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Аргунов Олег Николаевич, кандидат исторических наук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ОКУ «Государственный архив Курской области»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10A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B3">
        <w:rPr>
          <w:rFonts w:ascii="Times New Roman" w:hAnsi="Times New Roman" w:cs="Times New Roman"/>
          <w:b/>
          <w:sz w:val="28"/>
          <w:szCs w:val="28"/>
        </w:rPr>
        <w:t>Геноцид советского народа на территории Курской области в период ее оккупации немецко-фашистскими захватчиками (1941–1943 гг.): краткая характе</w:t>
      </w:r>
      <w:r>
        <w:rPr>
          <w:rFonts w:ascii="Times New Roman" w:hAnsi="Times New Roman" w:cs="Times New Roman"/>
          <w:b/>
          <w:sz w:val="28"/>
          <w:szCs w:val="28"/>
        </w:rPr>
        <w:t>ристика исторических источников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 w:rsidRPr="00B63AB3">
        <w:rPr>
          <w:rFonts w:ascii="Times New Roman" w:hAnsi="Times New Roman" w:cs="Times New Roman"/>
          <w:sz w:val="28"/>
          <w:szCs w:val="28"/>
        </w:rPr>
        <w:t xml:space="preserve">В последние годы активизировался интерес со стороны современного российского общества к проблеме оценки оккупационной политики Третьего Рейха и его союзников на захваченных территориях бывшего СССР. С одной стороны, это результат целенаправленной государственной политики, направленной на отстаивание интересов России в сохранении исторической правды об этих страшных страницах отечественной истории. С другой, – само общество в настоящее время испытывает потребность в подлинной информации о событиях Великой Отечественной войны. Почерпнуть данную информацию можно при изучении подлинных исторических источников, которые массово отложились в ведомственных, региональных и федеральных архивах и в настоящее время активно вводятся в научный оборот. 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B63AB3">
        <w:rPr>
          <w:rFonts w:ascii="Times New Roman" w:hAnsi="Times New Roman" w:cs="Times New Roman"/>
          <w:sz w:val="28"/>
          <w:szCs w:val="28"/>
        </w:rPr>
        <w:t>Великая Отечественная война, оккупация, Курская область, исторический источник, злодеяния, геноцид.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важнейших проектов, которые</w:t>
      </w:r>
      <w:r w:rsidR="00931EF9">
        <w:rPr>
          <w:rFonts w:ascii="Times New Roman" w:hAnsi="Times New Roman" w:cs="Times New Roman"/>
          <w:sz w:val="28"/>
          <w:szCs w:val="28"/>
        </w:rPr>
        <w:t xml:space="preserve"> реализовывали отечественные архивисты, в том числе и курские, был федеральный проект «Без срока давности». В рамках его реализации был подготовлен </w:t>
      </w:r>
      <w:r w:rsidRPr="00B63AB3">
        <w:rPr>
          <w:rFonts w:ascii="Times New Roman" w:hAnsi="Times New Roman" w:cs="Times New Roman"/>
          <w:sz w:val="28"/>
          <w:szCs w:val="28"/>
        </w:rPr>
        <w:t>к изданию фундаментал</w:t>
      </w:r>
      <w:r w:rsidR="00931EF9">
        <w:rPr>
          <w:rFonts w:ascii="Times New Roman" w:hAnsi="Times New Roman" w:cs="Times New Roman"/>
          <w:sz w:val="28"/>
          <w:szCs w:val="28"/>
        </w:rPr>
        <w:t xml:space="preserve">ьный </w:t>
      </w:r>
      <w:proofErr w:type="spellStart"/>
      <w:r w:rsidR="00931EF9">
        <w:rPr>
          <w:rFonts w:ascii="Times New Roman" w:hAnsi="Times New Roman" w:cs="Times New Roman"/>
          <w:sz w:val="28"/>
          <w:szCs w:val="28"/>
        </w:rPr>
        <w:t>многотомник</w:t>
      </w:r>
      <w:bookmarkStart w:id="0" w:name="_GoBack"/>
      <w:bookmarkEnd w:id="0"/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архивных документов «Без срока давности. Преступления нацистов и их пособников против мирного населения на оккупированной территории РСФСР в годы Великой Отечественной войны», который был представлен на Международном форуме «Уроки Нюрнберга» в Москве 20–21 ноября 2020 г.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Всего было подготовлено 24 тома: два включили в себя документы федеральных архивов и посвящены в целом оккупационной политике гитлеровской Германии и ее сателлитов на оккупированных территориях не только РСФСР, но других попавших в оккупацию республик бывшего СССР; 22 тома готовились в регионах, чьи территории оказались полностью или частично оккупированными в годы войны.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Один из этих томов был посвящен Курской области в современных административно-территориальных границах.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 xml:space="preserve">Всего в сборник вошли 344 документа, которые, во-первых, содержат информацию о злодеяниях фашистов и их пособников в каждом районе региона, а, во-вторых, было показано видовое разнообразие публикуемых документов, что представляет отдельный интерес не только для профессиональных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источниковедов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>, но и для историков, занимающихся исследованием данной проблемы.</w:t>
      </w:r>
      <w:proofErr w:type="gramEnd"/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Видовое разнообразие документального массива, засвидетельствовавшего нацистские злодеяния, говорит о различных источниках получаемой информации, что в свою очередь свидетельствует о ее достоверности и возможной верификации. Это особенно актуально в связи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все более возрастающим потоком фальсификации исторических фактов как со стороны зарубежных исследователей, так и отечественных ученых-историков. В связи с этим нам представляется особенно важным проанализировать с источниковедческих позиций имеющийся у нас документальный массив информации на предмет его достоверности и подлинности.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 xml:space="preserve">Итак, наиболее распространенным видом исторических источников, в которых были зафиксированы злодеяния немецко-фашистских захватчиков, является массив актовых материалов, который условно можно разделить на акты низового (колхозные,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сельсоветовские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>), районного и областного уровней, которые отличались преимущественно по степени обобщенности информации, представленной в них.</w:t>
      </w:r>
      <w:proofErr w:type="gramEnd"/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ab/>
        <w:t>Основная масса этих актов была создана летом 1943 г., то есть через несколько месяцев после освобождения от оккупации и через достаточно большой промежуток времени после преступлений, зафиксированных в них. Акты о зверствах, совершенных гитлеровскими захватчиками на территориях Курской области, освобожденных в ходе проведения и после завершения Курской битвы, составлялись уже осенью 1943 г. и даже в начале 1944 г.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ab/>
        <w:t xml:space="preserve">Однако были и исключения. Некоторые акты о злодеяниях создавались буквально через несколько дней после освобождения населенных пунктов от оккупантов. Наиболее ранние, выявленные во время работы над сборником акты датированы декабрем 1941 г., когда в ходе контрнаступления Красной Армии были освобождены некоторые ранее захваченные сельсоветы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района. Данные документы отложились в архиве Управления ФСБ России по Курской области [2, л. 24–25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.]. В этих актах была зафиксирована информация о масштабах злодеяний, указывались его авторы и свидетели перечисленных зверств. Данные структурные компоненты были позднее зафиксированы в уже устоявшемся формуляре, который изменялся в зависимости от авторства, но уже незначительно.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 xml:space="preserve">Однако акты, составленные по формуляру, были более характерны для 1943–1944 гг. Так, акт о злодеяниях немецко-фашистских захватчиков в городе Льгове, составленный 10 марта 1943 г., то есть буквально через неделю после освобождения города, фиксировал информацию уже в четком соответствии с формуляром: имеется заголовок документа, дата и место создания, состав комиссии, перечислены свидетели, собственно информация о злодеяниях и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подписи членов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комиссии и свидетелей [13, л. 13–13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>.]. При этом по своим структурным компонентам акты низового, районного и областного уровней никак не отличались. Отличался лишь способ подачи информации.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ab/>
        <w:t xml:space="preserve">Акты низового уровня составлялись представителями колхозов и сельсоветов непосредственно со слов свидетелей преступлений. Например, акт об убийстве отступающими немецкими войсками А. Д. Мищенко от </w:t>
      </w:r>
      <w:r w:rsidRPr="00B63AB3">
        <w:rPr>
          <w:rFonts w:ascii="Times New Roman" w:hAnsi="Times New Roman" w:cs="Times New Roman"/>
          <w:sz w:val="28"/>
          <w:szCs w:val="28"/>
        </w:rPr>
        <w:lastRenderedPageBreak/>
        <w:t xml:space="preserve">9 июля 1943 г. был составлен представителями Кондратовского сельсовета со слов жительниц хутора Кучеров Беловского района [5, л. 11–11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>.]. Именно низовые акты составляют основной массив данного вида исторических источников и преимущественно представлены рукописями. Вместе с тем исследователи редко обращаются к данным источникам, так как их большое количество и однотипность представленной в них информации затрудняют научное обобщение.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ab/>
        <w:t xml:space="preserve">Районные акты в основном содержат уже обобщенную информацию, составленную на основе актов низового уровня и других источников информации (протоколов допросов, заявлений и др.), поэтому эти источники чаще всего и анализируются учеными. При этом формуляр у них практически не отличался от формуляров актов низового уровня. Районные акты могли излагать информацию в развернутом или сокращенном виде. Наиболее яркий пример развернутого акта представлен актом Дмитриевской районной комиссии, отпечатанный на двенадцати листах и разделенный на тематические разделы при сохранении структуры формуляра: «1. Фашистские разбойники производили массовое истребление советских людей…», «4. Немцы и полицаи грабили граждан гор. Дмитриева и Дмитриевского района» и др. [10, л. 33–44]. Однако большинство районных актов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в сокращенном виде, то есть основная информация изложена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и обобщенно, без отсылок к первоисточникам. С одной стороны, это весьма удобно для анализа материалов, представленных в них, с другой, – зачастую в подобных актах содержатся фактические ошибки, которые необходимо проверить, а информацию, представленную в них, верифицировать. Подобные акты отложились по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Бесединскому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[6, л. 41–43],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Горшеченскому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[9, л. 26] и другим районам.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При этом было установлено, что актами районных комиссий фиксировались и отдельные преступления нацистов и их пособников, как это было, к примеру, в Беловском районе [4, л. 31–33]. Отметим, что районные акты в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Курской области сохранились далеко не по всем районам. Вполне вероятно, что их основной массив находится на хранении в Государственном архиве Российской Федерации.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B3">
        <w:rPr>
          <w:rFonts w:ascii="Times New Roman" w:hAnsi="Times New Roman" w:cs="Times New Roman"/>
          <w:sz w:val="28"/>
          <w:szCs w:val="28"/>
        </w:rPr>
        <w:t>Областной уровень представлен лишь одним актов Курской областной комиссии по расследованию злодеяний немецко-фашистских захватчиков и их пособников, в котором были обобщены все сведения, касающиеся не только зверств нацистов, но и информация о материальном ущербе хозяйству и гражданам Курской области.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Этот итоговый акт был отправлен в Москву для дальнейшего анализа представленной в нем информации.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Как мы видим, актовые материалы освещают практически все стороны оккупационной политики врага, в том числе и нацистские злодеяния против мирного населения. Но, так как большая их часть была составлена значительно позже описываемых в них преступлений, информация, изложенная в них, нуждается в верификации, в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с чем необходимо обращение и к другим видам источников.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lastRenderedPageBreak/>
        <w:t xml:space="preserve">В этом отношении существенно дополняют актовые материалы протоколы допросов свидетелей злодеяний. Их сохранилось значительно меньше в сравнении с актами, но в них в большей степени отражена информация об индивидуальном терроре. Допросы свидетелей злодеяний производились не одновременно. В некоторых населенных пунктах людей допрашивали уже через несколько дней после освобождения из оккупации, как это было сделано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Льгове [13, л. 8–11]. Где-то допросы производились параллельно с составлением актов, и мы можем видеть дублирование информации. Однако в большинстве своем в материалах допросов можно найти значительно больше информации о конкретных людях, пострадавших от фашистского террора, что объясняется тем, что допрашиваемые хорошо знали людей, о которых рассказывали, многие приходились друг другу соседями или родственниками. Так, жительница села Вишнево Беловского района А. Я. Толстова в подробностях рассказывала об их с мужем А. А. Толстовым пребывании на принудительных работах в Австрии [4, л. 159–159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.]. Из протокола допроса Д. Е. Погребного мы узнаем о карательной операции против мирных жителей села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Ивница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района, а также имена многих жертв гитлеровских извергов [16, л. 62–62 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>.]. Большой корпус подобных документов сохранилось по городу Курску [11, л. 28–28 об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>31 и др.].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Структурно протоколы допросов состоят из следующих составных частей: заголовка, сведений о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допрашиваемом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>, вопросов, заданных во время допроса, ответов на них, заверительной части. В некоторых случаях данные источники представлены в копиях.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Большую роль в восстановлении событийной хронологии исследуемого нами вопроса играют делопроизводственные документы органов партийно-государственного аппарата, действовавших на территории Курской области после ее освобождения. В основном данный массив документов представлен различного рода докладными и объяснительными записками, материалами, которые разъясняют информацию, отраженную в актах (как низового, так и районного уровней), дополняют ее обобщающими сведениями. Корпус делопроизводственной документации достаточно обширен: данные документы сохранились по каждому району региона.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Разберем типичную объяснительную записку о фактах убийств мирных жителей немецко-фашистскими захватчиками в колхозе «Победа»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Щербачевского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района Курской области. В ней приведены сведения о расстреле немцами двух жителей колхоза, указана информация об их родственниках, названа сумма ущерба их хозяйствам. Данный документ приложен к общему списку пострадавших от немецко-фашистских захватчиков по вышеуказанному сельсовету [7, л. 77]. Как мы можем видеть, информация в делопроизводственных источниках представлена в уже переработанном виде, обобщенном виде, что облегчает работу с ней, но в то же время исследователю необходимо дополнительно проверять ее, искать первоисточники.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видом исторических источников, важным для анализа особенностей оккупационной политики являются списки граждан: убитых, изувеченных, угнанных на принудительные работы в Германию и др. Наряду с актовыми материалами списки являются одними из самых распространенных источников по изучаемой проблеме. В большинстве своем, данные документы кроме места проживания человека и его фамилии, имени и отчества не содержат никакой иной информации. Однако сохранились списки, в которых помимо вышеуказанных данных также приведены сведения о возрасте пострадавших, их профессиях. В ряде списков напротив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фамилий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угнанных на принудительные работы в Германию ставились пометки о добровольном или принудительном угоне, а напротив имен убитых – характер смерти: расстрел, повешение и пр.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Также при работе с документами нами были выявлены и уникальные списки. Среди них список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коллаборантов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Званновскому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района, датированный 14 октября 1943 г. В нем указаны сведения о 33-х мужчинах, служивших у немцев. Помимо их фамилий, имен и отчеств в документе также имеется следующая информация: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– год рождения;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– социальное происхождение;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– членство в ВК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>б)/ВЛКСМ;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– в какой должности работал (староста, полицейский, активист и пр.);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– где находится на момент составления списка;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– краткая характеристика (информация, в каких акциях участвовал: операции против партизан, выдача коммунистов и активистов, пр.) [8, л. 24].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Однако наиболее информативные источники о пособниках немецко-фашистских захватчиков отложились в архивном фонде Р-369 «Прокуратура Курской области» Государственного архива Курской области. Преимущественно нами были изучены обвинительные заключения и приговоры немецким пособникам. В этих документах подробно описывались совершенные ими преступления, мотивы, а также имеются сведения о наказаниях. Подробнее с этими материалами можно ознакомиться в шестом разделе подготовленного сборника [3, с. 383–428].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списков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угнанных на принудительные работы в Германию и страны сателлиты мирных жителей оккупированных территорий Курской области информация по данной проблеме также представлена еще в трех видах источников: свидетельских показаниях, письмах на родину и опросные листы, вернувшихся из немецкой неволи.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Свидетельские показания сохранились в лучше, нежели письма из Германии, а опросные листы сохранились только по одному району – Рыльскому [15], но данные источники существенно расширяют наши представления о характере нацистского террора против мирных граждан.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Так, из свидетельских показаний, составленных при опросе жителей города Курска, мы узнаем точные даты отправки партий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остарбайтеров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на запад, их количественный состав, а также имена несчастных [12, л. 25]. Эти </w:t>
      </w:r>
      <w:r w:rsidRPr="00B63AB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помогают нам не только восстановить хронологию событий, но и оценить масштаб использования принудительного труда. 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Одним из немногих источников, из которого можно узнать об особенностях пребывания в немецкой неволе, являются письма угнанных. Они сохранились крайне плохо, часто очень эмоциональны и не могут нам дать полноценной картины пребывания в плену. Однако для конструирования событийного полотна эти документы крайне важны: фактически только из них мы можем узнать о быте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остарбайтеров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[14, л. 106–109]. Подтверждение или опровержение данной информации мы можем найти только в опросных листах, вернувшихся из немецкой неволи. Они дополняют и уточняют информацию, указанную в вышеназванных источниках, отражающих угон на принудительные работы в Германию.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Большую роль в восстановлении хронологии злодеяний немецко-фашистских захватчиков на курской земле играют данные разведки и политические сводки, поступавшие с оккупированных территорий. В большинстве своем они отложились в двух архивохранилищах: это Государственный архив общественно-политической истории Курской области и архив Управления ФБС России по Курской области. В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общественно-политической истории данный массив документов преимущественно отложился в фондах П-2 «Штабы партизанских отрядов и бригад Курской области» и П-2161 «Политотдел Курского областного военного комиссариата». В архиве Управления ФСБ России по Курской области – в фонде 4-го отдела Управления НКВД по Курской области.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В большинстве своем эти материалы имеют гриф «секретно» или «строго секретно», что объясняет их недоступность на протяжении многих лет. При этом в большинстве своем данные документы представлены в виде копий и выписок, сделанных для служебного пользования. Злодеяния в данных документах фигурируют как сопутствующая, второстепенная информация, которая важна в большей степени не для ведения боевых действий, а для понимания, что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противник, его замыслы, его методы ведения войны. Но при этом примеры злодеяний, описанных в них, всегда достаточно подробные.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Наибольшее количество данных документов сохранилось за период с декабря 1941 по февраль 1942 г., то есть за период первой оккупации региона и, соответственно, активных боев. Преимущественно эти материалы освещают события, происходившие на территориях районов, где разворачивались боевые действия. В этот период времени это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[18, л. 41],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районы [18, л. 5]. Однако до нас дошли и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разведсводки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по районам области, которые были удалены от линии фронта, например, по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Глушковскому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[1, л. 5–7].</w:t>
      </w:r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На основе этих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разведсводок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по отдельным районам и местностям периодически, обычно раз в несколько месяцев, секретно-политическим отделом Управления НКВД по Курской области составлялись докладные записки, в которых обобщалась информация о злодеяниях.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 xml:space="preserve">К примеру, сохранилась докладная записка от 11 февраля 1942 г., в которой были </w:t>
      </w:r>
      <w:r w:rsidRPr="00B63AB3">
        <w:rPr>
          <w:rFonts w:ascii="Times New Roman" w:hAnsi="Times New Roman" w:cs="Times New Roman"/>
          <w:sz w:val="28"/>
          <w:szCs w:val="28"/>
        </w:rPr>
        <w:lastRenderedPageBreak/>
        <w:t>собраны все выявленные сведения о зверствах на оккупированной территории Курской области с конца ноября 1941 по 6 февраля 1942 г. [17, л. 60–62], в которой описывались наиболее масштабные случаи преступлений нацистов против мирного населения.</w:t>
      </w:r>
      <w:proofErr w:type="gramEnd"/>
    </w:p>
    <w:p w:rsidR="00B63AB3" w:rsidRPr="00B63AB3" w:rsidRDefault="00B63AB3" w:rsidP="00B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В общем итоге, приведенные выше примеры документов не исчерпывают видового документального разнообразия, которым представлены сведения о злодеяниях и зверствах немецко-фашистских захватчиков и их пособников против мирного населения Курской области. Настоящая статья – это лишь первая попытка систематизации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источникового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корпуса настоящей проблемы, без которой полноценное исследование трудно себе представить. Поэтому обобщение всего накопленного опыта еще только предстоит.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B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1. Архив Управления ФСБ России по Курской области (далее – АУ ФСБ РФ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>). Ф. 4-го отд. УНКВД. Д. 141.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2. АУ ФСБ РФ по Курской области. Ф. 4-го отд. УНКВД. Д. 227. Т. 2.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 xml:space="preserve">3.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Курская область: </w:t>
      </w:r>
      <w:proofErr w:type="gramStart"/>
      <w:r w:rsidRPr="00B63AB3">
        <w:rPr>
          <w:rFonts w:ascii="Times New Roman" w:hAnsi="Times New Roman" w:cs="Times New Roman"/>
          <w:sz w:val="28"/>
          <w:szCs w:val="28"/>
        </w:rPr>
        <w:t>Сб. док-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 / отв. ред. серии Е. П. Малышева, Е. М.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Цунаева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 xml:space="preserve">; отв. ред. В. В. Раков; отв. сост. О. Н. Аргунов; авт. науч. ст. С. А. Никифоров; авт.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археогр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>. предисл.</w:t>
      </w:r>
      <w:proofErr w:type="gramEnd"/>
      <w:r w:rsidRPr="00B63AB3">
        <w:rPr>
          <w:rFonts w:ascii="Times New Roman" w:hAnsi="Times New Roman" w:cs="Times New Roman"/>
          <w:sz w:val="28"/>
          <w:szCs w:val="28"/>
        </w:rPr>
        <w:t xml:space="preserve"> О. Н. Аргунов, Л. С. </w:t>
      </w:r>
      <w:proofErr w:type="spellStart"/>
      <w:r w:rsidRPr="00B63AB3">
        <w:rPr>
          <w:rFonts w:ascii="Times New Roman" w:hAnsi="Times New Roman" w:cs="Times New Roman"/>
          <w:sz w:val="28"/>
          <w:szCs w:val="28"/>
        </w:rPr>
        <w:t>Ласочко</w:t>
      </w:r>
      <w:proofErr w:type="spellEnd"/>
      <w:r w:rsidRPr="00B63AB3">
        <w:rPr>
          <w:rFonts w:ascii="Times New Roman" w:hAnsi="Times New Roman" w:cs="Times New Roman"/>
          <w:sz w:val="28"/>
          <w:szCs w:val="28"/>
        </w:rPr>
        <w:t>. – М.: Фонд «Связь Эпох», 2020. – 488 с.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4. Государственный архив Курской области (далее – ГАКО). Ф. Р-3605. Оп. 1. Д. 232.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5. ГАКО. Ф. Р-3605. Оп. 1. Д. 233.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6. ГАКО. Ф. Р-3605. Оп. 1. Д. 235.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7. ГАКО. Ф. Р-3605. Оп. 1. Д. 238.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8. ГАКО. Ф. Р-3605. Оп. 1. Д. 247.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9. ГАКО. Ф. Р-3605. Оп. 1. Д. 248.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10. ГАКО. Ф. Р-3605. Оп. 1. Д. 251.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11. ГАКО. Ф. Р-3605. Оп. 1. Д. 263.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12. ГАКО. Ф. Р-3605. Оп. 1. Д. 264.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13. ГАКО. Ф. Р-3605. Оп. 1. Д. 267.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14. ГАКО. Ф. Р-3605. Оп. 1. Д. 275.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15. ГАКО. Ф. Р-3605. Оп. 1. Д. 284.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16. ГАКО. Ф. Р-3605. Оп. 1. Д. 292.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17. Государственный архив общественно-политической истории Курской области (далее – ГАОПИКО). Ф. П-2. Оп. 1. Д. 223.</w:t>
      </w:r>
    </w:p>
    <w:p w:rsidR="00B63AB3" w:rsidRPr="00B63AB3" w:rsidRDefault="00B63AB3" w:rsidP="00B6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B3">
        <w:rPr>
          <w:rFonts w:ascii="Times New Roman" w:hAnsi="Times New Roman" w:cs="Times New Roman"/>
          <w:sz w:val="28"/>
          <w:szCs w:val="28"/>
        </w:rPr>
        <w:t>18. ГАОПИКО. Ф. П-2. Оп. 1. Д. 227.</w:t>
      </w:r>
    </w:p>
    <w:sectPr w:rsidR="00B63AB3" w:rsidRPr="00B6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FB"/>
    <w:rsid w:val="0014410A"/>
    <w:rsid w:val="00931EF9"/>
    <w:rsid w:val="00A34AFB"/>
    <w:rsid w:val="00B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B3"/>
    <w:pPr>
      <w:spacing w:after="160" w:line="254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B3"/>
    <w:pPr>
      <w:spacing w:after="160" w:line="254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2519</Words>
  <Characters>16268</Characters>
  <Application>Microsoft Office Word</Application>
  <DocSecurity>0</DocSecurity>
  <Lines>307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Аргунов Олег Николаевич</dc:creator>
  <cp:keywords/>
  <dc:description/>
  <cp:lastModifiedBy>Аргунов Олег Николаевич</cp:lastModifiedBy>
  <cp:revision>3</cp:revision>
  <dcterms:created xsi:type="dcterms:W3CDTF">2024-11-12T15:33:00Z</dcterms:created>
  <dcterms:modified xsi:type="dcterms:W3CDTF">2024-11-12T15:54:00Z</dcterms:modified>
</cp:coreProperties>
</file>