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A89D0" w14:textId="44818374" w:rsidR="004639B6" w:rsidRDefault="004639B6" w:rsidP="004639B6">
      <w:pPr>
        <w:spacing w:line="360" w:lineRule="auto"/>
      </w:pPr>
      <w:r>
        <w:t>УДК</w:t>
      </w:r>
      <w:r w:rsidR="005A3D57">
        <w:t xml:space="preserve"> 94(47).084.8</w:t>
      </w:r>
    </w:p>
    <w:p w14:paraId="5905CE26" w14:textId="77777777" w:rsidR="004639B6" w:rsidRDefault="004639B6" w:rsidP="004639B6">
      <w:pPr>
        <w:spacing w:line="360" w:lineRule="auto"/>
      </w:pPr>
      <w:r>
        <w:t>Аргунов Олег Николаевич, кандидат исторических наук</w:t>
      </w:r>
    </w:p>
    <w:p w14:paraId="4EC25C9F" w14:textId="77777777" w:rsidR="004639B6" w:rsidRDefault="004639B6" w:rsidP="004639B6">
      <w:pPr>
        <w:spacing w:line="360" w:lineRule="auto"/>
      </w:pPr>
      <w:r>
        <w:t>ОКУ «Государственный архив Курской области»</w:t>
      </w:r>
    </w:p>
    <w:p w14:paraId="11683148" w14:textId="77777777" w:rsidR="004639B6" w:rsidRDefault="004639B6" w:rsidP="004639B6">
      <w:pPr>
        <w:spacing w:line="360" w:lineRule="auto"/>
      </w:pPr>
      <w:r w:rsidRPr="00154C33">
        <w:rPr>
          <w:lang w:val="en-US"/>
        </w:rPr>
        <w:t>argunovoleg</w:t>
      </w:r>
      <w:r w:rsidRPr="00154C33">
        <w:t>-</w:t>
      </w:r>
      <w:r w:rsidRPr="00154C33">
        <w:rPr>
          <w:lang w:val="en-US"/>
        </w:rPr>
        <w:t>poet</w:t>
      </w:r>
      <w:r w:rsidRPr="00154C33">
        <w:t>@</w:t>
      </w:r>
      <w:r w:rsidRPr="00154C33">
        <w:rPr>
          <w:lang w:val="en-US"/>
        </w:rPr>
        <w:t>mail</w:t>
      </w:r>
      <w:r w:rsidRPr="00154C33">
        <w:t>.</w:t>
      </w:r>
      <w:r w:rsidRPr="00154C33">
        <w:rPr>
          <w:lang w:val="en-US"/>
        </w:rPr>
        <w:t>ru</w:t>
      </w:r>
    </w:p>
    <w:p w14:paraId="284CA7C9" w14:textId="16480E3E" w:rsidR="00085361" w:rsidRDefault="00085361" w:rsidP="004639B6">
      <w:pPr>
        <w:spacing w:line="360" w:lineRule="auto"/>
      </w:pPr>
    </w:p>
    <w:p w14:paraId="65570BAE" w14:textId="55A304E7" w:rsidR="004639B6" w:rsidRDefault="004639B6" w:rsidP="004639B6">
      <w:pPr>
        <w:spacing w:line="360" w:lineRule="auto"/>
        <w:rPr>
          <w:b/>
          <w:bCs/>
        </w:rPr>
      </w:pPr>
      <w:r>
        <w:rPr>
          <w:b/>
          <w:bCs/>
        </w:rPr>
        <w:t>Геноцид мирного населения Курской области</w:t>
      </w:r>
    </w:p>
    <w:p w14:paraId="6A000887" w14:textId="1D0E0D12" w:rsidR="004639B6" w:rsidRDefault="004639B6" w:rsidP="004639B6">
      <w:pPr>
        <w:spacing w:line="360" w:lineRule="auto"/>
        <w:rPr>
          <w:b/>
          <w:bCs/>
        </w:rPr>
      </w:pPr>
      <w:r>
        <w:rPr>
          <w:b/>
          <w:bCs/>
        </w:rPr>
        <w:t>в период оккупации региона немецко-фашистскими захватчиками:</w:t>
      </w:r>
    </w:p>
    <w:p w14:paraId="3F184035" w14:textId="182133CB" w:rsidR="004639B6" w:rsidRDefault="004639B6" w:rsidP="004639B6">
      <w:pPr>
        <w:spacing w:line="360" w:lineRule="auto"/>
        <w:rPr>
          <w:b/>
          <w:bCs/>
        </w:rPr>
      </w:pPr>
      <w:r>
        <w:rPr>
          <w:b/>
          <w:bCs/>
        </w:rPr>
        <w:t>проблема документального подтверждения</w:t>
      </w:r>
    </w:p>
    <w:p w14:paraId="4CCCAC4A" w14:textId="62FA7FE7" w:rsidR="004639B6" w:rsidRDefault="004639B6" w:rsidP="004639B6">
      <w:pPr>
        <w:spacing w:line="360" w:lineRule="auto"/>
        <w:rPr>
          <w:b/>
          <w:bCs/>
        </w:rPr>
      </w:pPr>
    </w:p>
    <w:p w14:paraId="3F09A5C6" w14:textId="5306E492" w:rsidR="004639B6" w:rsidRPr="003004F4" w:rsidRDefault="004639B6" w:rsidP="004639B6">
      <w:pPr>
        <w:spacing w:line="360" w:lineRule="auto"/>
      </w:pPr>
      <w:r>
        <w:rPr>
          <w:b/>
          <w:bCs/>
        </w:rPr>
        <w:t>Аннотация.</w:t>
      </w:r>
      <w:r w:rsidR="003004F4">
        <w:rPr>
          <w:b/>
          <w:bCs/>
        </w:rPr>
        <w:t xml:space="preserve"> </w:t>
      </w:r>
      <w:r w:rsidR="003004F4">
        <w:t>Проблема признания геноцида народов бывшего СССР в годы Великой Отечественной войны в последние годы вошел в актуальное поле не современной политики (преимущественно внешней), но и истории. Во времена существования СССР данная проблема совершенно не стояла: советский народ был победителем, а победителей не могли признать факта собственного уничтожения в рамках централизованной фашистской политики. К тому же поднимать эту проблему с точки зрения международной обстановки тех лет также было не выгодно: бывшие каратели (венгры, румыны, отчасти немцы) стали партнерами и союзниками по единому социалистическому лагерю. Лишь спустя 75 лет после Победы об этой страшной трагедии советского народа стали говорить открыто, транслируя данную информацию не только в России, но и за рубежом. Настоящая работа представляет собой попытку рефлексии событий тех страшных лет, основываясь на</w:t>
      </w:r>
      <w:r w:rsidR="00F24AA9">
        <w:t xml:space="preserve"> архивных документах, выявленных в ходе работы над федеральным проектом «Без срока давности».</w:t>
      </w:r>
    </w:p>
    <w:p w14:paraId="2F012D26" w14:textId="68F6098C" w:rsidR="004639B6" w:rsidRPr="00315117" w:rsidRDefault="004639B6" w:rsidP="004639B6">
      <w:pPr>
        <w:spacing w:line="360" w:lineRule="auto"/>
      </w:pPr>
      <w:r>
        <w:rPr>
          <w:b/>
          <w:bCs/>
        </w:rPr>
        <w:t>Ключевые слова:</w:t>
      </w:r>
      <w:r w:rsidR="00315117">
        <w:rPr>
          <w:b/>
          <w:bCs/>
        </w:rPr>
        <w:t xml:space="preserve"> </w:t>
      </w:r>
      <w:r w:rsidR="00315117">
        <w:t>Великая Отечественная война, оккупация, террор, геноцид, фашизм, нацизм, архивные документы, Курская область.</w:t>
      </w:r>
    </w:p>
    <w:p w14:paraId="4B822E91" w14:textId="5C414904" w:rsidR="004639B6" w:rsidRDefault="004639B6">
      <w:pPr>
        <w:rPr>
          <w:b/>
          <w:bCs/>
        </w:rPr>
      </w:pPr>
    </w:p>
    <w:p w14:paraId="7E808C1F" w14:textId="2CDFD60B" w:rsidR="004639B6" w:rsidRDefault="004639B6" w:rsidP="004639B6">
      <w:pPr>
        <w:spacing w:line="360" w:lineRule="auto"/>
      </w:pPr>
      <w:r>
        <w:rPr>
          <w:b/>
          <w:bCs/>
        </w:rPr>
        <w:tab/>
      </w:r>
      <w:r w:rsidRPr="004639B6">
        <w:t>357-</w:t>
      </w:r>
      <w:r>
        <w:t>й статьей Уголовного кодекса Российской Федерации (в редакции Федерального Закона</w:t>
      </w:r>
      <w:r w:rsidR="0050199C">
        <w:t xml:space="preserve"> РФ от</w:t>
      </w:r>
      <w:r>
        <w:t xml:space="preserve"> 08.12.2003 № 162-ФЗ) понятие «геноцид» определяется следующим образом: </w:t>
      </w:r>
      <w:r w:rsidR="0050199C">
        <w:t xml:space="preserve">«действия, направленные на полное или частичное уничтожение национальной, этнической, расовой или религиозной </w:t>
      </w:r>
      <w:r w:rsidR="0050199C">
        <w:lastRenderedPageBreak/>
        <w:t xml:space="preserve">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 передаче детей, насильственного переселения либо иного создания жизненных условий, рассчитанных на физическое уничтожение членов этой группы» </w:t>
      </w:r>
      <w:r w:rsidR="0050199C" w:rsidRPr="0050199C">
        <w:t>[</w:t>
      </w:r>
      <w:r w:rsidR="00531D01">
        <w:t>17</w:t>
      </w:r>
      <w:r w:rsidR="0050199C" w:rsidRPr="0050199C">
        <w:t>]</w:t>
      </w:r>
      <w:r w:rsidR="00591BDC">
        <w:t>. Данное определение полностью совпадает с аналогичным, приведенным в Конвенции о предупреждении преступления геноцида и наказании за него, которая была принята резолюцией № 260 (</w:t>
      </w:r>
      <w:r w:rsidR="00591BDC">
        <w:rPr>
          <w:lang w:val="en-US"/>
        </w:rPr>
        <w:t>III</w:t>
      </w:r>
      <w:r w:rsidR="00591BDC">
        <w:t xml:space="preserve">) Генеральной Ассамблеей Организации Объединенных Наций от 9 декабря 1948 г. </w:t>
      </w:r>
      <w:r w:rsidR="00591BDC" w:rsidRPr="00591BDC">
        <w:t>[</w:t>
      </w:r>
      <w:r w:rsidR="00531D01">
        <w:t>15</w:t>
      </w:r>
      <w:r w:rsidR="00591BDC" w:rsidRPr="00591BDC">
        <w:t>]</w:t>
      </w:r>
      <w:r w:rsidR="00591BDC">
        <w:t>.</w:t>
      </w:r>
    </w:p>
    <w:p w14:paraId="20254546" w14:textId="2D7AFFEF" w:rsidR="0050199C" w:rsidRDefault="00591BDC" w:rsidP="004639B6">
      <w:pPr>
        <w:spacing w:line="360" w:lineRule="auto"/>
      </w:pPr>
      <w:r>
        <w:tab/>
      </w:r>
      <w:r w:rsidR="004246D8">
        <w:t xml:space="preserve">Широко известны и повсеместно признаются геноцидом преступные действия со стороны гитлеровской Германии и ее союзников в годы Второй мировой войны по отношению к евреям, цыганам, сербам. Однако этим списком вовсе не ограничивается печень народов, ставших жертвами преступной политики нацизма. Чем же объясняется подобная выборочность? И почему истребление советских граждан гитлеровцами и их пособниками в годы войны до сих пор не попало под категорию этого страшного преступления, в то время как Советский Союз только по официальным данным потерял за годы войны не менее 27 млн человек, из которых 2/3 составляют мирные граждане? </w:t>
      </w:r>
    </w:p>
    <w:p w14:paraId="1A3E1B02" w14:textId="77777777" w:rsidR="00315117" w:rsidRDefault="00605344" w:rsidP="00876C96">
      <w:pPr>
        <w:spacing w:line="360" w:lineRule="auto"/>
      </w:pPr>
      <w:r>
        <w:tab/>
        <w:t xml:space="preserve">В мае 2019 г. Следственный Комитет России возбудил уголовное дело о геноциде по факту обнаружения места массового захоронения уничтоженных в 1942–1943 гг. мирных жителей близ села Жестяная Горка Новгородской области. В ходе крупномасштабных раскопок, проводившихся на местах подобных следственных мероприятий в ноябре 1947 г., уже к августу 2019 г. были обнаружены останки свыше 500 человек, на которых имелись явные следы пыток и истязаний. </w:t>
      </w:r>
    </w:p>
    <w:p w14:paraId="711F096A" w14:textId="61EB0C9B" w:rsidR="00876C96" w:rsidRPr="00876C96" w:rsidRDefault="00C7679B" w:rsidP="00315117">
      <w:pPr>
        <w:spacing w:line="360" w:lineRule="auto"/>
        <w:ind w:firstLine="708"/>
      </w:pPr>
      <w:r>
        <w:t xml:space="preserve">Однако исторические источники </w:t>
      </w:r>
      <w:r w:rsidR="0072384E">
        <w:t xml:space="preserve">дают разное число жертв захватчиков к Жестяной горки. Так, в акте Новгородской областной комиссии по установлению и расследованию злодеяний немецко-фашистских захватчиков от 20 января 1944 г. значится, что было «замучено и убито свыше 2000 мирных жителей новгородских сел и деревень» </w:t>
      </w:r>
      <w:r w:rsidR="0072384E" w:rsidRPr="0072384E">
        <w:t>[</w:t>
      </w:r>
      <w:r w:rsidR="005A3D57">
        <w:t>2,</w:t>
      </w:r>
      <w:r w:rsidR="0072384E">
        <w:t xml:space="preserve"> с. 276–277</w:t>
      </w:r>
      <w:r w:rsidR="0072384E" w:rsidRPr="0072384E">
        <w:t>]</w:t>
      </w:r>
      <w:r w:rsidR="0072384E">
        <w:t>.</w:t>
      </w:r>
      <w:r w:rsidR="00876C96">
        <w:t xml:space="preserve"> Подтверждает эти данные </w:t>
      </w:r>
      <w:r w:rsidR="00876C96" w:rsidRPr="00876C96">
        <w:t>докладн</w:t>
      </w:r>
      <w:r w:rsidR="00041CAA">
        <w:t>ая</w:t>
      </w:r>
      <w:r w:rsidR="00876C96" w:rsidRPr="00876C96">
        <w:t xml:space="preserve"> записк</w:t>
      </w:r>
      <w:r w:rsidR="00041CAA">
        <w:t>а</w:t>
      </w:r>
      <w:r w:rsidR="00876C96" w:rsidRPr="00876C96">
        <w:t xml:space="preserve"> заведующей отделом пропаганды</w:t>
      </w:r>
    </w:p>
    <w:p w14:paraId="165FE987" w14:textId="017027AA" w:rsidR="0072384E" w:rsidRDefault="00876C96" w:rsidP="0072384E">
      <w:pPr>
        <w:spacing w:line="360" w:lineRule="auto"/>
      </w:pPr>
      <w:r w:rsidRPr="00876C96">
        <w:lastRenderedPageBreak/>
        <w:t>и агитации Новгородского райкома ВКП(б) Е. В. Поповой</w:t>
      </w:r>
      <w:r w:rsidR="00041CAA">
        <w:t xml:space="preserve"> </w:t>
      </w:r>
      <w:r w:rsidRPr="00876C96">
        <w:t>секретарю по пропаганде и агитации Ленинградского обкома</w:t>
      </w:r>
      <w:r w:rsidR="00041CAA">
        <w:t xml:space="preserve"> </w:t>
      </w:r>
      <w:r w:rsidRPr="00876C96">
        <w:t>ВКП(б) К. И. Домокуровой о массовых преступлениях немецких</w:t>
      </w:r>
      <w:r w:rsidR="00041CAA">
        <w:t xml:space="preserve"> </w:t>
      </w:r>
      <w:r w:rsidRPr="00876C96">
        <w:t>захватчиков против мирного населения в Новгородском районе</w:t>
      </w:r>
      <w:r w:rsidR="00041CAA">
        <w:t xml:space="preserve">, составленная 14 марта 1944 г. </w:t>
      </w:r>
      <w:r w:rsidR="00041CAA" w:rsidRPr="00041CAA">
        <w:t>[</w:t>
      </w:r>
      <w:r w:rsidR="005A3D57">
        <w:t>4,</w:t>
      </w:r>
      <w:r w:rsidR="00041CAA">
        <w:t xml:space="preserve"> с. 83</w:t>
      </w:r>
      <w:r w:rsidR="00041CAA" w:rsidRPr="00041CAA">
        <w:t>]</w:t>
      </w:r>
      <w:r w:rsidR="00041CAA">
        <w:t>.</w:t>
      </w:r>
      <w:r w:rsidR="0072384E">
        <w:t xml:space="preserve"> </w:t>
      </w:r>
      <w:r>
        <w:t>Еще один документ, – акт Специальный Новгородской комиссии, составленный 15–16</w:t>
      </w:r>
      <w:r w:rsidR="005A3D57">
        <w:t> </w:t>
      </w:r>
      <w:r>
        <w:t xml:space="preserve">ноября 1947 г. в ходе вышеупомянутых следственных мероприятий фиксирует, что «в ямах-могилах у дер. Жестяная Горка зарыто не менее 2600 трупов» </w:t>
      </w:r>
      <w:r w:rsidRPr="00876C96">
        <w:t>[</w:t>
      </w:r>
      <w:r w:rsidR="005A3D57">
        <w:t>2,</w:t>
      </w:r>
      <w:r>
        <w:t xml:space="preserve"> с. 336–337</w:t>
      </w:r>
      <w:r w:rsidRPr="00876C96">
        <w:t>]</w:t>
      </w:r>
      <w:r w:rsidR="00041CAA">
        <w:t xml:space="preserve">. Данные сведения также фигурируют в постановлении о предъявлении обвинения К. О. Герцогу от ноября 1947 г., участвовавшему в массовом истреблении мирных граждан </w:t>
      </w:r>
      <w:r w:rsidR="00041CAA" w:rsidRPr="00041CAA">
        <w:t>[</w:t>
      </w:r>
      <w:r w:rsidR="005A3D57">
        <w:t>4,</w:t>
      </w:r>
      <w:r w:rsidR="00041CAA">
        <w:t xml:space="preserve"> с. 391</w:t>
      </w:r>
      <w:r w:rsidR="00041CAA" w:rsidRPr="00041CAA">
        <w:t>]</w:t>
      </w:r>
      <w:r w:rsidR="00041CAA">
        <w:t>.</w:t>
      </w:r>
    </w:p>
    <w:p w14:paraId="7558B667" w14:textId="6D6F2817" w:rsidR="003415F6" w:rsidRDefault="00315117" w:rsidP="0072384E">
      <w:pPr>
        <w:spacing w:line="360" w:lineRule="auto"/>
      </w:pPr>
      <w:r>
        <w:tab/>
        <w:t xml:space="preserve">Тем не менее, 27 октября 2020 г. Солонецкий районный суд Новгородской области вынес первый в истории России приговор о признании зверств немецко-фашистских захватчиков и их пособников у дер. Жестяная Горка Новгородской области геноцидом </w:t>
      </w:r>
      <w:r w:rsidRPr="00315117">
        <w:t>[</w:t>
      </w:r>
      <w:r w:rsidR="005A3D57">
        <w:t>5</w:t>
      </w:r>
      <w:r w:rsidRPr="00315117">
        <w:t>]</w:t>
      </w:r>
      <w:r>
        <w:t xml:space="preserve">. Данный прецедент является поводом для возбуждения подобных уголовных дел и в других </w:t>
      </w:r>
      <w:r w:rsidR="003415F6">
        <w:t xml:space="preserve">регионах </w:t>
      </w:r>
      <w:r>
        <w:t>нашей страны, в годы Великой Отечественной войны подверг</w:t>
      </w:r>
      <w:r w:rsidR="003415F6">
        <w:t>шихся</w:t>
      </w:r>
      <w:r>
        <w:t xml:space="preserve"> вражеской оккупации</w:t>
      </w:r>
      <w:r w:rsidR="003415F6">
        <w:t xml:space="preserve">, к числу которых относится и Курская область. </w:t>
      </w:r>
    </w:p>
    <w:p w14:paraId="10648CE1" w14:textId="09639835" w:rsidR="003415F6" w:rsidRDefault="003415F6" w:rsidP="003415F6">
      <w:pPr>
        <w:spacing w:line="360" w:lineRule="auto"/>
        <w:ind w:firstLine="708"/>
      </w:pPr>
      <w:r>
        <w:t>Каковы же масштабы немецко-фашистских злодеяний на территории курского региона, чьи территории находились в оккупации от 8-и до 23-х месяцев? Обратимся к архивным документам, отложившимся в региональных архивах Курской, Белгородской и Липецкой областей (две последние были образованы в январе 1954 г.</w:t>
      </w:r>
      <w:r w:rsidR="00301114">
        <w:t xml:space="preserve"> в том числе и</w:t>
      </w:r>
      <w:r>
        <w:t xml:space="preserve"> за счет передачи в их состав 26-и курских районов), федеральных и ведомственных архивах.</w:t>
      </w:r>
    </w:p>
    <w:p w14:paraId="79C729CC" w14:textId="03D558E8" w:rsidR="00315117" w:rsidRDefault="003415F6" w:rsidP="003415F6">
      <w:pPr>
        <w:spacing w:line="360" w:lineRule="auto"/>
        <w:ind w:firstLine="708"/>
      </w:pPr>
      <w:r>
        <w:t>Оккупация западных и юго-западных районов Курской области началась в первых числах октября 1941 г., однако в начале немецкий террор носил точечный характер, направленный против отдельных граждан. В большинстве случаев это были коммунисты, советские активисты и лица, активно сотрудничавшие с подпольем и партизанами</w:t>
      </w:r>
      <w:r w:rsidR="002123DD">
        <w:t>, и чаще всего подобные акции носили устрашающий характер, как это было, к примеру, 19 октября 1941 г. в хуторе Кучеров Беловского района, где по личному приказу местного коменданта</w:t>
      </w:r>
      <w:r>
        <w:t xml:space="preserve"> </w:t>
      </w:r>
      <w:r w:rsidR="002123DD">
        <w:t xml:space="preserve">Адольфа </w:t>
      </w:r>
      <w:r w:rsidR="002123DD">
        <w:lastRenderedPageBreak/>
        <w:t xml:space="preserve">Музера были повешены Павел и Иван Шинкаренко 1925 и 1927 годов рождения соответственно </w:t>
      </w:r>
      <w:r w:rsidR="002123DD" w:rsidRPr="002123DD">
        <w:t>[</w:t>
      </w:r>
      <w:r w:rsidR="005A3D57">
        <w:t>14</w:t>
      </w:r>
      <w:r w:rsidR="00946F46" w:rsidRPr="00946F46">
        <w:t>,</w:t>
      </w:r>
      <w:r w:rsidR="002123DD" w:rsidRPr="00946F46">
        <w:t xml:space="preserve"> л. 1а</w:t>
      </w:r>
      <w:r w:rsidR="002123DD" w:rsidRPr="002123DD">
        <w:t>]</w:t>
      </w:r>
      <w:r w:rsidR="003004F4">
        <w:t>.</w:t>
      </w:r>
    </w:p>
    <w:p w14:paraId="39DE5DE6" w14:textId="667D29D2" w:rsidR="004245E2" w:rsidRDefault="004245E2" w:rsidP="003415F6">
      <w:pPr>
        <w:spacing w:line="360" w:lineRule="auto"/>
        <w:ind w:firstLine="708"/>
      </w:pPr>
      <w:r>
        <w:t xml:space="preserve">Похожий акт устрашения произошел и в </w:t>
      </w:r>
      <w:r w:rsidR="00872517">
        <w:t xml:space="preserve">селе Озерово Сажновского района, где 21 октября 1941 г. была расстреляна группа молодых мужчин, среди которых были С. Н. Каптелов, К. М. Озеров, П. И. Озеров, Г. Я. Селюков и другие. Поводом для расстрела стало убийство партизанами немецкого солдата в соседнем селе </w:t>
      </w:r>
      <w:r w:rsidR="00872517" w:rsidRPr="00872517">
        <w:t>[</w:t>
      </w:r>
      <w:r w:rsidR="005A3D57">
        <w:t>3</w:t>
      </w:r>
      <w:r w:rsidR="00872517">
        <w:t>, с. 234–238</w:t>
      </w:r>
      <w:r w:rsidR="00872517" w:rsidRPr="00872517">
        <w:t>]</w:t>
      </w:r>
      <w:r w:rsidR="00872517">
        <w:t>.</w:t>
      </w:r>
    </w:p>
    <w:p w14:paraId="4D10725A" w14:textId="5E213447" w:rsidR="00EC3A3E" w:rsidRPr="00EC3A3E" w:rsidRDefault="00EC3A3E" w:rsidP="003415F6">
      <w:pPr>
        <w:spacing w:line="360" w:lineRule="auto"/>
        <w:ind w:firstLine="708"/>
      </w:pPr>
      <w:r>
        <w:t xml:space="preserve">Подобные акты устрашения продолжались и в дальнейшем, вплоть до полного освобождения региона в сентябре 1943 г. Данные акции были направлены в большей степени на психологическое воздействие на людей. Так, 1 марта 1942 г. в селе Теткино Глушковского района были повешены пять советских активистов, сотрудничавших с партизанами </w:t>
      </w:r>
      <w:r w:rsidRPr="00EC3A3E">
        <w:t>[</w:t>
      </w:r>
      <w:r w:rsidR="005A3D57">
        <w:t>1</w:t>
      </w:r>
      <w:r>
        <w:t>, л. 5–7</w:t>
      </w:r>
      <w:r w:rsidRPr="00EC3A3E">
        <w:t>]</w:t>
      </w:r>
      <w:r>
        <w:t>.</w:t>
      </w:r>
    </w:p>
    <w:p w14:paraId="7D4AE25B" w14:textId="4224551F" w:rsidR="00872517" w:rsidRDefault="00872517" w:rsidP="003415F6">
      <w:pPr>
        <w:spacing w:line="360" w:lineRule="auto"/>
        <w:ind w:firstLine="708"/>
      </w:pPr>
      <w:r>
        <w:t>Практически сразу после оккупации массовые злодеяния начались в городе Льгове. Опросы советских граждан, проведенные в начале марта 1943 г., то есть в первые недели после освобождения города от немецко-фашистских захватчиков</w:t>
      </w:r>
      <w:r w:rsidR="004A43E0">
        <w:t xml:space="preserve">, показывают, что уже с первых дней оккупации немцы начали массово арестовывать мирных жителей, сгоняя их в Льговскую тюрьму. Среди арестованных оказалась Е. С. Медик, которая провела во вражеских застенках три с половиной месяца, где стала свидетельницей расстрелов более 300 человек. В своих показаниях она отмечала, что между расстрелами проходило по 3–4 дня, в течение которых будущие жертвы (партии насчитывали по 10–15 человек) подвергались нечеловеческим пыткам </w:t>
      </w:r>
      <w:r w:rsidR="004A43E0" w:rsidRPr="004A43E0">
        <w:t>[</w:t>
      </w:r>
      <w:r w:rsidR="005A3D57">
        <w:t>8</w:t>
      </w:r>
      <w:r w:rsidR="004A43E0">
        <w:t>, л. 9</w:t>
      </w:r>
      <w:r w:rsidR="004A43E0" w:rsidRPr="004A43E0">
        <w:t>]</w:t>
      </w:r>
      <w:r w:rsidR="004A43E0">
        <w:t>. Причем, как рассказывали А.</w:t>
      </w:r>
      <w:r w:rsidR="005A3D57">
        <w:t> </w:t>
      </w:r>
      <w:r w:rsidR="004A43E0">
        <w:t>П.</w:t>
      </w:r>
      <w:r w:rsidR="005A3D57">
        <w:t> </w:t>
      </w:r>
      <w:r w:rsidR="004A43E0">
        <w:t xml:space="preserve">Титов и А. И. Редькина, бывшие узники Льговской тюрьмы, палачи не делали скидок на возраст жертв: в одних расстрельных партиях могли быть и глубокие старики и совсем младенцы. Очень часто очередную группу расстрелянных специально выставляли на улицах города, не давая их хоронить по несколько месяцев </w:t>
      </w:r>
      <w:r w:rsidR="004A43E0" w:rsidRPr="004A43E0">
        <w:t>[</w:t>
      </w:r>
      <w:r w:rsidR="005A3D57">
        <w:t>8</w:t>
      </w:r>
      <w:r w:rsidR="004A43E0">
        <w:t>, л. 10</w:t>
      </w:r>
      <w:r w:rsidR="004A43E0" w:rsidRPr="004A43E0">
        <w:t>]</w:t>
      </w:r>
      <w:r w:rsidR="004A43E0">
        <w:t xml:space="preserve">. Только за первые дни оккупации города по самым скромным подсчетам карателями было уничтожено не менее 300 человек </w:t>
      </w:r>
      <w:r w:rsidR="004A43E0" w:rsidRPr="004A43E0">
        <w:t>[</w:t>
      </w:r>
      <w:r w:rsidR="005A3D57">
        <w:t>8</w:t>
      </w:r>
      <w:r w:rsidR="004A43E0">
        <w:t>, л. 13–13 об.</w:t>
      </w:r>
      <w:r w:rsidR="004A43E0" w:rsidRPr="004A43E0">
        <w:t>]</w:t>
      </w:r>
      <w:r w:rsidR="004A43E0">
        <w:t>.</w:t>
      </w:r>
    </w:p>
    <w:p w14:paraId="6CBE75A2" w14:textId="0DCD2078" w:rsidR="004A43E0" w:rsidRDefault="00435374" w:rsidP="003415F6">
      <w:pPr>
        <w:spacing w:line="360" w:lineRule="auto"/>
        <w:ind w:firstLine="708"/>
      </w:pPr>
      <w:r>
        <w:lastRenderedPageBreak/>
        <w:t xml:space="preserve">Замученных в основном хоронили на территории тюрьмы в общих могилах, одна из которых 14 августа 1944 г. была вскрыта и обследована судмедэкспертами. Всего из ямы 4 на 3 метра и в глубину 1,5 метра было эксгумировано 25 трупов: 17 мужчин, 7 женщин и один мальчик-подросток. На останках всех трупов были обнаружены следы пыток, а в черепах отверстия от пуль </w:t>
      </w:r>
      <w:r w:rsidRPr="00435374">
        <w:t>[</w:t>
      </w:r>
      <w:r w:rsidR="005A3D57">
        <w:t>8</w:t>
      </w:r>
      <w:r>
        <w:t>, л. 53–53 об.</w:t>
      </w:r>
      <w:r w:rsidRPr="00435374">
        <w:t>]</w:t>
      </w:r>
      <w:r>
        <w:t>.</w:t>
      </w:r>
    </w:p>
    <w:p w14:paraId="05AF1083" w14:textId="1D065984" w:rsidR="008837CF" w:rsidRDefault="008837CF" w:rsidP="003415F6">
      <w:pPr>
        <w:spacing w:line="360" w:lineRule="auto"/>
        <w:ind w:firstLine="708"/>
      </w:pPr>
      <w:r>
        <w:t xml:space="preserve">Однако наибольшее количество преступлений против мирного населения со стороны фашистов и их пособников можно было наблюдать </w:t>
      </w:r>
      <w:r w:rsidR="00305DC5">
        <w:t xml:space="preserve">в местностях, которые не были сильно удалены от линии фронта (исключения составляют районы, где активно действовали партизанские отряды). Подобная картина была характерна для Тимского и Черемисиновского районов, которые в ноябре – декабре 1941 г. были на непродолжительное время оккупированы врагом. Так, в селе Петрищево Черемисиновского района 2 декабря 1941 г. немцами были избиты плетьми два 14-летних мальчика Петрищев Иван и Лунев Алексей, которых предварительно раздели до гола. </w:t>
      </w:r>
      <w:r w:rsidR="00224E71">
        <w:t xml:space="preserve">А в селе 3-м Выгорном Тимского района каратели выгнали на мороз больную беременную девушку, у которой от пережитого стресса тут же начались преждевременные роды </w:t>
      </w:r>
      <w:r w:rsidR="00224E71" w:rsidRPr="00224E71">
        <w:t>[</w:t>
      </w:r>
      <w:r w:rsidR="005A3D57">
        <w:t>13</w:t>
      </w:r>
      <w:r w:rsidR="00224E71">
        <w:t>, л. 60–62</w:t>
      </w:r>
      <w:r w:rsidR="00224E71" w:rsidRPr="00224E71">
        <w:t>]</w:t>
      </w:r>
      <w:r w:rsidR="00224E71">
        <w:t>.</w:t>
      </w:r>
    </w:p>
    <w:p w14:paraId="2519ED1F" w14:textId="77777777" w:rsidR="00D720B3" w:rsidRDefault="00EC3A3E" w:rsidP="00D720B3">
      <w:pPr>
        <w:spacing w:line="360" w:lineRule="auto"/>
        <w:ind w:firstLine="708"/>
      </w:pPr>
      <w:r>
        <w:t>Отдельно стоит выделить карательные операции фашистов в тех районах, где активно действовали партизанские отряды, в первую очередь это касалось Дмитриевского, Михайловского и Хомутовского районов. В большинстве случаев это были акты мести в отместку за деятельность партизан</w:t>
      </w:r>
      <w:r w:rsidR="00D720B3">
        <w:t>, и их по праву можно отнести к массовым злодеяниям</w:t>
      </w:r>
      <w:r>
        <w:t xml:space="preserve">. </w:t>
      </w:r>
    </w:p>
    <w:p w14:paraId="0E0CB787" w14:textId="2B9DD354" w:rsidR="003004F4" w:rsidRDefault="00EC3A3E" w:rsidP="00D720B3">
      <w:pPr>
        <w:spacing w:line="360" w:lineRule="auto"/>
        <w:ind w:firstLine="708"/>
      </w:pPr>
      <w:r>
        <w:t xml:space="preserve">Так, за февраль 1942 г. в Дмитриевском районе было полностью сожжено 9 селений и расстреляно за связь с партизанами </w:t>
      </w:r>
      <w:r w:rsidR="00D13813">
        <w:t xml:space="preserve">350 стариков и детей </w:t>
      </w:r>
      <w:r w:rsidR="00D13813" w:rsidRPr="00D13813">
        <w:t>[</w:t>
      </w:r>
      <w:r w:rsidR="005A3D57">
        <w:t>11</w:t>
      </w:r>
      <w:r w:rsidR="00D13813">
        <w:t>, л. 35–36</w:t>
      </w:r>
      <w:r w:rsidR="00D13813" w:rsidRPr="00D13813">
        <w:t>]</w:t>
      </w:r>
      <w:r w:rsidR="00D13813">
        <w:t xml:space="preserve">, а только за период с 3 по 9 марта 1942 г. карателями были сожжены 13 поселков в том же районе и убиты 139 мирных жителей </w:t>
      </w:r>
      <w:r w:rsidR="00D13813" w:rsidRPr="00D13813">
        <w:t>[</w:t>
      </w:r>
      <w:r w:rsidR="005A3D57">
        <w:t>10</w:t>
      </w:r>
      <w:r w:rsidR="00D13813">
        <w:t>, л. 29–30</w:t>
      </w:r>
      <w:r w:rsidR="00D13813" w:rsidRPr="00D13813">
        <w:t>]</w:t>
      </w:r>
      <w:r w:rsidR="00D13813">
        <w:t xml:space="preserve">. Однако наибольший размах карательные операции приобрели осенью 1942 г., когда курские партизаны активно участвовали в подрывной деятельности на коммуникациях области, пытаясь сорвать немецкое наступление на Кавказ и Сталинград. По далеко неполным сведениям только за октябрь и ноябрь 1942 г. </w:t>
      </w:r>
      <w:r w:rsidR="00D13813">
        <w:lastRenderedPageBreak/>
        <w:t xml:space="preserve">в Михайловском, Дмитриевском, Дмитровском и Троснянском районах Курской области было уничтожено 32 населенных пункта, насчитывавших 1092 двора, в которых были заживо сожжены, расстреляны и замучены не менее 870 мирных жителей </w:t>
      </w:r>
      <w:r w:rsidR="00D13813" w:rsidRPr="00D13813">
        <w:t>[</w:t>
      </w:r>
      <w:r w:rsidR="005A3D57">
        <w:t>12</w:t>
      </w:r>
      <w:r w:rsidR="00D13813">
        <w:t>, л. 1–4</w:t>
      </w:r>
      <w:r w:rsidR="00D13813" w:rsidRPr="00D13813">
        <w:t>]</w:t>
      </w:r>
      <w:r w:rsidR="00D720B3">
        <w:t>. При этом данные случаи массового убийства мирных жителей региона скорее имели точечный характер: уничтожения проводились в рамках отдельных населенных пунктов и в разное время.</w:t>
      </w:r>
    </w:p>
    <w:p w14:paraId="4FB54BA4" w14:textId="54511847" w:rsidR="003004F4" w:rsidRDefault="00D720B3" w:rsidP="00D720B3">
      <w:pPr>
        <w:spacing w:line="360" w:lineRule="auto"/>
        <w:ind w:firstLine="708"/>
      </w:pPr>
      <w:r>
        <w:t xml:space="preserve">Иной характер имели массовые убийства на так называемых «полигонах смерти». </w:t>
      </w:r>
      <w:r w:rsidR="00107280">
        <w:t xml:space="preserve">Таких </w:t>
      </w:r>
      <w:r>
        <w:t>мест на территории</w:t>
      </w:r>
      <w:r w:rsidR="00107280">
        <w:t xml:space="preserve"> Курской области было не так много, но масштабы злодеяний, совершенных на них, поражают.</w:t>
      </w:r>
    </w:p>
    <w:p w14:paraId="461D4614" w14:textId="6218D4C8" w:rsidR="00D720B3" w:rsidRDefault="00D720B3" w:rsidP="00D720B3">
      <w:pPr>
        <w:spacing w:line="360" w:lineRule="auto"/>
        <w:ind w:firstLine="708"/>
      </w:pPr>
      <w:r>
        <w:t xml:space="preserve">В первую очередь здесь стоит назвать три места массовых казней, располагавшихся в предместьях областного центра: </w:t>
      </w:r>
      <w:proofErr w:type="gramStart"/>
      <w:r>
        <w:t>в урочище</w:t>
      </w:r>
      <w:proofErr w:type="gramEnd"/>
      <w:r>
        <w:t xml:space="preserve"> Солянка, в районе Дальних парков вблизи Фатежского шоссе и у деревни Щетинка Стрелецкого района</w:t>
      </w:r>
      <w:r w:rsidR="0000791D">
        <w:t xml:space="preserve">. Так, в урочище Солянка в апреле 1943 г. комиссией по расследованию злодеяний фашистских захватчиков были вскрыты три могилы, в которых обнаружили 46 трупов с явными признаками насильственной смерти, из которых удалось опознать только 25. До сих пор точно неизвестно, сколько было расстреляно людей на песчаном карьере у деревни Щетинка. </w:t>
      </w:r>
      <w:r w:rsidR="008D6419">
        <w:t>Также в апреле</w:t>
      </w:r>
      <w:r w:rsidR="0000791D">
        <w:t xml:space="preserve"> 1943</w:t>
      </w:r>
      <w:r w:rsidR="008D6419">
        <w:t> </w:t>
      </w:r>
      <w:r w:rsidR="0000791D">
        <w:t>г. в этих местах проходили раскопки</w:t>
      </w:r>
      <w:r w:rsidR="008D6419">
        <w:t xml:space="preserve">, удалось раскопать семь могил, в которых обнаружили свыше 1000 трупов </w:t>
      </w:r>
      <w:r w:rsidR="008D6419" w:rsidRPr="008D6419">
        <w:t>[</w:t>
      </w:r>
      <w:r w:rsidR="005A3D57">
        <w:t>6</w:t>
      </w:r>
      <w:r w:rsidR="008D6419">
        <w:t>, л. 149–151</w:t>
      </w:r>
      <w:r w:rsidR="008D6419" w:rsidRPr="008D6419">
        <w:t>]</w:t>
      </w:r>
      <w:r w:rsidR="008D6419">
        <w:t>.</w:t>
      </w:r>
      <w:r w:rsidR="001B423A">
        <w:t xml:space="preserve"> Не менее 400 человек были расстреляны</w:t>
      </w:r>
      <w:r w:rsidR="00DD0E14">
        <w:t xml:space="preserve"> в овраге на Фатежском шоссе в начале 1942 г. Среди расстрелянных были преимущественно женщины, старики и подростки, которых в течение долгого времени держали в подвале городского роддома, где люди находились в нечеловеческих условиях: в комнаты загоняли так много людей, что не было возможности даже сесть. Многие из заключенных умирали стоя </w:t>
      </w:r>
      <w:r w:rsidR="00DD0E14" w:rsidRPr="00EC0BC2">
        <w:t>[</w:t>
      </w:r>
      <w:r w:rsidR="005A3D57">
        <w:t>16</w:t>
      </w:r>
      <w:r w:rsidR="00DD0E14" w:rsidRPr="00EC0BC2">
        <w:t>]</w:t>
      </w:r>
      <w:r w:rsidR="00DD0E14">
        <w:t>.</w:t>
      </w:r>
      <w:r w:rsidR="001B423A">
        <w:t xml:space="preserve"> </w:t>
      </w:r>
    </w:p>
    <w:p w14:paraId="0FE7A43F" w14:textId="43053D5B" w:rsidR="00107280" w:rsidRDefault="005C5B21" w:rsidP="0009738D">
      <w:pPr>
        <w:spacing w:line="360" w:lineRule="auto"/>
        <w:ind w:firstLine="708"/>
      </w:pPr>
      <w:r>
        <w:t>Несколькими «полигонами смерти» был окружен и соседний с Курском город Фатеж. Несколько ям с массовыми захоронениями были обнаружены в Волчьем яру и в яру за поселком Моздовка</w:t>
      </w:r>
      <w:r w:rsidR="001B423A">
        <w:t xml:space="preserve"> в марте 1943 г.</w:t>
      </w:r>
      <w:r>
        <w:t>, в которых в общей сложности следователи и члены Фатежской районной комиссии по расследованию фашистских злодеяний обнаружили свыше 130 трупов со следами насильственной смерти и пыток</w:t>
      </w:r>
      <w:r w:rsidR="001B423A">
        <w:t xml:space="preserve"> </w:t>
      </w:r>
      <w:r w:rsidR="001B423A" w:rsidRPr="001B423A">
        <w:t>[</w:t>
      </w:r>
      <w:r w:rsidR="005A3D57">
        <w:t>9</w:t>
      </w:r>
      <w:r w:rsidR="001B423A">
        <w:t>, л. 28</w:t>
      </w:r>
      <w:r w:rsidR="001B423A" w:rsidRPr="001B423A">
        <w:t>]</w:t>
      </w:r>
      <w:r w:rsidR="001B423A">
        <w:t xml:space="preserve">. Да и в самом Фатеже в дни </w:t>
      </w:r>
      <w:r w:rsidR="001B423A">
        <w:lastRenderedPageBreak/>
        <w:t xml:space="preserve">отступления в феврале 1943 г. немцы только за один день расстреляли свыше 80-и человек, </w:t>
      </w:r>
      <w:proofErr w:type="gramStart"/>
      <w:r w:rsidR="001B423A">
        <w:t>тела</w:t>
      </w:r>
      <w:proofErr w:type="gramEnd"/>
      <w:r w:rsidR="001B423A">
        <w:t xml:space="preserve"> многих из которых так и оставались лежать на улицах города вплоть до прихода Красной Армии </w:t>
      </w:r>
      <w:r w:rsidR="001B423A" w:rsidRPr="001B423A">
        <w:t>[</w:t>
      </w:r>
      <w:r w:rsidR="005A3D57">
        <w:t>9</w:t>
      </w:r>
      <w:r w:rsidR="001B423A">
        <w:t>, л. 8–8 об.</w:t>
      </w:r>
      <w:r w:rsidR="001B423A" w:rsidRPr="001B423A">
        <w:t>]</w:t>
      </w:r>
      <w:r w:rsidR="001B423A">
        <w:t>.</w:t>
      </w:r>
    </w:p>
    <w:p w14:paraId="19A24BC0" w14:textId="220D0F6A" w:rsidR="00107280" w:rsidRDefault="00107280" w:rsidP="003415F6">
      <w:pPr>
        <w:spacing w:line="360" w:lineRule="auto"/>
        <w:ind w:firstLine="708"/>
      </w:pPr>
      <w:r>
        <w:t>Не меньшие по масштабам расстрелы проводились и в Дальнем парке Белгорода. В акте о зверствах немецко-фашистских оккупантов в городе Белгороде</w:t>
      </w:r>
      <w:r w:rsidR="0046225C">
        <w:t>, составленном Белгородской городской комиссией по расследованию злодеяний 14 ноября 1943 г., отмечалось, что на территории Дальнего парка производились раскопки, в ходе которых было вскрыто несколько рвов довольно внушительных размеров: 12–20 м в длину, 1,5–2 м в ширину и около 2,5 м в глубину, и каждая такая яма была полностью завалена трупами замученных, расстрелянных, изувеченных, повешенных людей. Друг на друге лежали по 6–7 трупов, и все эти огромные могилы лишь чисто символически были прикрыты землей</w:t>
      </w:r>
      <w:r w:rsidR="00AD6FD5">
        <w:t xml:space="preserve">. По заключению комиссии, вся площадь Дальнего парка, а это не менее 5 га, представляло собой огромное кладбище, на котором были похоронены не менее двух тысяч жертв фашистов и их пособников </w:t>
      </w:r>
      <w:r w:rsidR="00AD6FD5" w:rsidRPr="00AD6FD5">
        <w:t>[</w:t>
      </w:r>
      <w:r w:rsidR="005A3D57">
        <w:t>3</w:t>
      </w:r>
      <w:r w:rsidR="00AD6FD5">
        <w:t>, с. 67</w:t>
      </w:r>
      <w:r w:rsidR="00AD6FD5" w:rsidRPr="00AD6FD5">
        <w:t>]</w:t>
      </w:r>
      <w:r w:rsidR="00AD6FD5">
        <w:t>.</w:t>
      </w:r>
    </w:p>
    <w:p w14:paraId="11307B00" w14:textId="41B259D6" w:rsidR="00AD6FD5" w:rsidRDefault="00AD6FD5" w:rsidP="003415F6">
      <w:pPr>
        <w:spacing w:line="360" w:lineRule="auto"/>
        <w:ind w:firstLine="708"/>
      </w:pPr>
      <w:r>
        <w:t>Еще одним подобным местом в Белгороде является территория Камышитовый завода, где в феврале 1942 г. проводились массовые казни</w:t>
      </w:r>
      <w:r w:rsidR="00AA0192">
        <w:t>, располагавшийся за городом у села Михайловки</w:t>
      </w:r>
      <w:r>
        <w:t>.</w:t>
      </w:r>
      <w:r w:rsidR="00AA0192">
        <w:t xml:space="preserve"> Это был своеобразный «лагерь смерти», куда согнали около 2000 человек, которых целенаправленно уничтожали в течение двух дней. Немцы отбирали группы по 40–50 человек, среди которых были глубокие старики, малолетние дети, женщины, подростки, заставляли их раздеваться до гола, загоняли в сараи завода и там расстреливали, и так до тех пор</w:t>
      </w:r>
      <w:r w:rsidR="00EC0BC2">
        <w:t>,</w:t>
      </w:r>
      <w:r w:rsidR="00AA0192">
        <w:t xml:space="preserve"> пока очередной сарай полностью не заполнялся трупами убитых. После завершения расстрелов, длившихся более суток, все сараи были облиты керосином и подожжены. Трупы продолжали гореть в течение нескольких дней, а недогоревшие останки людей были закиданы землей только через две недели после казней </w:t>
      </w:r>
      <w:r w:rsidR="00AA0192" w:rsidRPr="00AA0192">
        <w:t>[</w:t>
      </w:r>
      <w:r w:rsidR="005A3D57">
        <w:t>3</w:t>
      </w:r>
      <w:r w:rsidR="00AA0192">
        <w:t>, с. 74–75</w:t>
      </w:r>
      <w:r w:rsidR="00AA0192" w:rsidRPr="00AA0192">
        <w:t>]</w:t>
      </w:r>
      <w:r w:rsidR="00AA0192">
        <w:t xml:space="preserve">. </w:t>
      </w:r>
    </w:p>
    <w:p w14:paraId="467D2339" w14:textId="2A4B4885" w:rsidR="00C7679B" w:rsidRDefault="0009738D" w:rsidP="00EC0BC2">
      <w:pPr>
        <w:spacing w:line="360" w:lineRule="auto"/>
        <w:ind w:firstLine="708"/>
      </w:pPr>
      <w:r>
        <w:t xml:space="preserve">Данным списком вовсе не исчерпывается перечень «полигонов смерти», как и приведенными в настоящей работе примерами акты преступлений против мирных советских граждан в годы оккупации Курской области. Как мы видим, </w:t>
      </w:r>
      <w:r>
        <w:lastRenderedPageBreak/>
        <w:t>документов, подтверждающих массовые преступления</w:t>
      </w:r>
      <w:r w:rsidR="00FC06A5">
        <w:t xml:space="preserve"> нацистов и их пособников на территории </w:t>
      </w:r>
      <w:r w:rsidR="00EC0BC2">
        <w:t>К</w:t>
      </w:r>
      <w:r w:rsidR="00FC06A5">
        <w:t xml:space="preserve">урской области, более чем достаточно. Однако до сих пор не было заведено ни одного уголовного дела по фактам расследования этих преступлений, которые со всеми основаниями можно приравнять к геноциду. </w:t>
      </w:r>
    </w:p>
    <w:p w14:paraId="2529D495" w14:textId="3F9D3B6B" w:rsidR="00EC0BC2" w:rsidRPr="00EC0BC2" w:rsidRDefault="00EC0BC2" w:rsidP="00EC0BC2">
      <w:pPr>
        <w:spacing w:line="360" w:lineRule="auto"/>
        <w:ind w:firstLine="708"/>
      </w:pPr>
      <w:r>
        <w:t xml:space="preserve">Трагедия оккупации – одна из самых страшных страниц в истории нашей страны. Только в Курской области по подсчетам комиссии по расследованию злодеяний немецко-фашистских захватчиков, которые, на наш взгляд серьезно занижены, оккупантами было уничтожено около 19 тыс. человек мирного населения </w:t>
      </w:r>
      <w:r w:rsidRPr="00EC0BC2">
        <w:t>[</w:t>
      </w:r>
      <w:r w:rsidR="005A3D57">
        <w:t>7</w:t>
      </w:r>
      <w:r>
        <w:t>, л. 17</w:t>
      </w:r>
      <w:r w:rsidRPr="00EC0BC2">
        <w:t>]</w:t>
      </w:r>
      <w:r w:rsidR="008D1B2B">
        <w:t>. Со временем эта трагедия начала забываться: уже немногие вспомнят, где происходили массовые казни, какие села и деревни были полностью стерты с лица земли. Но прецедент, связанный с признанием геноцидом преступлений в Жестяной Горке</w:t>
      </w:r>
      <w:r w:rsidR="00541610">
        <w:t>,</w:t>
      </w:r>
      <w:r w:rsidR="008D1B2B">
        <w:t xml:space="preserve"> дает надежду на то, что факты фашистских злодеяний, в том числе и в Курской области, вновь станут известны</w:t>
      </w:r>
      <w:r w:rsidR="00541610">
        <w:t xml:space="preserve"> широкой массе населения, и люди осознают всю опасность распространения «коричневой чумы». Поэтому работа, начатая историками и архивистами по публикации документов о злодеяниях немецких захватчиков и их пособников и введению их в научный оборот как никогда важна и востребована.</w:t>
      </w:r>
    </w:p>
    <w:p w14:paraId="08BC9D1C" w14:textId="77777777" w:rsidR="004246D8" w:rsidRDefault="004246D8" w:rsidP="004639B6">
      <w:pPr>
        <w:spacing w:line="360" w:lineRule="auto"/>
      </w:pPr>
    </w:p>
    <w:p w14:paraId="0A136EC9" w14:textId="77777777" w:rsidR="0050199C" w:rsidRDefault="0050199C" w:rsidP="0050199C">
      <w:pPr>
        <w:spacing w:line="360" w:lineRule="auto"/>
        <w:jc w:val="center"/>
        <w:rPr>
          <w:b/>
        </w:rPr>
      </w:pPr>
      <w:r>
        <w:rPr>
          <w:b/>
        </w:rPr>
        <w:t>Список использованных источников и литературы</w:t>
      </w:r>
    </w:p>
    <w:p w14:paraId="207A2CBF" w14:textId="268DCEDE" w:rsidR="0050199C" w:rsidRDefault="0050199C" w:rsidP="004639B6">
      <w:pPr>
        <w:spacing w:line="360" w:lineRule="auto"/>
      </w:pPr>
    </w:p>
    <w:p w14:paraId="1F27BC97" w14:textId="293F8748" w:rsidR="00531D01" w:rsidRDefault="00531D01" w:rsidP="00531D01">
      <w:pPr>
        <w:spacing w:line="360" w:lineRule="auto"/>
        <w:ind w:firstLine="708"/>
      </w:pPr>
      <w:r>
        <w:t xml:space="preserve">1. </w:t>
      </w:r>
      <w:r w:rsidR="00EC3A3E">
        <w:t>Архив управления ФСБ России по Курской области. Ф. 4-го отдела УНВД. Д. 141.</w:t>
      </w:r>
    </w:p>
    <w:p w14:paraId="1953CA14" w14:textId="4FFA882A" w:rsidR="00876C96" w:rsidRDefault="00531D01" w:rsidP="00531D01">
      <w:pPr>
        <w:spacing w:line="360" w:lineRule="auto"/>
        <w:ind w:firstLine="708"/>
      </w:pPr>
      <w:r>
        <w:t xml:space="preserve">2. </w:t>
      </w:r>
      <w:r w:rsidR="00876C96" w:rsidRPr="00876C96">
        <w:t>Без срока давности: преступления нацистов и их пособников против мирного</w:t>
      </w:r>
      <w:r w:rsidR="00876C96">
        <w:t xml:space="preserve"> </w:t>
      </w:r>
      <w:r w:rsidR="00876C96" w:rsidRPr="00876C96">
        <w:t>населения на временно оккупированной территории СССР в годы Великой</w:t>
      </w:r>
      <w:r w:rsidR="00876C96">
        <w:t xml:space="preserve"> </w:t>
      </w:r>
      <w:r w:rsidR="00876C96" w:rsidRPr="00876C96">
        <w:t>Отечественной войны 1941–1945 гг.: Сб</w:t>
      </w:r>
      <w:r w:rsidR="00876C96">
        <w:t>.</w:t>
      </w:r>
      <w:r w:rsidR="00876C96" w:rsidRPr="00876C96">
        <w:t xml:space="preserve"> док</w:t>
      </w:r>
      <w:r w:rsidR="00876C96">
        <w:t>-</w:t>
      </w:r>
      <w:r w:rsidR="00876C96" w:rsidRPr="00876C96">
        <w:t>тов : В 2 ч. / отв. ред.</w:t>
      </w:r>
      <w:r w:rsidR="00876C96">
        <w:t xml:space="preserve"> </w:t>
      </w:r>
      <w:r w:rsidR="00876C96" w:rsidRPr="00876C96">
        <w:t>А.</w:t>
      </w:r>
      <w:r w:rsidR="00876C96">
        <w:t> </w:t>
      </w:r>
      <w:r w:rsidR="00876C96" w:rsidRPr="00876C96">
        <w:t>В.</w:t>
      </w:r>
      <w:r w:rsidR="00876C96">
        <w:t> </w:t>
      </w:r>
      <w:r w:rsidR="00876C96" w:rsidRPr="00876C96">
        <w:t>Юрасов; отв. сост. Я. М. Златкис; сост.: Е. В. Балушкина, К. М. Гринько, И.</w:t>
      </w:r>
      <w:r w:rsidR="00876C96">
        <w:t> </w:t>
      </w:r>
      <w:r w:rsidR="00876C96" w:rsidRPr="00876C96">
        <w:t>А. Зюзина,</w:t>
      </w:r>
      <w:r w:rsidR="00876C96">
        <w:t xml:space="preserve"> </w:t>
      </w:r>
      <w:r w:rsidR="00876C96" w:rsidRPr="00876C96">
        <w:t>О. В. Лавинская, А. М. Лаврёнова, М. И. Мельтюхов, Ю. Г. Орлова, Е. В. Полторацкая,</w:t>
      </w:r>
      <w:r w:rsidR="00876C96">
        <w:t xml:space="preserve"> </w:t>
      </w:r>
      <w:r w:rsidR="00876C96" w:rsidRPr="00876C96">
        <w:t xml:space="preserve">К. В. Сак. </w:t>
      </w:r>
      <w:r w:rsidR="00876C96">
        <w:t>–</w:t>
      </w:r>
      <w:r w:rsidR="00876C96" w:rsidRPr="00876C96">
        <w:t xml:space="preserve"> М.: Фонд «Связь Эпох», 2020. </w:t>
      </w:r>
      <w:r w:rsidR="00876C96">
        <w:t>–</w:t>
      </w:r>
      <w:r w:rsidR="00876C96" w:rsidRPr="00876C96">
        <w:t xml:space="preserve"> </w:t>
      </w:r>
      <w:r>
        <w:t xml:space="preserve">Ч. 1. </w:t>
      </w:r>
      <w:r w:rsidR="00876C96" w:rsidRPr="00876C96">
        <w:t>688 с.</w:t>
      </w:r>
    </w:p>
    <w:p w14:paraId="00B71FBE" w14:textId="46B29C1A" w:rsidR="00531D01" w:rsidRPr="00531D01" w:rsidRDefault="00531D01" w:rsidP="005A3D57">
      <w:pPr>
        <w:spacing w:line="360" w:lineRule="auto"/>
        <w:ind w:firstLine="708"/>
      </w:pPr>
      <w:r w:rsidRPr="00531D01">
        <w:lastRenderedPageBreak/>
        <w:t>3. Без срока давности: преступления нацистов и их пособников против мирного населения</w:t>
      </w:r>
      <w:r>
        <w:t xml:space="preserve"> </w:t>
      </w:r>
      <w:r w:rsidRPr="00531D01">
        <w:t>на оккупированной территории РСФСР в годы Великой Отечественной войны.</w:t>
      </w:r>
      <w:r w:rsidR="005A3D57">
        <w:t xml:space="preserve"> </w:t>
      </w:r>
      <w:r w:rsidRPr="00531D01">
        <w:t>Белгородская</w:t>
      </w:r>
      <w:r w:rsidR="005A3D57">
        <w:t xml:space="preserve"> </w:t>
      </w:r>
      <w:r w:rsidRPr="00531D01">
        <w:t>область: Сб</w:t>
      </w:r>
      <w:r w:rsidR="005A3D57">
        <w:t>.</w:t>
      </w:r>
      <w:r w:rsidRPr="00531D01">
        <w:t xml:space="preserve"> архивных док</w:t>
      </w:r>
      <w:r w:rsidR="005A3D57">
        <w:t>-</w:t>
      </w:r>
      <w:r w:rsidRPr="00531D01">
        <w:t>тов / отв. ред. серии Е. П. Малышева, Е. М. Цунаева; отв. ред.</w:t>
      </w:r>
      <w:r w:rsidR="005A3D57">
        <w:t xml:space="preserve"> </w:t>
      </w:r>
      <w:r w:rsidRPr="00531D01">
        <w:t>Е. В. Кривцова; сост. П.</w:t>
      </w:r>
      <w:r w:rsidR="005A3D57">
        <w:t> </w:t>
      </w:r>
      <w:r w:rsidRPr="00531D01">
        <w:t>Ю.</w:t>
      </w:r>
      <w:r w:rsidR="005A3D57">
        <w:t> </w:t>
      </w:r>
      <w:r w:rsidRPr="00531D01">
        <w:t>Субботин, Е. В. Кривцова, А. А. Колотушкин, А. О. Коломина, Л.</w:t>
      </w:r>
      <w:r w:rsidR="005A3D57">
        <w:t> </w:t>
      </w:r>
      <w:r w:rsidRPr="00531D01">
        <w:t>П.</w:t>
      </w:r>
      <w:r w:rsidR="005A3D57">
        <w:t> </w:t>
      </w:r>
      <w:r w:rsidRPr="00531D01">
        <w:t>Анисимова,</w:t>
      </w:r>
      <w:r w:rsidR="005A3D57">
        <w:t xml:space="preserve"> </w:t>
      </w:r>
      <w:r w:rsidRPr="00531D01">
        <w:t>А. А. Кривчиков, Т. В. Крылова, А. С. Лисной, И. В. Лощилова, Р. А. Сазонов, А. А. Пчелинов-Образумов.</w:t>
      </w:r>
      <w:r w:rsidR="005A3D57">
        <w:t xml:space="preserve"> – </w:t>
      </w:r>
      <w:r w:rsidRPr="00531D01">
        <w:t>М.: Фонд «Связь Эпох»</w:t>
      </w:r>
      <w:r w:rsidR="005A3D57">
        <w:t>,</w:t>
      </w:r>
      <w:r w:rsidRPr="00531D01">
        <w:t xml:space="preserve"> Кучково поле Музеон, 2020. </w:t>
      </w:r>
      <w:r w:rsidR="005A3D57">
        <w:t>–</w:t>
      </w:r>
      <w:r w:rsidRPr="00531D01">
        <w:t xml:space="preserve"> 824 с.</w:t>
      </w:r>
    </w:p>
    <w:p w14:paraId="045AB278" w14:textId="068395E2" w:rsidR="00315117" w:rsidRDefault="00531D01" w:rsidP="00531D01">
      <w:pPr>
        <w:spacing w:line="360" w:lineRule="auto"/>
        <w:ind w:firstLine="708"/>
      </w:pPr>
      <w:r>
        <w:t xml:space="preserve">4. </w:t>
      </w:r>
      <w:r w:rsidR="00876C96" w:rsidRPr="00876C96">
        <w:t>Без срока давности: преступления нацистов и их пособников против мирного населения</w:t>
      </w:r>
      <w:r w:rsidR="00876C96">
        <w:t xml:space="preserve"> </w:t>
      </w:r>
      <w:r w:rsidR="00876C96" w:rsidRPr="00876C96">
        <w:t>на оккупированной территории РСФСР в годы Великой Отечественной войны.</w:t>
      </w:r>
      <w:r w:rsidR="00876C96">
        <w:t xml:space="preserve"> </w:t>
      </w:r>
      <w:r w:rsidR="00876C96" w:rsidRPr="00876C96">
        <w:t>Новгородская область:</w:t>
      </w:r>
      <w:r w:rsidR="00876C96">
        <w:t xml:space="preserve"> </w:t>
      </w:r>
      <w:r w:rsidR="00876C96" w:rsidRPr="00876C96">
        <w:t>Сб</w:t>
      </w:r>
      <w:r w:rsidR="00876C96">
        <w:t>.</w:t>
      </w:r>
      <w:r w:rsidR="00876C96" w:rsidRPr="00876C96">
        <w:t xml:space="preserve"> док</w:t>
      </w:r>
      <w:r w:rsidR="00876C96">
        <w:t>-</w:t>
      </w:r>
      <w:r w:rsidR="00876C96" w:rsidRPr="00876C96">
        <w:t>тов / отв. ред. серии Е.</w:t>
      </w:r>
      <w:r>
        <w:t> </w:t>
      </w:r>
      <w:r w:rsidR="00876C96" w:rsidRPr="00876C96">
        <w:t>П.</w:t>
      </w:r>
      <w:r>
        <w:t> </w:t>
      </w:r>
      <w:r w:rsidR="00876C96" w:rsidRPr="00876C96">
        <w:t>Малышева, Е. М. Цунаева; отв. сост. В. Г. Колотушкин; авт.</w:t>
      </w:r>
      <w:r w:rsidR="00876C96">
        <w:t xml:space="preserve"> </w:t>
      </w:r>
      <w:r w:rsidR="00876C96" w:rsidRPr="00876C96">
        <w:t>науч. ст. М.</w:t>
      </w:r>
      <w:r w:rsidR="00876C96">
        <w:t> </w:t>
      </w:r>
      <w:r w:rsidR="00876C96" w:rsidRPr="00876C96">
        <w:t>Н.</w:t>
      </w:r>
      <w:r w:rsidR="00876C96">
        <w:t> </w:t>
      </w:r>
      <w:r w:rsidR="00876C96" w:rsidRPr="00876C96">
        <w:t xml:space="preserve">Петров; авт. археогр. предисл. В. Г. Колотушкин, Е. Ф. Михайлова. </w:t>
      </w:r>
      <w:r w:rsidR="00876C96">
        <w:t>–</w:t>
      </w:r>
      <w:r w:rsidR="00876C96" w:rsidRPr="00876C96">
        <w:t xml:space="preserve"> М.: Фонд «Связь Эпох»,</w:t>
      </w:r>
      <w:r w:rsidR="00876C96">
        <w:t xml:space="preserve"> </w:t>
      </w:r>
      <w:r w:rsidR="00876C96" w:rsidRPr="00876C96">
        <w:t xml:space="preserve">Кучково поле Музеон, 2020. </w:t>
      </w:r>
      <w:r w:rsidR="00876C96">
        <w:t>–</w:t>
      </w:r>
      <w:r w:rsidR="00876C96" w:rsidRPr="00876C96">
        <w:t xml:space="preserve"> 496 с.</w:t>
      </w:r>
    </w:p>
    <w:p w14:paraId="1A4205DF" w14:textId="316B101F" w:rsidR="002123DD" w:rsidRDefault="005A3D57" w:rsidP="00531D01">
      <w:pPr>
        <w:spacing w:line="360" w:lineRule="auto"/>
        <w:ind w:firstLine="708"/>
      </w:pPr>
      <w:r>
        <w:t>5</w:t>
      </w:r>
      <w:r w:rsidR="00531D01">
        <w:t xml:space="preserve">. </w:t>
      </w:r>
      <w:r w:rsidR="00315117">
        <w:t xml:space="preserve">Вынесено решение по делу об установлении факта, имеющего юридическое значение </w:t>
      </w:r>
      <w:r w:rsidR="00315117" w:rsidRPr="00315117">
        <w:t>[</w:t>
      </w:r>
      <w:r w:rsidR="00315117">
        <w:t>Электронный ресурс</w:t>
      </w:r>
      <w:r w:rsidR="00315117" w:rsidRPr="00315117">
        <w:t>]</w:t>
      </w:r>
      <w:r w:rsidR="00315117">
        <w:t xml:space="preserve"> // </w:t>
      </w:r>
      <w:r w:rsidR="00315117">
        <w:rPr>
          <w:lang w:val="en-US"/>
        </w:rPr>
        <w:t>URL</w:t>
      </w:r>
      <w:r w:rsidR="00315117">
        <w:t xml:space="preserve">: </w:t>
      </w:r>
      <w:r w:rsidR="00315117" w:rsidRPr="00315117">
        <w:t>http://solecky.nvg.sudrf.ru/modules.php?name=press_dep&amp;op=1&amp;did=1488</w:t>
      </w:r>
      <w:r w:rsidR="00315117">
        <w:t xml:space="preserve"> (дата обращения: 21.01.2021 г.).</w:t>
      </w:r>
    </w:p>
    <w:p w14:paraId="355A1F37" w14:textId="500BB6CA" w:rsidR="008D6419" w:rsidRDefault="005A3D57" w:rsidP="00876C96">
      <w:pPr>
        <w:spacing w:line="360" w:lineRule="auto"/>
        <w:ind w:firstLine="708"/>
      </w:pPr>
      <w:r>
        <w:t>6</w:t>
      </w:r>
      <w:r w:rsidR="00531D01">
        <w:t xml:space="preserve">. </w:t>
      </w:r>
      <w:r w:rsidR="004A43E0">
        <w:t>Государственный архив Курской области</w:t>
      </w:r>
      <w:r w:rsidR="00531D01">
        <w:t xml:space="preserve"> (ГАКО)</w:t>
      </w:r>
      <w:r w:rsidR="00224E71">
        <w:t>.</w:t>
      </w:r>
      <w:r w:rsidR="004A43E0">
        <w:t xml:space="preserve"> </w:t>
      </w:r>
      <w:r w:rsidR="008D6419">
        <w:t>Ф. Р-3322. Оп. 10. Д.</w:t>
      </w:r>
      <w:r w:rsidR="00531D01">
        <w:t> </w:t>
      </w:r>
      <w:r w:rsidR="008D6419">
        <w:t>4.</w:t>
      </w:r>
    </w:p>
    <w:p w14:paraId="6179C4EF" w14:textId="2BE0633D" w:rsidR="00EC0BC2" w:rsidRDefault="005A3D57" w:rsidP="00876C96">
      <w:pPr>
        <w:spacing w:line="360" w:lineRule="auto"/>
        <w:ind w:firstLine="708"/>
      </w:pPr>
      <w:r>
        <w:t>7</w:t>
      </w:r>
      <w:r w:rsidR="00531D01">
        <w:t xml:space="preserve">. </w:t>
      </w:r>
      <w:r w:rsidR="00EC0BC2">
        <w:t>ГАКО. Ф. Р-3605. Оп. 1. Д. 228.</w:t>
      </w:r>
    </w:p>
    <w:p w14:paraId="61960100" w14:textId="2CE66AFD" w:rsidR="004A43E0" w:rsidRDefault="005A3D57" w:rsidP="00876C96">
      <w:pPr>
        <w:spacing w:line="360" w:lineRule="auto"/>
        <w:ind w:firstLine="708"/>
      </w:pPr>
      <w:r>
        <w:t>8</w:t>
      </w:r>
      <w:r w:rsidR="00531D01">
        <w:t xml:space="preserve">. </w:t>
      </w:r>
      <w:r w:rsidR="008D6419">
        <w:t xml:space="preserve">ГАКО. </w:t>
      </w:r>
      <w:r w:rsidR="004A43E0">
        <w:t>Ф. Р-3605. Оп. 1. Д. 267.</w:t>
      </w:r>
    </w:p>
    <w:p w14:paraId="3CDF04E2" w14:textId="74061E7A" w:rsidR="001B423A" w:rsidRDefault="005A3D57" w:rsidP="00876C96">
      <w:pPr>
        <w:spacing w:line="360" w:lineRule="auto"/>
        <w:ind w:firstLine="708"/>
      </w:pPr>
      <w:r>
        <w:t>9</w:t>
      </w:r>
      <w:r w:rsidR="00531D01">
        <w:t xml:space="preserve">. </w:t>
      </w:r>
      <w:r w:rsidR="001B423A">
        <w:t>ГАКО. Ф. Р-3605. Оп. 1. Д. 298.</w:t>
      </w:r>
    </w:p>
    <w:p w14:paraId="0A22B01D" w14:textId="1A13B815" w:rsidR="00D13813" w:rsidRDefault="005A3D57" w:rsidP="00876C96">
      <w:pPr>
        <w:spacing w:line="360" w:lineRule="auto"/>
        <w:ind w:firstLine="708"/>
      </w:pPr>
      <w:r>
        <w:t>10</w:t>
      </w:r>
      <w:r w:rsidR="00531D01">
        <w:t xml:space="preserve">. </w:t>
      </w:r>
      <w:r w:rsidR="00D13813">
        <w:t>Государственный архив общественно-политической истории Курской области</w:t>
      </w:r>
      <w:r w:rsidR="00531D01">
        <w:t xml:space="preserve"> (ГАОПИКО)</w:t>
      </w:r>
      <w:r w:rsidR="00D13813">
        <w:t>. Ф. П-2. Оп. 1. Д. 33.</w:t>
      </w:r>
    </w:p>
    <w:p w14:paraId="70005CC1" w14:textId="1A9B67A3" w:rsidR="00D13813" w:rsidRDefault="00531D01" w:rsidP="00876C96">
      <w:pPr>
        <w:spacing w:line="360" w:lineRule="auto"/>
        <w:ind w:firstLine="708"/>
      </w:pPr>
      <w:r>
        <w:t>1</w:t>
      </w:r>
      <w:r w:rsidR="005A3D57">
        <w:t>1</w:t>
      </w:r>
      <w:r>
        <w:t xml:space="preserve">. </w:t>
      </w:r>
      <w:r w:rsidR="00D13813">
        <w:t>ГАОПИКО. Ф. П-2. Оп. 1. Д. 38.</w:t>
      </w:r>
    </w:p>
    <w:p w14:paraId="0393BAB8" w14:textId="760AB916" w:rsidR="00D13813" w:rsidRDefault="00531D01" w:rsidP="00876C96">
      <w:pPr>
        <w:spacing w:line="360" w:lineRule="auto"/>
        <w:ind w:firstLine="708"/>
      </w:pPr>
      <w:r>
        <w:t>1</w:t>
      </w:r>
      <w:r w:rsidR="005A3D57">
        <w:t>2</w:t>
      </w:r>
      <w:r>
        <w:t xml:space="preserve">. </w:t>
      </w:r>
      <w:r w:rsidR="00D13813">
        <w:t>ГАОПИКО. Ф. П-2. Оп. 1. Д. 49.</w:t>
      </w:r>
    </w:p>
    <w:p w14:paraId="799943F4" w14:textId="7B3F8D38" w:rsidR="00224E71" w:rsidRDefault="00531D01" w:rsidP="00876C96">
      <w:pPr>
        <w:spacing w:line="360" w:lineRule="auto"/>
        <w:ind w:firstLine="708"/>
      </w:pPr>
      <w:r>
        <w:t>1</w:t>
      </w:r>
      <w:r w:rsidR="005A3D57">
        <w:t>3</w:t>
      </w:r>
      <w:r>
        <w:t xml:space="preserve">. </w:t>
      </w:r>
      <w:r w:rsidR="00224E71">
        <w:t>Г</w:t>
      </w:r>
      <w:r>
        <w:t>АОПИКО</w:t>
      </w:r>
      <w:r w:rsidR="00224E71">
        <w:t>. Ф. П-2. Оп. 1. Д. 223.</w:t>
      </w:r>
    </w:p>
    <w:p w14:paraId="28BEB72F" w14:textId="0386E11F" w:rsidR="00876C96" w:rsidRPr="00876C96" w:rsidRDefault="00531D01" w:rsidP="00531D01">
      <w:pPr>
        <w:spacing w:line="360" w:lineRule="auto"/>
        <w:ind w:firstLine="708"/>
      </w:pPr>
      <w:r>
        <w:t>1</w:t>
      </w:r>
      <w:r w:rsidR="005A3D57">
        <w:t>4</w:t>
      </w:r>
      <w:r>
        <w:t xml:space="preserve">. </w:t>
      </w:r>
      <w:r w:rsidR="002123DD">
        <w:t>Государственный архив Российской Федерации. Ф. Р-7021. Оп. 29. Д.</w:t>
      </w:r>
      <w:r>
        <w:t> </w:t>
      </w:r>
      <w:r w:rsidR="002123DD">
        <w:t>3</w:t>
      </w:r>
      <w:r>
        <w:t>.</w:t>
      </w:r>
    </w:p>
    <w:p w14:paraId="16532E09" w14:textId="3D19535B" w:rsidR="00DD0E14" w:rsidRDefault="0050199C" w:rsidP="004639B6">
      <w:pPr>
        <w:spacing w:line="360" w:lineRule="auto"/>
      </w:pPr>
      <w:r>
        <w:lastRenderedPageBreak/>
        <w:tab/>
      </w:r>
      <w:r w:rsidR="00531D01">
        <w:t>1</w:t>
      </w:r>
      <w:r w:rsidR="005A3D57">
        <w:t>5</w:t>
      </w:r>
      <w:r w:rsidR="00531D01">
        <w:t xml:space="preserve">. </w:t>
      </w:r>
      <w:r w:rsidR="00591BDC">
        <w:t>Конвенции о предупреждении преступления геноцида и наказании за него (принята резолюцией № 260 (</w:t>
      </w:r>
      <w:r w:rsidR="00591BDC">
        <w:rPr>
          <w:lang w:val="en-US"/>
        </w:rPr>
        <w:t>III</w:t>
      </w:r>
      <w:r w:rsidR="00591BDC">
        <w:t xml:space="preserve">) Генеральной Ассамблеей Организации Объединенных Наций от 9 декабря 1948 г.) </w:t>
      </w:r>
      <w:r w:rsidR="00591BDC" w:rsidRPr="00591BDC">
        <w:t>[</w:t>
      </w:r>
      <w:r w:rsidR="00591BDC">
        <w:t>Электронный ресурс</w:t>
      </w:r>
      <w:r w:rsidR="00591BDC" w:rsidRPr="00591BDC">
        <w:t>]</w:t>
      </w:r>
      <w:r w:rsidR="00591BDC">
        <w:t xml:space="preserve"> // </w:t>
      </w:r>
      <w:r w:rsidR="00591BDC">
        <w:rPr>
          <w:lang w:val="en-US"/>
        </w:rPr>
        <w:t>URL</w:t>
      </w:r>
      <w:r w:rsidR="00591BDC">
        <w:t xml:space="preserve">: </w:t>
      </w:r>
      <w:r w:rsidR="00591BDC" w:rsidRPr="00591BDC">
        <w:t>https://www.un.org/ru/documents/decl_conv/conventions/genocide.shtml</w:t>
      </w:r>
      <w:r w:rsidR="00591BDC">
        <w:t xml:space="preserve"> (дата обращения: 19.01.2021 г.).</w:t>
      </w:r>
    </w:p>
    <w:p w14:paraId="72865D9F" w14:textId="7AB2DC79" w:rsidR="00591BDC" w:rsidRDefault="00DD0E14" w:rsidP="004639B6">
      <w:pPr>
        <w:spacing w:line="360" w:lineRule="auto"/>
      </w:pPr>
      <w:r>
        <w:tab/>
      </w:r>
      <w:r w:rsidR="00531D01">
        <w:t>1</w:t>
      </w:r>
      <w:r w:rsidR="005A3D57">
        <w:t>6</w:t>
      </w:r>
      <w:r w:rsidR="00531D01">
        <w:t xml:space="preserve">. </w:t>
      </w:r>
      <w:r>
        <w:t>Курская правда. 1942. 2 июня.</w:t>
      </w:r>
    </w:p>
    <w:p w14:paraId="2945D6D1" w14:textId="1A8E3520" w:rsidR="0050199C" w:rsidRPr="0050199C" w:rsidRDefault="00531D01" w:rsidP="00591BDC">
      <w:pPr>
        <w:spacing w:line="360" w:lineRule="auto"/>
        <w:ind w:firstLine="708"/>
      </w:pPr>
      <w:r>
        <w:t>1</w:t>
      </w:r>
      <w:r w:rsidR="005A3D57">
        <w:t>7</w:t>
      </w:r>
      <w:r>
        <w:t xml:space="preserve">. </w:t>
      </w:r>
      <w:r w:rsidR="0050199C">
        <w:t xml:space="preserve">Уголовный кодекс Российской Федерации (в ред. Федерального Закона РФ от 30.12.2020 № 543-ФЗ) </w:t>
      </w:r>
      <w:r w:rsidR="0050199C" w:rsidRPr="0050199C">
        <w:t>[</w:t>
      </w:r>
      <w:r w:rsidR="0050199C">
        <w:t>Электронный ресурс</w:t>
      </w:r>
      <w:r w:rsidR="0050199C" w:rsidRPr="0050199C">
        <w:t>]</w:t>
      </w:r>
      <w:r w:rsidR="0050199C">
        <w:t xml:space="preserve"> // </w:t>
      </w:r>
      <w:r w:rsidR="0050199C">
        <w:rPr>
          <w:lang w:val="en-US"/>
        </w:rPr>
        <w:t>URL</w:t>
      </w:r>
      <w:r w:rsidR="0050199C">
        <w:t xml:space="preserve">: </w:t>
      </w:r>
      <w:r w:rsidR="0050199C" w:rsidRPr="0050199C">
        <w:t>http://www.consultant.ru/document/cons_doc_LAW_10699/</w:t>
      </w:r>
      <w:r w:rsidR="00591BDC">
        <w:t xml:space="preserve"> (дата обращения: 19.01.2021 г.).</w:t>
      </w:r>
    </w:p>
    <w:sectPr w:rsidR="0050199C" w:rsidRPr="0050199C" w:rsidSect="004639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5C"/>
    <w:rsid w:val="0000791D"/>
    <w:rsid w:val="00041CAA"/>
    <w:rsid w:val="00085361"/>
    <w:rsid w:val="0009738D"/>
    <w:rsid w:val="00107280"/>
    <w:rsid w:val="001B423A"/>
    <w:rsid w:val="00206A8A"/>
    <w:rsid w:val="002123DD"/>
    <w:rsid w:val="00224E71"/>
    <w:rsid w:val="003004F4"/>
    <w:rsid w:val="00301114"/>
    <w:rsid w:val="00305DC5"/>
    <w:rsid w:val="00315117"/>
    <w:rsid w:val="003415F6"/>
    <w:rsid w:val="004245E2"/>
    <w:rsid w:val="004246D8"/>
    <w:rsid w:val="00435374"/>
    <w:rsid w:val="0046225C"/>
    <w:rsid w:val="004639B6"/>
    <w:rsid w:val="004A43E0"/>
    <w:rsid w:val="0050199C"/>
    <w:rsid w:val="00531D01"/>
    <w:rsid w:val="00541610"/>
    <w:rsid w:val="00591BDC"/>
    <w:rsid w:val="005A3D57"/>
    <w:rsid w:val="005C5B21"/>
    <w:rsid w:val="00605344"/>
    <w:rsid w:val="00700B80"/>
    <w:rsid w:val="0072384E"/>
    <w:rsid w:val="00872517"/>
    <w:rsid w:val="00876C96"/>
    <w:rsid w:val="008837CF"/>
    <w:rsid w:val="008D1B2B"/>
    <w:rsid w:val="008D6419"/>
    <w:rsid w:val="00946F46"/>
    <w:rsid w:val="00AA0192"/>
    <w:rsid w:val="00AD6FD5"/>
    <w:rsid w:val="00C7679B"/>
    <w:rsid w:val="00CD2A5C"/>
    <w:rsid w:val="00D13813"/>
    <w:rsid w:val="00D720B3"/>
    <w:rsid w:val="00DD0E14"/>
    <w:rsid w:val="00EC0BC2"/>
    <w:rsid w:val="00EC3A3E"/>
    <w:rsid w:val="00F24AA9"/>
    <w:rsid w:val="00FC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51C0"/>
  <w15:chartTrackingRefBased/>
  <w15:docId w15:val="{8B0CF0AD-143B-4C0F-B211-52CAD8B9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9B6"/>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BDC"/>
    <w:rPr>
      <w:color w:val="0563C1" w:themeColor="hyperlink"/>
      <w:u w:val="single"/>
    </w:rPr>
  </w:style>
  <w:style w:type="character" w:styleId="a4">
    <w:name w:val="Unresolved Mention"/>
    <w:basedOn w:val="a0"/>
    <w:uiPriority w:val="99"/>
    <w:semiHidden/>
    <w:unhideWhenUsed/>
    <w:rsid w:val="00591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10</Pages>
  <Words>2599</Words>
  <Characters>15361</Characters>
  <Application>Microsoft Office Word</Application>
  <DocSecurity>0</DocSecurity>
  <Lines>279</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Олег</dc:creator>
  <cp:keywords/>
  <dc:description/>
  <cp:lastModifiedBy>Олег Олег</cp:lastModifiedBy>
  <cp:revision>9</cp:revision>
  <cp:lastPrinted>2021-01-31T10:21:00Z</cp:lastPrinted>
  <dcterms:created xsi:type="dcterms:W3CDTF">2021-01-19T18:44:00Z</dcterms:created>
  <dcterms:modified xsi:type="dcterms:W3CDTF">2021-01-31T10:43:00Z</dcterms:modified>
</cp:coreProperties>
</file>