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D2A96" w:rsidRPr="005B5904" w:rsidRDefault="00C65F20" w:rsidP="00FD2A96">
      <w:pPr>
        <w:spacing w:after="0" w:line="240" w:lineRule="auto"/>
        <w:ind w:left="708"/>
        <w:rPr>
          <w:rFonts w:ascii="Times New Roman" w:hAnsi="Times New Roman"/>
          <w:b/>
          <w:color w:val="4F6228"/>
          <w:sz w:val="32"/>
          <w:szCs w:val="32"/>
        </w:rPr>
      </w:pPr>
      <w:bookmarkStart w:id="0" w:name="_GoBack"/>
      <w:bookmarkEnd w:id="0"/>
      <w:r w:rsidRPr="005B5904">
        <w:rPr>
          <w:rFonts w:ascii="Times New Roman" w:hAnsi="Times New Roman"/>
          <w:b/>
          <w:color w:val="4F6228"/>
          <w:sz w:val="32"/>
          <w:szCs w:val="32"/>
        </w:rPr>
        <w:t xml:space="preserve"> </w:t>
      </w:r>
      <w:r w:rsidR="00FD2A96" w:rsidRPr="005B5904">
        <w:rPr>
          <w:rFonts w:ascii="Times New Roman" w:hAnsi="Times New Roman"/>
          <w:b/>
          <w:color w:val="4F6228"/>
          <w:sz w:val="32"/>
          <w:szCs w:val="32"/>
        </w:rPr>
        <w:t>АРХИВНОЕ УПРАВЛЕНИЕ КУРСКОЙ ОБЛАСТИ</w:t>
      </w:r>
    </w:p>
    <w:p w:rsidR="00FD2A96" w:rsidRPr="005B5904" w:rsidRDefault="00FD2A96" w:rsidP="00FD2A96">
      <w:pPr>
        <w:spacing w:after="0" w:line="240" w:lineRule="auto"/>
        <w:ind w:firstLine="708"/>
        <w:rPr>
          <w:rFonts w:ascii="Times New Roman" w:hAnsi="Times New Roman"/>
          <w:b/>
          <w:color w:val="4F6228"/>
          <w:sz w:val="28"/>
          <w:szCs w:val="28"/>
        </w:rPr>
      </w:pPr>
      <w:r w:rsidRPr="005B5904">
        <w:rPr>
          <w:rFonts w:ascii="Times New Roman" w:hAnsi="Times New Roman"/>
          <w:b/>
          <w:color w:val="4F6228"/>
          <w:sz w:val="28"/>
          <w:szCs w:val="28"/>
        </w:rPr>
        <w:t xml:space="preserve">    ГОСУДАРСТВЕННЫЙ АРХИВ КУРСКОЙ ОБЛАСТИ  </w:t>
      </w:r>
    </w:p>
    <w:p w:rsidR="00FD2A96" w:rsidRPr="005B5904" w:rsidRDefault="00FD2A96" w:rsidP="00FD2A96">
      <w:pPr>
        <w:spacing w:after="0" w:line="240" w:lineRule="auto"/>
        <w:jc w:val="center"/>
        <w:rPr>
          <w:rFonts w:ascii="Times New Roman" w:hAnsi="Times New Roman"/>
          <w:b/>
          <w:i/>
          <w:color w:val="4F6228"/>
          <w:sz w:val="40"/>
          <w:szCs w:val="40"/>
        </w:rPr>
      </w:pPr>
    </w:p>
    <w:p w:rsidR="00FD2A96" w:rsidRDefault="00FD2A96" w:rsidP="00FD2A96">
      <w:pPr>
        <w:spacing w:after="0" w:line="240" w:lineRule="auto"/>
        <w:jc w:val="center"/>
        <w:rPr>
          <w:rFonts w:ascii="Times New Roman" w:hAnsi="Times New Roman"/>
          <w:b/>
          <w:i/>
          <w:color w:val="FF0000"/>
          <w:sz w:val="40"/>
          <w:szCs w:val="40"/>
        </w:rPr>
      </w:pPr>
    </w:p>
    <w:p w:rsidR="00FD2A96" w:rsidRDefault="00FD2A96" w:rsidP="00FD2A96">
      <w:pPr>
        <w:spacing w:after="0" w:line="240" w:lineRule="auto"/>
        <w:rPr>
          <w:rFonts w:ascii="Times New Roman" w:hAnsi="Times New Roman"/>
          <w:b/>
          <w:i/>
          <w:color w:val="FF0000"/>
          <w:sz w:val="40"/>
          <w:szCs w:val="40"/>
        </w:rPr>
      </w:pPr>
    </w:p>
    <w:p w:rsidR="00FD2A96" w:rsidRDefault="00FD2A96" w:rsidP="00FD2A96">
      <w:pPr>
        <w:spacing w:after="0" w:line="240" w:lineRule="auto"/>
        <w:rPr>
          <w:rFonts w:ascii="Times New Roman" w:hAnsi="Times New Roman"/>
          <w:b/>
          <w:i/>
          <w:color w:val="FF0000"/>
          <w:sz w:val="40"/>
          <w:szCs w:val="40"/>
        </w:rPr>
      </w:pPr>
    </w:p>
    <w:p w:rsidR="00692C6E" w:rsidRDefault="00FD2A96" w:rsidP="00FD2A96">
      <w:pPr>
        <w:spacing w:after="0" w:line="240" w:lineRule="auto"/>
        <w:jc w:val="center"/>
        <w:rPr>
          <w:rFonts w:ascii="Times New Roman" w:hAnsi="Times New Roman"/>
          <w:b/>
          <w:i/>
          <w:color w:val="FF0000"/>
          <w:sz w:val="40"/>
          <w:szCs w:val="40"/>
        </w:rPr>
      </w:pPr>
      <w:r w:rsidRPr="00C500DE">
        <w:rPr>
          <w:rFonts w:ascii="Times New Roman" w:hAnsi="Times New Roman"/>
          <w:b/>
          <w:i/>
          <w:color w:val="FF0000"/>
          <w:sz w:val="40"/>
          <w:szCs w:val="40"/>
        </w:rPr>
        <w:t xml:space="preserve">ВЕСТНИК  АРХИВНОЙ СЛУЖБЫ </w:t>
      </w:r>
    </w:p>
    <w:p w:rsidR="00FD2A96" w:rsidRPr="00C500DE" w:rsidRDefault="00FD2A96" w:rsidP="00FD2A96">
      <w:pPr>
        <w:spacing w:after="0" w:line="240" w:lineRule="auto"/>
        <w:jc w:val="center"/>
        <w:rPr>
          <w:rFonts w:ascii="Times New Roman" w:hAnsi="Times New Roman"/>
          <w:b/>
          <w:i/>
          <w:color w:val="FF0000"/>
          <w:sz w:val="40"/>
          <w:szCs w:val="40"/>
        </w:rPr>
      </w:pPr>
      <w:r w:rsidRPr="00C500DE">
        <w:rPr>
          <w:rFonts w:ascii="Times New Roman" w:hAnsi="Times New Roman"/>
          <w:b/>
          <w:i/>
          <w:color w:val="FF0000"/>
          <w:sz w:val="40"/>
          <w:szCs w:val="40"/>
        </w:rPr>
        <w:t xml:space="preserve">КУРСКОЙ ОБЛАСТИ   </w:t>
      </w:r>
    </w:p>
    <w:p w:rsidR="00FD2A96" w:rsidRDefault="00FD2A96" w:rsidP="00FD2A96">
      <w:pPr>
        <w:spacing w:after="0" w:line="240" w:lineRule="auto"/>
        <w:jc w:val="center"/>
        <w:rPr>
          <w:rFonts w:ascii="Times New Roman" w:hAnsi="Times New Roman"/>
          <w:b/>
          <w:i/>
          <w:color w:val="FF0000"/>
          <w:sz w:val="40"/>
          <w:szCs w:val="40"/>
        </w:rPr>
      </w:pPr>
    </w:p>
    <w:p w:rsidR="00692C6E" w:rsidRDefault="00692C6E" w:rsidP="006E786F">
      <w:pPr>
        <w:spacing w:after="0" w:line="240" w:lineRule="auto"/>
        <w:jc w:val="center"/>
        <w:rPr>
          <w:rFonts w:ascii="Times New Roman" w:hAnsi="Times New Roman"/>
          <w:b/>
          <w:i/>
          <w:color w:val="4A442A"/>
          <w:sz w:val="32"/>
          <w:szCs w:val="32"/>
        </w:rPr>
      </w:pPr>
    </w:p>
    <w:p w:rsidR="00646F3B" w:rsidRDefault="00FD2A96" w:rsidP="00646F3B">
      <w:pPr>
        <w:spacing w:after="0" w:line="240" w:lineRule="auto"/>
        <w:jc w:val="center"/>
        <w:rPr>
          <w:rFonts w:ascii="Times New Roman" w:hAnsi="Times New Roman"/>
          <w:b/>
          <w:i/>
          <w:color w:val="C00000"/>
          <w:sz w:val="32"/>
          <w:szCs w:val="32"/>
        </w:rPr>
      </w:pPr>
      <w:r w:rsidRPr="005B5904">
        <w:rPr>
          <w:rFonts w:ascii="Times New Roman" w:hAnsi="Times New Roman"/>
          <w:b/>
          <w:i/>
          <w:color w:val="4A442A"/>
          <w:sz w:val="32"/>
          <w:szCs w:val="32"/>
        </w:rPr>
        <w:t>Информационно-методический бюллетень для арх</w:t>
      </w:r>
      <w:r w:rsidR="00EA1D6D">
        <w:rPr>
          <w:rFonts w:ascii="Times New Roman" w:hAnsi="Times New Roman"/>
          <w:b/>
          <w:i/>
          <w:color w:val="4A442A"/>
          <w:sz w:val="32"/>
          <w:szCs w:val="32"/>
        </w:rPr>
        <w:t>ивных учреждений Курской области</w:t>
      </w:r>
      <w:r w:rsidR="00646F3B" w:rsidRPr="00646F3B">
        <w:rPr>
          <w:rFonts w:ascii="Times New Roman" w:hAnsi="Times New Roman"/>
          <w:b/>
          <w:i/>
          <w:color w:val="C00000"/>
          <w:sz w:val="32"/>
          <w:szCs w:val="32"/>
        </w:rPr>
        <w:t xml:space="preserve"> </w:t>
      </w:r>
    </w:p>
    <w:p w:rsidR="00646F3B" w:rsidRDefault="00646F3B" w:rsidP="00646F3B">
      <w:pPr>
        <w:spacing w:after="0" w:line="240" w:lineRule="auto"/>
        <w:jc w:val="center"/>
        <w:rPr>
          <w:rFonts w:ascii="Times New Roman" w:hAnsi="Times New Roman"/>
          <w:b/>
          <w:i/>
          <w:color w:val="2A2ADC"/>
          <w:sz w:val="32"/>
          <w:szCs w:val="32"/>
        </w:rPr>
      </w:pPr>
      <w:r>
        <w:rPr>
          <w:rFonts w:ascii="Times New Roman" w:hAnsi="Times New Roman"/>
          <w:b/>
          <w:i/>
          <w:color w:val="C00000"/>
          <w:sz w:val="32"/>
          <w:szCs w:val="32"/>
        </w:rPr>
        <w:t>(к 110-летию образования архивной службы Курской области)</w:t>
      </w:r>
    </w:p>
    <w:p w:rsidR="00C42389" w:rsidRPr="006E786F" w:rsidRDefault="00C42389" w:rsidP="006E786F">
      <w:pPr>
        <w:spacing w:after="0" w:line="240" w:lineRule="auto"/>
        <w:jc w:val="center"/>
        <w:rPr>
          <w:rFonts w:ascii="Times New Roman" w:hAnsi="Times New Roman"/>
          <w:b/>
          <w:i/>
          <w:color w:val="4A442A"/>
          <w:sz w:val="32"/>
          <w:szCs w:val="32"/>
        </w:rPr>
      </w:pPr>
    </w:p>
    <w:p w:rsidR="00FD2A96" w:rsidRPr="00C42389" w:rsidRDefault="00EA1D6D" w:rsidP="00FD2A96">
      <w:pPr>
        <w:spacing w:after="0" w:line="240" w:lineRule="auto"/>
        <w:jc w:val="center"/>
        <w:rPr>
          <w:rFonts w:ascii="Times New Roman" w:hAnsi="Times New Roman"/>
          <w:b/>
          <w:i/>
          <w:color w:val="C00000"/>
          <w:sz w:val="32"/>
          <w:szCs w:val="32"/>
        </w:rPr>
      </w:pPr>
      <w:r>
        <w:rPr>
          <w:rFonts w:ascii="Times New Roman" w:hAnsi="Times New Roman"/>
          <w:b/>
          <w:i/>
          <w:color w:val="C00000"/>
          <w:sz w:val="32"/>
          <w:szCs w:val="32"/>
        </w:rPr>
        <w:t xml:space="preserve"> </w:t>
      </w:r>
    </w:p>
    <w:p w:rsidR="00D66733" w:rsidRDefault="00C42389" w:rsidP="00FD2A96">
      <w:pPr>
        <w:spacing w:after="0" w:line="240" w:lineRule="auto"/>
        <w:ind w:left="2832" w:firstLine="708"/>
        <w:rPr>
          <w:rFonts w:ascii="Times New Roman" w:hAnsi="Times New Roman"/>
          <w:b/>
          <w:color w:val="157926"/>
          <w:sz w:val="28"/>
          <w:szCs w:val="28"/>
        </w:rPr>
      </w:pPr>
      <w:r>
        <w:rPr>
          <w:rFonts w:ascii="Times New Roman" w:hAnsi="Times New Roman"/>
          <w:b/>
          <w:i/>
          <w:color w:val="0070C0"/>
          <w:sz w:val="32"/>
          <w:szCs w:val="32"/>
        </w:rPr>
        <w:t xml:space="preserve"> </w:t>
      </w:r>
    </w:p>
    <w:p w:rsidR="00FD2A96" w:rsidRPr="00EA1D6D" w:rsidRDefault="00692C6E" w:rsidP="00692C6E">
      <w:pPr>
        <w:spacing w:after="0" w:line="240" w:lineRule="auto"/>
        <w:rPr>
          <w:rFonts w:ascii="Times New Roman" w:hAnsi="Times New Roman"/>
          <w:b/>
          <w:color w:val="157926"/>
          <w:sz w:val="28"/>
          <w:szCs w:val="28"/>
        </w:rPr>
      </w:pPr>
      <w:r>
        <w:rPr>
          <w:rFonts w:ascii="Times New Roman" w:hAnsi="Times New Roman"/>
          <w:b/>
          <w:color w:val="157926"/>
          <w:sz w:val="28"/>
          <w:szCs w:val="28"/>
        </w:rPr>
        <w:t xml:space="preserve"> </w:t>
      </w:r>
      <w:r>
        <w:rPr>
          <w:rFonts w:ascii="Times New Roman" w:hAnsi="Times New Roman"/>
          <w:b/>
          <w:color w:val="157926"/>
          <w:sz w:val="28"/>
          <w:szCs w:val="28"/>
        </w:rPr>
        <w:tab/>
      </w:r>
      <w:r>
        <w:rPr>
          <w:rFonts w:ascii="Times New Roman" w:hAnsi="Times New Roman"/>
          <w:b/>
          <w:color w:val="157926"/>
          <w:sz w:val="28"/>
          <w:szCs w:val="28"/>
        </w:rPr>
        <w:tab/>
      </w:r>
      <w:r>
        <w:rPr>
          <w:rFonts w:ascii="Times New Roman" w:hAnsi="Times New Roman"/>
          <w:b/>
          <w:color w:val="157926"/>
          <w:sz w:val="28"/>
          <w:szCs w:val="28"/>
        </w:rPr>
        <w:tab/>
      </w:r>
      <w:r>
        <w:rPr>
          <w:rFonts w:ascii="Times New Roman" w:hAnsi="Times New Roman"/>
          <w:b/>
          <w:color w:val="157926"/>
          <w:sz w:val="28"/>
          <w:szCs w:val="28"/>
        </w:rPr>
        <w:tab/>
      </w:r>
      <w:r w:rsidR="00FD2A96" w:rsidRPr="00D66733">
        <w:rPr>
          <w:rFonts w:ascii="Times New Roman" w:hAnsi="Times New Roman"/>
          <w:b/>
          <w:color w:val="157926"/>
          <w:sz w:val="28"/>
          <w:szCs w:val="28"/>
        </w:rPr>
        <w:t xml:space="preserve">Выпуск  </w:t>
      </w:r>
      <w:r w:rsidR="00FD2A96" w:rsidRPr="00D66733">
        <w:rPr>
          <w:rFonts w:ascii="Times New Roman" w:hAnsi="Times New Roman"/>
          <w:b/>
          <w:color w:val="157926"/>
          <w:sz w:val="28"/>
          <w:szCs w:val="28"/>
          <w:lang w:val="en-US"/>
        </w:rPr>
        <w:t>V</w:t>
      </w:r>
      <w:r w:rsidR="004A0816" w:rsidRPr="00D66733">
        <w:rPr>
          <w:rFonts w:ascii="Times New Roman" w:hAnsi="Times New Roman"/>
          <w:b/>
          <w:color w:val="157926"/>
          <w:sz w:val="28"/>
          <w:szCs w:val="28"/>
          <w:lang w:val="en-US"/>
        </w:rPr>
        <w:t>I</w:t>
      </w:r>
      <w:r w:rsidR="00C42389">
        <w:rPr>
          <w:rFonts w:ascii="Times New Roman" w:hAnsi="Times New Roman"/>
          <w:b/>
          <w:color w:val="157926"/>
          <w:sz w:val="28"/>
          <w:szCs w:val="28"/>
          <w:lang w:val="en-US"/>
        </w:rPr>
        <w:t>I</w:t>
      </w:r>
      <w:r w:rsidR="00EA1D6D">
        <w:rPr>
          <w:rFonts w:ascii="Times New Roman" w:hAnsi="Times New Roman"/>
          <w:b/>
          <w:color w:val="157926"/>
          <w:sz w:val="28"/>
          <w:szCs w:val="28"/>
        </w:rPr>
        <w:t xml:space="preserve">  (юбилейный)</w:t>
      </w:r>
    </w:p>
    <w:p w:rsidR="00FD2A96" w:rsidRDefault="00FD2A96" w:rsidP="00692C6E">
      <w:pPr>
        <w:spacing w:after="0" w:line="240" w:lineRule="auto"/>
        <w:ind w:left="2832" w:firstLine="708"/>
        <w:rPr>
          <w:rFonts w:ascii="Times New Roman" w:hAnsi="Times New Roman"/>
          <w:color w:val="984806"/>
          <w:sz w:val="28"/>
          <w:szCs w:val="28"/>
        </w:rPr>
      </w:pPr>
    </w:p>
    <w:p w:rsidR="00FD2A96" w:rsidRDefault="004024F7" w:rsidP="00FD2A96">
      <w:pPr>
        <w:spacing w:after="0" w:line="240" w:lineRule="auto"/>
        <w:ind w:left="2832" w:firstLine="708"/>
        <w:rPr>
          <w:rFonts w:ascii="Times New Roman" w:hAnsi="Times New Roman"/>
          <w:color w:val="984806"/>
          <w:sz w:val="28"/>
          <w:szCs w:val="28"/>
        </w:rPr>
      </w:pPr>
      <w:r>
        <w:rPr>
          <w:noProof/>
        </w:rPr>
        <w:drawing>
          <wp:anchor distT="0" distB="0" distL="114300" distR="114300" simplePos="0" relativeHeight="251592704" behindDoc="0" locked="0" layoutInCell="1" allowOverlap="1">
            <wp:simplePos x="0" y="0"/>
            <wp:positionH relativeFrom="column">
              <wp:posOffset>272415</wp:posOffset>
            </wp:positionH>
            <wp:positionV relativeFrom="paragraph">
              <wp:posOffset>78740</wp:posOffset>
            </wp:positionV>
            <wp:extent cx="5076825" cy="3731895"/>
            <wp:effectExtent l="0" t="0" r="9525" b="1905"/>
            <wp:wrapNone/>
            <wp:docPr id="1535" name="Рисунок 1" descr="Описание: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076825" cy="37318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D2A96" w:rsidRDefault="00FD2A96" w:rsidP="00FD2A96">
      <w:pPr>
        <w:spacing w:after="0" w:line="240" w:lineRule="auto"/>
        <w:ind w:left="2832" w:firstLine="708"/>
        <w:rPr>
          <w:rFonts w:ascii="Times New Roman" w:hAnsi="Times New Roman"/>
          <w:color w:val="984806"/>
          <w:sz w:val="28"/>
          <w:szCs w:val="28"/>
        </w:rPr>
      </w:pPr>
    </w:p>
    <w:p w:rsidR="00FD2A96" w:rsidRDefault="00FD2A96" w:rsidP="00FD2A96">
      <w:pPr>
        <w:spacing w:after="0" w:line="240" w:lineRule="auto"/>
        <w:ind w:left="2832" w:firstLine="708"/>
        <w:rPr>
          <w:rFonts w:ascii="Times New Roman" w:hAnsi="Times New Roman"/>
          <w:color w:val="984806"/>
          <w:sz w:val="28"/>
          <w:szCs w:val="28"/>
        </w:rPr>
      </w:pPr>
    </w:p>
    <w:p w:rsidR="00FD2A96" w:rsidRDefault="00FD2A96" w:rsidP="00FD2A96">
      <w:pPr>
        <w:spacing w:after="0" w:line="240" w:lineRule="auto"/>
        <w:rPr>
          <w:rFonts w:ascii="Times New Roman" w:hAnsi="Times New Roman"/>
          <w:color w:val="984806"/>
          <w:sz w:val="28"/>
          <w:szCs w:val="28"/>
        </w:rPr>
      </w:pPr>
    </w:p>
    <w:p w:rsidR="00FD2A96" w:rsidRDefault="00FD2A96" w:rsidP="00FD2A96">
      <w:pPr>
        <w:spacing w:after="0" w:line="240" w:lineRule="auto"/>
        <w:ind w:left="2832" w:firstLine="708"/>
        <w:rPr>
          <w:rFonts w:ascii="Times New Roman" w:hAnsi="Times New Roman"/>
          <w:color w:val="984806"/>
          <w:sz w:val="28"/>
          <w:szCs w:val="28"/>
        </w:rPr>
      </w:pPr>
    </w:p>
    <w:p w:rsidR="00FD2A96" w:rsidRDefault="00FD2A96" w:rsidP="00FD2A96">
      <w:pPr>
        <w:spacing w:after="0" w:line="240" w:lineRule="auto"/>
        <w:ind w:left="2832" w:firstLine="708"/>
        <w:rPr>
          <w:rFonts w:ascii="Times New Roman" w:hAnsi="Times New Roman"/>
          <w:color w:val="984806"/>
          <w:sz w:val="28"/>
          <w:szCs w:val="28"/>
        </w:rPr>
      </w:pPr>
    </w:p>
    <w:p w:rsidR="00FD2A96" w:rsidRDefault="00FD2A96" w:rsidP="00FD2A96">
      <w:pPr>
        <w:spacing w:after="0" w:line="240" w:lineRule="auto"/>
        <w:ind w:left="2832" w:firstLine="708"/>
        <w:rPr>
          <w:rFonts w:ascii="Times New Roman" w:hAnsi="Times New Roman"/>
          <w:color w:val="984806"/>
          <w:sz w:val="28"/>
          <w:szCs w:val="28"/>
        </w:rPr>
      </w:pPr>
    </w:p>
    <w:p w:rsidR="00FD2A96" w:rsidRDefault="00FD2A96" w:rsidP="00FD2A96">
      <w:pPr>
        <w:spacing w:after="0" w:line="240" w:lineRule="auto"/>
        <w:ind w:left="2832" w:firstLine="708"/>
        <w:rPr>
          <w:rFonts w:ascii="Times New Roman" w:hAnsi="Times New Roman"/>
          <w:color w:val="984806"/>
          <w:sz w:val="28"/>
          <w:szCs w:val="28"/>
        </w:rPr>
      </w:pPr>
    </w:p>
    <w:p w:rsidR="00FD2A96" w:rsidRDefault="00FD2A96" w:rsidP="00FD2A96">
      <w:pPr>
        <w:spacing w:after="0" w:line="240" w:lineRule="auto"/>
        <w:ind w:left="2832" w:firstLine="708"/>
        <w:rPr>
          <w:rFonts w:ascii="Times New Roman" w:hAnsi="Times New Roman"/>
          <w:color w:val="984806"/>
          <w:sz w:val="28"/>
          <w:szCs w:val="28"/>
        </w:rPr>
      </w:pPr>
    </w:p>
    <w:p w:rsidR="00FD2A96" w:rsidRDefault="00FD2A96" w:rsidP="00FD2A96">
      <w:pPr>
        <w:spacing w:after="0" w:line="240" w:lineRule="auto"/>
        <w:ind w:left="2832" w:firstLine="708"/>
        <w:rPr>
          <w:rFonts w:ascii="Times New Roman" w:hAnsi="Times New Roman"/>
          <w:color w:val="984806"/>
          <w:sz w:val="28"/>
          <w:szCs w:val="28"/>
        </w:rPr>
      </w:pPr>
    </w:p>
    <w:p w:rsidR="00FD2A96" w:rsidRDefault="00FD2A96" w:rsidP="00FD2A96">
      <w:pPr>
        <w:spacing w:after="0" w:line="240" w:lineRule="auto"/>
        <w:ind w:left="2832" w:firstLine="708"/>
        <w:rPr>
          <w:rFonts w:ascii="Times New Roman" w:hAnsi="Times New Roman"/>
          <w:color w:val="984806"/>
          <w:sz w:val="28"/>
          <w:szCs w:val="28"/>
        </w:rPr>
      </w:pPr>
    </w:p>
    <w:p w:rsidR="00FD2A96" w:rsidRDefault="00FD2A96" w:rsidP="00FD2A96">
      <w:pPr>
        <w:spacing w:after="0" w:line="240" w:lineRule="auto"/>
        <w:ind w:left="2832" w:firstLine="708"/>
        <w:rPr>
          <w:rFonts w:ascii="Times New Roman" w:hAnsi="Times New Roman"/>
          <w:color w:val="984806"/>
          <w:sz w:val="28"/>
          <w:szCs w:val="28"/>
        </w:rPr>
      </w:pPr>
    </w:p>
    <w:p w:rsidR="00FD2A96" w:rsidRDefault="00FD2A96" w:rsidP="00FD2A96">
      <w:pPr>
        <w:spacing w:after="0" w:line="240" w:lineRule="auto"/>
        <w:ind w:left="2832" w:firstLine="708"/>
        <w:rPr>
          <w:rFonts w:ascii="Times New Roman" w:hAnsi="Times New Roman"/>
          <w:color w:val="984806"/>
          <w:sz w:val="28"/>
          <w:szCs w:val="28"/>
        </w:rPr>
      </w:pPr>
    </w:p>
    <w:p w:rsidR="00FD2A96" w:rsidRDefault="00FD2A96" w:rsidP="00FD2A96">
      <w:pPr>
        <w:spacing w:after="0" w:line="240" w:lineRule="auto"/>
        <w:ind w:left="2832" w:firstLine="708"/>
        <w:rPr>
          <w:rFonts w:ascii="Times New Roman" w:hAnsi="Times New Roman"/>
          <w:color w:val="984806"/>
          <w:sz w:val="28"/>
          <w:szCs w:val="28"/>
        </w:rPr>
      </w:pPr>
    </w:p>
    <w:p w:rsidR="00FD2A96" w:rsidRDefault="00FD2A96" w:rsidP="00FD2A96">
      <w:pPr>
        <w:spacing w:after="0" w:line="240" w:lineRule="auto"/>
        <w:ind w:left="2832" w:firstLine="708"/>
        <w:rPr>
          <w:rFonts w:ascii="Times New Roman" w:hAnsi="Times New Roman"/>
          <w:color w:val="984806"/>
          <w:sz w:val="28"/>
          <w:szCs w:val="28"/>
        </w:rPr>
      </w:pPr>
    </w:p>
    <w:p w:rsidR="00FD2A96" w:rsidRDefault="00FD2A96" w:rsidP="00FD2A96">
      <w:pPr>
        <w:spacing w:after="0" w:line="240" w:lineRule="auto"/>
        <w:ind w:left="2832" w:firstLine="708"/>
        <w:rPr>
          <w:rFonts w:ascii="Times New Roman" w:hAnsi="Times New Roman"/>
          <w:color w:val="984806"/>
          <w:sz w:val="28"/>
          <w:szCs w:val="28"/>
        </w:rPr>
      </w:pPr>
    </w:p>
    <w:p w:rsidR="00FD2A96" w:rsidRDefault="00FD2A96" w:rsidP="00FD2A96">
      <w:pPr>
        <w:spacing w:after="0" w:line="240" w:lineRule="auto"/>
        <w:ind w:left="2832" w:firstLine="708"/>
        <w:rPr>
          <w:rFonts w:ascii="Times New Roman" w:hAnsi="Times New Roman"/>
          <w:color w:val="984806"/>
          <w:sz w:val="28"/>
          <w:szCs w:val="28"/>
        </w:rPr>
      </w:pPr>
    </w:p>
    <w:p w:rsidR="00FD2A96" w:rsidRDefault="00FD2A96" w:rsidP="00FD2A96">
      <w:pPr>
        <w:spacing w:after="0" w:line="240" w:lineRule="auto"/>
        <w:ind w:left="2832" w:firstLine="708"/>
        <w:rPr>
          <w:rFonts w:ascii="Times New Roman" w:hAnsi="Times New Roman"/>
          <w:color w:val="984806"/>
          <w:sz w:val="28"/>
          <w:szCs w:val="28"/>
        </w:rPr>
      </w:pPr>
    </w:p>
    <w:p w:rsidR="00FD2A96" w:rsidRDefault="00FD2A96" w:rsidP="00FD2A96">
      <w:pPr>
        <w:spacing w:after="0" w:line="240" w:lineRule="auto"/>
        <w:ind w:left="2832" w:firstLine="708"/>
        <w:rPr>
          <w:rFonts w:ascii="Times New Roman" w:hAnsi="Times New Roman"/>
          <w:color w:val="984806"/>
          <w:sz w:val="28"/>
          <w:szCs w:val="28"/>
        </w:rPr>
      </w:pPr>
    </w:p>
    <w:p w:rsidR="00D66733" w:rsidRDefault="00D66733" w:rsidP="00FD2A96">
      <w:pPr>
        <w:spacing w:after="0" w:line="240" w:lineRule="auto"/>
        <w:ind w:left="2832" w:firstLine="708"/>
        <w:rPr>
          <w:rFonts w:ascii="Times New Roman" w:hAnsi="Times New Roman"/>
          <w:color w:val="984806"/>
          <w:sz w:val="28"/>
          <w:szCs w:val="28"/>
        </w:rPr>
      </w:pPr>
    </w:p>
    <w:p w:rsidR="00D66733" w:rsidRDefault="00D66733" w:rsidP="00FD2A96">
      <w:pPr>
        <w:spacing w:after="0" w:line="240" w:lineRule="auto"/>
        <w:ind w:left="2832" w:firstLine="708"/>
        <w:rPr>
          <w:rFonts w:ascii="Times New Roman" w:hAnsi="Times New Roman"/>
          <w:color w:val="984806"/>
          <w:sz w:val="28"/>
          <w:szCs w:val="28"/>
        </w:rPr>
      </w:pPr>
    </w:p>
    <w:p w:rsidR="00D66733" w:rsidRDefault="00D66733" w:rsidP="00FD2A96">
      <w:pPr>
        <w:spacing w:after="0" w:line="240" w:lineRule="auto"/>
        <w:ind w:left="2832" w:firstLine="708"/>
        <w:rPr>
          <w:rFonts w:ascii="Times New Roman" w:hAnsi="Times New Roman"/>
          <w:color w:val="984806"/>
          <w:sz w:val="28"/>
          <w:szCs w:val="28"/>
        </w:rPr>
      </w:pPr>
    </w:p>
    <w:p w:rsidR="00FD2A96" w:rsidRPr="005B5904" w:rsidRDefault="00FD2A96" w:rsidP="00FD2A96">
      <w:pPr>
        <w:spacing w:after="0" w:line="240" w:lineRule="auto"/>
        <w:ind w:left="2832" w:firstLine="708"/>
        <w:rPr>
          <w:rFonts w:ascii="Times New Roman" w:hAnsi="Times New Roman"/>
          <w:b/>
          <w:color w:val="4A442A"/>
          <w:sz w:val="28"/>
          <w:szCs w:val="28"/>
        </w:rPr>
      </w:pPr>
      <w:r w:rsidRPr="005B5904">
        <w:rPr>
          <w:rFonts w:ascii="Times New Roman" w:hAnsi="Times New Roman"/>
          <w:b/>
          <w:color w:val="4A442A"/>
          <w:sz w:val="28"/>
          <w:szCs w:val="28"/>
        </w:rPr>
        <w:t xml:space="preserve">КУРСК </w:t>
      </w:r>
    </w:p>
    <w:p w:rsidR="00FD2A96" w:rsidRPr="005B5904" w:rsidRDefault="00FD2A96" w:rsidP="00FD2A96">
      <w:pPr>
        <w:spacing w:after="0" w:line="240" w:lineRule="auto"/>
        <w:ind w:left="2832" w:firstLine="708"/>
        <w:rPr>
          <w:rFonts w:ascii="Times New Roman" w:hAnsi="Times New Roman"/>
          <w:b/>
          <w:color w:val="4A442A"/>
          <w:sz w:val="28"/>
          <w:szCs w:val="28"/>
        </w:rPr>
      </w:pPr>
      <w:r w:rsidRPr="005B5904">
        <w:rPr>
          <w:rFonts w:ascii="Times New Roman" w:hAnsi="Times New Roman"/>
          <w:b/>
          <w:color w:val="4A442A"/>
          <w:sz w:val="28"/>
          <w:szCs w:val="28"/>
        </w:rPr>
        <w:t xml:space="preserve">  201</w:t>
      </w:r>
      <w:r w:rsidR="00C42389" w:rsidRPr="005B5904">
        <w:rPr>
          <w:rFonts w:ascii="Times New Roman" w:hAnsi="Times New Roman"/>
          <w:b/>
          <w:color w:val="4A442A"/>
          <w:sz w:val="28"/>
          <w:szCs w:val="28"/>
        </w:rPr>
        <w:t>3</w:t>
      </w:r>
    </w:p>
    <w:p w:rsidR="00FD2A96" w:rsidRDefault="00FD2A96" w:rsidP="00FD2A96">
      <w:pPr>
        <w:spacing w:after="0" w:line="240" w:lineRule="auto"/>
        <w:ind w:left="2832" w:firstLine="708"/>
        <w:rPr>
          <w:rFonts w:ascii="Times New Roman" w:hAnsi="Times New Roman"/>
          <w:color w:val="984806"/>
          <w:sz w:val="28"/>
          <w:szCs w:val="28"/>
        </w:rPr>
      </w:pPr>
    </w:p>
    <w:p w:rsidR="00FD2A96" w:rsidRDefault="00FD2A96" w:rsidP="00FD2A96">
      <w:pPr>
        <w:spacing w:after="0" w:line="240" w:lineRule="auto"/>
        <w:ind w:left="2832" w:firstLine="708"/>
        <w:rPr>
          <w:rFonts w:ascii="Times New Roman" w:hAnsi="Times New Roman"/>
          <w:color w:val="984806"/>
          <w:sz w:val="28"/>
          <w:szCs w:val="28"/>
        </w:rPr>
      </w:pPr>
    </w:p>
    <w:p w:rsidR="00FD2A96" w:rsidRDefault="00FD2A96" w:rsidP="00FD2A96">
      <w:pPr>
        <w:spacing w:after="0" w:line="240" w:lineRule="auto"/>
        <w:ind w:left="2832" w:firstLine="708"/>
        <w:rPr>
          <w:rFonts w:ascii="Times New Roman" w:hAnsi="Times New Roman"/>
          <w:color w:val="984806"/>
          <w:sz w:val="28"/>
          <w:szCs w:val="28"/>
        </w:rPr>
      </w:pPr>
    </w:p>
    <w:p w:rsidR="00FD2A96" w:rsidRPr="009C6F35" w:rsidRDefault="00FD2A96" w:rsidP="00FD2A96">
      <w:pPr>
        <w:spacing w:after="0" w:line="240" w:lineRule="auto"/>
        <w:rPr>
          <w:rFonts w:ascii="Times New Roman" w:hAnsi="Times New Roman"/>
          <w:sz w:val="28"/>
          <w:szCs w:val="28"/>
        </w:rPr>
      </w:pPr>
      <w:r w:rsidRPr="009C6F35">
        <w:rPr>
          <w:rFonts w:ascii="Times New Roman" w:hAnsi="Times New Roman"/>
          <w:sz w:val="28"/>
          <w:szCs w:val="28"/>
        </w:rPr>
        <w:t>ББК 79.3 (2 Рус – 4 Курск)</w:t>
      </w:r>
    </w:p>
    <w:p w:rsidR="00FD2A96" w:rsidRPr="009C6F35" w:rsidRDefault="00FD2A96" w:rsidP="00FD2A96">
      <w:pPr>
        <w:spacing w:after="0" w:line="240" w:lineRule="auto"/>
        <w:rPr>
          <w:rFonts w:ascii="Times New Roman" w:hAnsi="Times New Roman"/>
          <w:sz w:val="28"/>
          <w:szCs w:val="28"/>
        </w:rPr>
      </w:pPr>
      <w:r w:rsidRPr="009C6F35">
        <w:rPr>
          <w:rFonts w:ascii="Times New Roman" w:hAnsi="Times New Roman"/>
          <w:sz w:val="28"/>
          <w:szCs w:val="28"/>
        </w:rPr>
        <w:t>К 17</w:t>
      </w:r>
    </w:p>
    <w:p w:rsidR="00FD2A96" w:rsidRDefault="00FD2A96" w:rsidP="00FD2A96">
      <w:pPr>
        <w:spacing w:after="0" w:line="240" w:lineRule="auto"/>
        <w:rPr>
          <w:rFonts w:ascii="Times New Roman" w:hAnsi="Times New Roman"/>
          <w:sz w:val="32"/>
          <w:szCs w:val="28"/>
        </w:rPr>
      </w:pPr>
    </w:p>
    <w:p w:rsidR="00FD2A96" w:rsidRDefault="00FD2A96" w:rsidP="00FD2A96">
      <w:pPr>
        <w:spacing w:after="0" w:line="240" w:lineRule="auto"/>
        <w:rPr>
          <w:rFonts w:ascii="Times New Roman" w:hAnsi="Times New Roman"/>
          <w:sz w:val="32"/>
          <w:szCs w:val="28"/>
        </w:rPr>
      </w:pPr>
    </w:p>
    <w:p w:rsidR="00FD2A96" w:rsidRDefault="00FD2A96" w:rsidP="00FD2A96">
      <w:pPr>
        <w:spacing w:after="0" w:line="240" w:lineRule="auto"/>
        <w:ind w:firstLine="708"/>
        <w:rPr>
          <w:rFonts w:ascii="Times New Roman" w:hAnsi="Times New Roman"/>
          <w:sz w:val="28"/>
          <w:szCs w:val="28"/>
        </w:rPr>
      </w:pPr>
    </w:p>
    <w:p w:rsidR="00FD2A96" w:rsidRDefault="00FD2A96" w:rsidP="00FD2A96">
      <w:pPr>
        <w:spacing w:after="0" w:line="240" w:lineRule="auto"/>
        <w:ind w:firstLine="708"/>
        <w:rPr>
          <w:rFonts w:ascii="Times New Roman" w:hAnsi="Times New Roman"/>
          <w:sz w:val="28"/>
          <w:szCs w:val="28"/>
        </w:rPr>
      </w:pPr>
    </w:p>
    <w:p w:rsidR="00FD2A96" w:rsidRPr="009C6F35" w:rsidRDefault="00FD2A96" w:rsidP="00591502">
      <w:pPr>
        <w:spacing w:after="0" w:line="240" w:lineRule="auto"/>
        <w:ind w:firstLine="708"/>
        <w:rPr>
          <w:rFonts w:ascii="Times New Roman" w:hAnsi="Times New Roman"/>
          <w:sz w:val="28"/>
          <w:szCs w:val="28"/>
        </w:rPr>
      </w:pPr>
      <w:r w:rsidRPr="009C6F35">
        <w:rPr>
          <w:rFonts w:ascii="Times New Roman" w:hAnsi="Times New Roman"/>
          <w:sz w:val="28"/>
          <w:szCs w:val="28"/>
        </w:rPr>
        <w:t>Вестник архивной слу</w:t>
      </w:r>
      <w:r>
        <w:rPr>
          <w:rFonts w:ascii="Times New Roman" w:hAnsi="Times New Roman"/>
          <w:sz w:val="28"/>
          <w:szCs w:val="28"/>
        </w:rPr>
        <w:t>жбы Курской области. Информационно-методический бюллетень для архивны</w:t>
      </w:r>
      <w:r w:rsidR="00591502">
        <w:rPr>
          <w:rFonts w:ascii="Times New Roman" w:hAnsi="Times New Roman"/>
          <w:sz w:val="28"/>
          <w:szCs w:val="28"/>
        </w:rPr>
        <w:t>х учреждений Курской области</w:t>
      </w:r>
      <w:r>
        <w:rPr>
          <w:rFonts w:ascii="Times New Roman" w:hAnsi="Times New Roman"/>
          <w:sz w:val="28"/>
          <w:szCs w:val="28"/>
        </w:rPr>
        <w:t xml:space="preserve"> / </w:t>
      </w:r>
      <w:r w:rsidR="00F276A8">
        <w:rPr>
          <w:rFonts w:ascii="Times New Roman" w:hAnsi="Times New Roman"/>
          <w:sz w:val="28"/>
          <w:szCs w:val="28"/>
        </w:rPr>
        <w:t>п</w:t>
      </w:r>
      <w:r w:rsidRPr="009C6F35">
        <w:rPr>
          <w:rFonts w:ascii="Times New Roman" w:hAnsi="Times New Roman"/>
          <w:sz w:val="28"/>
          <w:szCs w:val="28"/>
        </w:rPr>
        <w:t>од ре</w:t>
      </w:r>
      <w:r>
        <w:rPr>
          <w:rFonts w:ascii="Times New Roman" w:hAnsi="Times New Roman"/>
          <w:sz w:val="28"/>
          <w:szCs w:val="28"/>
        </w:rPr>
        <w:t>д. В.Л. Богданова. – Курск, 201</w:t>
      </w:r>
      <w:r w:rsidR="00C42389">
        <w:rPr>
          <w:rFonts w:ascii="Times New Roman" w:hAnsi="Times New Roman"/>
          <w:sz w:val="28"/>
          <w:szCs w:val="28"/>
        </w:rPr>
        <w:t>3</w:t>
      </w:r>
      <w:r w:rsidRPr="009C6F35">
        <w:rPr>
          <w:rFonts w:ascii="Times New Roman" w:hAnsi="Times New Roman"/>
          <w:sz w:val="28"/>
          <w:szCs w:val="28"/>
        </w:rPr>
        <w:t>. –</w:t>
      </w:r>
      <w:r>
        <w:rPr>
          <w:rFonts w:ascii="Times New Roman" w:hAnsi="Times New Roman"/>
          <w:sz w:val="28"/>
          <w:szCs w:val="28"/>
        </w:rPr>
        <w:t xml:space="preserve">  </w:t>
      </w:r>
      <w:r w:rsidR="00B22C78">
        <w:rPr>
          <w:rFonts w:ascii="Times New Roman" w:hAnsi="Times New Roman"/>
          <w:sz w:val="28"/>
          <w:szCs w:val="28"/>
        </w:rPr>
        <w:t>1</w:t>
      </w:r>
      <w:r w:rsidR="004A37A7">
        <w:rPr>
          <w:rFonts w:ascii="Times New Roman" w:hAnsi="Times New Roman"/>
          <w:sz w:val="28"/>
          <w:szCs w:val="28"/>
        </w:rPr>
        <w:t>38</w:t>
      </w:r>
      <w:r w:rsidR="00C42389">
        <w:rPr>
          <w:rFonts w:ascii="Times New Roman" w:hAnsi="Times New Roman"/>
          <w:sz w:val="28"/>
          <w:szCs w:val="28"/>
        </w:rPr>
        <w:t xml:space="preserve"> </w:t>
      </w:r>
      <w:r w:rsidR="00C74092">
        <w:rPr>
          <w:rFonts w:ascii="Times New Roman" w:hAnsi="Times New Roman"/>
          <w:sz w:val="28"/>
          <w:szCs w:val="28"/>
        </w:rPr>
        <w:t xml:space="preserve"> </w:t>
      </w:r>
      <w:r w:rsidRPr="009C6F35">
        <w:rPr>
          <w:rFonts w:ascii="Times New Roman" w:hAnsi="Times New Roman"/>
          <w:sz w:val="28"/>
          <w:szCs w:val="28"/>
        </w:rPr>
        <w:t xml:space="preserve">с. </w:t>
      </w:r>
    </w:p>
    <w:p w:rsidR="00FD2A96" w:rsidRPr="009C6F35" w:rsidRDefault="00FD2A96" w:rsidP="00FD2A96">
      <w:pPr>
        <w:spacing w:after="0" w:line="240" w:lineRule="auto"/>
        <w:rPr>
          <w:rFonts w:ascii="Times New Roman" w:hAnsi="Times New Roman"/>
          <w:sz w:val="28"/>
          <w:szCs w:val="28"/>
        </w:rPr>
      </w:pPr>
    </w:p>
    <w:p w:rsidR="00FD2A96" w:rsidRPr="009C6F35" w:rsidRDefault="00FD2A96" w:rsidP="00FD2A96">
      <w:pPr>
        <w:spacing w:after="0" w:line="240" w:lineRule="auto"/>
        <w:rPr>
          <w:rFonts w:ascii="Times New Roman" w:hAnsi="Times New Roman"/>
          <w:sz w:val="28"/>
          <w:szCs w:val="28"/>
        </w:rPr>
      </w:pPr>
    </w:p>
    <w:p w:rsidR="00FD2A96" w:rsidRDefault="00FD2A96" w:rsidP="00FD2A96">
      <w:pPr>
        <w:spacing w:after="0" w:line="240" w:lineRule="auto"/>
        <w:rPr>
          <w:rFonts w:ascii="Times New Roman" w:hAnsi="Times New Roman"/>
          <w:b/>
          <w:sz w:val="28"/>
          <w:szCs w:val="28"/>
        </w:rPr>
      </w:pPr>
    </w:p>
    <w:p w:rsidR="00FD2A96" w:rsidRDefault="00FD2A96" w:rsidP="00FD2A96">
      <w:pPr>
        <w:spacing w:after="0" w:line="240" w:lineRule="auto"/>
        <w:rPr>
          <w:rFonts w:ascii="Times New Roman" w:hAnsi="Times New Roman"/>
          <w:b/>
          <w:sz w:val="28"/>
          <w:szCs w:val="28"/>
        </w:rPr>
      </w:pPr>
    </w:p>
    <w:p w:rsidR="00FD2A96" w:rsidRDefault="00FD2A96" w:rsidP="00FD2A96">
      <w:pPr>
        <w:spacing w:after="0" w:line="240" w:lineRule="auto"/>
        <w:rPr>
          <w:rFonts w:ascii="Times New Roman" w:hAnsi="Times New Roman"/>
          <w:sz w:val="28"/>
          <w:szCs w:val="28"/>
        </w:rPr>
      </w:pPr>
      <w:r w:rsidRPr="009C6F35">
        <w:rPr>
          <w:rFonts w:ascii="Times New Roman" w:hAnsi="Times New Roman"/>
          <w:b/>
          <w:sz w:val="28"/>
          <w:szCs w:val="28"/>
        </w:rPr>
        <w:t>Главный редактор:</w:t>
      </w:r>
      <w:r>
        <w:rPr>
          <w:rFonts w:ascii="Times New Roman" w:hAnsi="Times New Roman"/>
          <w:sz w:val="28"/>
          <w:szCs w:val="28"/>
        </w:rPr>
        <w:t xml:space="preserve">  </w:t>
      </w:r>
      <w:r w:rsidRPr="00A27B6E">
        <w:rPr>
          <w:rFonts w:ascii="Times New Roman" w:hAnsi="Times New Roman"/>
          <w:sz w:val="28"/>
          <w:szCs w:val="28"/>
        </w:rPr>
        <w:t>В.Л. Богданов</w:t>
      </w:r>
      <w:r>
        <w:rPr>
          <w:rFonts w:ascii="Times New Roman" w:hAnsi="Times New Roman"/>
          <w:sz w:val="28"/>
          <w:szCs w:val="28"/>
        </w:rPr>
        <w:t xml:space="preserve"> –  начальник архивного управления </w:t>
      </w:r>
    </w:p>
    <w:p w:rsidR="00FD2A96" w:rsidRDefault="00FD2A96" w:rsidP="00FD2A96">
      <w:pPr>
        <w:spacing w:after="0" w:line="240" w:lineRule="auto"/>
        <w:rPr>
          <w:rFonts w:ascii="Times New Roman" w:hAnsi="Times New Roman"/>
          <w:sz w:val="28"/>
          <w:szCs w:val="28"/>
        </w:rPr>
      </w:pPr>
      <w:r>
        <w:rPr>
          <w:rFonts w:ascii="Times New Roman" w:hAnsi="Times New Roman"/>
          <w:sz w:val="28"/>
          <w:szCs w:val="28"/>
        </w:rPr>
        <w:t xml:space="preserve">                                      Курской области </w:t>
      </w:r>
    </w:p>
    <w:p w:rsidR="00FD2A96" w:rsidRDefault="00FD2A96" w:rsidP="00FD2A96">
      <w:pPr>
        <w:spacing w:after="0" w:line="240" w:lineRule="auto"/>
        <w:jc w:val="both"/>
        <w:rPr>
          <w:rFonts w:ascii="Times New Roman" w:hAnsi="Times New Roman"/>
          <w:b/>
          <w:sz w:val="28"/>
          <w:szCs w:val="28"/>
        </w:rPr>
      </w:pPr>
    </w:p>
    <w:p w:rsidR="00FD2A96" w:rsidRDefault="00FD2A96" w:rsidP="00FD2A96">
      <w:pPr>
        <w:spacing w:after="0" w:line="240" w:lineRule="auto"/>
        <w:jc w:val="both"/>
        <w:rPr>
          <w:rFonts w:ascii="Times New Roman" w:hAnsi="Times New Roman"/>
          <w:b/>
          <w:sz w:val="28"/>
          <w:szCs w:val="28"/>
        </w:rPr>
      </w:pPr>
    </w:p>
    <w:p w:rsidR="00FD2A96" w:rsidRDefault="00FD2A96" w:rsidP="00FD2A96">
      <w:pPr>
        <w:spacing w:after="0" w:line="240" w:lineRule="auto"/>
        <w:rPr>
          <w:rFonts w:ascii="Times New Roman" w:hAnsi="Times New Roman"/>
          <w:b/>
          <w:sz w:val="28"/>
          <w:szCs w:val="28"/>
        </w:rPr>
      </w:pPr>
      <w:r>
        <w:rPr>
          <w:rFonts w:ascii="Times New Roman" w:hAnsi="Times New Roman"/>
          <w:b/>
          <w:sz w:val="28"/>
          <w:szCs w:val="28"/>
        </w:rPr>
        <w:t xml:space="preserve"> </w:t>
      </w:r>
    </w:p>
    <w:p w:rsidR="00FD2A96" w:rsidRDefault="00FD2A96" w:rsidP="00FD2A96">
      <w:pPr>
        <w:spacing w:after="0" w:line="240" w:lineRule="auto"/>
        <w:rPr>
          <w:rFonts w:ascii="Times New Roman" w:hAnsi="Times New Roman"/>
          <w:b/>
          <w:sz w:val="28"/>
          <w:szCs w:val="28"/>
        </w:rPr>
      </w:pPr>
    </w:p>
    <w:p w:rsidR="00FD2A96" w:rsidRPr="00642774" w:rsidRDefault="00FD2A96" w:rsidP="004A0816">
      <w:pPr>
        <w:spacing w:after="0" w:line="240" w:lineRule="auto"/>
        <w:jc w:val="both"/>
        <w:rPr>
          <w:rFonts w:ascii="Times New Roman" w:hAnsi="Times New Roman"/>
          <w:sz w:val="28"/>
          <w:szCs w:val="28"/>
        </w:rPr>
      </w:pPr>
      <w:r>
        <w:rPr>
          <w:rFonts w:ascii="Times New Roman" w:hAnsi="Times New Roman"/>
          <w:b/>
          <w:sz w:val="28"/>
          <w:szCs w:val="28"/>
        </w:rPr>
        <w:t>Редакционная коллегия:</w:t>
      </w:r>
      <w:r w:rsidRPr="00536CC9">
        <w:rPr>
          <w:rFonts w:ascii="Times New Roman" w:hAnsi="Times New Roman"/>
          <w:b/>
          <w:sz w:val="28"/>
          <w:szCs w:val="28"/>
        </w:rPr>
        <w:t xml:space="preserve"> </w:t>
      </w:r>
      <w:r>
        <w:rPr>
          <w:rFonts w:ascii="Times New Roman" w:hAnsi="Times New Roman"/>
          <w:b/>
          <w:sz w:val="28"/>
          <w:szCs w:val="28"/>
        </w:rPr>
        <w:t xml:space="preserve">  </w:t>
      </w:r>
      <w:r w:rsidR="004A0816">
        <w:rPr>
          <w:rFonts w:ascii="Times New Roman" w:hAnsi="Times New Roman"/>
          <w:sz w:val="28"/>
          <w:szCs w:val="28"/>
        </w:rPr>
        <w:t xml:space="preserve"> </w:t>
      </w:r>
      <w:r>
        <w:rPr>
          <w:rFonts w:ascii="Times New Roman" w:hAnsi="Times New Roman"/>
          <w:sz w:val="28"/>
          <w:szCs w:val="28"/>
        </w:rPr>
        <w:t xml:space="preserve">Л.Б. Карманова, </w:t>
      </w:r>
      <w:r w:rsidRPr="00642774">
        <w:rPr>
          <w:rFonts w:ascii="Times New Roman" w:hAnsi="Times New Roman"/>
          <w:sz w:val="28"/>
          <w:szCs w:val="28"/>
        </w:rPr>
        <w:t>М.В.</w:t>
      </w:r>
      <w:r>
        <w:rPr>
          <w:rFonts w:ascii="Times New Roman" w:hAnsi="Times New Roman"/>
          <w:sz w:val="28"/>
          <w:szCs w:val="28"/>
        </w:rPr>
        <w:t xml:space="preserve"> </w:t>
      </w:r>
      <w:r w:rsidRPr="00642774">
        <w:rPr>
          <w:rFonts w:ascii="Times New Roman" w:hAnsi="Times New Roman"/>
          <w:sz w:val="28"/>
          <w:szCs w:val="28"/>
        </w:rPr>
        <w:t xml:space="preserve">Шишлова </w:t>
      </w:r>
    </w:p>
    <w:p w:rsidR="00FD2A96" w:rsidRPr="00642774" w:rsidRDefault="00FD2A96" w:rsidP="00FD2A96">
      <w:pPr>
        <w:spacing w:after="0" w:line="240" w:lineRule="auto"/>
        <w:ind w:left="2832" w:firstLine="708"/>
        <w:rPr>
          <w:rFonts w:ascii="Times New Roman" w:hAnsi="Times New Roman"/>
          <w:sz w:val="28"/>
          <w:szCs w:val="28"/>
        </w:rPr>
      </w:pPr>
      <w:r>
        <w:rPr>
          <w:rFonts w:ascii="Times New Roman" w:hAnsi="Times New Roman"/>
          <w:sz w:val="28"/>
          <w:szCs w:val="28"/>
        </w:rPr>
        <w:t xml:space="preserve"> </w:t>
      </w:r>
    </w:p>
    <w:p w:rsidR="00FD2A96" w:rsidRPr="00642774" w:rsidRDefault="00FD2A96" w:rsidP="00FD2A96">
      <w:pPr>
        <w:spacing w:after="0" w:line="240" w:lineRule="auto"/>
        <w:jc w:val="both"/>
        <w:rPr>
          <w:rFonts w:ascii="Times New Roman" w:hAnsi="Times New Roman"/>
          <w:sz w:val="28"/>
          <w:szCs w:val="28"/>
        </w:rPr>
      </w:pPr>
    </w:p>
    <w:p w:rsidR="00FD2A96" w:rsidRDefault="00FD2A96" w:rsidP="00FD2A96">
      <w:pPr>
        <w:spacing w:after="0" w:line="240" w:lineRule="auto"/>
        <w:jc w:val="both"/>
        <w:rPr>
          <w:rFonts w:ascii="Times New Roman" w:hAnsi="Times New Roman"/>
          <w:sz w:val="28"/>
          <w:szCs w:val="28"/>
        </w:rPr>
      </w:pPr>
      <w:r w:rsidRPr="0037678D">
        <w:rPr>
          <w:rFonts w:ascii="Times New Roman" w:hAnsi="Times New Roman"/>
          <w:sz w:val="28"/>
          <w:szCs w:val="28"/>
        </w:rPr>
        <w:t xml:space="preserve"> </w:t>
      </w:r>
      <w:r>
        <w:rPr>
          <w:rFonts w:ascii="Times New Roman" w:hAnsi="Times New Roman"/>
          <w:sz w:val="28"/>
          <w:szCs w:val="28"/>
        </w:rPr>
        <w:t xml:space="preserve">  </w:t>
      </w:r>
    </w:p>
    <w:p w:rsidR="00FD2A96" w:rsidRDefault="00FD2A96" w:rsidP="00FD2A96">
      <w:pPr>
        <w:spacing w:after="0" w:line="240" w:lineRule="auto"/>
        <w:jc w:val="both"/>
        <w:rPr>
          <w:rFonts w:ascii="Times New Roman" w:hAnsi="Times New Roman"/>
          <w:sz w:val="28"/>
          <w:szCs w:val="28"/>
        </w:rPr>
      </w:pPr>
    </w:p>
    <w:p w:rsidR="00FD2A96" w:rsidRPr="003743EE" w:rsidRDefault="00FD2A96" w:rsidP="00FD2A96">
      <w:pPr>
        <w:spacing w:after="0" w:line="240" w:lineRule="auto"/>
        <w:jc w:val="both"/>
        <w:rPr>
          <w:rFonts w:ascii="Times New Roman" w:hAnsi="Times New Roman"/>
          <w:sz w:val="28"/>
          <w:szCs w:val="28"/>
        </w:rPr>
      </w:pPr>
    </w:p>
    <w:p w:rsidR="00FD2A96" w:rsidRPr="009C6F35" w:rsidRDefault="00FD2A96" w:rsidP="00FD2A96">
      <w:pPr>
        <w:spacing w:after="0" w:line="240" w:lineRule="auto"/>
        <w:jc w:val="both"/>
        <w:rPr>
          <w:rFonts w:ascii="Times New Roman" w:hAnsi="Times New Roman"/>
          <w:sz w:val="28"/>
          <w:szCs w:val="28"/>
        </w:rPr>
      </w:pPr>
      <w:r>
        <w:rPr>
          <w:rFonts w:ascii="Times New Roman" w:hAnsi="Times New Roman"/>
          <w:b/>
          <w:sz w:val="28"/>
          <w:szCs w:val="28"/>
        </w:rPr>
        <w:t>Составитель</w:t>
      </w:r>
      <w:r w:rsidRPr="009C6F35">
        <w:rPr>
          <w:rFonts w:ascii="Times New Roman" w:hAnsi="Times New Roman"/>
          <w:b/>
          <w:sz w:val="28"/>
          <w:szCs w:val="28"/>
        </w:rPr>
        <w:t>:</w:t>
      </w:r>
      <w:r w:rsidRPr="009C6F35">
        <w:rPr>
          <w:rFonts w:ascii="Times New Roman" w:hAnsi="Times New Roman"/>
          <w:sz w:val="28"/>
          <w:szCs w:val="28"/>
        </w:rPr>
        <w:t xml:space="preserve"> </w:t>
      </w:r>
      <w:r w:rsidRPr="00A27B6E">
        <w:rPr>
          <w:rFonts w:ascii="Times New Roman" w:hAnsi="Times New Roman"/>
          <w:sz w:val="28"/>
          <w:szCs w:val="28"/>
        </w:rPr>
        <w:t>Шишлова М.В.,</w:t>
      </w:r>
      <w:r>
        <w:rPr>
          <w:rFonts w:ascii="Times New Roman" w:hAnsi="Times New Roman"/>
          <w:sz w:val="28"/>
          <w:szCs w:val="28"/>
        </w:rPr>
        <w:t xml:space="preserve"> канд.ист.наук</w:t>
      </w:r>
    </w:p>
    <w:p w:rsidR="00FD2A96" w:rsidRDefault="00FD2A96" w:rsidP="00FD2A96">
      <w:pPr>
        <w:spacing w:after="0" w:line="240" w:lineRule="auto"/>
        <w:rPr>
          <w:rFonts w:ascii="Times New Roman" w:hAnsi="Times New Roman"/>
          <w:sz w:val="28"/>
          <w:szCs w:val="28"/>
        </w:rPr>
      </w:pPr>
    </w:p>
    <w:p w:rsidR="00FD2A96" w:rsidRDefault="00FD2A96" w:rsidP="00FD2A96">
      <w:pPr>
        <w:spacing w:after="0" w:line="240" w:lineRule="auto"/>
        <w:rPr>
          <w:rFonts w:ascii="Times New Roman" w:hAnsi="Times New Roman"/>
          <w:sz w:val="28"/>
          <w:szCs w:val="28"/>
        </w:rPr>
      </w:pPr>
      <w:r>
        <w:rPr>
          <w:rFonts w:ascii="Times New Roman" w:hAnsi="Times New Roman"/>
          <w:sz w:val="28"/>
          <w:szCs w:val="28"/>
        </w:rPr>
        <w:t xml:space="preserve">          </w:t>
      </w:r>
    </w:p>
    <w:p w:rsidR="00FD2A96" w:rsidRDefault="00FD2A96" w:rsidP="00FD2A96">
      <w:pPr>
        <w:spacing w:after="0" w:line="240" w:lineRule="auto"/>
        <w:rPr>
          <w:rFonts w:ascii="Times New Roman" w:hAnsi="Times New Roman"/>
          <w:sz w:val="28"/>
          <w:szCs w:val="28"/>
        </w:rPr>
      </w:pPr>
    </w:p>
    <w:p w:rsidR="00FD2A96" w:rsidRDefault="00FD2A96" w:rsidP="00FD2A96">
      <w:pPr>
        <w:spacing w:after="0" w:line="240" w:lineRule="auto"/>
        <w:rPr>
          <w:rFonts w:ascii="Times New Roman" w:hAnsi="Times New Roman"/>
          <w:sz w:val="28"/>
          <w:szCs w:val="28"/>
        </w:rPr>
      </w:pPr>
    </w:p>
    <w:p w:rsidR="00FD2A96" w:rsidRDefault="00FD2A96" w:rsidP="00FD2A96">
      <w:pPr>
        <w:spacing w:after="0" w:line="240" w:lineRule="auto"/>
        <w:rPr>
          <w:rFonts w:ascii="Times New Roman" w:hAnsi="Times New Roman"/>
          <w:sz w:val="28"/>
          <w:szCs w:val="28"/>
        </w:rPr>
      </w:pPr>
    </w:p>
    <w:p w:rsidR="00FD2A96" w:rsidRDefault="00FD2A96" w:rsidP="00FD2A96">
      <w:pPr>
        <w:spacing w:after="0" w:line="240" w:lineRule="auto"/>
        <w:rPr>
          <w:rFonts w:ascii="Times New Roman" w:hAnsi="Times New Roman"/>
          <w:sz w:val="28"/>
          <w:szCs w:val="28"/>
        </w:rPr>
      </w:pPr>
    </w:p>
    <w:p w:rsidR="00FD2A96" w:rsidRDefault="00FD2A96" w:rsidP="00FD2A96">
      <w:pPr>
        <w:spacing w:after="0" w:line="240" w:lineRule="auto"/>
        <w:rPr>
          <w:rFonts w:ascii="Times New Roman" w:hAnsi="Times New Roman"/>
          <w:sz w:val="28"/>
          <w:szCs w:val="28"/>
        </w:rPr>
      </w:pPr>
    </w:p>
    <w:p w:rsidR="00FD2A96" w:rsidRDefault="00FD2A96" w:rsidP="00FD2A96">
      <w:pPr>
        <w:spacing w:after="0" w:line="240" w:lineRule="auto"/>
        <w:rPr>
          <w:rFonts w:ascii="Times New Roman" w:hAnsi="Times New Roman"/>
          <w:sz w:val="28"/>
          <w:szCs w:val="28"/>
        </w:rPr>
      </w:pPr>
    </w:p>
    <w:p w:rsidR="00FD2A96" w:rsidRDefault="00FD2A96" w:rsidP="00FD2A96">
      <w:pPr>
        <w:spacing w:after="0" w:line="240" w:lineRule="auto"/>
        <w:rPr>
          <w:rFonts w:ascii="Times New Roman" w:hAnsi="Times New Roman"/>
          <w:sz w:val="28"/>
          <w:szCs w:val="28"/>
        </w:rPr>
      </w:pPr>
    </w:p>
    <w:p w:rsidR="00FD2A96" w:rsidRDefault="00FD2A96" w:rsidP="00FD2A96">
      <w:pPr>
        <w:spacing w:after="0" w:line="240" w:lineRule="auto"/>
        <w:rPr>
          <w:rFonts w:ascii="Times New Roman" w:hAnsi="Times New Roman"/>
          <w:sz w:val="28"/>
          <w:szCs w:val="28"/>
        </w:rPr>
      </w:pPr>
    </w:p>
    <w:p w:rsidR="00FD2A96" w:rsidRDefault="00FD2A96" w:rsidP="00FD2A96">
      <w:pPr>
        <w:spacing w:after="0" w:line="240" w:lineRule="auto"/>
        <w:rPr>
          <w:rFonts w:ascii="Times New Roman" w:hAnsi="Times New Roman"/>
          <w:sz w:val="28"/>
          <w:szCs w:val="28"/>
        </w:rPr>
      </w:pPr>
    </w:p>
    <w:p w:rsidR="00FD2A96" w:rsidRDefault="00FD2A96" w:rsidP="00FD2A96">
      <w:pPr>
        <w:spacing w:after="0" w:line="240" w:lineRule="auto"/>
        <w:rPr>
          <w:rFonts w:ascii="Times New Roman" w:hAnsi="Times New Roman"/>
          <w:sz w:val="28"/>
          <w:szCs w:val="28"/>
        </w:rPr>
      </w:pPr>
    </w:p>
    <w:p w:rsidR="00FD2A96" w:rsidRDefault="00FD2A96" w:rsidP="00FD2A96">
      <w:pPr>
        <w:spacing w:after="0" w:line="240" w:lineRule="auto"/>
        <w:rPr>
          <w:rFonts w:ascii="Times New Roman" w:hAnsi="Times New Roman"/>
          <w:sz w:val="28"/>
          <w:szCs w:val="28"/>
        </w:rPr>
      </w:pPr>
    </w:p>
    <w:p w:rsidR="00FD2A96" w:rsidRDefault="00FD2A96" w:rsidP="00FD2A96">
      <w:pPr>
        <w:spacing w:after="0" w:line="240" w:lineRule="auto"/>
        <w:rPr>
          <w:rFonts w:ascii="Times New Roman" w:hAnsi="Times New Roman"/>
          <w:sz w:val="28"/>
          <w:szCs w:val="28"/>
        </w:rPr>
      </w:pPr>
    </w:p>
    <w:p w:rsidR="00FD2A96" w:rsidRDefault="00FD2A96" w:rsidP="00FD2A96">
      <w:pPr>
        <w:spacing w:after="0" w:line="240" w:lineRule="auto"/>
        <w:rPr>
          <w:rFonts w:ascii="Times New Roman" w:hAnsi="Times New Roman"/>
          <w:sz w:val="28"/>
          <w:szCs w:val="28"/>
        </w:rPr>
      </w:pPr>
    </w:p>
    <w:p w:rsidR="00FD2A96" w:rsidRDefault="00FD2A96" w:rsidP="00FD2A96">
      <w:pPr>
        <w:spacing w:after="0" w:line="240" w:lineRule="auto"/>
        <w:rPr>
          <w:rFonts w:ascii="Times New Roman" w:hAnsi="Times New Roman"/>
          <w:sz w:val="28"/>
          <w:szCs w:val="28"/>
        </w:rPr>
      </w:pPr>
    </w:p>
    <w:p w:rsidR="00C42389" w:rsidRDefault="00C42389" w:rsidP="00FD2A96">
      <w:pPr>
        <w:spacing w:after="0" w:line="240" w:lineRule="auto"/>
        <w:rPr>
          <w:rFonts w:ascii="Times New Roman" w:hAnsi="Times New Roman"/>
          <w:sz w:val="28"/>
          <w:szCs w:val="28"/>
        </w:rPr>
      </w:pPr>
    </w:p>
    <w:p w:rsidR="00FD2A96" w:rsidRDefault="00FD2A96" w:rsidP="00FD2A96">
      <w:pPr>
        <w:spacing w:after="0" w:line="240" w:lineRule="auto"/>
        <w:rPr>
          <w:rFonts w:ascii="Times New Roman" w:hAnsi="Times New Roman"/>
          <w:sz w:val="28"/>
          <w:szCs w:val="28"/>
        </w:rPr>
      </w:pPr>
    </w:p>
    <w:p w:rsidR="002C3543" w:rsidRDefault="002C3543" w:rsidP="00FD2A96">
      <w:pPr>
        <w:spacing w:after="0" w:line="240" w:lineRule="auto"/>
        <w:rPr>
          <w:rFonts w:ascii="Times New Roman" w:hAnsi="Times New Roman"/>
          <w:sz w:val="28"/>
          <w:szCs w:val="28"/>
        </w:rPr>
      </w:pPr>
    </w:p>
    <w:p w:rsidR="002C3543" w:rsidRPr="002A303A" w:rsidRDefault="00C42389" w:rsidP="002C3543">
      <w:pPr>
        <w:spacing w:after="0" w:line="240" w:lineRule="auto"/>
        <w:jc w:val="both"/>
        <w:rPr>
          <w:rFonts w:ascii="Times New Roman" w:hAnsi="Times New Roman"/>
          <w:b/>
          <w:sz w:val="26"/>
          <w:szCs w:val="26"/>
        </w:rPr>
      </w:pPr>
      <w:r w:rsidRPr="002A303A">
        <w:rPr>
          <w:rFonts w:ascii="Times New Roman" w:hAnsi="Times New Roman"/>
          <w:b/>
          <w:sz w:val="26"/>
          <w:szCs w:val="26"/>
        </w:rPr>
        <w:t xml:space="preserve">                                   </w:t>
      </w:r>
    </w:p>
    <w:p w:rsidR="0099480E" w:rsidRPr="002A303A" w:rsidRDefault="00C718EC" w:rsidP="00C718EC">
      <w:pPr>
        <w:spacing w:after="0" w:line="240" w:lineRule="auto"/>
        <w:ind w:left="2124" w:firstLine="708"/>
        <w:rPr>
          <w:rFonts w:ascii="Times New Roman" w:hAnsi="Times New Roman"/>
          <w:b/>
          <w:sz w:val="26"/>
          <w:szCs w:val="26"/>
        </w:rPr>
      </w:pPr>
      <w:r>
        <w:rPr>
          <w:rFonts w:ascii="Times New Roman" w:hAnsi="Times New Roman"/>
          <w:b/>
          <w:sz w:val="26"/>
          <w:szCs w:val="26"/>
        </w:rPr>
        <w:t xml:space="preserve">               </w:t>
      </w:r>
      <w:r w:rsidR="0099480E" w:rsidRPr="002A303A">
        <w:rPr>
          <w:rFonts w:ascii="Times New Roman" w:hAnsi="Times New Roman"/>
          <w:b/>
          <w:sz w:val="26"/>
          <w:szCs w:val="26"/>
        </w:rPr>
        <w:t>СОДЕРЖАНИЕ</w:t>
      </w:r>
    </w:p>
    <w:p w:rsidR="0099480E" w:rsidRPr="002A303A" w:rsidRDefault="0099480E" w:rsidP="0099480E">
      <w:pPr>
        <w:spacing w:after="0" w:line="240" w:lineRule="auto"/>
        <w:jc w:val="both"/>
        <w:rPr>
          <w:rFonts w:ascii="Times New Roman" w:hAnsi="Times New Roman"/>
          <w:sz w:val="26"/>
          <w:szCs w:val="26"/>
        </w:rPr>
      </w:pPr>
    </w:p>
    <w:p w:rsidR="0099480E" w:rsidRPr="002A303A" w:rsidRDefault="0099480E" w:rsidP="0099480E">
      <w:pPr>
        <w:spacing w:after="0" w:line="240" w:lineRule="auto"/>
        <w:jc w:val="both"/>
        <w:rPr>
          <w:rFonts w:ascii="Times New Roman" w:hAnsi="Times New Roman"/>
          <w:b/>
          <w:sz w:val="26"/>
          <w:szCs w:val="26"/>
        </w:rPr>
      </w:pPr>
      <w:r w:rsidRPr="002A303A">
        <w:rPr>
          <w:rFonts w:ascii="Times New Roman" w:hAnsi="Times New Roman"/>
          <w:sz w:val="26"/>
          <w:szCs w:val="26"/>
        </w:rPr>
        <w:t>Предисловие …………………………………………………………………..…</w:t>
      </w:r>
      <w:r w:rsidR="00C718EC">
        <w:rPr>
          <w:rFonts w:ascii="Times New Roman" w:hAnsi="Times New Roman"/>
          <w:sz w:val="26"/>
          <w:szCs w:val="26"/>
        </w:rPr>
        <w:t xml:space="preserve">…….. </w:t>
      </w:r>
      <w:r w:rsidRPr="002A303A">
        <w:rPr>
          <w:rFonts w:ascii="Times New Roman" w:hAnsi="Times New Roman"/>
          <w:b/>
          <w:sz w:val="26"/>
          <w:szCs w:val="26"/>
        </w:rPr>
        <w:t>5</w:t>
      </w:r>
    </w:p>
    <w:p w:rsidR="0099480E" w:rsidRPr="002A303A" w:rsidRDefault="0099480E" w:rsidP="0099480E">
      <w:pPr>
        <w:spacing w:after="0" w:line="240" w:lineRule="auto"/>
        <w:jc w:val="both"/>
        <w:rPr>
          <w:rFonts w:ascii="Times New Roman" w:hAnsi="Times New Roman"/>
          <w:b/>
          <w:sz w:val="26"/>
          <w:szCs w:val="26"/>
        </w:rPr>
      </w:pPr>
    </w:p>
    <w:p w:rsidR="0099480E" w:rsidRPr="002A303A" w:rsidRDefault="0099480E" w:rsidP="0099480E">
      <w:pPr>
        <w:spacing w:after="0" w:line="240" w:lineRule="auto"/>
        <w:jc w:val="center"/>
        <w:rPr>
          <w:rFonts w:ascii="Times New Roman" w:hAnsi="Times New Roman"/>
          <w:b/>
          <w:sz w:val="26"/>
          <w:szCs w:val="26"/>
        </w:rPr>
      </w:pPr>
      <w:r w:rsidRPr="002A303A">
        <w:rPr>
          <w:rFonts w:ascii="Times New Roman" w:hAnsi="Times New Roman"/>
          <w:b/>
          <w:sz w:val="26"/>
          <w:szCs w:val="26"/>
        </w:rPr>
        <w:t xml:space="preserve"> Страницы истории архивного дела</w:t>
      </w:r>
    </w:p>
    <w:p w:rsidR="0099480E" w:rsidRPr="002A303A" w:rsidRDefault="0099480E" w:rsidP="0099480E">
      <w:pPr>
        <w:spacing w:after="0" w:line="240" w:lineRule="auto"/>
        <w:jc w:val="center"/>
        <w:rPr>
          <w:rFonts w:ascii="Times New Roman" w:hAnsi="Times New Roman"/>
          <w:sz w:val="26"/>
          <w:szCs w:val="26"/>
        </w:rPr>
      </w:pPr>
    </w:p>
    <w:p w:rsidR="0099480E" w:rsidRPr="002A303A" w:rsidRDefault="0099480E" w:rsidP="0099480E">
      <w:pPr>
        <w:spacing w:after="0" w:line="240" w:lineRule="auto"/>
        <w:jc w:val="both"/>
        <w:rPr>
          <w:rFonts w:ascii="Times New Roman" w:hAnsi="Times New Roman"/>
          <w:sz w:val="26"/>
          <w:szCs w:val="26"/>
        </w:rPr>
      </w:pPr>
      <w:r w:rsidRPr="002A303A">
        <w:rPr>
          <w:rFonts w:ascii="Times New Roman" w:hAnsi="Times New Roman"/>
          <w:sz w:val="26"/>
          <w:szCs w:val="26"/>
        </w:rPr>
        <w:t>История создания архивной службы Курской области……. ………………</w:t>
      </w:r>
      <w:r w:rsidR="00C718EC">
        <w:rPr>
          <w:rFonts w:ascii="Times New Roman" w:hAnsi="Times New Roman"/>
          <w:sz w:val="26"/>
          <w:szCs w:val="26"/>
        </w:rPr>
        <w:t>………..</w:t>
      </w:r>
      <w:r w:rsidRPr="002A303A">
        <w:rPr>
          <w:rFonts w:ascii="Times New Roman" w:hAnsi="Times New Roman"/>
          <w:sz w:val="26"/>
          <w:szCs w:val="26"/>
        </w:rPr>
        <w:t xml:space="preserve"> </w:t>
      </w:r>
      <w:r w:rsidRPr="002A303A">
        <w:rPr>
          <w:rFonts w:ascii="Times New Roman" w:hAnsi="Times New Roman"/>
          <w:b/>
          <w:sz w:val="26"/>
          <w:szCs w:val="26"/>
        </w:rPr>
        <w:t>6</w:t>
      </w:r>
    </w:p>
    <w:p w:rsidR="0099480E" w:rsidRPr="002A303A" w:rsidRDefault="0099480E" w:rsidP="0099480E">
      <w:pPr>
        <w:spacing w:after="0" w:line="240" w:lineRule="auto"/>
        <w:jc w:val="both"/>
        <w:rPr>
          <w:rFonts w:ascii="Times New Roman" w:hAnsi="Times New Roman"/>
          <w:sz w:val="26"/>
          <w:szCs w:val="26"/>
        </w:rPr>
      </w:pPr>
      <w:r w:rsidRPr="002A303A">
        <w:rPr>
          <w:rFonts w:ascii="Times New Roman" w:hAnsi="Times New Roman"/>
          <w:b/>
          <w:bCs/>
          <w:sz w:val="26"/>
          <w:szCs w:val="26"/>
        </w:rPr>
        <w:t xml:space="preserve"> </w:t>
      </w:r>
    </w:p>
    <w:p w:rsidR="009C1FDD" w:rsidRDefault="0099480E" w:rsidP="0099480E">
      <w:pPr>
        <w:autoSpaceDE w:val="0"/>
        <w:autoSpaceDN w:val="0"/>
        <w:adjustRightInd w:val="0"/>
        <w:spacing w:after="0" w:line="240" w:lineRule="auto"/>
        <w:jc w:val="center"/>
        <w:rPr>
          <w:rFonts w:ascii="Times New Roman" w:hAnsi="Times New Roman"/>
          <w:b/>
          <w:sz w:val="26"/>
          <w:szCs w:val="26"/>
        </w:rPr>
      </w:pPr>
      <w:r w:rsidRPr="002A303A">
        <w:rPr>
          <w:rFonts w:ascii="Times New Roman" w:hAnsi="Times New Roman"/>
          <w:b/>
          <w:sz w:val="26"/>
          <w:szCs w:val="26"/>
        </w:rPr>
        <w:t xml:space="preserve">Страницы истории </w:t>
      </w:r>
      <w:r w:rsidR="009C1FDD">
        <w:rPr>
          <w:rFonts w:ascii="Times New Roman" w:hAnsi="Times New Roman"/>
          <w:b/>
          <w:sz w:val="26"/>
          <w:szCs w:val="26"/>
        </w:rPr>
        <w:t xml:space="preserve"> муниципальных образований </w:t>
      </w:r>
      <w:r w:rsidRPr="002A303A">
        <w:rPr>
          <w:rFonts w:ascii="Times New Roman" w:hAnsi="Times New Roman"/>
          <w:b/>
          <w:sz w:val="26"/>
          <w:szCs w:val="26"/>
        </w:rPr>
        <w:t xml:space="preserve">и предприятий </w:t>
      </w:r>
      <w:r w:rsidR="009C1FDD">
        <w:rPr>
          <w:rFonts w:ascii="Times New Roman" w:hAnsi="Times New Roman"/>
          <w:b/>
          <w:sz w:val="26"/>
          <w:szCs w:val="26"/>
        </w:rPr>
        <w:t xml:space="preserve"> </w:t>
      </w:r>
    </w:p>
    <w:p w:rsidR="0099480E" w:rsidRPr="002A303A" w:rsidRDefault="009C1FDD" w:rsidP="0099480E">
      <w:pPr>
        <w:autoSpaceDE w:val="0"/>
        <w:autoSpaceDN w:val="0"/>
        <w:adjustRightInd w:val="0"/>
        <w:spacing w:after="0" w:line="240" w:lineRule="auto"/>
        <w:jc w:val="center"/>
        <w:rPr>
          <w:rFonts w:ascii="Times New Roman" w:hAnsi="Times New Roman"/>
          <w:b/>
          <w:sz w:val="26"/>
          <w:szCs w:val="26"/>
        </w:rPr>
      </w:pPr>
      <w:r>
        <w:rPr>
          <w:rFonts w:ascii="Times New Roman" w:hAnsi="Times New Roman"/>
          <w:b/>
          <w:sz w:val="26"/>
          <w:szCs w:val="26"/>
        </w:rPr>
        <w:t>Курской области</w:t>
      </w:r>
    </w:p>
    <w:p w:rsidR="0099480E" w:rsidRPr="002A303A" w:rsidRDefault="0099480E" w:rsidP="0099480E">
      <w:pPr>
        <w:autoSpaceDE w:val="0"/>
        <w:autoSpaceDN w:val="0"/>
        <w:adjustRightInd w:val="0"/>
        <w:spacing w:after="0" w:line="240" w:lineRule="auto"/>
        <w:rPr>
          <w:rFonts w:ascii="Times New Roman" w:hAnsi="Times New Roman"/>
          <w:sz w:val="26"/>
          <w:szCs w:val="26"/>
        </w:rPr>
      </w:pPr>
      <w:r w:rsidRPr="002A303A">
        <w:rPr>
          <w:rFonts w:ascii="Times New Roman" w:hAnsi="Times New Roman"/>
          <w:sz w:val="26"/>
          <w:szCs w:val="26"/>
        </w:rPr>
        <w:t xml:space="preserve">   </w:t>
      </w:r>
    </w:p>
    <w:p w:rsidR="0099480E" w:rsidRPr="002A303A" w:rsidRDefault="0099480E" w:rsidP="0099480E">
      <w:pPr>
        <w:spacing w:after="0" w:line="240" w:lineRule="auto"/>
        <w:jc w:val="both"/>
        <w:rPr>
          <w:rFonts w:ascii="Times New Roman" w:hAnsi="Times New Roman"/>
          <w:sz w:val="26"/>
          <w:szCs w:val="26"/>
        </w:rPr>
      </w:pPr>
      <w:r w:rsidRPr="00261C19">
        <w:rPr>
          <w:rFonts w:ascii="Times New Roman" w:hAnsi="Times New Roman"/>
          <w:i/>
          <w:sz w:val="26"/>
          <w:szCs w:val="26"/>
        </w:rPr>
        <w:t xml:space="preserve">Манухина Н.В. </w:t>
      </w:r>
      <w:r w:rsidRPr="002A303A">
        <w:rPr>
          <w:rFonts w:ascii="Times New Roman" w:hAnsi="Times New Roman"/>
          <w:sz w:val="26"/>
          <w:szCs w:val="26"/>
        </w:rPr>
        <w:t xml:space="preserve">Архивные документы об истории Медвенского </w:t>
      </w:r>
    </w:p>
    <w:p w:rsidR="0099480E" w:rsidRPr="002A303A" w:rsidRDefault="0099480E" w:rsidP="002A303A">
      <w:pPr>
        <w:spacing w:after="0" w:line="240" w:lineRule="auto"/>
        <w:jc w:val="both"/>
        <w:rPr>
          <w:rFonts w:ascii="Times New Roman" w:hAnsi="Times New Roman"/>
          <w:sz w:val="26"/>
          <w:szCs w:val="26"/>
        </w:rPr>
      </w:pPr>
      <w:r w:rsidRPr="002A303A">
        <w:rPr>
          <w:rFonts w:ascii="Times New Roman" w:hAnsi="Times New Roman"/>
          <w:sz w:val="26"/>
          <w:szCs w:val="26"/>
        </w:rPr>
        <w:t>района….………………………………………………………………………...</w:t>
      </w:r>
      <w:r w:rsidR="00C718EC">
        <w:rPr>
          <w:rFonts w:ascii="Times New Roman" w:hAnsi="Times New Roman"/>
          <w:sz w:val="26"/>
          <w:szCs w:val="26"/>
        </w:rPr>
        <w:t xml:space="preserve">........... </w:t>
      </w:r>
      <w:r w:rsidRPr="002A303A">
        <w:rPr>
          <w:rFonts w:ascii="Times New Roman" w:hAnsi="Times New Roman"/>
          <w:b/>
          <w:sz w:val="26"/>
          <w:szCs w:val="26"/>
        </w:rPr>
        <w:t xml:space="preserve">35 </w:t>
      </w:r>
    </w:p>
    <w:p w:rsidR="0099480E" w:rsidRPr="002A303A" w:rsidRDefault="0099480E" w:rsidP="002A303A">
      <w:pPr>
        <w:keepNext/>
        <w:spacing w:after="0" w:line="240" w:lineRule="auto"/>
        <w:jc w:val="both"/>
        <w:outlineLvl w:val="0"/>
        <w:rPr>
          <w:rFonts w:ascii="Times New Roman" w:hAnsi="Times New Roman"/>
          <w:bCs/>
          <w:sz w:val="26"/>
          <w:szCs w:val="26"/>
        </w:rPr>
      </w:pPr>
      <w:r w:rsidRPr="00261C19">
        <w:rPr>
          <w:rFonts w:ascii="Times New Roman" w:hAnsi="Times New Roman"/>
          <w:bCs/>
          <w:i/>
          <w:sz w:val="26"/>
          <w:szCs w:val="26"/>
        </w:rPr>
        <w:t>Прозорова Л.А.</w:t>
      </w:r>
      <w:r w:rsidRPr="002A303A">
        <w:rPr>
          <w:rFonts w:ascii="Times New Roman" w:hAnsi="Times New Roman"/>
          <w:bCs/>
          <w:sz w:val="26"/>
          <w:szCs w:val="26"/>
        </w:rPr>
        <w:t xml:space="preserve"> Поселок Солнцево: история, события факты ……………</w:t>
      </w:r>
      <w:r w:rsidR="00C718EC">
        <w:rPr>
          <w:rFonts w:ascii="Times New Roman" w:hAnsi="Times New Roman"/>
          <w:bCs/>
          <w:sz w:val="26"/>
          <w:szCs w:val="26"/>
        </w:rPr>
        <w:t>………</w:t>
      </w:r>
      <w:r w:rsidR="004A37A7">
        <w:rPr>
          <w:rFonts w:ascii="Times New Roman" w:hAnsi="Times New Roman"/>
          <w:bCs/>
          <w:sz w:val="26"/>
          <w:szCs w:val="26"/>
        </w:rPr>
        <w:t>…</w:t>
      </w:r>
      <w:r w:rsidR="008C4EDD" w:rsidRPr="002A303A">
        <w:rPr>
          <w:rFonts w:ascii="Times New Roman" w:hAnsi="Times New Roman"/>
          <w:b/>
          <w:bCs/>
          <w:sz w:val="26"/>
          <w:szCs w:val="26"/>
        </w:rPr>
        <w:t>39</w:t>
      </w:r>
      <w:r w:rsidRPr="002A303A">
        <w:rPr>
          <w:rFonts w:ascii="Times New Roman" w:hAnsi="Times New Roman"/>
          <w:b/>
          <w:bCs/>
          <w:sz w:val="26"/>
          <w:szCs w:val="26"/>
        </w:rPr>
        <w:t xml:space="preserve"> </w:t>
      </w:r>
    </w:p>
    <w:p w:rsidR="0099480E" w:rsidRPr="002A303A" w:rsidRDefault="0099480E" w:rsidP="0099480E">
      <w:pPr>
        <w:spacing w:after="0" w:line="240" w:lineRule="auto"/>
        <w:rPr>
          <w:rFonts w:ascii="Times New Roman" w:hAnsi="Times New Roman"/>
          <w:sz w:val="26"/>
          <w:szCs w:val="26"/>
        </w:rPr>
      </w:pPr>
      <w:r w:rsidRPr="00261C19">
        <w:rPr>
          <w:rFonts w:ascii="Times New Roman" w:eastAsia="Calibri" w:hAnsi="Times New Roman"/>
          <w:i/>
          <w:sz w:val="26"/>
          <w:szCs w:val="26"/>
          <w:lang w:eastAsia="en-US"/>
        </w:rPr>
        <w:t>Туинова О.Н.</w:t>
      </w:r>
      <w:r w:rsidRPr="002A303A">
        <w:rPr>
          <w:rFonts w:ascii="Times New Roman" w:hAnsi="Times New Roman"/>
          <w:sz w:val="26"/>
          <w:szCs w:val="26"/>
        </w:rPr>
        <w:t xml:space="preserve"> Из истории строительства атомной электростанции </w:t>
      </w:r>
    </w:p>
    <w:p w:rsidR="0099480E" w:rsidRPr="002A303A" w:rsidRDefault="0099480E" w:rsidP="0099480E">
      <w:pPr>
        <w:spacing w:after="0" w:line="240" w:lineRule="auto"/>
        <w:rPr>
          <w:rFonts w:ascii="Times New Roman" w:hAnsi="Times New Roman"/>
          <w:b/>
          <w:sz w:val="26"/>
          <w:szCs w:val="26"/>
        </w:rPr>
      </w:pPr>
      <w:r w:rsidRPr="002A303A">
        <w:rPr>
          <w:rFonts w:ascii="Times New Roman" w:hAnsi="Times New Roman"/>
          <w:sz w:val="26"/>
          <w:szCs w:val="26"/>
        </w:rPr>
        <w:t>в г. Кур</w:t>
      </w:r>
      <w:r w:rsidR="00301F04" w:rsidRPr="002A303A">
        <w:rPr>
          <w:rFonts w:ascii="Times New Roman" w:hAnsi="Times New Roman"/>
          <w:sz w:val="26"/>
          <w:szCs w:val="26"/>
        </w:rPr>
        <w:t>чатове ………………………………………………………………</w:t>
      </w:r>
      <w:r w:rsidR="00FB585D" w:rsidRPr="002A303A">
        <w:rPr>
          <w:rFonts w:ascii="Times New Roman" w:hAnsi="Times New Roman"/>
          <w:sz w:val="26"/>
          <w:szCs w:val="26"/>
        </w:rPr>
        <w:t>…</w:t>
      </w:r>
      <w:r w:rsidR="00C718EC">
        <w:rPr>
          <w:rFonts w:ascii="Times New Roman" w:hAnsi="Times New Roman"/>
          <w:sz w:val="26"/>
          <w:szCs w:val="26"/>
        </w:rPr>
        <w:t>……….</w:t>
      </w:r>
      <w:r w:rsidR="00FB585D" w:rsidRPr="002A303A">
        <w:rPr>
          <w:rFonts w:ascii="Times New Roman" w:hAnsi="Times New Roman"/>
          <w:sz w:val="26"/>
          <w:szCs w:val="26"/>
        </w:rPr>
        <w:t xml:space="preserve"> </w:t>
      </w:r>
      <w:r w:rsidRPr="002A303A">
        <w:rPr>
          <w:rFonts w:ascii="Times New Roman" w:hAnsi="Times New Roman"/>
          <w:b/>
          <w:sz w:val="26"/>
          <w:szCs w:val="26"/>
        </w:rPr>
        <w:t>4</w:t>
      </w:r>
      <w:r w:rsidR="008C4EDD" w:rsidRPr="002A303A">
        <w:rPr>
          <w:rFonts w:ascii="Times New Roman" w:hAnsi="Times New Roman"/>
          <w:b/>
          <w:sz w:val="26"/>
          <w:szCs w:val="26"/>
        </w:rPr>
        <w:t>2</w:t>
      </w:r>
    </w:p>
    <w:p w:rsidR="00C718EC" w:rsidRDefault="0099480E" w:rsidP="0099480E">
      <w:pPr>
        <w:spacing w:after="0" w:line="240" w:lineRule="auto"/>
        <w:rPr>
          <w:rFonts w:ascii="Times New Roman" w:hAnsi="Times New Roman"/>
          <w:sz w:val="26"/>
          <w:szCs w:val="26"/>
        </w:rPr>
      </w:pPr>
      <w:r w:rsidRPr="00261C19">
        <w:rPr>
          <w:rFonts w:ascii="Times New Roman" w:hAnsi="Times New Roman"/>
          <w:i/>
          <w:sz w:val="26"/>
          <w:szCs w:val="26"/>
        </w:rPr>
        <w:t>Торубарова Н.А.</w:t>
      </w:r>
      <w:r w:rsidRPr="002A303A">
        <w:rPr>
          <w:rFonts w:ascii="Times New Roman" w:hAnsi="Times New Roman"/>
          <w:sz w:val="26"/>
          <w:szCs w:val="26"/>
        </w:rPr>
        <w:t xml:space="preserve"> ОАО  «Курскрезинотехника»  история создания</w:t>
      </w:r>
    </w:p>
    <w:p w:rsidR="0099480E" w:rsidRPr="002A303A" w:rsidRDefault="0099480E" w:rsidP="0099480E">
      <w:pPr>
        <w:spacing w:after="0" w:line="240" w:lineRule="auto"/>
        <w:rPr>
          <w:rFonts w:ascii="Times New Roman" w:hAnsi="Times New Roman"/>
          <w:sz w:val="26"/>
          <w:szCs w:val="26"/>
        </w:rPr>
      </w:pPr>
      <w:r w:rsidRPr="002A303A">
        <w:rPr>
          <w:rFonts w:ascii="Times New Roman" w:hAnsi="Times New Roman"/>
          <w:sz w:val="26"/>
          <w:szCs w:val="26"/>
        </w:rPr>
        <w:t xml:space="preserve"> и перспективы</w:t>
      </w:r>
      <w:r w:rsidR="00C718EC">
        <w:rPr>
          <w:rFonts w:ascii="Times New Roman" w:hAnsi="Times New Roman"/>
          <w:sz w:val="26"/>
          <w:szCs w:val="26"/>
        </w:rPr>
        <w:t xml:space="preserve">  развития ………………………………</w:t>
      </w:r>
      <w:r w:rsidR="00D331AF" w:rsidRPr="002A303A">
        <w:rPr>
          <w:rFonts w:ascii="Times New Roman" w:hAnsi="Times New Roman"/>
          <w:sz w:val="26"/>
          <w:szCs w:val="26"/>
        </w:rPr>
        <w:t>…..</w:t>
      </w:r>
      <w:r w:rsidRPr="002A303A">
        <w:rPr>
          <w:rFonts w:ascii="Times New Roman" w:hAnsi="Times New Roman"/>
          <w:sz w:val="26"/>
          <w:szCs w:val="26"/>
        </w:rPr>
        <w:t>…</w:t>
      </w:r>
      <w:r w:rsidR="00C718EC">
        <w:rPr>
          <w:rFonts w:ascii="Times New Roman" w:hAnsi="Times New Roman"/>
          <w:sz w:val="26"/>
          <w:szCs w:val="26"/>
        </w:rPr>
        <w:t>………………………</w:t>
      </w:r>
      <w:r w:rsidRPr="002A303A">
        <w:rPr>
          <w:rFonts w:ascii="Times New Roman" w:hAnsi="Times New Roman"/>
          <w:sz w:val="26"/>
          <w:szCs w:val="26"/>
        </w:rPr>
        <w:t xml:space="preserve"> </w:t>
      </w:r>
      <w:r w:rsidRPr="002A303A">
        <w:rPr>
          <w:rFonts w:ascii="Times New Roman" w:hAnsi="Times New Roman"/>
          <w:b/>
          <w:sz w:val="26"/>
          <w:szCs w:val="26"/>
        </w:rPr>
        <w:t>4</w:t>
      </w:r>
      <w:r w:rsidR="008C4EDD" w:rsidRPr="002A303A">
        <w:rPr>
          <w:rFonts w:ascii="Times New Roman" w:hAnsi="Times New Roman"/>
          <w:b/>
          <w:sz w:val="26"/>
          <w:szCs w:val="26"/>
        </w:rPr>
        <w:t>4</w:t>
      </w:r>
    </w:p>
    <w:p w:rsidR="0099480E" w:rsidRPr="002A303A" w:rsidRDefault="002A303A" w:rsidP="0099480E">
      <w:pPr>
        <w:spacing w:after="0" w:line="240" w:lineRule="auto"/>
        <w:jc w:val="both"/>
        <w:rPr>
          <w:rFonts w:ascii="Times New Roman" w:hAnsi="Times New Roman"/>
          <w:b/>
          <w:bCs/>
          <w:sz w:val="26"/>
          <w:szCs w:val="26"/>
        </w:rPr>
      </w:pPr>
      <w:r>
        <w:rPr>
          <w:rFonts w:ascii="Times New Roman" w:hAnsi="Times New Roman"/>
          <w:b/>
          <w:bCs/>
          <w:sz w:val="26"/>
          <w:szCs w:val="26"/>
        </w:rPr>
        <w:tab/>
      </w:r>
    </w:p>
    <w:p w:rsidR="0099480E" w:rsidRPr="002A303A" w:rsidRDefault="008C4EDD" w:rsidP="0099480E">
      <w:pPr>
        <w:spacing w:after="0" w:line="240" w:lineRule="auto"/>
        <w:jc w:val="center"/>
        <w:rPr>
          <w:rFonts w:ascii="Times New Roman" w:hAnsi="Times New Roman"/>
          <w:b/>
          <w:sz w:val="26"/>
          <w:szCs w:val="26"/>
        </w:rPr>
      </w:pPr>
      <w:r w:rsidRPr="002A303A">
        <w:rPr>
          <w:rFonts w:ascii="Times New Roman" w:hAnsi="Times New Roman"/>
          <w:b/>
          <w:sz w:val="26"/>
          <w:szCs w:val="26"/>
        </w:rPr>
        <w:t xml:space="preserve">Информации и сообщения </w:t>
      </w:r>
      <w:r w:rsidRPr="002A303A">
        <w:rPr>
          <w:rFonts w:ascii="Times New Roman" w:hAnsi="Times New Roman"/>
          <w:b/>
          <w:bCs/>
          <w:sz w:val="26"/>
          <w:szCs w:val="26"/>
        </w:rPr>
        <w:t xml:space="preserve"> </w:t>
      </w:r>
    </w:p>
    <w:p w:rsidR="0099480E" w:rsidRPr="002A303A" w:rsidRDefault="0099480E" w:rsidP="0099480E">
      <w:pPr>
        <w:spacing w:after="0" w:line="240" w:lineRule="auto"/>
        <w:jc w:val="both"/>
        <w:rPr>
          <w:rFonts w:ascii="Times New Roman" w:hAnsi="Times New Roman"/>
          <w:b/>
          <w:sz w:val="26"/>
          <w:szCs w:val="26"/>
        </w:rPr>
      </w:pPr>
    </w:p>
    <w:p w:rsidR="008C4EDD" w:rsidRPr="002A303A" w:rsidRDefault="008C4EDD" w:rsidP="008C4EDD">
      <w:pPr>
        <w:spacing w:after="0" w:line="240" w:lineRule="auto"/>
        <w:jc w:val="center"/>
        <w:rPr>
          <w:rFonts w:ascii="Times New Roman" w:hAnsi="Times New Roman"/>
          <w:i/>
          <w:sz w:val="26"/>
          <w:szCs w:val="26"/>
        </w:rPr>
      </w:pPr>
      <w:r w:rsidRPr="002A303A">
        <w:rPr>
          <w:rFonts w:ascii="Times New Roman" w:hAnsi="Times New Roman"/>
          <w:i/>
          <w:sz w:val="26"/>
          <w:szCs w:val="26"/>
        </w:rPr>
        <w:t>К</w:t>
      </w:r>
      <w:r w:rsidR="0099480E" w:rsidRPr="002A303A">
        <w:rPr>
          <w:rFonts w:ascii="Times New Roman" w:hAnsi="Times New Roman"/>
          <w:i/>
          <w:sz w:val="26"/>
          <w:szCs w:val="26"/>
        </w:rPr>
        <w:t>ругл</w:t>
      </w:r>
      <w:r w:rsidRPr="002A303A">
        <w:rPr>
          <w:rFonts w:ascii="Times New Roman" w:hAnsi="Times New Roman"/>
          <w:i/>
          <w:sz w:val="26"/>
          <w:szCs w:val="26"/>
        </w:rPr>
        <w:t>ый</w:t>
      </w:r>
      <w:r w:rsidR="0099480E" w:rsidRPr="002A303A">
        <w:rPr>
          <w:rFonts w:ascii="Times New Roman" w:hAnsi="Times New Roman"/>
          <w:i/>
          <w:sz w:val="26"/>
          <w:szCs w:val="26"/>
        </w:rPr>
        <w:t xml:space="preserve"> стол, посвященн</w:t>
      </w:r>
      <w:r w:rsidRPr="002A303A">
        <w:rPr>
          <w:rFonts w:ascii="Times New Roman" w:hAnsi="Times New Roman"/>
          <w:i/>
          <w:sz w:val="26"/>
          <w:szCs w:val="26"/>
        </w:rPr>
        <w:t xml:space="preserve">ый </w:t>
      </w:r>
      <w:r w:rsidR="0099480E" w:rsidRPr="002A303A">
        <w:rPr>
          <w:rFonts w:ascii="Times New Roman" w:hAnsi="Times New Roman"/>
          <w:i/>
          <w:sz w:val="26"/>
          <w:szCs w:val="26"/>
        </w:rPr>
        <w:t xml:space="preserve">110-летию  образования архивной службы Курской области на тему: </w:t>
      </w:r>
      <w:r w:rsidRPr="002A303A">
        <w:rPr>
          <w:rFonts w:ascii="Times New Roman" w:hAnsi="Times New Roman"/>
          <w:i/>
          <w:sz w:val="26"/>
          <w:szCs w:val="26"/>
        </w:rPr>
        <w:t xml:space="preserve"> </w:t>
      </w:r>
      <w:r w:rsidR="00B50D30" w:rsidRPr="002A303A">
        <w:rPr>
          <w:rFonts w:ascii="Times New Roman" w:hAnsi="Times New Roman"/>
          <w:i/>
          <w:sz w:val="26"/>
          <w:szCs w:val="26"/>
        </w:rPr>
        <w:t>«</w:t>
      </w:r>
      <w:r w:rsidR="0099480E" w:rsidRPr="002A303A">
        <w:rPr>
          <w:rFonts w:ascii="Times New Roman" w:hAnsi="Times New Roman"/>
          <w:i/>
          <w:sz w:val="26"/>
          <w:szCs w:val="26"/>
        </w:rPr>
        <w:t>Из истории развития архивного дела</w:t>
      </w:r>
    </w:p>
    <w:p w:rsidR="0099480E" w:rsidRPr="002A303A" w:rsidRDefault="0099480E" w:rsidP="008C4EDD">
      <w:pPr>
        <w:spacing w:after="0" w:line="240" w:lineRule="auto"/>
        <w:jc w:val="center"/>
        <w:rPr>
          <w:rFonts w:ascii="Times New Roman" w:hAnsi="Times New Roman"/>
          <w:i/>
          <w:sz w:val="26"/>
          <w:szCs w:val="26"/>
        </w:rPr>
      </w:pPr>
      <w:r w:rsidRPr="002A303A">
        <w:rPr>
          <w:rFonts w:ascii="Times New Roman" w:hAnsi="Times New Roman"/>
          <w:i/>
          <w:sz w:val="26"/>
          <w:szCs w:val="26"/>
        </w:rPr>
        <w:t>в Курской области»</w:t>
      </w:r>
    </w:p>
    <w:p w:rsidR="0099480E" w:rsidRPr="002A303A" w:rsidRDefault="0099480E" w:rsidP="0099480E">
      <w:pPr>
        <w:widowControl w:val="0"/>
        <w:suppressAutoHyphens/>
        <w:spacing w:after="0" w:line="240" w:lineRule="auto"/>
        <w:jc w:val="both"/>
        <w:rPr>
          <w:rFonts w:ascii="Times New Roman" w:hAnsi="Times New Roman"/>
          <w:b/>
          <w:sz w:val="26"/>
          <w:szCs w:val="26"/>
        </w:rPr>
      </w:pPr>
    </w:p>
    <w:p w:rsidR="0099480E" w:rsidRPr="002A303A" w:rsidRDefault="0099480E" w:rsidP="0099480E">
      <w:pPr>
        <w:widowControl w:val="0"/>
        <w:suppressAutoHyphens/>
        <w:spacing w:after="0" w:line="240" w:lineRule="auto"/>
        <w:jc w:val="both"/>
        <w:rPr>
          <w:rFonts w:ascii="Times New Roman" w:eastAsia="Calibri" w:hAnsi="Times New Roman"/>
          <w:sz w:val="26"/>
          <w:szCs w:val="26"/>
          <w:lang w:eastAsia="en-US"/>
        </w:rPr>
      </w:pPr>
      <w:r w:rsidRPr="00261C19">
        <w:rPr>
          <w:rFonts w:ascii="Times New Roman" w:eastAsia="Andale Sans UI" w:hAnsi="Times New Roman"/>
          <w:i/>
          <w:kern w:val="1"/>
          <w:sz w:val="26"/>
          <w:szCs w:val="26"/>
          <w:lang/>
        </w:rPr>
        <w:t>Шишлова М.В.</w:t>
      </w:r>
      <w:r w:rsidRPr="002A303A">
        <w:rPr>
          <w:rFonts w:ascii="Times New Roman" w:eastAsia="Andale Sans UI" w:hAnsi="Times New Roman"/>
          <w:kern w:val="1"/>
          <w:sz w:val="26"/>
          <w:szCs w:val="26"/>
          <w:lang/>
        </w:rPr>
        <w:t xml:space="preserve"> </w:t>
      </w:r>
      <w:r w:rsidRPr="002A303A">
        <w:rPr>
          <w:rFonts w:ascii="Times New Roman" w:eastAsia="Calibri" w:hAnsi="Times New Roman"/>
          <w:sz w:val="26"/>
          <w:szCs w:val="26"/>
          <w:lang w:eastAsia="en-US"/>
        </w:rPr>
        <w:t xml:space="preserve">Роль Курского Губернатора Н.Н. Гордеева  </w:t>
      </w:r>
    </w:p>
    <w:p w:rsidR="0099480E" w:rsidRPr="002A303A" w:rsidRDefault="0099480E" w:rsidP="0099480E">
      <w:pPr>
        <w:widowControl w:val="0"/>
        <w:suppressAutoHyphens/>
        <w:spacing w:after="0" w:line="240" w:lineRule="auto"/>
        <w:jc w:val="both"/>
        <w:rPr>
          <w:rFonts w:ascii="Times New Roman" w:eastAsia="Andale Sans UI" w:hAnsi="Times New Roman"/>
          <w:kern w:val="1"/>
          <w:sz w:val="26"/>
          <w:szCs w:val="26"/>
          <w:lang/>
        </w:rPr>
      </w:pPr>
      <w:r w:rsidRPr="002A303A">
        <w:rPr>
          <w:rFonts w:ascii="Times New Roman" w:eastAsia="Calibri" w:hAnsi="Times New Roman"/>
          <w:sz w:val="26"/>
          <w:szCs w:val="26"/>
          <w:lang w:eastAsia="en-US"/>
        </w:rPr>
        <w:t>в создании  губернской ученой архивной комиссии.</w:t>
      </w:r>
      <w:r w:rsidRPr="002A303A">
        <w:rPr>
          <w:rFonts w:ascii="Times New Roman" w:eastAsia="Andale Sans UI" w:hAnsi="Times New Roman"/>
          <w:kern w:val="1"/>
          <w:sz w:val="26"/>
          <w:szCs w:val="26"/>
          <w:lang/>
        </w:rPr>
        <w:t>……………………</w:t>
      </w:r>
      <w:r w:rsidR="00C718EC">
        <w:rPr>
          <w:rFonts w:ascii="Times New Roman" w:eastAsia="Andale Sans UI" w:hAnsi="Times New Roman"/>
          <w:kern w:val="1"/>
          <w:sz w:val="26"/>
          <w:szCs w:val="26"/>
          <w:lang/>
        </w:rPr>
        <w:t>………</w:t>
      </w:r>
      <w:r w:rsidRPr="002A303A">
        <w:rPr>
          <w:rFonts w:ascii="Times New Roman" w:eastAsia="Andale Sans UI" w:hAnsi="Times New Roman"/>
          <w:kern w:val="1"/>
          <w:sz w:val="26"/>
          <w:szCs w:val="26"/>
          <w:lang/>
        </w:rPr>
        <w:t>…</w:t>
      </w:r>
      <w:r w:rsidR="00FB585D" w:rsidRPr="002A303A">
        <w:rPr>
          <w:rFonts w:ascii="Times New Roman" w:eastAsia="Andale Sans UI" w:hAnsi="Times New Roman"/>
          <w:kern w:val="1"/>
          <w:sz w:val="26"/>
          <w:szCs w:val="26"/>
          <w:lang/>
        </w:rPr>
        <w:t xml:space="preserve">.. </w:t>
      </w:r>
      <w:r w:rsidRPr="002A303A">
        <w:rPr>
          <w:rFonts w:ascii="Times New Roman" w:eastAsia="Andale Sans UI" w:hAnsi="Times New Roman"/>
          <w:b/>
          <w:kern w:val="1"/>
          <w:sz w:val="26"/>
          <w:szCs w:val="26"/>
          <w:lang/>
        </w:rPr>
        <w:t>4</w:t>
      </w:r>
      <w:r w:rsidR="008C4EDD" w:rsidRPr="002A303A">
        <w:rPr>
          <w:rFonts w:ascii="Times New Roman" w:eastAsia="Andale Sans UI" w:hAnsi="Times New Roman"/>
          <w:b/>
          <w:kern w:val="1"/>
          <w:sz w:val="26"/>
          <w:szCs w:val="26"/>
          <w:lang/>
        </w:rPr>
        <w:t>8</w:t>
      </w:r>
      <w:r w:rsidRPr="002A303A">
        <w:rPr>
          <w:rFonts w:ascii="Times New Roman" w:eastAsia="Arial" w:hAnsi="Times New Roman" w:cs="Tahoma"/>
          <w:color w:val="333333"/>
          <w:kern w:val="1"/>
          <w:sz w:val="26"/>
          <w:szCs w:val="26"/>
          <w:lang/>
        </w:rPr>
        <w:t xml:space="preserve"> </w:t>
      </w:r>
    </w:p>
    <w:p w:rsidR="0099480E" w:rsidRPr="002A303A" w:rsidRDefault="0099480E" w:rsidP="0099480E">
      <w:pPr>
        <w:spacing w:after="0" w:line="240" w:lineRule="auto"/>
        <w:jc w:val="both"/>
        <w:rPr>
          <w:rFonts w:ascii="Times New Roman" w:eastAsia="Calibri" w:hAnsi="Times New Roman"/>
          <w:sz w:val="26"/>
          <w:szCs w:val="26"/>
          <w:lang w:eastAsia="en-US"/>
        </w:rPr>
      </w:pPr>
      <w:r w:rsidRPr="00261C19">
        <w:rPr>
          <w:rFonts w:ascii="Times New Roman" w:eastAsia="Calibri" w:hAnsi="Times New Roman"/>
          <w:i/>
          <w:sz w:val="26"/>
          <w:szCs w:val="26"/>
          <w:lang w:eastAsia="en-US"/>
        </w:rPr>
        <w:t>Ласочко Л.С.</w:t>
      </w:r>
      <w:r w:rsidRPr="002A303A">
        <w:rPr>
          <w:rFonts w:ascii="Times New Roman" w:eastAsia="Calibri" w:hAnsi="Times New Roman"/>
          <w:sz w:val="26"/>
          <w:szCs w:val="26"/>
          <w:lang w:eastAsia="en-US"/>
        </w:rPr>
        <w:t xml:space="preserve"> Деятельность Курской губернской уч</w:t>
      </w:r>
      <w:r w:rsidR="00365681" w:rsidRPr="002A303A">
        <w:rPr>
          <w:rFonts w:ascii="Times New Roman" w:eastAsia="Calibri" w:hAnsi="Times New Roman"/>
          <w:sz w:val="26"/>
          <w:szCs w:val="26"/>
          <w:lang w:eastAsia="en-US"/>
        </w:rPr>
        <w:t>е</w:t>
      </w:r>
      <w:r w:rsidRPr="002A303A">
        <w:rPr>
          <w:rFonts w:ascii="Times New Roman" w:eastAsia="Calibri" w:hAnsi="Times New Roman"/>
          <w:sz w:val="26"/>
          <w:szCs w:val="26"/>
          <w:lang w:eastAsia="en-US"/>
        </w:rPr>
        <w:t xml:space="preserve">ной архивной </w:t>
      </w:r>
    </w:p>
    <w:p w:rsidR="0099480E" w:rsidRPr="002A303A" w:rsidRDefault="0099480E" w:rsidP="0099480E">
      <w:pPr>
        <w:spacing w:after="0" w:line="240" w:lineRule="auto"/>
        <w:jc w:val="both"/>
        <w:rPr>
          <w:rFonts w:ascii="Times New Roman" w:eastAsia="Calibri" w:hAnsi="Times New Roman"/>
          <w:i/>
          <w:sz w:val="26"/>
          <w:szCs w:val="26"/>
          <w:lang w:eastAsia="en-US"/>
        </w:rPr>
      </w:pPr>
      <w:r w:rsidRPr="002A303A">
        <w:rPr>
          <w:rFonts w:ascii="Times New Roman" w:eastAsia="Calibri" w:hAnsi="Times New Roman"/>
          <w:sz w:val="26"/>
          <w:szCs w:val="26"/>
          <w:lang w:eastAsia="en-US"/>
        </w:rPr>
        <w:t>комиссии (</w:t>
      </w:r>
      <w:r w:rsidRPr="002A303A">
        <w:rPr>
          <w:rFonts w:ascii="Times New Roman" w:eastAsia="Calibri" w:hAnsi="Times New Roman"/>
          <w:i/>
          <w:sz w:val="26"/>
          <w:szCs w:val="26"/>
          <w:lang w:eastAsia="en-US"/>
        </w:rPr>
        <w:t xml:space="preserve">по документам </w:t>
      </w:r>
      <w:r w:rsidR="00646F3B" w:rsidRPr="002A303A">
        <w:rPr>
          <w:rFonts w:ascii="Times New Roman" w:eastAsia="Calibri" w:hAnsi="Times New Roman"/>
          <w:i/>
          <w:sz w:val="26"/>
          <w:szCs w:val="26"/>
          <w:lang w:eastAsia="en-US"/>
        </w:rPr>
        <w:t xml:space="preserve"> </w:t>
      </w:r>
      <w:r w:rsidRPr="002A303A">
        <w:rPr>
          <w:rFonts w:ascii="Times New Roman" w:eastAsia="Calibri" w:hAnsi="Times New Roman"/>
          <w:i/>
          <w:sz w:val="26"/>
          <w:szCs w:val="26"/>
          <w:lang w:eastAsia="en-US"/>
        </w:rPr>
        <w:t>ОКУ «Госархив Курской области)</w:t>
      </w:r>
      <w:r w:rsidR="006C28A2" w:rsidRPr="002A303A">
        <w:rPr>
          <w:rFonts w:ascii="Times New Roman" w:eastAsia="Calibri" w:hAnsi="Times New Roman"/>
          <w:sz w:val="26"/>
          <w:szCs w:val="26"/>
          <w:lang w:eastAsia="en-US"/>
        </w:rPr>
        <w:t>…</w:t>
      </w:r>
      <w:r w:rsidRPr="002A303A">
        <w:rPr>
          <w:rFonts w:ascii="Times New Roman" w:eastAsia="Calibri" w:hAnsi="Times New Roman"/>
          <w:sz w:val="26"/>
          <w:szCs w:val="26"/>
          <w:lang w:eastAsia="en-US"/>
        </w:rPr>
        <w:t>………</w:t>
      </w:r>
      <w:r w:rsidR="00C718EC">
        <w:rPr>
          <w:rFonts w:ascii="Times New Roman" w:eastAsia="Calibri" w:hAnsi="Times New Roman"/>
          <w:sz w:val="26"/>
          <w:szCs w:val="26"/>
          <w:lang w:eastAsia="en-US"/>
        </w:rPr>
        <w:t>…………</w:t>
      </w:r>
      <w:r w:rsidR="00FB585D" w:rsidRPr="002A303A">
        <w:rPr>
          <w:rFonts w:ascii="Times New Roman" w:eastAsia="Calibri" w:hAnsi="Times New Roman"/>
          <w:sz w:val="26"/>
          <w:szCs w:val="26"/>
          <w:lang w:eastAsia="en-US"/>
        </w:rPr>
        <w:t xml:space="preserve">. </w:t>
      </w:r>
      <w:r w:rsidRPr="002A303A">
        <w:rPr>
          <w:rFonts w:ascii="Times New Roman" w:eastAsia="Calibri" w:hAnsi="Times New Roman"/>
          <w:b/>
          <w:sz w:val="26"/>
          <w:szCs w:val="26"/>
          <w:lang w:eastAsia="en-US"/>
        </w:rPr>
        <w:t>5</w:t>
      </w:r>
      <w:r w:rsidR="008C4EDD" w:rsidRPr="002A303A">
        <w:rPr>
          <w:rFonts w:ascii="Times New Roman" w:eastAsia="Calibri" w:hAnsi="Times New Roman"/>
          <w:b/>
          <w:sz w:val="26"/>
          <w:szCs w:val="26"/>
          <w:lang w:eastAsia="en-US"/>
        </w:rPr>
        <w:t>0</w:t>
      </w:r>
    </w:p>
    <w:p w:rsidR="0099480E" w:rsidRPr="002A303A" w:rsidRDefault="0099480E" w:rsidP="00C718EC">
      <w:pPr>
        <w:spacing w:after="0" w:line="240" w:lineRule="auto"/>
        <w:ind w:right="-144"/>
        <w:jc w:val="both"/>
        <w:rPr>
          <w:rFonts w:ascii="Times New Roman" w:hAnsi="Times New Roman"/>
          <w:sz w:val="26"/>
          <w:szCs w:val="26"/>
        </w:rPr>
      </w:pPr>
      <w:r w:rsidRPr="00261C19">
        <w:rPr>
          <w:rFonts w:ascii="Times New Roman" w:hAnsi="Times New Roman"/>
          <w:i/>
          <w:sz w:val="26"/>
          <w:szCs w:val="26"/>
        </w:rPr>
        <w:t>Воротилина Н.Г.</w:t>
      </w:r>
      <w:r w:rsidRPr="002A303A">
        <w:rPr>
          <w:rFonts w:ascii="Times New Roman" w:hAnsi="Times New Roman"/>
          <w:sz w:val="26"/>
          <w:szCs w:val="26"/>
        </w:rPr>
        <w:t xml:space="preserve">  Межархивное сотрудничество в ЦЧО …………………</w:t>
      </w:r>
      <w:r w:rsidR="00C718EC">
        <w:rPr>
          <w:rFonts w:ascii="Times New Roman" w:hAnsi="Times New Roman"/>
          <w:sz w:val="26"/>
          <w:szCs w:val="26"/>
        </w:rPr>
        <w:t>………</w:t>
      </w:r>
      <w:r w:rsidR="00261C19">
        <w:rPr>
          <w:rFonts w:ascii="Times New Roman" w:hAnsi="Times New Roman"/>
          <w:sz w:val="26"/>
          <w:szCs w:val="26"/>
        </w:rPr>
        <w:t xml:space="preserve">... </w:t>
      </w:r>
      <w:r w:rsidRPr="002A303A">
        <w:rPr>
          <w:rFonts w:ascii="Times New Roman" w:hAnsi="Times New Roman"/>
          <w:b/>
          <w:sz w:val="26"/>
          <w:szCs w:val="26"/>
        </w:rPr>
        <w:t>5</w:t>
      </w:r>
      <w:r w:rsidR="00261C19">
        <w:rPr>
          <w:rFonts w:ascii="Times New Roman" w:hAnsi="Times New Roman"/>
          <w:b/>
          <w:sz w:val="26"/>
          <w:szCs w:val="26"/>
        </w:rPr>
        <w:t>2</w:t>
      </w:r>
    </w:p>
    <w:p w:rsidR="0099480E" w:rsidRPr="002A303A" w:rsidRDefault="0099480E" w:rsidP="0099480E">
      <w:pPr>
        <w:spacing w:after="0" w:line="240" w:lineRule="auto"/>
        <w:jc w:val="both"/>
        <w:rPr>
          <w:rFonts w:ascii="Times New Roman" w:eastAsia="Calibri" w:hAnsi="Times New Roman"/>
          <w:sz w:val="26"/>
          <w:szCs w:val="26"/>
          <w:lang w:eastAsia="en-US"/>
        </w:rPr>
      </w:pPr>
      <w:r w:rsidRPr="00261C19">
        <w:rPr>
          <w:rFonts w:ascii="Times New Roman" w:hAnsi="Times New Roman"/>
          <w:i/>
          <w:sz w:val="26"/>
          <w:szCs w:val="26"/>
        </w:rPr>
        <w:t>Хромых Л.Б.</w:t>
      </w:r>
      <w:r w:rsidRPr="002A303A">
        <w:rPr>
          <w:rFonts w:ascii="Times New Roman" w:hAnsi="Times New Roman"/>
          <w:sz w:val="26"/>
          <w:szCs w:val="26"/>
        </w:rPr>
        <w:t xml:space="preserve"> </w:t>
      </w:r>
      <w:r w:rsidRPr="002A303A">
        <w:rPr>
          <w:rFonts w:ascii="Times New Roman" w:eastAsia="Calibri" w:hAnsi="Times New Roman"/>
          <w:sz w:val="26"/>
          <w:szCs w:val="26"/>
          <w:lang w:eastAsia="en-US"/>
        </w:rPr>
        <w:t xml:space="preserve">Из истории формирования Архивного фонда  </w:t>
      </w:r>
    </w:p>
    <w:p w:rsidR="0099480E" w:rsidRPr="002A303A" w:rsidRDefault="0099480E" w:rsidP="00C718EC">
      <w:pPr>
        <w:spacing w:after="0" w:line="240" w:lineRule="auto"/>
        <w:ind w:right="-144"/>
        <w:jc w:val="both"/>
        <w:rPr>
          <w:rFonts w:ascii="Times New Roman" w:eastAsia="Calibri" w:hAnsi="Times New Roman"/>
          <w:b/>
          <w:sz w:val="26"/>
          <w:szCs w:val="26"/>
          <w:lang w:eastAsia="en-US"/>
        </w:rPr>
      </w:pPr>
      <w:r w:rsidRPr="002A303A">
        <w:rPr>
          <w:rFonts w:ascii="Times New Roman" w:eastAsia="Calibri" w:hAnsi="Times New Roman"/>
          <w:sz w:val="26"/>
          <w:szCs w:val="26"/>
          <w:lang w:eastAsia="en-US"/>
        </w:rPr>
        <w:t>Белгородской области ………………………………………………………</w:t>
      </w:r>
      <w:r w:rsidR="00C718EC">
        <w:rPr>
          <w:rFonts w:ascii="Times New Roman" w:eastAsia="Calibri" w:hAnsi="Times New Roman"/>
          <w:sz w:val="26"/>
          <w:szCs w:val="26"/>
          <w:lang w:eastAsia="en-US"/>
        </w:rPr>
        <w:t>………….</w:t>
      </w:r>
      <w:r w:rsidR="008C4EDD" w:rsidRPr="002A303A">
        <w:rPr>
          <w:rFonts w:ascii="Times New Roman" w:eastAsia="Calibri" w:hAnsi="Times New Roman"/>
          <w:b/>
          <w:sz w:val="26"/>
          <w:szCs w:val="26"/>
          <w:lang w:eastAsia="en-US"/>
        </w:rPr>
        <w:t>55</w:t>
      </w:r>
    </w:p>
    <w:p w:rsidR="0099480E" w:rsidRPr="002A303A" w:rsidRDefault="0099480E" w:rsidP="0099480E">
      <w:pPr>
        <w:spacing w:after="0" w:line="240" w:lineRule="auto"/>
        <w:jc w:val="both"/>
        <w:rPr>
          <w:rFonts w:ascii="Times New Roman" w:eastAsia="Calibri" w:hAnsi="Times New Roman"/>
          <w:sz w:val="26"/>
          <w:szCs w:val="26"/>
          <w:lang w:eastAsia="en-US"/>
        </w:rPr>
      </w:pPr>
      <w:r w:rsidRPr="00261C19">
        <w:rPr>
          <w:rFonts w:ascii="Times New Roman" w:eastAsia="Calibri" w:hAnsi="Times New Roman"/>
          <w:i/>
          <w:sz w:val="26"/>
          <w:szCs w:val="26"/>
          <w:lang w:eastAsia="en-US"/>
        </w:rPr>
        <w:t>Пахомов С.А.</w:t>
      </w:r>
      <w:r w:rsidRPr="002A303A">
        <w:rPr>
          <w:rFonts w:ascii="Times New Roman" w:eastAsia="Calibri" w:hAnsi="Times New Roman"/>
          <w:sz w:val="26"/>
          <w:szCs w:val="26"/>
          <w:lang w:eastAsia="en-US"/>
        </w:rPr>
        <w:t xml:space="preserve"> Деятельность Курской губернской ученой архивной </w:t>
      </w:r>
    </w:p>
    <w:p w:rsidR="0099480E" w:rsidRPr="002A303A" w:rsidRDefault="0099480E" w:rsidP="0099480E">
      <w:pPr>
        <w:spacing w:after="0" w:line="240" w:lineRule="auto"/>
        <w:jc w:val="both"/>
        <w:rPr>
          <w:rFonts w:ascii="Times New Roman" w:eastAsia="Calibri" w:hAnsi="Times New Roman"/>
          <w:sz w:val="26"/>
          <w:szCs w:val="26"/>
          <w:lang w:eastAsia="en-US"/>
        </w:rPr>
      </w:pPr>
      <w:r w:rsidRPr="002A303A">
        <w:rPr>
          <w:rFonts w:ascii="Times New Roman" w:eastAsia="Calibri" w:hAnsi="Times New Roman"/>
          <w:sz w:val="26"/>
          <w:szCs w:val="26"/>
          <w:lang w:eastAsia="en-US"/>
        </w:rPr>
        <w:t>комиссии  по созданию историко-археологического</w:t>
      </w:r>
    </w:p>
    <w:p w:rsidR="0099480E" w:rsidRDefault="0099480E" w:rsidP="0099480E">
      <w:pPr>
        <w:spacing w:after="0" w:line="240" w:lineRule="auto"/>
        <w:jc w:val="both"/>
        <w:rPr>
          <w:rFonts w:ascii="Times New Roman" w:eastAsia="Calibri" w:hAnsi="Times New Roman"/>
          <w:b/>
          <w:sz w:val="26"/>
          <w:szCs w:val="26"/>
          <w:lang w:eastAsia="en-US"/>
        </w:rPr>
      </w:pPr>
      <w:r w:rsidRPr="002A303A">
        <w:rPr>
          <w:rFonts w:ascii="Times New Roman" w:eastAsia="Calibri" w:hAnsi="Times New Roman"/>
          <w:sz w:val="26"/>
          <w:szCs w:val="26"/>
          <w:lang w:eastAsia="en-US"/>
        </w:rPr>
        <w:t>и кустарного музея …………………………………………………………</w:t>
      </w:r>
      <w:r w:rsidR="00FB585D" w:rsidRPr="002A303A">
        <w:rPr>
          <w:rFonts w:ascii="Times New Roman" w:eastAsia="Calibri" w:hAnsi="Times New Roman"/>
          <w:sz w:val="26"/>
          <w:szCs w:val="26"/>
          <w:lang w:eastAsia="en-US"/>
        </w:rPr>
        <w:t>…</w:t>
      </w:r>
      <w:r w:rsidR="00C718EC">
        <w:rPr>
          <w:rFonts w:ascii="Times New Roman" w:eastAsia="Calibri" w:hAnsi="Times New Roman"/>
          <w:sz w:val="26"/>
          <w:szCs w:val="26"/>
          <w:lang w:eastAsia="en-US"/>
        </w:rPr>
        <w:t>………..</w:t>
      </w:r>
      <w:r w:rsidRPr="002A303A">
        <w:rPr>
          <w:rFonts w:ascii="Times New Roman" w:eastAsia="Calibri" w:hAnsi="Times New Roman"/>
          <w:b/>
          <w:sz w:val="26"/>
          <w:szCs w:val="26"/>
          <w:lang w:eastAsia="en-US"/>
        </w:rPr>
        <w:t>5</w:t>
      </w:r>
      <w:r w:rsidR="008C4EDD" w:rsidRPr="002A303A">
        <w:rPr>
          <w:rFonts w:ascii="Times New Roman" w:eastAsia="Calibri" w:hAnsi="Times New Roman"/>
          <w:b/>
          <w:sz w:val="26"/>
          <w:szCs w:val="26"/>
          <w:lang w:eastAsia="en-US"/>
        </w:rPr>
        <w:t>7</w:t>
      </w:r>
    </w:p>
    <w:p w:rsidR="0099480E" w:rsidRPr="002A303A" w:rsidRDefault="0099480E" w:rsidP="0099480E">
      <w:pPr>
        <w:widowControl w:val="0"/>
        <w:tabs>
          <w:tab w:val="left" w:pos="9072"/>
        </w:tabs>
        <w:spacing w:after="0" w:line="240" w:lineRule="auto"/>
        <w:jc w:val="both"/>
        <w:rPr>
          <w:rFonts w:ascii="Times New Roman" w:hAnsi="Times New Roman"/>
          <w:sz w:val="26"/>
          <w:szCs w:val="26"/>
        </w:rPr>
      </w:pPr>
      <w:r w:rsidRPr="00261C19">
        <w:rPr>
          <w:rFonts w:ascii="Times New Roman" w:hAnsi="Times New Roman"/>
          <w:i/>
          <w:sz w:val="26"/>
          <w:szCs w:val="26"/>
        </w:rPr>
        <w:t>Стародубцев Г.Ю.</w:t>
      </w:r>
      <w:r w:rsidRPr="002A303A">
        <w:rPr>
          <w:rFonts w:ascii="Times New Roman" w:hAnsi="Times New Roman"/>
          <w:sz w:val="26"/>
          <w:szCs w:val="26"/>
        </w:rPr>
        <w:t xml:space="preserve"> Археологические исследования  Курской </w:t>
      </w:r>
    </w:p>
    <w:p w:rsidR="0099480E" w:rsidRPr="002A303A" w:rsidRDefault="0099480E" w:rsidP="00C718EC">
      <w:pPr>
        <w:widowControl w:val="0"/>
        <w:tabs>
          <w:tab w:val="left" w:pos="9072"/>
        </w:tabs>
        <w:spacing w:after="0" w:line="240" w:lineRule="auto"/>
        <w:ind w:right="-144"/>
        <w:jc w:val="both"/>
        <w:rPr>
          <w:rFonts w:ascii="Times New Roman" w:hAnsi="Times New Roman"/>
          <w:b/>
          <w:sz w:val="26"/>
          <w:szCs w:val="26"/>
        </w:rPr>
      </w:pPr>
      <w:r w:rsidRPr="002A303A">
        <w:rPr>
          <w:rFonts w:ascii="Times New Roman" w:hAnsi="Times New Roman"/>
          <w:sz w:val="26"/>
          <w:szCs w:val="26"/>
        </w:rPr>
        <w:t>губернской ученой архивной комиссии ……………………………………</w:t>
      </w:r>
      <w:r w:rsidR="00C718EC">
        <w:rPr>
          <w:rFonts w:ascii="Times New Roman" w:hAnsi="Times New Roman"/>
          <w:sz w:val="26"/>
          <w:szCs w:val="26"/>
        </w:rPr>
        <w:t>…………</w:t>
      </w:r>
      <w:r w:rsidR="008C4EDD" w:rsidRPr="002A303A">
        <w:rPr>
          <w:rFonts w:ascii="Times New Roman" w:hAnsi="Times New Roman"/>
          <w:b/>
          <w:sz w:val="26"/>
          <w:szCs w:val="26"/>
        </w:rPr>
        <w:t>5</w:t>
      </w:r>
      <w:r w:rsidR="004A37A7">
        <w:rPr>
          <w:rFonts w:ascii="Times New Roman" w:hAnsi="Times New Roman"/>
          <w:b/>
          <w:sz w:val="26"/>
          <w:szCs w:val="26"/>
        </w:rPr>
        <w:t>8</w:t>
      </w:r>
    </w:p>
    <w:p w:rsidR="0099480E" w:rsidRPr="002A303A" w:rsidRDefault="0099480E" w:rsidP="0099480E">
      <w:pPr>
        <w:spacing w:after="0" w:line="240" w:lineRule="auto"/>
        <w:rPr>
          <w:rFonts w:ascii="Times New Roman" w:hAnsi="Times New Roman"/>
          <w:b/>
          <w:sz w:val="26"/>
          <w:szCs w:val="26"/>
        </w:rPr>
      </w:pPr>
    </w:p>
    <w:p w:rsidR="008C4EDD" w:rsidRPr="002A303A" w:rsidRDefault="008C4EDD" w:rsidP="008C4EDD">
      <w:pPr>
        <w:spacing w:after="0" w:line="240" w:lineRule="auto"/>
        <w:jc w:val="center"/>
        <w:rPr>
          <w:rFonts w:ascii="Times New Roman" w:hAnsi="Times New Roman"/>
          <w:i/>
          <w:sz w:val="26"/>
          <w:szCs w:val="26"/>
        </w:rPr>
      </w:pPr>
      <w:r w:rsidRPr="002A303A">
        <w:rPr>
          <w:rFonts w:ascii="Times New Roman" w:hAnsi="Times New Roman"/>
          <w:i/>
          <w:sz w:val="26"/>
          <w:szCs w:val="26"/>
        </w:rPr>
        <w:t xml:space="preserve">Круглый стол, посвященный  </w:t>
      </w:r>
      <w:r w:rsidR="0099480E" w:rsidRPr="002A303A">
        <w:rPr>
          <w:rFonts w:ascii="Times New Roman" w:hAnsi="Times New Roman"/>
          <w:i/>
          <w:sz w:val="26"/>
          <w:szCs w:val="26"/>
        </w:rPr>
        <w:t xml:space="preserve">70-летию </w:t>
      </w:r>
      <w:r w:rsidRPr="002A303A">
        <w:rPr>
          <w:rFonts w:ascii="Times New Roman" w:hAnsi="Times New Roman"/>
          <w:i/>
          <w:sz w:val="26"/>
          <w:szCs w:val="26"/>
        </w:rPr>
        <w:t xml:space="preserve">освобождения Курской области </w:t>
      </w:r>
    </w:p>
    <w:p w:rsidR="0099480E" w:rsidRPr="002A303A" w:rsidRDefault="008C4EDD" w:rsidP="008C4EDD">
      <w:pPr>
        <w:spacing w:after="0" w:line="240" w:lineRule="auto"/>
        <w:jc w:val="center"/>
        <w:rPr>
          <w:rFonts w:ascii="Times New Roman" w:hAnsi="Times New Roman"/>
          <w:i/>
          <w:sz w:val="26"/>
          <w:szCs w:val="26"/>
        </w:rPr>
      </w:pPr>
      <w:r w:rsidRPr="002A303A">
        <w:rPr>
          <w:rFonts w:ascii="Times New Roman" w:hAnsi="Times New Roman"/>
          <w:i/>
          <w:sz w:val="26"/>
          <w:szCs w:val="26"/>
        </w:rPr>
        <w:t xml:space="preserve">от </w:t>
      </w:r>
      <w:r w:rsidR="0099480E" w:rsidRPr="002A303A">
        <w:rPr>
          <w:rFonts w:ascii="Times New Roman" w:hAnsi="Times New Roman"/>
          <w:i/>
          <w:sz w:val="26"/>
          <w:szCs w:val="26"/>
        </w:rPr>
        <w:t xml:space="preserve">немецко-фашистских </w:t>
      </w:r>
      <w:r w:rsidRPr="002A303A">
        <w:rPr>
          <w:rFonts w:ascii="Times New Roman" w:hAnsi="Times New Roman"/>
          <w:i/>
          <w:sz w:val="26"/>
          <w:szCs w:val="26"/>
        </w:rPr>
        <w:t xml:space="preserve"> </w:t>
      </w:r>
      <w:r w:rsidR="0099480E" w:rsidRPr="002A303A">
        <w:rPr>
          <w:rFonts w:ascii="Times New Roman" w:hAnsi="Times New Roman"/>
          <w:i/>
          <w:sz w:val="26"/>
          <w:szCs w:val="26"/>
        </w:rPr>
        <w:t xml:space="preserve">захватчиков на тему:  </w:t>
      </w:r>
      <w:r w:rsidR="00B50D30" w:rsidRPr="002A303A">
        <w:rPr>
          <w:rFonts w:ascii="Times New Roman" w:hAnsi="Times New Roman"/>
          <w:i/>
          <w:sz w:val="26"/>
          <w:szCs w:val="26"/>
        </w:rPr>
        <w:t>«</w:t>
      </w:r>
      <w:r w:rsidR="0099480E" w:rsidRPr="002A303A">
        <w:rPr>
          <w:rFonts w:ascii="Times New Roman" w:hAnsi="Times New Roman"/>
          <w:i/>
          <w:sz w:val="26"/>
          <w:szCs w:val="26"/>
        </w:rPr>
        <w:t>Великая Отечественная война в дневниках, воспоминаниях, народной памяти»</w:t>
      </w:r>
    </w:p>
    <w:p w:rsidR="0099480E" w:rsidRPr="002A303A" w:rsidRDefault="0099480E" w:rsidP="0099480E">
      <w:pPr>
        <w:spacing w:after="0" w:line="240" w:lineRule="auto"/>
        <w:rPr>
          <w:rFonts w:ascii="Times New Roman" w:hAnsi="Times New Roman"/>
          <w:b/>
          <w:sz w:val="26"/>
          <w:szCs w:val="26"/>
        </w:rPr>
      </w:pPr>
    </w:p>
    <w:p w:rsidR="0099480E" w:rsidRPr="002A303A" w:rsidRDefault="0099480E" w:rsidP="0099480E">
      <w:pPr>
        <w:spacing w:after="0" w:line="240" w:lineRule="auto"/>
        <w:jc w:val="both"/>
        <w:rPr>
          <w:rFonts w:ascii="Times New Roman" w:eastAsia="Calibri" w:hAnsi="Times New Roman"/>
          <w:sz w:val="26"/>
          <w:szCs w:val="26"/>
        </w:rPr>
      </w:pPr>
      <w:r w:rsidRPr="00261C19">
        <w:rPr>
          <w:rFonts w:ascii="Times New Roman" w:hAnsi="Times New Roman"/>
          <w:i/>
          <w:sz w:val="26"/>
          <w:szCs w:val="26"/>
        </w:rPr>
        <w:t>Коровин В.В.</w:t>
      </w:r>
      <w:r w:rsidRPr="002A303A">
        <w:rPr>
          <w:rFonts w:ascii="Times New Roman" w:hAnsi="Times New Roman"/>
          <w:sz w:val="26"/>
          <w:szCs w:val="26"/>
        </w:rPr>
        <w:t xml:space="preserve">  </w:t>
      </w:r>
      <w:r w:rsidRPr="002A303A">
        <w:rPr>
          <w:rFonts w:ascii="Times New Roman" w:eastAsia="Calibri" w:hAnsi="Times New Roman"/>
          <w:sz w:val="26"/>
          <w:szCs w:val="26"/>
        </w:rPr>
        <w:t xml:space="preserve">История партизанской борьбы на территории Курской </w:t>
      </w:r>
    </w:p>
    <w:p w:rsidR="0099480E" w:rsidRPr="002A303A" w:rsidRDefault="0099480E" w:rsidP="0099480E">
      <w:pPr>
        <w:spacing w:after="0" w:line="240" w:lineRule="auto"/>
        <w:jc w:val="both"/>
        <w:rPr>
          <w:rFonts w:ascii="Times New Roman" w:eastAsia="Calibri" w:hAnsi="Times New Roman"/>
          <w:i/>
          <w:sz w:val="26"/>
          <w:szCs w:val="26"/>
        </w:rPr>
      </w:pPr>
      <w:r w:rsidRPr="002A303A">
        <w:rPr>
          <w:rFonts w:ascii="Times New Roman" w:eastAsia="Calibri" w:hAnsi="Times New Roman"/>
          <w:sz w:val="26"/>
          <w:szCs w:val="26"/>
        </w:rPr>
        <w:t xml:space="preserve">области </w:t>
      </w:r>
      <w:r w:rsidR="00365681" w:rsidRPr="002A303A">
        <w:rPr>
          <w:rFonts w:ascii="Times New Roman" w:eastAsia="Calibri" w:hAnsi="Times New Roman"/>
          <w:sz w:val="26"/>
          <w:szCs w:val="26"/>
        </w:rPr>
        <w:t>(</w:t>
      </w:r>
      <w:r w:rsidRPr="002A303A">
        <w:rPr>
          <w:rFonts w:ascii="Times New Roman" w:eastAsia="Calibri" w:hAnsi="Times New Roman"/>
          <w:i/>
          <w:sz w:val="26"/>
          <w:szCs w:val="26"/>
        </w:rPr>
        <w:t xml:space="preserve">по материалам ОКУ «Госархив курской области» </w:t>
      </w:r>
    </w:p>
    <w:p w:rsidR="0099480E" w:rsidRPr="00261C19" w:rsidRDefault="0099480E" w:rsidP="00261C19">
      <w:pPr>
        <w:spacing w:after="0" w:line="240" w:lineRule="auto"/>
        <w:ind w:right="-144"/>
        <w:jc w:val="both"/>
        <w:rPr>
          <w:rFonts w:ascii="Times New Roman" w:eastAsia="Calibri" w:hAnsi="Times New Roman"/>
          <w:sz w:val="26"/>
          <w:szCs w:val="26"/>
        </w:rPr>
      </w:pPr>
      <w:r w:rsidRPr="002A303A">
        <w:rPr>
          <w:rFonts w:ascii="Times New Roman" w:eastAsia="Calibri" w:hAnsi="Times New Roman"/>
          <w:i/>
          <w:sz w:val="26"/>
          <w:szCs w:val="26"/>
        </w:rPr>
        <w:t>и ОКУ «ГАОПИ Курской области»</w:t>
      </w:r>
      <w:r w:rsidR="00365681" w:rsidRPr="002A303A">
        <w:rPr>
          <w:rFonts w:ascii="Times New Roman" w:eastAsia="Calibri" w:hAnsi="Times New Roman"/>
          <w:sz w:val="26"/>
          <w:szCs w:val="26"/>
        </w:rPr>
        <w:t>)</w:t>
      </w:r>
      <w:r w:rsidR="00C718EC">
        <w:rPr>
          <w:rFonts w:ascii="Times New Roman" w:eastAsia="Calibri" w:hAnsi="Times New Roman"/>
          <w:sz w:val="26"/>
          <w:szCs w:val="26"/>
        </w:rPr>
        <w:t xml:space="preserve"> …………………………………………………. </w:t>
      </w:r>
      <w:r w:rsidRPr="002A303A">
        <w:rPr>
          <w:rFonts w:ascii="Times New Roman" w:eastAsia="Calibri" w:hAnsi="Times New Roman"/>
          <w:b/>
          <w:sz w:val="26"/>
          <w:szCs w:val="26"/>
        </w:rPr>
        <w:t>6</w:t>
      </w:r>
      <w:r w:rsidR="004A37A7">
        <w:rPr>
          <w:rFonts w:ascii="Times New Roman" w:eastAsia="Calibri" w:hAnsi="Times New Roman"/>
          <w:b/>
          <w:sz w:val="26"/>
          <w:szCs w:val="26"/>
        </w:rPr>
        <w:t>1</w:t>
      </w:r>
    </w:p>
    <w:p w:rsidR="00510468" w:rsidRPr="002A303A" w:rsidRDefault="0099480E" w:rsidP="0099480E">
      <w:pPr>
        <w:spacing w:after="0" w:line="240" w:lineRule="auto"/>
        <w:jc w:val="both"/>
        <w:rPr>
          <w:rFonts w:ascii="Times New Roman" w:eastAsia="Calibri" w:hAnsi="Times New Roman"/>
          <w:sz w:val="26"/>
          <w:szCs w:val="26"/>
        </w:rPr>
      </w:pPr>
      <w:r w:rsidRPr="00261C19">
        <w:rPr>
          <w:rFonts w:ascii="Times New Roman" w:eastAsia="Calibri" w:hAnsi="Times New Roman"/>
          <w:i/>
          <w:sz w:val="26"/>
          <w:szCs w:val="26"/>
        </w:rPr>
        <w:t>Боев А.</w:t>
      </w:r>
      <w:r w:rsidRPr="002A303A">
        <w:rPr>
          <w:rFonts w:ascii="Times New Roman" w:eastAsia="Calibri" w:hAnsi="Times New Roman"/>
          <w:sz w:val="26"/>
          <w:szCs w:val="26"/>
        </w:rPr>
        <w:t xml:space="preserve"> </w:t>
      </w:r>
      <w:r w:rsidR="00510468" w:rsidRPr="002A303A">
        <w:rPr>
          <w:rFonts w:ascii="Times New Roman" w:eastAsia="Calibri" w:hAnsi="Times New Roman"/>
          <w:sz w:val="26"/>
          <w:szCs w:val="26"/>
        </w:rPr>
        <w:t>Великая Отечественная война 1941-1945 гг. глазами очевидцев</w:t>
      </w:r>
    </w:p>
    <w:p w:rsidR="0099480E" w:rsidRPr="002A303A" w:rsidRDefault="00510468" w:rsidP="009224AC">
      <w:pPr>
        <w:tabs>
          <w:tab w:val="left" w:pos="9498"/>
        </w:tabs>
        <w:spacing w:after="0" w:line="240" w:lineRule="auto"/>
        <w:jc w:val="both"/>
        <w:rPr>
          <w:rFonts w:ascii="Times New Roman" w:eastAsia="Calibri" w:hAnsi="Times New Roman"/>
          <w:sz w:val="26"/>
          <w:szCs w:val="26"/>
        </w:rPr>
      </w:pPr>
      <w:r w:rsidRPr="002A303A">
        <w:rPr>
          <w:rFonts w:ascii="Times New Roman" w:eastAsia="Calibri" w:hAnsi="Times New Roman"/>
          <w:i/>
          <w:sz w:val="26"/>
          <w:szCs w:val="26"/>
        </w:rPr>
        <w:t>(по письмам с фронта музея Боевой славы)</w:t>
      </w:r>
      <w:r w:rsidR="0099480E" w:rsidRPr="002A303A">
        <w:rPr>
          <w:rFonts w:ascii="Times New Roman" w:eastAsia="Calibri" w:hAnsi="Times New Roman"/>
          <w:sz w:val="26"/>
          <w:szCs w:val="26"/>
        </w:rPr>
        <w:t xml:space="preserve"> ………………………………</w:t>
      </w:r>
      <w:r w:rsidRPr="002A303A">
        <w:rPr>
          <w:rFonts w:ascii="Times New Roman" w:eastAsia="Calibri" w:hAnsi="Times New Roman"/>
          <w:sz w:val="26"/>
          <w:szCs w:val="26"/>
        </w:rPr>
        <w:t>..</w:t>
      </w:r>
      <w:r w:rsidR="009224AC">
        <w:rPr>
          <w:rFonts w:ascii="Times New Roman" w:eastAsia="Calibri" w:hAnsi="Times New Roman"/>
          <w:sz w:val="26"/>
          <w:szCs w:val="26"/>
        </w:rPr>
        <w:t>................</w:t>
      </w:r>
      <w:r w:rsidR="0099480E" w:rsidRPr="002A303A">
        <w:rPr>
          <w:rFonts w:ascii="Times New Roman" w:eastAsia="Calibri" w:hAnsi="Times New Roman"/>
          <w:b/>
          <w:sz w:val="26"/>
          <w:szCs w:val="26"/>
        </w:rPr>
        <w:t>6</w:t>
      </w:r>
      <w:r w:rsidR="004A37A7">
        <w:rPr>
          <w:rFonts w:ascii="Times New Roman" w:eastAsia="Calibri" w:hAnsi="Times New Roman"/>
          <w:b/>
          <w:sz w:val="26"/>
          <w:szCs w:val="26"/>
        </w:rPr>
        <w:t>6</w:t>
      </w:r>
    </w:p>
    <w:p w:rsidR="0099480E" w:rsidRDefault="0099480E" w:rsidP="0099480E">
      <w:pPr>
        <w:spacing w:after="0" w:line="240" w:lineRule="auto"/>
        <w:jc w:val="both"/>
        <w:rPr>
          <w:rFonts w:ascii="Times New Roman" w:hAnsi="Times New Roman"/>
          <w:b/>
          <w:sz w:val="26"/>
          <w:szCs w:val="26"/>
        </w:rPr>
      </w:pPr>
    </w:p>
    <w:p w:rsidR="00261C19" w:rsidRPr="002A303A" w:rsidRDefault="00261C19" w:rsidP="0099480E">
      <w:pPr>
        <w:spacing w:after="0" w:line="240" w:lineRule="auto"/>
        <w:jc w:val="both"/>
        <w:rPr>
          <w:rFonts w:ascii="Times New Roman" w:hAnsi="Times New Roman"/>
          <w:b/>
          <w:sz w:val="26"/>
          <w:szCs w:val="26"/>
        </w:rPr>
      </w:pPr>
    </w:p>
    <w:p w:rsidR="00261C19" w:rsidRDefault="00261C19" w:rsidP="0099480E">
      <w:pPr>
        <w:spacing w:after="0" w:line="240" w:lineRule="auto"/>
        <w:jc w:val="both"/>
        <w:rPr>
          <w:rFonts w:ascii="Times New Roman" w:hAnsi="Times New Roman"/>
          <w:sz w:val="26"/>
          <w:szCs w:val="26"/>
        </w:rPr>
      </w:pPr>
    </w:p>
    <w:p w:rsidR="004A37A7" w:rsidRDefault="004A37A7" w:rsidP="0099480E">
      <w:pPr>
        <w:spacing w:after="0" w:line="240" w:lineRule="auto"/>
        <w:jc w:val="both"/>
        <w:rPr>
          <w:rFonts w:ascii="Times New Roman" w:hAnsi="Times New Roman"/>
          <w:i/>
          <w:sz w:val="26"/>
          <w:szCs w:val="26"/>
        </w:rPr>
      </w:pPr>
    </w:p>
    <w:p w:rsidR="00510468" w:rsidRPr="00261C19" w:rsidRDefault="0099480E" w:rsidP="0099480E">
      <w:pPr>
        <w:spacing w:after="0" w:line="240" w:lineRule="auto"/>
        <w:jc w:val="both"/>
        <w:rPr>
          <w:rFonts w:ascii="Times New Roman" w:hAnsi="Times New Roman"/>
          <w:sz w:val="26"/>
          <w:szCs w:val="26"/>
        </w:rPr>
      </w:pPr>
      <w:r w:rsidRPr="00261C19">
        <w:rPr>
          <w:rFonts w:ascii="Times New Roman" w:hAnsi="Times New Roman"/>
          <w:i/>
          <w:sz w:val="26"/>
          <w:szCs w:val="26"/>
        </w:rPr>
        <w:t>Позднякова Е.</w:t>
      </w:r>
      <w:r w:rsidRPr="002A303A">
        <w:rPr>
          <w:rFonts w:ascii="Times New Roman" w:hAnsi="Times New Roman"/>
          <w:sz w:val="26"/>
          <w:szCs w:val="26"/>
        </w:rPr>
        <w:t xml:space="preserve"> </w:t>
      </w:r>
      <w:r w:rsidR="00510468" w:rsidRPr="002A303A">
        <w:rPr>
          <w:rFonts w:ascii="Times New Roman" w:hAnsi="Times New Roman"/>
          <w:sz w:val="26"/>
          <w:szCs w:val="26"/>
        </w:rPr>
        <w:t xml:space="preserve">Помним, любим, гордимся </w:t>
      </w:r>
      <w:r w:rsidR="00510468" w:rsidRPr="00261C19">
        <w:rPr>
          <w:rFonts w:ascii="Times New Roman" w:hAnsi="Times New Roman"/>
          <w:sz w:val="26"/>
          <w:szCs w:val="26"/>
        </w:rPr>
        <w:t xml:space="preserve">(о Новикове П.Г., </w:t>
      </w:r>
      <w:r w:rsidR="00646F3B" w:rsidRPr="00261C19">
        <w:rPr>
          <w:rFonts w:ascii="Times New Roman" w:hAnsi="Times New Roman"/>
          <w:sz w:val="26"/>
          <w:szCs w:val="26"/>
        </w:rPr>
        <w:t>кавалере</w:t>
      </w:r>
    </w:p>
    <w:p w:rsidR="00510468" w:rsidRPr="00261C19" w:rsidRDefault="00510468" w:rsidP="0099480E">
      <w:pPr>
        <w:spacing w:after="0" w:line="240" w:lineRule="auto"/>
        <w:jc w:val="both"/>
        <w:rPr>
          <w:rFonts w:ascii="Times New Roman" w:hAnsi="Times New Roman"/>
          <w:sz w:val="26"/>
          <w:szCs w:val="26"/>
        </w:rPr>
      </w:pPr>
      <w:r w:rsidRPr="00261C19">
        <w:rPr>
          <w:rFonts w:ascii="Times New Roman" w:hAnsi="Times New Roman"/>
          <w:sz w:val="26"/>
          <w:szCs w:val="26"/>
        </w:rPr>
        <w:t xml:space="preserve">Ордена Александра Невского, участнике </w:t>
      </w:r>
      <w:r w:rsidR="00646F3B" w:rsidRPr="00261C19">
        <w:rPr>
          <w:rFonts w:ascii="Times New Roman" w:hAnsi="Times New Roman"/>
          <w:sz w:val="26"/>
          <w:szCs w:val="26"/>
        </w:rPr>
        <w:t>Великой Отечественной войны</w:t>
      </w:r>
    </w:p>
    <w:p w:rsidR="0099480E" w:rsidRPr="00261C19" w:rsidRDefault="00510468" w:rsidP="00261C19">
      <w:pPr>
        <w:spacing w:after="0" w:line="240" w:lineRule="auto"/>
        <w:jc w:val="both"/>
        <w:rPr>
          <w:rFonts w:ascii="Times New Roman" w:eastAsia="Calibri" w:hAnsi="Times New Roman"/>
          <w:b/>
          <w:sz w:val="26"/>
          <w:szCs w:val="26"/>
        </w:rPr>
      </w:pPr>
      <w:r w:rsidRPr="00261C19">
        <w:rPr>
          <w:rFonts w:ascii="Times New Roman" w:hAnsi="Times New Roman"/>
          <w:sz w:val="26"/>
          <w:szCs w:val="26"/>
        </w:rPr>
        <w:t>1941-1945 гг.)</w:t>
      </w:r>
      <w:r w:rsidR="0099480E" w:rsidRPr="00261C19">
        <w:rPr>
          <w:rFonts w:ascii="Times New Roman" w:eastAsia="Calibri" w:hAnsi="Times New Roman"/>
          <w:sz w:val="26"/>
          <w:szCs w:val="26"/>
        </w:rPr>
        <w:t xml:space="preserve"> </w:t>
      </w:r>
      <w:r w:rsidR="0099480E" w:rsidRPr="002A303A">
        <w:rPr>
          <w:rFonts w:ascii="Times New Roman" w:eastAsia="Calibri" w:hAnsi="Times New Roman"/>
          <w:sz w:val="26"/>
          <w:szCs w:val="26"/>
        </w:rPr>
        <w:t>…………………………</w:t>
      </w:r>
      <w:r w:rsidR="00646F3B" w:rsidRPr="002A303A">
        <w:rPr>
          <w:rFonts w:ascii="Times New Roman" w:eastAsia="Calibri" w:hAnsi="Times New Roman"/>
          <w:sz w:val="26"/>
          <w:szCs w:val="26"/>
        </w:rPr>
        <w:t>…………………………………..</w:t>
      </w:r>
      <w:r w:rsidR="0099480E" w:rsidRPr="002A303A">
        <w:rPr>
          <w:rFonts w:ascii="Times New Roman" w:eastAsia="Calibri" w:hAnsi="Times New Roman"/>
          <w:sz w:val="26"/>
          <w:szCs w:val="26"/>
        </w:rPr>
        <w:t>…</w:t>
      </w:r>
      <w:r w:rsidRPr="002A303A">
        <w:rPr>
          <w:rFonts w:ascii="Times New Roman" w:eastAsia="Calibri" w:hAnsi="Times New Roman"/>
          <w:sz w:val="26"/>
          <w:szCs w:val="26"/>
        </w:rPr>
        <w:t>.</w:t>
      </w:r>
      <w:r w:rsidR="00C718EC">
        <w:rPr>
          <w:rFonts w:ascii="Times New Roman" w:eastAsia="Calibri" w:hAnsi="Times New Roman"/>
          <w:sz w:val="26"/>
          <w:szCs w:val="26"/>
        </w:rPr>
        <w:t>.................</w:t>
      </w:r>
      <w:r w:rsidR="008C4EDD" w:rsidRPr="002A303A">
        <w:rPr>
          <w:rFonts w:ascii="Times New Roman" w:eastAsia="Calibri" w:hAnsi="Times New Roman"/>
          <w:b/>
          <w:sz w:val="26"/>
          <w:szCs w:val="26"/>
        </w:rPr>
        <w:t>6</w:t>
      </w:r>
      <w:r w:rsidR="004A37A7">
        <w:rPr>
          <w:rFonts w:ascii="Times New Roman" w:eastAsia="Calibri" w:hAnsi="Times New Roman"/>
          <w:b/>
          <w:sz w:val="26"/>
          <w:szCs w:val="26"/>
        </w:rPr>
        <w:t>8</w:t>
      </w:r>
    </w:p>
    <w:p w:rsidR="0099480E" w:rsidRPr="00261C19" w:rsidRDefault="0099480E" w:rsidP="0099480E">
      <w:pPr>
        <w:keepNext/>
        <w:keepLines/>
        <w:spacing w:after="0" w:line="240" w:lineRule="auto"/>
        <w:jc w:val="both"/>
        <w:outlineLvl w:val="0"/>
        <w:rPr>
          <w:rFonts w:ascii="Times New Roman" w:hAnsi="Times New Roman"/>
          <w:sz w:val="26"/>
          <w:szCs w:val="26"/>
        </w:rPr>
      </w:pPr>
      <w:r w:rsidRPr="00261C19">
        <w:rPr>
          <w:rFonts w:ascii="Times New Roman" w:hAnsi="Times New Roman"/>
          <w:i/>
          <w:sz w:val="26"/>
          <w:szCs w:val="26"/>
        </w:rPr>
        <w:t>Тимощенко Л.П.</w:t>
      </w:r>
      <w:r w:rsidRPr="002A303A">
        <w:rPr>
          <w:rFonts w:ascii="Times New Roman" w:hAnsi="Times New Roman"/>
          <w:sz w:val="26"/>
          <w:szCs w:val="26"/>
        </w:rPr>
        <w:t xml:space="preserve"> Война болью в сердце моем отзовется </w:t>
      </w:r>
      <w:r w:rsidRPr="00261C19">
        <w:rPr>
          <w:rFonts w:ascii="Times New Roman" w:hAnsi="Times New Roman"/>
          <w:sz w:val="26"/>
          <w:szCs w:val="26"/>
        </w:rPr>
        <w:t>(об участии</w:t>
      </w:r>
    </w:p>
    <w:p w:rsidR="0099480E" w:rsidRPr="00261C19" w:rsidRDefault="0099480E" w:rsidP="0099480E">
      <w:pPr>
        <w:keepNext/>
        <w:keepLines/>
        <w:spacing w:after="0" w:line="240" w:lineRule="auto"/>
        <w:jc w:val="both"/>
        <w:outlineLvl w:val="0"/>
        <w:rPr>
          <w:rFonts w:ascii="Times New Roman" w:hAnsi="Times New Roman"/>
          <w:sz w:val="26"/>
          <w:szCs w:val="26"/>
        </w:rPr>
      </w:pPr>
      <w:r w:rsidRPr="00261C19">
        <w:rPr>
          <w:rFonts w:ascii="Times New Roman" w:hAnsi="Times New Roman"/>
          <w:sz w:val="26"/>
          <w:szCs w:val="26"/>
        </w:rPr>
        <w:t>П.И. Тимощенко в Курской битве и создании авторского проекта</w:t>
      </w:r>
    </w:p>
    <w:p w:rsidR="0099480E" w:rsidRPr="002A303A" w:rsidRDefault="0099480E" w:rsidP="00C718EC">
      <w:pPr>
        <w:keepNext/>
        <w:keepLines/>
        <w:spacing w:after="0" w:line="240" w:lineRule="auto"/>
        <w:jc w:val="both"/>
        <w:outlineLvl w:val="0"/>
        <w:rPr>
          <w:rFonts w:ascii="Times New Roman" w:hAnsi="Times New Roman"/>
          <w:sz w:val="26"/>
          <w:szCs w:val="26"/>
        </w:rPr>
      </w:pPr>
      <w:r w:rsidRPr="00261C19">
        <w:rPr>
          <w:rFonts w:ascii="Times New Roman" w:hAnsi="Times New Roman"/>
          <w:sz w:val="26"/>
          <w:szCs w:val="26"/>
        </w:rPr>
        <w:t>по патриотическому воспитанию молодого поколения)</w:t>
      </w:r>
      <w:r w:rsidRPr="002A303A">
        <w:rPr>
          <w:rFonts w:ascii="Times New Roman" w:hAnsi="Times New Roman"/>
          <w:sz w:val="26"/>
          <w:szCs w:val="26"/>
        </w:rPr>
        <w:t>…………………</w:t>
      </w:r>
      <w:r w:rsidR="00FB585D" w:rsidRPr="002A303A">
        <w:rPr>
          <w:rFonts w:ascii="Times New Roman" w:hAnsi="Times New Roman"/>
          <w:sz w:val="26"/>
          <w:szCs w:val="26"/>
        </w:rPr>
        <w:t>…</w:t>
      </w:r>
      <w:r w:rsidR="00C718EC">
        <w:rPr>
          <w:rFonts w:ascii="Times New Roman" w:hAnsi="Times New Roman"/>
          <w:sz w:val="26"/>
          <w:szCs w:val="26"/>
        </w:rPr>
        <w:t>……</w:t>
      </w:r>
      <w:r w:rsidR="00261C19">
        <w:rPr>
          <w:rFonts w:ascii="Times New Roman" w:hAnsi="Times New Roman"/>
          <w:sz w:val="26"/>
          <w:szCs w:val="26"/>
        </w:rPr>
        <w:t>..</w:t>
      </w:r>
      <w:r w:rsidR="00C718EC">
        <w:rPr>
          <w:rFonts w:ascii="Times New Roman" w:hAnsi="Times New Roman"/>
          <w:sz w:val="26"/>
          <w:szCs w:val="26"/>
        </w:rPr>
        <w:t>….</w:t>
      </w:r>
      <w:r w:rsidRPr="002A303A">
        <w:rPr>
          <w:rFonts w:ascii="Times New Roman" w:hAnsi="Times New Roman"/>
          <w:b/>
          <w:sz w:val="26"/>
          <w:szCs w:val="26"/>
        </w:rPr>
        <w:t>7</w:t>
      </w:r>
      <w:r w:rsidR="008C4EDD" w:rsidRPr="002A303A">
        <w:rPr>
          <w:rFonts w:ascii="Times New Roman" w:hAnsi="Times New Roman"/>
          <w:b/>
          <w:sz w:val="26"/>
          <w:szCs w:val="26"/>
        </w:rPr>
        <w:t>1</w:t>
      </w:r>
    </w:p>
    <w:p w:rsidR="0099480E" w:rsidRPr="00261C19" w:rsidRDefault="0099480E" w:rsidP="0099480E">
      <w:pPr>
        <w:spacing w:after="0" w:line="240" w:lineRule="auto"/>
        <w:jc w:val="both"/>
        <w:rPr>
          <w:rFonts w:ascii="Times New Roman" w:hAnsi="Times New Roman"/>
          <w:sz w:val="26"/>
          <w:szCs w:val="26"/>
        </w:rPr>
      </w:pPr>
      <w:r w:rsidRPr="00261C19">
        <w:rPr>
          <w:rFonts w:ascii="Times New Roman" w:hAnsi="Times New Roman"/>
          <w:i/>
          <w:sz w:val="26"/>
          <w:szCs w:val="26"/>
        </w:rPr>
        <w:t>Бачурина А.И.</w:t>
      </w:r>
      <w:r w:rsidRPr="002A303A">
        <w:rPr>
          <w:rFonts w:ascii="Times New Roman" w:hAnsi="Times New Roman"/>
          <w:sz w:val="26"/>
          <w:szCs w:val="26"/>
        </w:rPr>
        <w:t xml:space="preserve"> О письмах с фронта </w:t>
      </w:r>
      <w:r w:rsidRPr="00261C19">
        <w:rPr>
          <w:rFonts w:ascii="Times New Roman" w:hAnsi="Times New Roman"/>
          <w:sz w:val="26"/>
          <w:szCs w:val="26"/>
        </w:rPr>
        <w:t xml:space="preserve">(по документам личного </w:t>
      </w:r>
    </w:p>
    <w:p w:rsidR="00646F3B" w:rsidRPr="00261C19" w:rsidRDefault="0099480E" w:rsidP="0099480E">
      <w:pPr>
        <w:spacing w:after="0" w:line="240" w:lineRule="auto"/>
        <w:jc w:val="both"/>
        <w:rPr>
          <w:rFonts w:ascii="Times New Roman" w:hAnsi="Times New Roman"/>
          <w:sz w:val="26"/>
          <w:szCs w:val="26"/>
        </w:rPr>
      </w:pPr>
      <w:r w:rsidRPr="00261C19">
        <w:rPr>
          <w:rFonts w:ascii="Times New Roman" w:hAnsi="Times New Roman"/>
          <w:sz w:val="26"/>
          <w:szCs w:val="26"/>
        </w:rPr>
        <w:t>происхождения  архивного отдела</w:t>
      </w:r>
      <w:r w:rsidR="00646F3B" w:rsidRPr="00261C19">
        <w:rPr>
          <w:rFonts w:ascii="Times New Roman" w:hAnsi="Times New Roman"/>
          <w:sz w:val="26"/>
          <w:szCs w:val="26"/>
        </w:rPr>
        <w:t xml:space="preserve"> Администрации </w:t>
      </w:r>
    </w:p>
    <w:p w:rsidR="0099480E" w:rsidRPr="002A303A" w:rsidRDefault="00646F3B" w:rsidP="0099480E">
      <w:pPr>
        <w:spacing w:after="0" w:line="240" w:lineRule="auto"/>
        <w:jc w:val="both"/>
        <w:rPr>
          <w:rFonts w:ascii="Times New Roman" w:hAnsi="Times New Roman"/>
          <w:sz w:val="26"/>
          <w:szCs w:val="26"/>
        </w:rPr>
      </w:pPr>
      <w:r w:rsidRPr="00261C19">
        <w:rPr>
          <w:rFonts w:ascii="Times New Roman" w:hAnsi="Times New Roman"/>
          <w:sz w:val="26"/>
          <w:szCs w:val="26"/>
        </w:rPr>
        <w:t>Дмитриевского района</w:t>
      </w:r>
      <w:r w:rsidR="0099480E" w:rsidRPr="00261C19">
        <w:rPr>
          <w:rFonts w:ascii="Times New Roman" w:hAnsi="Times New Roman"/>
          <w:sz w:val="26"/>
          <w:szCs w:val="26"/>
        </w:rPr>
        <w:t xml:space="preserve">) </w:t>
      </w:r>
      <w:r w:rsidR="0099480E" w:rsidRPr="002A303A">
        <w:rPr>
          <w:rFonts w:ascii="Times New Roman" w:hAnsi="Times New Roman"/>
          <w:sz w:val="26"/>
          <w:szCs w:val="26"/>
        </w:rPr>
        <w:t>……………………………………</w:t>
      </w:r>
      <w:r w:rsidRPr="002A303A">
        <w:rPr>
          <w:rFonts w:ascii="Times New Roman" w:hAnsi="Times New Roman"/>
          <w:sz w:val="26"/>
          <w:szCs w:val="26"/>
        </w:rPr>
        <w:t>……………</w:t>
      </w:r>
      <w:r w:rsidR="0099480E" w:rsidRPr="002A303A">
        <w:rPr>
          <w:rFonts w:ascii="Times New Roman" w:hAnsi="Times New Roman"/>
          <w:sz w:val="26"/>
          <w:szCs w:val="26"/>
        </w:rPr>
        <w:t>…….</w:t>
      </w:r>
      <w:r w:rsidR="00510468" w:rsidRPr="002A303A">
        <w:rPr>
          <w:rFonts w:ascii="Times New Roman" w:hAnsi="Times New Roman"/>
          <w:sz w:val="26"/>
          <w:szCs w:val="26"/>
        </w:rPr>
        <w:t>..</w:t>
      </w:r>
      <w:r w:rsidR="00C718EC">
        <w:rPr>
          <w:rFonts w:ascii="Times New Roman" w:hAnsi="Times New Roman"/>
          <w:sz w:val="26"/>
          <w:szCs w:val="26"/>
        </w:rPr>
        <w:t>.............</w:t>
      </w:r>
      <w:r w:rsidR="0099480E" w:rsidRPr="002A303A">
        <w:rPr>
          <w:rFonts w:ascii="Times New Roman" w:hAnsi="Times New Roman"/>
          <w:b/>
          <w:sz w:val="26"/>
          <w:szCs w:val="26"/>
        </w:rPr>
        <w:t>7</w:t>
      </w:r>
      <w:r w:rsidR="008C4EDD" w:rsidRPr="002A303A">
        <w:rPr>
          <w:rFonts w:ascii="Times New Roman" w:hAnsi="Times New Roman"/>
          <w:b/>
          <w:sz w:val="26"/>
          <w:szCs w:val="26"/>
        </w:rPr>
        <w:t>4</w:t>
      </w:r>
    </w:p>
    <w:p w:rsidR="0099480E" w:rsidRDefault="0099480E" w:rsidP="0099480E">
      <w:pPr>
        <w:spacing w:after="0" w:line="240" w:lineRule="auto"/>
        <w:jc w:val="center"/>
        <w:rPr>
          <w:rFonts w:ascii="Times New Roman" w:hAnsi="Times New Roman"/>
          <w:b/>
          <w:bCs/>
          <w:i/>
          <w:sz w:val="26"/>
          <w:szCs w:val="26"/>
        </w:rPr>
      </w:pPr>
    </w:p>
    <w:p w:rsidR="002A303A" w:rsidRDefault="002A303A" w:rsidP="0099480E">
      <w:pPr>
        <w:spacing w:after="0" w:line="240" w:lineRule="auto"/>
        <w:jc w:val="center"/>
        <w:rPr>
          <w:rFonts w:ascii="Times New Roman" w:hAnsi="Times New Roman"/>
          <w:b/>
          <w:bCs/>
          <w:i/>
          <w:sz w:val="26"/>
          <w:szCs w:val="26"/>
        </w:rPr>
      </w:pPr>
    </w:p>
    <w:p w:rsidR="002A303A" w:rsidRPr="002A303A" w:rsidRDefault="002A303A" w:rsidP="002A303A">
      <w:pPr>
        <w:spacing w:after="0" w:line="240" w:lineRule="auto"/>
        <w:jc w:val="center"/>
        <w:rPr>
          <w:rFonts w:ascii="Times New Roman" w:hAnsi="Times New Roman"/>
          <w:i/>
          <w:sz w:val="26"/>
          <w:szCs w:val="26"/>
        </w:rPr>
      </w:pPr>
      <w:r w:rsidRPr="002A303A">
        <w:rPr>
          <w:rFonts w:ascii="Times New Roman" w:hAnsi="Times New Roman"/>
          <w:i/>
          <w:sz w:val="26"/>
          <w:szCs w:val="26"/>
        </w:rPr>
        <w:t xml:space="preserve">Круглый стол, посвященный  </w:t>
      </w:r>
      <w:r>
        <w:rPr>
          <w:rFonts w:ascii="Times New Roman" w:hAnsi="Times New Roman"/>
          <w:i/>
          <w:sz w:val="26"/>
          <w:szCs w:val="26"/>
        </w:rPr>
        <w:t>45</w:t>
      </w:r>
      <w:r w:rsidRPr="002A303A">
        <w:rPr>
          <w:rFonts w:ascii="Times New Roman" w:hAnsi="Times New Roman"/>
          <w:i/>
          <w:sz w:val="26"/>
          <w:szCs w:val="26"/>
        </w:rPr>
        <w:t xml:space="preserve">-летию </w:t>
      </w:r>
      <w:r>
        <w:rPr>
          <w:rFonts w:ascii="Times New Roman" w:hAnsi="Times New Roman"/>
          <w:i/>
          <w:sz w:val="26"/>
          <w:szCs w:val="26"/>
        </w:rPr>
        <w:t>образования поселка Конышевка Конышевского района Курской области</w:t>
      </w:r>
      <w:r w:rsidRPr="002A303A">
        <w:rPr>
          <w:rFonts w:ascii="Times New Roman" w:hAnsi="Times New Roman"/>
          <w:i/>
          <w:sz w:val="26"/>
          <w:szCs w:val="26"/>
        </w:rPr>
        <w:t xml:space="preserve"> </w:t>
      </w:r>
    </w:p>
    <w:p w:rsidR="002A303A" w:rsidRDefault="002A303A" w:rsidP="002A303A">
      <w:pPr>
        <w:spacing w:after="0" w:line="240" w:lineRule="auto"/>
        <w:jc w:val="both"/>
        <w:rPr>
          <w:rFonts w:ascii="Times New Roman" w:hAnsi="Times New Roman"/>
          <w:i/>
          <w:sz w:val="26"/>
          <w:szCs w:val="26"/>
        </w:rPr>
      </w:pPr>
      <w:r>
        <w:rPr>
          <w:rFonts w:ascii="Times New Roman" w:hAnsi="Times New Roman"/>
          <w:i/>
          <w:sz w:val="26"/>
          <w:szCs w:val="26"/>
        </w:rPr>
        <w:t xml:space="preserve"> </w:t>
      </w:r>
    </w:p>
    <w:p w:rsidR="002A303A" w:rsidRPr="002A303A" w:rsidRDefault="002A303A" w:rsidP="002A303A">
      <w:pPr>
        <w:spacing w:after="0" w:line="240" w:lineRule="auto"/>
        <w:jc w:val="both"/>
        <w:rPr>
          <w:rFonts w:ascii="Times New Roman" w:hAnsi="Times New Roman"/>
          <w:b/>
          <w:bCs/>
          <w:sz w:val="26"/>
          <w:szCs w:val="26"/>
        </w:rPr>
      </w:pPr>
      <w:r w:rsidRPr="00261C19">
        <w:rPr>
          <w:rFonts w:ascii="Times New Roman" w:hAnsi="Times New Roman"/>
          <w:i/>
          <w:sz w:val="26"/>
          <w:szCs w:val="26"/>
        </w:rPr>
        <w:t>Челенков С.Н.</w:t>
      </w:r>
      <w:r>
        <w:rPr>
          <w:rFonts w:ascii="Times New Roman" w:hAnsi="Times New Roman"/>
          <w:sz w:val="26"/>
          <w:szCs w:val="26"/>
        </w:rPr>
        <w:t xml:space="preserve"> История образования п. Конышевка …………………………</w:t>
      </w:r>
      <w:r w:rsidR="00C718EC">
        <w:rPr>
          <w:rFonts w:ascii="Times New Roman" w:hAnsi="Times New Roman"/>
          <w:sz w:val="26"/>
          <w:szCs w:val="26"/>
        </w:rPr>
        <w:t>……….</w:t>
      </w:r>
      <w:r w:rsidRPr="002A303A">
        <w:rPr>
          <w:rFonts w:ascii="Times New Roman" w:hAnsi="Times New Roman"/>
          <w:b/>
          <w:sz w:val="26"/>
          <w:szCs w:val="26"/>
        </w:rPr>
        <w:t>7</w:t>
      </w:r>
      <w:r w:rsidR="004A37A7">
        <w:rPr>
          <w:rFonts w:ascii="Times New Roman" w:hAnsi="Times New Roman"/>
          <w:b/>
          <w:sz w:val="26"/>
          <w:szCs w:val="26"/>
        </w:rPr>
        <w:t>6</w:t>
      </w:r>
    </w:p>
    <w:p w:rsidR="002A303A" w:rsidRPr="002A303A" w:rsidRDefault="002A303A" w:rsidP="00C718EC">
      <w:pPr>
        <w:spacing w:after="0" w:line="240" w:lineRule="auto"/>
        <w:ind w:right="-141"/>
        <w:rPr>
          <w:rFonts w:ascii="Times New Roman" w:hAnsi="Times New Roman"/>
          <w:bCs/>
          <w:sz w:val="26"/>
          <w:szCs w:val="26"/>
        </w:rPr>
      </w:pPr>
      <w:r w:rsidRPr="00261C19">
        <w:rPr>
          <w:rFonts w:ascii="Times New Roman" w:hAnsi="Times New Roman"/>
          <w:bCs/>
          <w:i/>
          <w:sz w:val="26"/>
          <w:szCs w:val="26"/>
        </w:rPr>
        <w:t>Епишева Л.М.</w:t>
      </w:r>
      <w:r>
        <w:rPr>
          <w:rFonts w:ascii="Times New Roman" w:hAnsi="Times New Roman"/>
          <w:bCs/>
          <w:sz w:val="26"/>
          <w:szCs w:val="26"/>
        </w:rPr>
        <w:t xml:space="preserve"> Архивные документы об истории поселка ……………………</w:t>
      </w:r>
      <w:r w:rsidR="00C718EC">
        <w:rPr>
          <w:rFonts w:ascii="Times New Roman" w:hAnsi="Times New Roman"/>
          <w:bCs/>
          <w:sz w:val="26"/>
          <w:szCs w:val="26"/>
        </w:rPr>
        <w:t>……...</w:t>
      </w:r>
      <w:r w:rsidR="004A37A7" w:rsidRPr="004A37A7">
        <w:rPr>
          <w:rFonts w:ascii="Times New Roman" w:hAnsi="Times New Roman"/>
          <w:b/>
          <w:bCs/>
          <w:sz w:val="26"/>
          <w:szCs w:val="26"/>
        </w:rPr>
        <w:t>7</w:t>
      </w:r>
      <w:r w:rsidRPr="002A303A">
        <w:rPr>
          <w:rFonts w:ascii="Times New Roman" w:hAnsi="Times New Roman"/>
          <w:b/>
          <w:bCs/>
          <w:sz w:val="26"/>
          <w:szCs w:val="26"/>
        </w:rPr>
        <w:t>9</w:t>
      </w:r>
    </w:p>
    <w:p w:rsidR="002A303A" w:rsidRPr="004A37A7" w:rsidRDefault="002A303A" w:rsidP="002A303A">
      <w:pPr>
        <w:spacing w:after="0" w:line="240" w:lineRule="auto"/>
        <w:jc w:val="both"/>
        <w:rPr>
          <w:rFonts w:ascii="Times New Roman" w:hAnsi="Times New Roman"/>
          <w:bCs/>
          <w:sz w:val="26"/>
          <w:szCs w:val="26"/>
        </w:rPr>
      </w:pPr>
      <w:r w:rsidRPr="00261C19">
        <w:rPr>
          <w:rFonts w:ascii="Times New Roman" w:hAnsi="Times New Roman"/>
          <w:bCs/>
          <w:i/>
          <w:sz w:val="26"/>
          <w:szCs w:val="26"/>
        </w:rPr>
        <w:t>Румянцева О.В.</w:t>
      </w:r>
      <w:r>
        <w:rPr>
          <w:rFonts w:ascii="Times New Roman" w:hAnsi="Times New Roman"/>
          <w:bCs/>
          <w:sz w:val="26"/>
          <w:szCs w:val="26"/>
        </w:rPr>
        <w:t xml:space="preserve"> </w:t>
      </w:r>
      <w:r w:rsidR="004A37A7">
        <w:rPr>
          <w:rFonts w:ascii="Times New Roman" w:hAnsi="Times New Roman"/>
          <w:bCs/>
          <w:sz w:val="26"/>
          <w:szCs w:val="26"/>
        </w:rPr>
        <w:t xml:space="preserve"> Т</w:t>
      </w:r>
      <w:r>
        <w:rPr>
          <w:rFonts w:ascii="Times New Roman" w:hAnsi="Times New Roman"/>
          <w:bCs/>
          <w:sz w:val="26"/>
          <w:szCs w:val="26"/>
        </w:rPr>
        <w:t>рет</w:t>
      </w:r>
      <w:r w:rsidR="004A37A7">
        <w:rPr>
          <w:rFonts w:ascii="Times New Roman" w:hAnsi="Times New Roman"/>
          <w:bCs/>
          <w:sz w:val="26"/>
          <w:szCs w:val="26"/>
        </w:rPr>
        <w:t>ий</w:t>
      </w:r>
      <w:r>
        <w:rPr>
          <w:rFonts w:ascii="Times New Roman" w:hAnsi="Times New Roman"/>
          <w:bCs/>
          <w:sz w:val="26"/>
          <w:szCs w:val="26"/>
        </w:rPr>
        <w:t xml:space="preserve"> сельск</w:t>
      </w:r>
      <w:r w:rsidR="004A37A7">
        <w:rPr>
          <w:rFonts w:ascii="Times New Roman" w:hAnsi="Times New Roman"/>
          <w:bCs/>
          <w:sz w:val="26"/>
          <w:szCs w:val="26"/>
        </w:rPr>
        <w:t>ий областной спортивный фестиваль................</w:t>
      </w:r>
      <w:r w:rsidR="00C718EC">
        <w:rPr>
          <w:rFonts w:ascii="Times New Roman" w:hAnsi="Times New Roman"/>
          <w:bCs/>
          <w:sz w:val="26"/>
          <w:szCs w:val="26"/>
        </w:rPr>
        <w:t>…….</w:t>
      </w:r>
      <w:r w:rsidRPr="002A303A">
        <w:rPr>
          <w:rFonts w:ascii="Times New Roman" w:hAnsi="Times New Roman"/>
          <w:b/>
          <w:bCs/>
          <w:sz w:val="26"/>
          <w:szCs w:val="26"/>
        </w:rPr>
        <w:t>8</w:t>
      </w:r>
      <w:r w:rsidR="004A37A7">
        <w:rPr>
          <w:rFonts w:ascii="Times New Roman" w:hAnsi="Times New Roman"/>
          <w:b/>
          <w:bCs/>
          <w:sz w:val="26"/>
          <w:szCs w:val="26"/>
        </w:rPr>
        <w:t>0</w:t>
      </w:r>
    </w:p>
    <w:p w:rsidR="00C718EC" w:rsidRPr="00261C19" w:rsidRDefault="002A303A" w:rsidP="002A303A">
      <w:pPr>
        <w:spacing w:after="0" w:line="240" w:lineRule="auto"/>
        <w:jc w:val="both"/>
        <w:rPr>
          <w:rFonts w:ascii="Times New Roman" w:hAnsi="Times New Roman"/>
          <w:bCs/>
          <w:sz w:val="26"/>
          <w:szCs w:val="26"/>
        </w:rPr>
      </w:pPr>
      <w:r w:rsidRPr="00261C19">
        <w:rPr>
          <w:rFonts w:ascii="Times New Roman" w:hAnsi="Times New Roman"/>
          <w:bCs/>
          <w:i/>
          <w:sz w:val="26"/>
          <w:szCs w:val="26"/>
        </w:rPr>
        <w:t>Румянцева Т.</w:t>
      </w:r>
      <w:r>
        <w:rPr>
          <w:rFonts w:ascii="Times New Roman" w:hAnsi="Times New Roman"/>
          <w:bCs/>
          <w:sz w:val="26"/>
          <w:szCs w:val="26"/>
        </w:rPr>
        <w:t xml:space="preserve"> Любим, помним </w:t>
      </w:r>
      <w:r w:rsidRPr="00261C19">
        <w:rPr>
          <w:rFonts w:ascii="Times New Roman" w:hAnsi="Times New Roman"/>
          <w:bCs/>
          <w:sz w:val="26"/>
          <w:szCs w:val="26"/>
        </w:rPr>
        <w:t xml:space="preserve">(о Шереметьеве Д.С., </w:t>
      </w:r>
      <w:r w:rsidR="00C718EC" w:rsidRPr="00261C19">
        <w:rPr>
          <w:rFonts w:ascii="Times New Roman" w:hAnsi="Times New Roman"/>
          <w:bCs/>
          <w:sz w:val="26"/>
          <w:szCs w:val="26"/>
        </w:rPr>
        <w:t xml:space="preserve">участнике </w:t>
      </w:r>
    </w:p>
    <w:p w:rsidR="002A303A" w:rsidRDefault="002A303A" w:rsidP="002A303A">
      <w:pPr>
        <w:spacing w:after="0" w:line="240" w:lineRule="auto"/>
        <w:jc w:val="both"/>
        <w:rPr>
          <w:rFonts w:ascii="Times New Roman" w:hAnsi="Times New Roman"/>
          <w:bCs/>
          <w:sz w:val="26"/>
          <w:szCs w:val="26"/>
        </w:rPr>
      </w:pPr>
      <w:r w:rsidRPr="00261C19">
        <w:rPr>
          <w:rFonts w:ascii="Times New Roman" w:hAnsi="Times New Roman"/>
          <w:bCs/>
          <w:sz w:val="26"/>
          <w:szCs w:val="26"/>
        </w:rPr>
        <w:t>Великой Отечественной войны 1941-1945 гг.)</w:t>
      </w:r>
      <w:r w:rsidR="00C718EC" w:rsidRPr="00261C19">
        <w:rPr>
          <w:rFonts w:ascii="Times New Roman" w:hAnsi="Times New Roman"/>
          <w:bCs/>
          <w:sz w:val="26"/>
          <w:szCs w:val="26"/>
        </w:rPr>
        <w:t xml:space="preserve"> </w:t>
      </w:r>
      <w:r w:rsidR="00C718EC">
        <w:rPr>
          <w:rFonts w:ascii="Times New Roman" w:hAnsi="Times New Roman"/>
          <w:bCs/>
          <w:sz w:val="26"/>
          <w:szCs w:val="26"/>
        </w:rPr>
        <w:t>………………………………………..</w:t>
      </w:r>
      <w:r w:rsidR="00C718EC" w:rsidRPr="00C718EC">
        <w:rPr>
          <w:rFonts w:ascii="Times New Roman" w:hAnsi="Times New Roman"/>
          <w:b/>
          <w:bCs/>
          <w:sz w:val="26"/>
          <w:szCs w:val="26"/>
        </w:rPr>
        <w:t>8</w:t>
      </w:r>
      <w:r w:rsidR="004A37A7">
        <w:rPr>
          <w:rFonts w:ascii="Times New Roman" w:hAnsi="Times New Roman"/>
          <w:b/>
          <w:bCs/>
          <w:sz w:val="26"/>
          <w:szCs w:val="26"/>
        </w:rPr>
        <w:t>2</w:t>
      </w:r>
    </w:p>
    <w:p w:rsidR="002A303A" w:rsidRPr="002A303A" w:rsidRDefault="002A303A" w:rsidP="0099480E">
      <w:pPr>
        <w:spacing w:after="0" w:line="240" w:lineRule="auto"/>
        <w:jc w:val="center"/>
        <w:rPr>
          <w:rFonts w:ascii="Times New Roman" w:hAnsi="Times New Roman"/>
          <w:bCs/>
          <w:sz w:val="26"/>
          <w:szCs w:val="26"/>
        </w:rPr>
      </w:pPr>
    </w:p>
    <w:p w:rsidR="0099480E" w:rsidRPr="002A303A" w:rsidRDefault="0099480E" w:rsidP="0099480E">
      <w:pPr>
        <w:spacing w:after="0" w:line="240" w:lineRule="auto"/>
        <w:jc w:val="center"/>
        <w:rPr>
          <w:rFonts w:ascii="Times New Roman" w:hAnsi="Times New Roman"/>
          <w:b/>
          <w:sz w:val="26"/>
          <w:szCs w:val="26"/>
        </w:rPr>
      </w:pPr>
      <w:r w:rsidRPr="002A303A">
        <w:rPr>
          <w:rFonts w:ascii="Times New Roman" w:hAnsi="Times New Roman"/>
          <w:b/>
          <w:sz w:val="26"/>
          <w:szCs w:val="26"/>
        </w:rPr>
        <w:t>Из опыта работы архивистов</w:t>
      </w:r>
    </w:p>
    <w:p w:rsidR="0099480E" w:rsidRPr="002A303A" w:rsidRDefault="0099480E" w:rsidP="0099480E">
      <w:pPr>
        <w:spacing w:after="0" w:line="240" w:lineRule="auto"/>
        <w:ind w:left="1416" w:firstLine="708"/>
        <w:rPr>
          <w:rFonts w:ascii="Times New Roman" w:hAnsi="Times New Roman"/>
          <w:b/>
          <w:sz w:val="26"/>
          <w:szCs w:val="26"/>
        </w:rPr>
      </w:pPr>
    </w:p>
    <w:p w:rsidR="0099480E" w:rsidRPr="002A303A" w:rsidRDefault="0099480E" w:rsidP="0099480E">
      <w:pPr>
        <w:spacing w:after="0" w:line="240" w:lineRule="auto"/>
        <w:jc w:val="both"/>
        <w:rPr>
          <w:rFonts w:ascii="Times New Roman" w:hAnsi="Times New Roman"/>
          <w:sz w:val="26"/>
          <w:szCs w:val="26"/>
        </w:rPr>
      </w:pPr>
      <w:r w:rsidRPr="00261C19">
        <w:rPr>
          <w:rFonts w:ascii="Times New Roman" w:hAnsi="Times New Roman"/>
          <w:i/>
          <w:sz w:val="26"/>
          <w:szCs w:val="26"/>
        </w:rPr>
        <w:t>Громова И.А.</w:t>
      </w:r>
      <w:r w:rsidRPr="002A303A">
        <w:rPr>
          <w:rFonts w:ascii="Times New Roman" w:hAnsi="Times New Roman"/>
          <w:sz w:val="26"/>
          <w:szCs w:val="26"/>
        </w:rPr>
        <w:t xml:space="preserve"> Информационные мероприятия как эффективное </w:t>
      </w:r>
    </w:p>
    <w:p w:rsidR="0099480E" w:rsidRPr="002A303A" w:rsidRDefault="0099480E" w:rsidP="00261C19">
      <w:pPr>
        <w:spacing w:after="0" w:line="240" w:lineRule="auto"/>
        <w:jc w:val="both"/>
        <w:rPr>
          <w:rFonts w:ascii="Times New Roman" w:hAnsi="Times New Roman"/>
          <w:b/>
          <w:sz w:val="26"/>
          <w:szCs w:val="26"/>
        </w:rPr>
      </w:pPr>
      <w:r w:rsidRPr="002A303A">
        <w:rPr>
          <w:rFonts w:ascii="Times New Roman" w:hAnsi="Times New Roman"/>
          <w:sz w:val="26"/>
          <w:szCs w:val="26"/>
        </w:rPr>
        <w:t>средство расширения круга пользователей архивных документов ………</w:t>
      </w:r>
      <w:r w:rsidR="00C718EC">
        <w:rPr>
          <w:rFonts w:ascii="Times New Roman" w:hAnsi="Times New Roman"/>
          <w:sz w:val="26"/>
          <w:szCs w:val="26"/>
        </w:rPr>
        <w:t>…………</w:t>
      </w:r>
      <w:r w:rsidR="00C718EC" w:rsidRPr="00C718EC">
        <w:rPr>
          <w:rFonts w:ascii="Times New Roman" w:hAnsi="Times New Roman"/>
          <w:b/>
          <w:sz w:val="26"/>
          <w:szCs w:val="26"/>
        </w:rPr>
        <w:t>8</w:t>
      </w:r>
      <w:r w:rsidR="004A37A7">
        <w:rPr>
          <w:rFonts w:ascii="Times New Roman" w:hAnsi="Times New Roman"/>
          <w:b/>
          <w:sz w:val="26"/>
          <w:szCs w:val="26"/>
        </w:rPr>
        <w:t>5</w:t>
      </w:r>
    </w:p>
    <w:p w:rsidR="00261C19" w:rsidRDefault="00261C19" w:rsidP="0099480E">
      <w:pPr>
        <w:spacing w:after="0" w:line="240" w:lineRule="auto"/>
        <w:jc w:val="both"/>
        <w:rPr>
          <w:rFonts w:ascii="Times New Roman" w:hAnsi="Times New Roman"/>
          <w:i/>
          <w:sz w:val="26"/>
          <w:szCs w:val="26"/>
        </w:rPr>
      </w:pPr>
    </w:p>
    <w:p w:rsidR="0099480E" w:rsidRPr="002A303A" w:rsidRDefault="0099480E" w:rsidP="0099480E">
      <w:pPr>
        <w:spacing w:after="0" w:line="240" w:lineRule="auto"/>
        <w:jc w:val="both"/>
        <w:rPr>
          <w:rFonts w:ascii="Times New Roman" w:hAnsi="Times New Roman"/>
          <w:sz w:val="26"/>
          <w:szCs w:val="26"/>
        </w:rPr>
      </w:pPr>
      <w:r w:rsidRPr="00261C19">
        <w:rPr>
          <w:rFonts w:ascii="Times New Roman" w:hAnsi="Times New Roman"/>
          <w:i/>
          <w:sz w:val="26"/>
          <w:szCs w:val="26"/>
        </w:rPr>
        <w:t>Завалишин М.Н.</w:t>
      </w:r>
      <w:r w:rsidRPr="002A303A">
        <w:rPr>
          <w:rFonts w:ascii="Times New Roman" w:hAnsi="Times New Roman"/>
          <w:sz w:val="26"/>
          <w:szCs w:val="26"/>
        </w:rPr>
        <w:t xml:space="preserve"> Система организации архивного дела в </w:t>
      </w:r>
    </w:p>
    <w:p w:rsidR="0099480E" w:rsidRPr="002A303A" w:rsidRDefault="0099480E" w:rsidP="0099480E">
      <w:pPr>
        <w:spacing w:after="0" w:line="240" w:lineRule="auto"/>
        <w:jc w:val="both"/>
        <w:rPr>
          <w:rFonts w:ascii="Times New Roman" w:hAnsi="Times New Roman"/>
          <w:sz w:val="26"/>
          <w:szCs w:val="26"/>
        </w:rPr>
      </w:pPr>
      <w:r w:rsidRPr="002A303A">
        <w:rPr>
          <w:rFonts w:ascii="Times New Roman" w:hAnsi="Times New Roman"/>
          <w:sz w:val="26"/>
          <w:szCs w:val="26"/>
        </w:rPr>
        <w:t xml:space="preserve">Государственном учреждении </w:t>
      </w:r>
      <w:r w:rsidR="00B22C78" w:rsidRPr="002A303A">
        <w:rPr>
          <w:rFonts w:ascii="Times New Roman" w:hAnsi="Times New Roman"/>
          <w:sz w:val="26"/>
          <w:szCs w:val="26"/>
        </w:rPr>
        <w:t>«</w:t>
      </w:r>
      <w:r w:rsidRPr="002A303A">
        <w:rPr>
          <w:rFonts w:ascii="Times New Roman" w:hAnsi="Times New Roman"/>
          <w:sz w:val="26"/>
          <w:szCs w:val="26"/>
        </w:rPr>
        <w:t>Курско</w:t>
      </w:r>
      <w:r w:rsidR="00B22C78" w:rsidRPr="002A303A">
        <w:rPr>
          <w:rFonts w:ascii="Times New Roman" w:hAnsi="Times New Roman"/>
          <w:sz w:val="26"/>
          <w:szCs w:val="26"/>
        </w:rPr>
        <w:t>е</w:t>
      </w:r>
      <w:r w:rsidRPr="002A303A">
        <w:rPr>
          <w:rFonts w:ascii="Times New Roman" w:hAnsi="Times New Roman"/>
          <w:sz w:val="26"/>
          <w:szCs w:val="26"/>
        </w:rPr>
        <w:t xml:space="preserve"> регионально</w:t>
      </w:r>
      <w:r w:rsidR="00B22C78" w:rsidRPr="002A303A">
        <w:rPr>
          <w:rFonts w:ascii="Times New Roman" w:hAnsi="Times New Roman"/>
          <w:sz w:val="26"/>
          <w:szCs w:val="26"/>
        </w:rPr>
        <w:t>е</w:t>
      </w:r>
      <w:r w:rsidRPr="002A303A">
        <w:rPr>
          <w:rFonts w:ascii="Times New Roman" w:hAnsi="Times New Roman"/>
          <w:sz w:val="26"/>
          <w:szCs w:val="26"/>
        </w:rPr>
        <w:t xml:space="preserve"> </w:t>
      </w:r>
    </w:p>
    <w:p w:rsidR="0099480E" w:rsidRPr="002A303A" w:rsidRDefault="0099480E" w:rsidP="0099480E">
      <w:pPr>
        <w:spacing w:after="0" w:line="240" w:lineRule="auto"/>
        <w:jc w:val="both"/>
        <w:rPr>
          <w:rFonts w:ascii="Times New Roman" w:hAnsi="Times New Roman"/>
          <w:sz w:val="26"/>
          <w:szCs w:val="26"/>
        </w:rPr>
      </w:pPr>
      <w:r w:rsidRPr="002A303A">
        <w:rPr>
          <w:rFonts w:ascii="Times New Roman" w:hAnsi="Times New Roman"/>
          <w:sz w:val="26"/>
          <w:szCs w:val="26"/>
        </w:rPr>
        <w:t>отделени</w:t>
      </w:r>
      <w:r w:rsidR="00B22C78" w:rsidRPr="002A303A">
        <w:rPr>
          <w:rFonts w:ascii="Times New Roman" w:hAnsi="Times New Roman"/>
          <w:sz w:val="26"/>
          <w:szCs w:val="26"/>
        </w:rPr>
        <w:t>е</w:t>
      </w:r>
      <w:r w:rsidRPr="002A303A">
        <w:rPr>
          <w:rFonts w:ascii="Times New Roman" w:hAnsi="Times New Roman"/>
          <w:sz w:val="26"/>
          <w:szCs w:val="26"/>
        </w:rPr>
        <w:t xml:space="preserve"> Фонда социального страхования РФ</w:t>
      </w:r>
      <w:r w:rsidR="00B22C78" w:rsidRPr="002A303A">
        <w:rPr>
          <w:rFonts w:ascii="Times New Roman" w:hAnsi="Times New Roman"/>
          <w:sz w:val="26"/>
          <w:szCs w:val="26"/>
        </w:rPr>
        <w:t>»</w:t>
      </w:r>
      <w:r w:rsidR="00C718EC">
        <w:rPr>
          <w:rFonts w:ascii="Times New Roman" w:hAnsi="Times New Roman"/>
          <w:sz w:val="26"/>
          <w:szCs w:val="26"/>
        </w:rPr>
        <w:t xml:space="preserve"> ……………………………………..</w:t>
      </w:r>
      <w:r w:rsidR="008C4EDD" w:rsidRPr="002A303A">
        <w:rPr>
          <w:rFonts w:ascii="Times New Roman" w:hAnsi="Times New Roman"/>
          <w:b/>
          <w:sz w:val="26"/>
          <w:szCs w:val="26"/>
        </w:rPr>
        <w:t>8</w:t>
      </w:r>
      <w:r w:rsidR="004A37A7">
        <w:rPr>
          <w:rFonts w:ascii="Times New Roman" w:hAnsi="Times New Roman"/>
          <w:b/>
          <w:sz w:val="26"/>
          <w:szCs w:val="26"/>
        </w:rPr>
        <w:t>8</w:t>
      </w:r>
    </w:p>
    <w:p w:rsidR="0099480E" w:rsidRPr="002A303A" w:rsidRDefault="0099480E" w:rsidP="00301F04">
      <w:pPr>
        <w:spacing w:after="0" w:line="240" w:lineRule="auto"/>
        <w:rPr>
          <w:rFonts w:ascii="Times New Roman" w:hAnsi="Times New Roman"/>
          <w:b/>
          <w:sz w:val="26"/>
          <w:szCs w:val="26"/>
        </w:rPr>
      </w:pPr>
    </w:p>
    <w:p w:rsidR="0099480E" w:rsidRPr="002A303A" w:rsidRDefault="006F79EE" w:rsidP="006F79EE">
      <w:pPr>
        <w:spacing w:after="0" w:line="240" w:lineRule="auto"/>
        <w:ind w:left="1416" w:firstLine="708"/>
        <w:rPr>
          <w:rFonts w:ascii="Times New Roman" w:hAnsi="Times New Roman"/>
          <w:sz w:val="26"/>
          <w:szCs w:val="26"/>
        </w:rPr>
      </w:pPr>
      <w:r>
        <w:rPr>
          <w:rFonts w:ascii="Times New Roman" w:hAnsi="Times New Roman"/>
          <w:b/>
          <w:sz w:val="26"/>
          <w:szCs w:val="26"/>
        </w:rPr>
        <w:t xml:space="preserve">               Х</w:t>
      </w:r>
      <w:r w:rsidR="0099480E" w:rsidRPr="002A303A">
        <w:rPr>
          <w:rFonts w:ascii="Times New Roman" w:hAnsi="Times New Roman"/>
          <w:b/>
          <w:sz w:val="26"/>
          <w:szCs w:val="26"/>
        </w:rPr>
        <w:t>роника событий</w:t>
      </w:r>
    </w:p>
    <w:p w:rsidR="0099480E" w:rsidRPr="002A303A" w:rsidRDefault="0099480E" w:rsidP="0099480E">
      <w:pPr>
        <w:spacing w:after="0" w:line="240" w:lineRule="auto"/>
        <w:rPr>
          <w:rFonts w:ascii="Times New Roman" w:hAnsi="Times New Roman"/>
          <w:sz w:val="26"/>
          <w:szCs w:val="26"/>
        </w:rPr>
      </w:pPr>
    </w:p>
    <w:p w:rsidR="0099480E" w:rsidRPr="002A303A" w:rsidRDefault="0099480E" w:rsidP="0099480E">
      <w:pPr>
        <w:spacing w:after="0" w:line="240" w:lineRule="auto"/>
        <w:rPr>
          <w:rFonts w:ascii="Times New Roman" w:hAnsi="Times New Roman"/>
          <w:b/>
          <w:sz w:val="26"/>
          <w:szCs w:val="26"/>
        </w:rPr>
      </w:pPr>
      <w:r w:rsidRPr="002A303A">
        <w:rPr>
          <w:rFonts w:ascii="Times New Roman" w:hAnsi="Times New Roman"/>
          <w:sz w:val="26"/>
          <w:szCs w:val="26"/>
        </w:rPr>
        <w:t xml:space="preserve">Конференции, семинары,  конкурсы, круглые </w:t>
      </w:r>
      <w:r w:rsidR="00301F04" w:rsidRPr="002A303A">
        <w:rPr>
          <w:rFonts w:ascii="Times New Roman" w:hAnsi="Times New Roman"/>
          <w:sz w:val="26"/>
          <w:szCs w:val="26"/>
        </w:rPr>
        <w:t>столы…………………</w:t>
      </w:r>
      <w:r w:rsidRPr="002A303A">
        <w:rPr>
          <w:rFonts w:ascii="Times New Roman" w:hAnsi="Times New Roman"/>
          <w:sz w:val="26"/>
          <w:szCs w:val="26"/>
        </w:rPr>
        <w:t>......</w:t>
      </w:r>
      <w:r w:rsidR="00443212" w:rsidRPr="002A303A">
        <w:rPr>
          <w:rFonts w:ascii="Times New Roman" w:hAnsi="Times New Roman"/>
          <w:sz w:val="26"/>
          <w:szCs w:val="26"/>
        </w:rPr>
        <w:t>.</w:t>
      </w:r>
      <w:r w:rsidR="00C718EC">
        <w:rPr>
          <w:rFonts w:ascii="Times New Roman" w:hAnsi="Times New Roman"/>
          <w:sz w:val="26"/>
          <w:szCs w:val="26"/>
        </w:rPr>
        <w:t>.................</w:t>
      </w:r>
      <w:r w:rsidR="004A37A7">
        <w:rPr>
          <w:rFonts w:ascii="Times New Roman" w:hAnsi="Times New Roman"/>
          <w:sz w:val="26"/>
          <w:szCs w:val="26"/>
        </w:rPr>
        <w:t>.</w:t>
      </w:r>
      <w:r w:rsidR="004A37A7" w:rsidRPr="004A37A7">
        <w:rPr>
          <w:rFonts w:ascii="Times New Roman" w:hAnsi="Times New Roman"/>
          <w:b/>
          <w:sz w:val="26"/>
          <w:szCs w:val="26"/>
        </w:rPr>
        <w:t>96</w:t>
      </w:r>
    </w:p>
    <w:p w:rsidR="0099480E" w:rsidRPr="002A303A" w:rsidRDefault="0099480E" w:rsidP="0099480E">
      <w:pPr>
        <w:spacing w:after="0" w:line="240" w:lineRule="auto"/>
        <w:rPr>
          <w:rFonts w:ascii="Times New Roman" w:hAnsi="Times New Roman"/>
          <w:sz w:val="26"/>
          <w:szCs w:val="26"/>
        </w:rPr>
      </w:pPr>
      <w:r w:rsidRPr="002A303A">
        <w:rPr>
          <w:rFonts w:ascii="Times New Roman" w:hAnsi="Times New Roman"/>
          <w:b/>
          <w:sz w:val="26"/>
          <w:szCs w:val="26"/>
        </w:rPr>
        <w:t xml:space="preserve"> </w:t>
      </w:r>
    </w:p>
    <w:p w:rsidR="0099480E" w:rsidRPr="002A303A" w:rsidRDefault="0099480E" w:rsidP="0099480E">
      <w:pPr>
        <w:spacing w:after="0" w:line="240" w:lineRule="auto"/>
        <w:rPr>
          <w:rFonts w:ascii="Times New Roman" w:hAnsi="Times New Roman"/>
          <w:b/>
          <w:sz w:val="26"/>
          <w:szCs w:val="26"/>
        </w:rPr>
      </w:pPr>
      <w:r w:rsidRPr="002A303A">
        <w:rPr>
          <w:rFonts w:ascii="Times New Roman" w:hAnsi="Times New Roman"/>
          <w:sz w:val="26"/>
          <w:szCs w:val="26"/>
        </w:rPr>
        <w:t>Юбиляры арх</w:t>
      </w:r>
      <w:r w:rsidR="00301F04" w:rsidRPr="002A303A">
        <w:rPr>
          <w:rFonts w:ascii="Times New Roman" w:hAnsi="Times New Roman"/>
          <w:sz w:val="26"/>
          <w:szCs w:val="26"/>
        </w:rPr>
        <w:t>ивной отрасли……………………………………………</w:t>
      </w:r>
      <w:r w:rsidR="00443212" w:rsidRPr="002A303A">
        <w:rPr>
          <w:rFonts w:ascii="Times New Roman" w:hAnsi="Times New Roman"/>
          <w:sz w:val="26"/>
          <w:szCs w:val="26"/>
        </w:rPr>
        <w:t>…</w:t>
      </w:r>
      <w:r w:rsidR="00252367" w:rsidRPr="002A303A">
        <w:rPr>
          <w:rFonts w:ascii="Times New Roman" w:hAnsi="Times New Roman"/>
          <w:sz w:val="26"/>
          <w:szCs w:val="26"/>
        </w:rPr>
        <w:t>…</w:t>
      </w:r>
      <w:r w:rsidR="00C718EC">
        <w:rPr>
          <w:rFonts w:ascii="Times New Roman" w:hAnsi="Times New Roman"/>
          <w:sz w:val="26"/>
          <w:szCs w:val="26"/>
        </w:rPr>
        <w:t>………..</w:t>
      </w:r>
      <w:r w:rsidR="009224AC">
        <w:rPr>
          <w:rFonts w:ascii="Times New Roman" w:hAnsi="Times New Roman"/>
          <w:sz w:val="26"/>
          <w:szCs w:val="26"/>
        </w:rPr>
        <w:t xml:space="preserve"> </w:t>
      </w:r>
      <w:r w:rsidRPr="002A303A">
        <w:rPr>
          <w:rFonts w:ascii="Times New Roman" w:hAnsi="Times New Roman"/>
          <w:b/>
          <w:sz w:val="26"/>
          <w:szCs w:val="26"/>
        </w:rPr>
        <w:t>1</w:t>
      </w:r>
      <w:r w:rsidR="000B4570">
        <w:rPr>
          <w:rFonts w:ascii="Times New Roman" w:hAnsi="Times New Roman"/>
          <w:b/>
          <w:sz w:val="26"/>
          <w:szCs w:val="26"/>
        </w:rPr>
        <w:t>42</w:t>
      </w:r>
    </w:p>
    <w:p w:rsidR="0099480E" w:rsidRPr="002A303A" w:rsidRDefault="0099480E" w:rsidP="0099480E">
      <w:pPr>
        <w:spacing w:after="0" w:line="240" w:lineRule="auto"/>
        <w:rPr>
          <w:rFonts w:ascii="Times New Roman" w:hAnsi="Times New Roman"/>
          <w:sz w:val="26"/>
          <w:szCs w:val="26"/>
        </w:rPr>
      </w:pPr>
      <w:r w:rsidRPr="002A303A">
        <w:rPr>
          <w:rFonts w:ascii="Times New Roman" w:hAnsi="Times New Roman"/>
          <w:b/>
          <w:sz w:val="26"/>
          <w:szCs w:val="26"/>
        </w:rPr>
        <w:t xml:space="preserve"> </w:t>
      </w:r>
    </w:p>
    <w:p w:rsidR="0099480E" w:rsidRPr="002A303A" w:rsidRDefault="0099480E" w:rsidP="0099480E">
      <w:pPr>
        <w:spacing w:after="0" w:line="240" w:lineRule="auto"/>
        <w:rPr>
          <w:rFonts w:ascii="Times New Roman" w:hAnsi="Times New Roman"/>
          <w:sz w:val="26"/>
          <w:szCs w:val="26"/>
        </w:rPr>
      </w:pPr>
      <w:r w:rsidRPr="002A303A">
        <w:rPr>
          <w:rFonts w:ascii="Times New Roman" w:hAnsi="Times New Roman"/>
          <w:sz w:val="26"/>
          <w:szCs w:val="26"/>
        </w:rPr>
        <w:t xml:space="preserve"> </w:t>
      </w:r>
    </w:p>
    <w:p w:rsidR="00D331AF" w:rsidRPr="002A303A" w:rsidRDefault="0099480E" w:rsidP="00A224B9">
      <w:pPr>
        <w:rPr>
          <w:rFonts w:ascii="Times New Roman" w:hAnsi="Times New Roman"/>
          <w:b/>
          <w:sz w:val="26"/>
          <w:szCs w:val="26"/>
        </w:rPr>
      </w:pPr>
      <w:r w:rsidRPr="002A303A">
        <w:rPr>
          <w:rFonts w:ascii="Times New Roman" w:hAnsi="Times New Roman"/>
          <w:b/>
          <w:sz w:val="26"/>
          <w:szCs w:val="26"/>
        </w:rPr>
        <w:t xml:space="preserve"> </w:t>
      </w:r>
    </w:p>
    <w:p w:rsidR="00FD2A96" w:rsidRPr="00E66D2C" w:rsidRDefault="00D331AF" w:rsidP="00D331AF">
      <w:pPr>
        <w:jc w:val="center"/>
        <w:rPr>
          <w:rFonts w:ascii="Times New Roman" w:hAnsi="Times New Roman"/>
          <w:b/>
          <w:i/>
          <w:sz w:val="28"/>
          <w:szCs w:val="28"/>
        </w:rPr>
      </w:pPr>
      <w:r>
        <w:rPr>
          <w:rFonts w:ascii="Times New Roman" w:hAnsi="Times New Roman"/>
          <w:b/>
          <w:sz w:val="28"/>
          <w:szCs w:val="28"/>
        </w:rPr>
        <w:br w:type="page"/>
      </w:r>
      <w:r w:rsidR="00FD2A96" w:rsidRPr="00044F4D">
        <w:rPr>
          <w:rFonts w:ascii="Times New Roman" w:hAnsi="Times New Roman"/>
          <w:b/>
          <w:i/>
          <w:sz w:val="28"/>
          <w:szCs w:val="28"/>
        </w:rPr>
        <w:lastRenderedPageBreak/>
        <w:t>ПРЕДИСЛОВИЕ</w:t>
      </w:r>
    </w:p>
    <w:p w:rsidR="00B50D30" w:rsidRPr="00B22C78" w:rsidRDefault="00FD2A96" w:rsidP="00BA0ABE">
      <w:pPr>
        <w:spacing w:after="0" w:line="240" w:lineRule="auto"/>
        <w:ind w:firstLine="708"/>
        <w:jc w:val="both"/>
        <w:rPr>
          <w:rFonts w:ascii="Times New Roman" w:hAnsi="Times New Roman"/>
          <w:sz w:val="27"/>
          <w:szCs w:val="27"/>
        </w:rPr>
      </w:pPr>
      <w:r w:rsidRPr="00B22C78">
        <w:rPr>
          <w:rFonts w:ascii="Times New Roman" w:hAnsi="Times New Roman"/>
          <w:sz w:val="27"/>
          <w:szCs w:val="27"/>
        </w:rPr>
        <w:t xml:space="preserve">В </w:t>
      </w:r>
      <w:r w:rsidR="0036591A" w:rsidRPr="00B22C78">
        <w:rPr>
          <w:rFonts w:ascii="Times New Roman" w:hAnsi="Times New Roman"/>
          <w:sz w:val="27"/>
          <w:szCs w:val="27"/>
        </w:rPr>
        <w:t xml:space="preserve"> </w:t>
      </w:r>
      <w:r w:rsidR="00C42389" w:rsidRPr="00B22C78">
        <w:rPr>
          <w:rFonts w:ascii="Times New Roman" w:hAnsi="Times New Roman"/>
          <w:sz w:val="27"/>
          <w:szCs w:val="27"/>
        </w:rPr>
        <w:t xml:space="preserve">седьмой </w:t>
      </w:r>
      <w:r w:rsidR="00692C6E" w:rsidRPr="00B22C78">
        <w:rPr>
          <w:rFonts w:ascii="Times New Roman" w:hAnsi="Times New Roman"/>
          <w:sz w:val="27"/>
          <w:szCs w:val="27"/>
        </w:rPr>
        <w:t xml:space="preserve">юбилейный </w:t>
      </w:r>
      <w:r w:rsidRPr="00B22C78">
        <w:rPr>
          <w:rFonts w:ascii="Times New Roman" w:hAnsi="Times New Roman"/>
          <w:sz w:val="27"/>
          <w:szCs w:val="27"/>
        </w:rPr>
        <w:t>выпуск</w:t>
      </w:r>
      <w:r w:rsidR="00692C6E" w:rsidRPr="00B22C78">
        <w:rPr>
          <w:rFonts w:ascii="Times New Roman" w:hAnsi="Times New Roman"/>
          <w:sz w:val="27"/>
          <w:szCs w:val="27"/>
        </w:rPr>
        <w:t xml:space="preserve"> </w:t>
      </w:r>
      <w:r w:rsidRPr="00B22C78">
        <w:rPr>
          <w:rFonts w:ascii="Times New Roman" w:hAnsi="Times New Roman"/>
          <w:sz w:val="27"/>
          <w:szCs w:val="27"/>
        </w:rPr>
        <w:t>информационно – методического бюллетеня «Вестник архивной службы Курской области»</w:t>
      </w:r>
      <w:r w:rsidR="00692C6E" w:rsidRPr="00B22C78">
        <w:rPr>
          <w:rFonts w:ascii="Times New Roman" w:hAnsi="Times New Roman"/>
          <w:sz w:val="27"/>
          <w:szCs w:val="27"/>
        </w:rPr>
        <w:t>,</w:t>
      </w:r>
      <w:r w:rsidRPr="00B22C78">
        <w:rPr>
          <w:rFonts w:ascii="Times New Roman" w:hAnsi="Times New Roman"/>
          <w:sz w:val="27"/>
          <w:szCs w:val="27"/>
        </w:rPr>
        <w:t xml:space="preserve">  </w:t>
      </w:r>
      <w:r w:rsidR="00692C6E" w:rsidRPr="00B22C78">
        <w:rPr>
          <w:rFonts w:ascii="Times New Roman" w:hAnsi="Times New Roman"/>
          <w:sz w:val="27"/>
          <w:szCs w:val="27"/>
        </w:rPr>
        <w:t xml:space="preserve">посвященный 110-летию образования архивной службы Курской области, </w:t>
      </w:r>
      <w:r w:rsidR="00FE04FE" w:rsidRPr="00B22C78">
        <w:rPr>
          <w:rFonts w:ascii="Times New Roman" w:hAnsi="Times New Roman"/>
          <w:sz w:val="27"/>
          <w:szCs w:val="27"/>
        </w:rPr>
        <w:t xml:space="preserve"> вошл</w:t>
      </w:r>
      <w:r w:rsidR="00B50D30" w:rsidRPr="00B22C78">
        <w:rPr>
          <w:rFonts w:ascii="Times New Roman" w:hAnsi="Times New Roman"/>
          <w:sz w:val="27"/>
          <w:szCs w:val="27"/>
        </w:rPr>
        <w:t xml:space="preserve">и документальные материалы по истории развития архивного дела (из брошюры «Хранители памяти. Архивной службе Курской области 110 лет»),  районов и предприятий города, а также </w:t>
      </w:r>
      <w:r w:rsidR="00490779" w:rsidRPr="00B22C78">
        <w:rPr>
          <w:rFonts w:ascii="Times New Roman" w:hAnsi="Times New Roman"/>
          <w:sz w:val="27"/>
          <w:szCs w:val="27"/>
        </w:rPr>
        <w:t xml:space="preserve">документы, связанные с  основными вопросами  архивного дела  на современном этапе. </w:t>
      </w:r>
      <w:r w:rsidR="00B50D30" w:rsidRPr="00B22C78">
        <w:rPr>
          <w:rFonts w:ascii="Times New Roman" w:hAnsi="Times New Roman"/>
          <w:sz w:val="27"/>
          <w:szCs w:val="27"/>
        </w:rPr>
        <w:t xml:space="preserve">   </w:t>
      </w:r>
      <w:r w:rsidR="00490779" w:rsidRPr="00B22C78">
        <w:rPr>
          <w:rFonts w:ascii="Times New Roman" w:hAnsi="Times New Roman"/>
          <w:sz w:val="27"/>
          <w:szCs w:val="27"/>
        </w:rPr>
        <w:t xml:space="preserve"> </w:t>
      </w:r>
    </w:p>
    <w:p w:rsidR="00C42389" w:rsidRPr="00B22C78" w:rsidRDefault="00490779" w:rsidP="00490779">
      <w:pPr>
        <w:spacing w:after="0" w:line="240" w:lineRule="auto"/>
        <w:ind w:firstLine="708"/>
        <w:jc w:val="both"/>
        <w:rPr>
          <w:rFonts w:ascii="Times New Roman" w:hAnsi="Times New Roman"/>
          <w:sz w:val="27"/>
          <w:szCs w:val="27"/>
        </w:rPr>
      </w:pPr>
      <w:r w:rsidRPr="00B22C78">
        <w:rPr>
          <w:rFonts w:ascii="Times New Roman" w:hAnsi="Times New Roman"/>
          <w:sz w:val="27"/>
          <w:szCs w:val="27"/>
        </w:rPr>
        <w:t xml:space="preserve">Первый раздел посвящен истории зарождения, </w:t>
      </w:r>
      <w:r w:rsidR="00B50D30" w:rsidRPr="00B22C78">
        <w:rPr>
          <w:rFonts w:ascii="Times New Roman" w:hAnsi="Times New Roman"/>
          <w:sz w:val="27"/>
          <w:szCs w:val="27"/>
        </w:rPr>
        <w:t>становлени</w:t>
      </w:r>
      <w:r w:rsidRPr="00B22C78">
        <w:rPr>
          <w:rFonts w:ascii="Times New Roman" w:hAnsi="Times New Roman"/>
          <w:sz w:val="27"/>
          <w:szCs w:val="27"/>
        </w:rPr>
        <w:t>я и формирования</w:t>
      </w:r>
      <w:r w:rsidR="00B50D30" w:rsidRPr="00B22C78">
        <w:rPr>
          <w:rFonts w:ascii="Times New Roman" w:hAnsi="Times New Roman"/>
          <w:sz w:val="27"/>
          <w:szCs w:val="27"/>
        </w:rPr>
        <w:t xml:space="preserve"> государственной архивной службы Курской области, </w:t>
      </w:r>
      <w:r w:rsidR="00FB585D" w:rsidRPr="00B22C78">
        <w:rPr>
          <w:rFonts w:ascii="Times New Roman" w:hAnsi="Times New Roman"/>
          <w:sz w:val="27"/>
          <w:szCs w:val="27"/>
        </w:rPr>
        <w:t xml:space="preserve">а также </w:t>
      </w:r>
      <w:r w:rsidR="00B50D30" w:rsidRPr="00B22C78">
        <w:rPr>
          <w:rFonts w:ascii="Times New Roman" w:hAnsi="Times New Roman"/>
          <w:sz w:val="27"/>
          <w:szCs w:val="27"/>
        </w:rPr>
        <w:t>архивной службе в современный период</w:t>
      </w:r>
      <w:r w:rsidR="00FB585D" w:rsidRPr="00B22C78">
        <w:rPr>
          <w:rFonts w:ascii="Times New Roman" w:hAnsi="Times New Roman"/>
          <w:sz w:val="27"/>
          <w:szCs w:val="27"/>
        </w:rPr>
        <w:t>,</w:t>
      </w:r>
      <w:r w:rsidR="00B50D30" w:rsidRPr="00B22C78">
        <w:rPr>
          <w:rFonts w:ascii="Times New Roman" w:hAnsi="Times New Roman"/>
          <w:sz w:val="27"/>
          <w:szCs w:val="27"/>
        </w:rPr>
        <w:t xml:space="preserve"> деятельности архивного управления</w:t>
      </w:r>
      <w:r w:rsidRPr="00B22C78">
        <w:rPr>
          <w:rFonts w:ascii="Times New Roman" w:hAnsi="Times New Roman"/>
          <w:sz w:val="27"/>
          <w:szCs w:val="27"/>
        </w:rPr>
        <w:t xml:space="preserve"> Курской области</w:t>
      </w:r>
      <w:r w:rsidR="00FB585D" w:rsidRPr="00B22C78">
        <w:rPr>
          <w:rFonts w:ascii="Times New Roman" w:hAnsi="Times New Roman"/>
          <w:sz w:val="27"/>
          <w:szCs w:val="27"/>
        </w:rPr>
        <w:t xml:space="preserve">, подведомственных ему </w:t>
      </w:r>
      <w:r w:rsidRPr="00B22C78">
        <w:rPr>
          <w:rFonts w:ascii="Times New Roman" w:hAnsi="Times New Roman"/>
          <w:sz w:val="27"/>
          <w:szCs w:val="27"/>
        </w:rPr>
        <w:t xml:space="preserve">трех государственных архивов  </w:t>
      </w:r>
      <w:r w:rsidR="00B50D30" w:rsidRPr="00B22C78">
        <w:rPr>
          <w:rFonts w:ascii="Times New Roman" w:hAnsi="Times New Roman"/>
          <w:sz w:val="27"/>
          <w:szCs w:val="27"/>
        </w:rPr>
        <w:t xml:space="preserve"> и муницип</w:t>
      </w:r>
      <w:r w:rsidRPr="00B22C78">
        <w:rPr>
          <w:rFonts w:ascii="Times New Roman" w:hAnsi="Times New Roman"/>
          <w:sz w:val="27"/>
          <w:szCs w:val="27"/>
        </w:rPr>
        <w:t xml:space="preserve">альных архивов </w:t>
      </w:r>
      <w:r w:rsidR="00C42389" w:rsidRPr="00B22C78">
        <w:rPr>
          <w:rFonts w:ascii="Times New Roman" w:hAnsi="Times New Roman"/>
          <w:sz w:val="27"/>
          <w:szCs w:val="27"/>
        </w:rPr>
        <w:t xml:space="preserve">Курской области.  </w:t>
      </w:r>
    </w:p>
    <w:p w:rsidR="005A41AE" w:rsidRPr="00B22C78" w:rsidRDefault="00FE04FE" w:rsidP="00490779">
      <w:pPr>
        <w:autoSpaceDE w:val="0"/>
        <w:autoSpaceDN w:val="0"/>
        <w:adjustRightInd w:val="0"/>
        <w:spacing w:after="0" w:line="240" w:lineRule="auto"/>
        <w:ind w:firstLine="708"/>
        <w:jc w:val="both"/>
        <w:rPr>
          <w:rFonts w:ascii="Times New Roman" w:hAnsi="Times New Roman"/>
          <w:sz w:val="27"/>
          <w:szCs w:val="27"/>
        </w:rPr>
      </w:pPr>
      <w:r w:rsidRPr="00B22C78">
        <w:rPr>
          <w:rFonts w:ascii="Times New Roman" w:hAnsi="Times New Roman"/>
          <w:sz w:val="27"/>
          <w:szCs w:val="27"/>
        </w:rPr>
        <w:t xml:space="preserve"> </w:t>
      </w:r>
      <w:r w:rsidR="00490779" w:rsidRPr="00B22C78">
        <w:rPr>
          <w:rFonts w:ascii="Times New Roman" w:hAnsi="Times New Roman"/>
          <w:sz w:val="27"/>
          <w:szCs w:val="27"/>
        </w:rPr>
        <w:t xml:space="preserve">В рубрике «Страницы истории </w:t>
      </w:r>
      <w:r w:rsidR="009C1FDD">
        <w:rPr>
          <w:rFonts w:ascii="Times New Roman" w:hAnsi="Times New Roman"/>
          <w:sz w:val="27"/>
          <w:szCs w:val="27"/>
        </w:rPr>
        <w:t xml:space="preserve"> муниципальных образований </w:t>
      </w:r>
      <w:r w:rsidR="00490779" w:rsidRPr="00B22C78">
        <w:rPr>
          <w:rFonts w:ascii="Times New Roman" w:hAnsi="Times New Roman"/>
          <w:sz w:val="27"/>
          <w:szCs w:val="27"/>
        </w:rPr>
        <w:t xml:space="preserve">и предприятий </w:t>
      </w:r>
      <w:r w:rsidR="009C1FDD">
        <w:rPr>
          <w:rFonts w:ascii="Times New Roman" w:hAnsi="Times New Roman"/>
          <w:sz w:val="27"/>
          <w:szCs w:val="27"/>
        </w:rPr>
        <w:t>Курской области</w:t>
      </w:r>
      <w:r w:rsidR="00490779" w:rsidRPr="00B22C78">
        <w:rPr>
          <w:rFonts w:ascii="Times New Roman" w:hAnsi="Times New Roman"/>
          <w:sz w:val="27"/>
          <w:szCs w:val="27"/>
        </w:rPr>
        <w:t xml:space="preserve">» представлены статьи специалистов архивного дела, в которых содержатся сведения по истории Медвенского района, п. Солнцево Солнцевского района Курской области, строительстве Курчатовской АЭС и  ОАО  «Курскрезинотехника».   </w:t>
      </w:r>
    </w:p>
    <w:p w:rsidR="00407BC6" w:rsidRPr="00B22C78" w:rsidRDefault="00FB585D" w:rsidP="00FB585D">
      <w:pPr>
        <w:spacing w:after="0" w:line="240" w:lineRule="auto"/>
        <w:ind w:firstLine="708"/>
        <w:jc w:val="both"/>
        <w:rPr>
          <w:rFonts w:ascii="Times New Roman" w:hAnsi="Times New Roman"/>
          <w:sz w:val="27"/>
          <w:szCs w:val="27"/>
        </w:rPr>
      </w:pPr>
      <w:r w:rsidRPr="00B22C78">
        <w:rPr>
          <w:rFonts w:ascii="Times New Roman" w:hAnsi="Times New Roman"/>
          <w:bCs/>
          <w:sz w:val="27"/>
          <w:szCs w:val="27"/>
        </w:rPr>
        <w:t>В рубрике «</w:t>
      </w:r>
      <w:r w:rsidR="009C1FDD">
        <w:rPr>
          <w:rFonts w:ascii="Times New Roman" w:hAnsi="Times New Roman"/>
          <w:bCs/>
          <w:sz w:val="27"/>
          <w:szCs w:val="27"/>
        </w:rPr>
        <w:t>Информации и сообщения</w:t>
      </w:r>
      <w:r w:rsidRPr="00B22C78">
        <w:rPr>
          <w:rFonts w:ascii="Times New Roman" w:hAnsi="Times New Roman"/>
          <w:bCs/>
          <w:sz w:val="27"/>
          <w:szCs w:val="27"/>
        </w:rPr>
        <w:t xml:space="preserve">» помещены </w:t>
      </w:r>
      <w:r w:rsidR="009C1FDD">
        <w:rPr>
          <w:rFonts w:ascii="Times New Roman" w:eastAsia="Calibri" w:hAnsi="Times New Roman"/>
          <w:sz w:val="27"/>
          <w:szCs w:val="27"/>
          <w:lang w:eastAsia="en-US"/>
        </w:rPr>
        <w:t xml:space="preserve"> тексты выступлений на заседаниях  круглых столов</w:t>
      </w:r>
      <w:r w:rsidR="009C1FDD" w:rsidRPr="00B22C78">
        <w:rPr>
          <w:rFonts w:ascii="Times New Roman" w:eastAsia="Calibri" w:hAnsi="Times New Roman"/>
          <w:sz w:val="27"/>
          <w:szCs w:val="27"/>
          <w:lang w:eastAsia="en-US"/>
        </w:rPr>
        <w:t xml:space="preserve"> </w:t>
      </w:r>
      <w:r w:rsidR="00490779" w:rsidRPr="00B22C78">
        <w:rPr>
          <w:rFonts w:ascii="Times New Roman" w:eastAsia="Calibri" w:hAnsi="Times New Roman"/>
          <w:sz w:val="27"/>
          <w:szCs w:val="27"/>
          <w:lang w:eastAsia="en-US"/>
        </w:rPr>
        <w:t>архивистов</w:t>
      </w:r>
      <w:r w:rsidR="003243FB" w:rsidRPr="00B22C78">
        <w:rPr>
          <w:rFonts w:ascii="Times New Roman" w:eastAsia="Calibri" w:hAnsi="Times New Roman"/>
          <w:sz w:val="27"/>
          <w:szCs w:val="27"/>
          <w:lang w:eastAsia="en-US"/>
        </w:rPr>
        <w:t xml:space="preserve"> Курской, Воронежской и Белгородской областей</w:t>
      </w:r>
      <w:r w:rsidR="009C1FDD">
        <w:rPr>
          <w:rFonts w:ascii="Times New Roman" w:eastAsia="Calibri" w:hAnsi="Times New Roman"/>
          <w:sz w:val="27"/>
          <w:szCs w:val="27"/>
          <w:lang w:eastAsia="en-US"/>
        </w:rPr>
        <w:t xml:space="preserve">; </w:t>
      </w:r>
      <w:r w:rsidR="003243FB" w:rsidRPr="00B22C78">
        <w:rPr>
          <w:rFonts w:ascii="Times New Roman" w:eastAsia="Calibri" w:hAnsi="Times New Roman"/>
          <w:sz w:val="27"/>
          <w:szCs w:val="27"/>
          <w:lang w:eastAsia="en-US"/>
        </w:rPr>
        <w:t xml:space="preserve">работников краеведческого и археологического музеев; </w:t>
      </w:r>
      <w:r w:rsidR="00490779" w:rsidRPr="00B22C78">
        <w:rPr>
          <w:rFonts w:ascii="Times New Roman" w:eastAsia="Calibri" w:hAnsi="Times New Roman"/>
          <w:sz w:val="27"/>
          <w:szCs w:val="27"/>
          <w:lang w:eastAsia="en-US"/>
        </w:rPr>
        <w:t xml:space="preserve"> преподав</w:t>
      </w:r>
      <w:r w:rsidR="003243FB" w:rsidRPr="00B22C78">
        <w:rPr>
          <w:rFonts w:ascii="Times New Roman" w:eastAsia="Calibri" w:hAnsi="Times New Roman"/>
          <w:sz w:val="27"/>
          <w:szCs w:val="27"/>
          <w:lang w:eastAsia="en-US"/>
        </w:rPr>
        <w:t>ателей и обучающихся   общеобразовательных школ</w:t>
      </w:r>
      <w:r w:rsidR="00490779" w:rsidRPr="00B22C78">
        <w:rPr>
          <w:rFonts w:ascii="Times New Roman" w:eastAsia="Calibri" w:hAnsi="Times New Roman"/>
          <w:sz w:val="27"/>
          <w:szCs w:val="27"/>
          <w:lang w:eastAsia="en-US"/>
        </w:rPr>
        <w:t xml:space="preserve"> </w:t>
      </w:r>
      <w:r w:rsidR="003243FB" w:rsidRPr="00B22C78">
        <w:rPr>
          <w:rFonts w:ascii="Times New Roman" w:eastAsia="Calibri" w:hAnsi="Times New Roman"/>
          <w:sz w:val="27"/>
          <w:szCs w:val="27"/>
          <w:lang w:eastAsia="en-US"/>
        </w:rPr>
        <w:t>города и районов области, посвященные 110-летию образования архивной службе Курской области (</w:t>
      </w:r>
      <w:r w:rsidR="00510468" w:rsidRPr="00B22C78">
        <w:rPr>
          <w:rFonts w:ascii="Times New Roman" w:eastAsia="Calibri" w:hAnsi="Times New Roman"/>
          <w:sz w:val="27"/>
          <w:szCs w:val="27"/>
          <w:lang w:eastAsia="en-US"/>
        </w:rPr>
        <w:t xml:space="preserve">о </w:t>
      </w:r>
      <w:r w:rsidR="003243FB" w:rsidRPr="00B22C78">
        <w:rPr>
          <w:rFonts w:ascii="Times New Roman" w:eastAsia="Calibri" w:hAnsi="Times New Roman"/>
          <w:sz w:val="27"/>
          <w:szCs w:val="27"/>
          <w:lang w:eastAsia="en-US"/>
        </w:rPr>
        <w:t xml:space="preserve">роли курского губернатора Н.Н. Гордеева </w:t>
      </w:r>
      <w:r w:rsidR="00510468" w:rsidRPr="00B22C78">
        <w:rPr>
          <w:rFonts w:ascii="Times New Roman" w:eastAsia="Calibri" w:hAnsi="Times New Roman"/>
          <w:sz w:val="27"/>
          <w:szCs w:val="27"/>
          <w:lang w:eastAsia="en-US"/>
        </w:rPr>
        <w:t xml:space="preserve">в создании губернской ученой архивной комиссии, </w:t>
      </w:r>
      <w:r w:rsidR="00646F3B">
        <w:rPr>
          <w:rFonts w:ascii="Times New Roman" w:eastAsia="Calibri" w:hAnsi="Times New Roman"/>
          <w:sz w:val="27"/>
          <w:szCs w:val="27"/>
          <w:lang w:eastAsia="en-US"/>
        </w:rPr>
        <w:t>о</w:t>
      </w:r>
      <w:r w:rsidR="00510468" w:rsidRPr="00B22C78">
        <w:rPr>
          <w:rFonts w:ascii="Times New Roman" w:eastAsia="Calibri" w:hAnsi="Times New Roman"/>
          <w:sz w:val="27"/>
          <w:szCs w:val="27"/>
          <w:lang w:eastAsia="en-US"/>
        </w:rPr>
        <w:t xml:space="preserve"> деятельности </w:t>
      </w:r>
      <w:r w:rsidR="00646F3B">
        <w:rPr>
          <w:rFonts w:ascii="Times New Roman" w:eastAsia="Calibri" w:hAnsi="Times New Roman"/>
          <w:sz w:val="27"/>
          <w:szCs w:val="27"/>
          <w:lang w:eastAsia="en-US"/>
        </w:rPr>
        <w:t xml:space="preserve">губернской ученой архивной комиссии </w:t>
      </w:r>
      <w:r w:rsidR="00510468" w:rsidRPr="00B22C78">
        <w:rPr>
          <w:rFonts w:ascii="Times New Roman" w:eastAsia="Calibri" w:hAnsi="Times New Roman"/>
          <w:sz w:val="27"/>
          <w:szCs w:val="27"/>
          <w:lang w:eastAsia="en-US"/>
        </w:rPr>
        <w:t>по созданию архивной службы, историко-археологического и кустарного музея, археологических исследований)</w:t>
      </w:r>
      <w:r w:rsidR="009C1FDD">
        <w:rPr>
          <w:rFonts w:ascii="Times New Roman" w:eastAsia="Calibri" w:hAnsi="Times New Roman"/>
          <w:sz w:val="27"/>
          <w:szCs w:val="27"/>
          <w:lang w:eastAsia="en-US"/>
        </w:rPr>
        <w:t>;</w:t>
      </w:r>
      <w:r w:rsidR="003243FB" w:rsidRPr="00B22C78">
        <w:rPr>
          <w:rFonts w:ascii="Times New Roman" w:eastAsia="Calibri" w:hAnsi="Times New Roman"/>
          <w:sz w:val="27"/>
          <w:szCs w:val="27"/>
          <w:lang w:eastAsia="en-US"/>
        </w:rPr>
        <w:t xml:space="preserve"> 70-летия освобождения Курской области от немецко-фашистских захватчиков</w:t>
      </w:r>
      <w:r w:rsidR="00510468" w:rsidRPr="00B22C78">
        <w:rPr>
          <w:rFonts w:ascii="Times New Roman" w:eastAsia="Calibri" w:hAnsi="Times New Roman"/>
          <w:sz w:val="27"/>
          <w:szCs w:val="27"/>
          <w:lang w:eastAsia="en-US"/>
        </w:rPr>
        <w:t xml:space="preserve"> (об истории партизанской борьбы на территории области, </w:t>
      </w:r>
      <w:r w:rsidRPr="00B22C78">
        <w:rPr>
          <w:rFonts w:ascii="Times New Roman" w:eastAsia="Calibri" w:hAnsi="Times New Roman"/>
          <w:sz w:val="27"/>
          <w:szCs w:val="27"/>
          <w:lang w:eastAsia="en-US"/>
        </w:rPr>
        <w:t>письмах с фронта, участниках и Героях курской битвы)</w:t>
      </w:r>
      <w:r w:rsidR="009C1FDD">
        <w:rPr>
          <w:rFonts w:ascii="Times New Roman" w:eastAsia="Calibri" w:hAnsi="Times New Roman"/>
          <w:sz w:val="27"/>
          <w:szCs w:val="27"/>
          <w:lang w:eastAsia="en-US"/>
        </w:rPr>
        <w:t>; 45-летию образования поселка Конышевка Конышевского района Курской области</w:t>
      </w:r>
      <w:r w:rsidR="003243FB" w:rsidRPr="00B22C78">
        <w:rPr>
          <w:rFonts w:ascii="Times New Roman" w:eastAsia="Calibri" w:hAnsi="Times New Roman"/>
          <w:sz w:val="27"/>
          <w:szCs w:val="27"/>
          <w:lang w:eastAsia="en-US"/>
        </w:rPr>
        <w:t xml:space="preserve">.   </w:t>
      </w:r>
    </w:p>
    <w:p w:rsidR="00B22C78" w:rsidRPr="00B22C78" w:rsidRDefault="00407BC6" w:rsidP="00B22C78">
      <w:pPr>
        <w:spacing w:after="0" w:line="240" w:lineRule="auto"/>
        <w:jc w:val="both"/>
        <w:rPr>
          <w:rFonts w:ascii="Times New Roman" w:hAnsi="Times New Roman"/>
          <w:sz w:val="27"/>
          <w:szCs w:val="27"/>
        </w:rPr>
      </w:pPr>
      <w:r w:rsidRPr="00B22C78">
        <w:rPr>
          <w:rFonts w:ascii="Times New Roman" w:eastAsia="Calibri" w:hAnsi="Times New Roman"/>
          <w:sz w:val="27"/>
          <w:szCs w:val="27"/>
          <w:lang w:eastAsia="en-US"/>
        </w:rPr>
        <w:t xml:space="preserve">  </w:t>
      </w:r>
      <w:r w:rsidR="00FB585D" w:rsidRPr="00B22C78">
        <w:rPr>
          <w:rFonts w:ascii="Times New Roman" w:eastAsia="Calibri" w:hAnsi="Times New Roman"/>
          <w:sz w:val="27"/>
          <w:szCs w:val="27"/>
          <w:lang w:eastAsia="en-US"/>
        </w:rPr>
        <w:tab/>
      </w:r>
      <w:r w:rsidR="009C1FDD">
        <w:rPr>
          <w:rFonts w:ascii="Times New Roman" w:eastAsia="Calibri" w:hAnsi="Times New Roman"/>
          <w:sz w:val="27"/>
          <w:szCs w:val="27"/>
          <w:lang w:eastAsia="en-US"/>
        </w:rPr>
        <w:t>Практический и</w:t>
      </w:r>
      <w:r w:rsidR="00FB585D" w:rsidRPr="00B22C78">
        <w:rPr>
          <w:rFonts w:ascii="Times New Roman" w:eastAsia="Calibri" w:hAnsi="Times New Roman"/>
          <w:sz w:val="27"/>
          <w:szCs w:val="27"/>
          <w:lang w:eastAsia="en-US"/>
        </w:rPr>
        <w:t>нтерес представля</w:t>
      </w:r>
      <w:r w:rsidR="009C1FDD">
        <w:rPr>
          <w:rFonts w:ascii="Times New Roman" w:eastAsia="Calibri" w:hAnsi="Times New Roman"/>
          <w:sz w:val="27"/>
          <w:szCs w:val="27"/>
          <w:lang w:eastAsia="en-US"/>
        </w:rPr>
        <w:t>ю</w:t>
      </w:r>
      <w:r w:rsidR="00FB585D" w:rsidRPr="00B22C78">
        <w:rPr>
          <w:rFonts w:ascii="Times New Roman" w:eastAsia="Calibri" w:hAnsi="Times New Roman"/>
          <w:sz w:val="27"/>
          <w:szCs w:val="27"/>
          <w:lang w:eastAsia="en-US"/>
        </w:rPr>
        <w:t xml:space="preserve">т  </w:t>
      </w:r>
      <w:r w:rsidRPr="00B22C78">
        <w:rPr>
          <w:rFonts w:ascii="Times New Roman" w:eastAsia="Calibri" w:hAnsi="Times New Roman"/>
          <w:sz w:val="27"/>
          <w:szCs w:val="27"/>
          <w:lang w:eastAsia="en-US"/>
        </w:rPr>
        <w:t>стать</w:t>
      </w:r>
      <w:r w:rsidR="009C1FDD">
        <w:rPr>
          <w:rFonts w:ascii="Times New Roman" w:eastAsia="Calibri" w:hAnsi="Times New Roman"/>
          <w:sz w:val="27"/>
          <w:szCs w:val="27"/>
          <w:lang w:eastAsia="en-US"/>
        </w:rPr>
        <w:t>и</w:t>
      </w:r>
      <w:r w:rsidRPr="00B22C78">
        <w:rPr>
          <w:rFonts w:ascii="Times New Roman" w:eastAsia="Calibri" w:hAnsi="Times New Roman"/>
          <w:sz w:val="27"/>
          <w:szCs w:val="27"/>
          <w:lang w:eastAsia="en-US"/>
        </w:rPr>
        <w:t xml:space="preserve"> </w:t>
      </w:r>
      <w:r w:rsidR="00FB585D" w:rsidRPr="00B22C78">
        <w:rPr>
          <w:rFonts w:ascii="Times New Roman" w:eastAsia="Calibri" w:hAnsi="Times New Roman"/>
          <w:sz w:val="27"/>
          <w:szCs w:val="27"/>
          <w:lang w:eastAsia="en-US"/>
        </w:rPr>
        <w:t>об и</w:t>
      </w:r>
      <w:r w:rsidR="00FB585D" w:rsidRPr="00B22C78">
        <w:rPr>
          <w:rFonts w:ascii="Times New Roman" w:hAnsi="Times New Roman"/>
          <w:sz w:val="27"/>
          <w:szCs w:val="27"/>
        </w:rPr>
        <w:t>нформационных мероприятиях по популяризации документов Архивного фонда Курской области</w:t>
      </w:r>
      <w:r w:rsidR="009C1FDD">
        <w:rPr>
          <w:rFonts w:ascii="Times New Roman" w:hAnsi="Times New Roman"/>
          <w:sz w:val="27"/>
          <w:szCs w:val="27"/>
        </w:rPr>
        <w:t xml:space="preserve"> (И.А. Громовой)</w:t>
      </w:r>
      <w:r w:rsidR="00FB585D" w:rsidRPr="00B22C78">
        <w:rPr>
          <w:rFonts w:ascii="Times New Roman" w:hAnsi="Times New Roman"/>
          <w:sz w:val="27"/>
          <w:szCs w:val="27"/>
        </w:rPr>
        <w:t xml:space="preserve"> и </w:t>
      </w:r>
      <w:r w:rsidR="009C1FDD">
        <w:rPr>
          <w:rFonts w:ascii="Times New Roman" w:hAnsi="Times New Roman"/>
          <w:sz w:val="27"/>
          <w:szCs w:val="27"/>
        </w:rPr>
        <w:t xml:space="preserve">о </w:t>
      </w:r>
      <w:r w:rsidR="00FB585D" w:rsidRPr="00B22C78">
        <w:rPr>
          <w:rFonts w:ascii="Times New Roman" w:hAnsi="Times New Roman"/>
          <w:sz w:val="27"/>
          <w:szCs w:val="27"/>
        </w:rPr>
        <w:t xml:space="preserve">системе </w:t>
      </w:r>
      <w:r w:rsidR="00FE5612" w:rsidRPr="00B22C78">
        <w:rPr>
          <w:rFonts w:ascii="Times New Roman" w:hAnsi="Times New Roman"/>
          <w:sz w:val="27"/>
          <w:szCs w:val="27"/>
        </w:rPr>
        <w:t xml:space="preserve"> </w:t>
      </w:r>
      <w:r w:rsidR="009152B5" w:rsidRPr="00B22C78">
        <w:rPr>
          <w:rFonts w:ascii="Times New Roman" w:hAnsi="Times New Roman"/>
          <w:sz w:val="27"/>
          <w:szCs w:val="27"/>
        </w:rPr>
        <w:t xml:space="preserve">организации архивного дела в </w:t>
      </w:r>
      <w:r w:rsidR="00FE5612" w:rsidRPr="00B22C78">
        <w:rPr>
          <w:rFonts w:ascii="Times New Roman" w:hAnsi="Times New Roman"/>
          <w:sz w:val="27"/>
          <w:szCs w:val="27"/>
        </w:rPr>
        <w:t xml:space="preserve">ведомственном архиве </w:t>
      </w:r>
      <w:r w:rsidR="009152B5" w:rsidRPr="009152B5">
        <w:rPr>
          <w:rFonts w:ascii="Times New Roman" w:hAnsi="Times New Roman"/>
          <w:sz w:val="27"/>
          <w:szCs w:val="27"/>
        </w:rPr>
        <w:t>Государственно</w:t>
      </w:r>
      <w:r w:rsidR="00FE5612" w:rsidRPr="00B22C78">
        <w:rPr>
          <w:rFonts w:ascii="Times New Roman" w:hAnsi="Times New Roman"/>
          <w:sz w:val="27"/>
          <w:szCs w:val="27"/>
        </w:rPr>
        <w:t>го</w:t>
      </w:r>
      <w:r w:rsidR="009152B5" w:rsidRPr="009152B5">
        <w:rPr>
          <w:rFonts w:ascii="Times New Roman" w:hAnsi="Times New Roman"/>
          <w:sz w:val="27"/>
          <w:szCs w:val="27"/>
        </w:rPr>
        <w:t xml:space="preserve"> учреждени</w:t>
      </w:r>
      <w:r w:rsidR="00FE5612" w:rsidRPr="00B22C78">
        <w:rPr>
          <w:rFonts w:ascii="Times New Roman" w:hAnsi="Times New Roman"/>
          <w:sz w:val="27"/>
          <w:szCs w:val="27"/>
        </w:rPr>
        <w:t>я</w:t>
      </w:r>
      <w:r w:rsidR="009152B5" w:rsidRPr="009152B5">
        <w:rPr>
          <w:rFonts w:ascii="Times New Roman" w:hAnsi="Times New Roman"/>
          <w:sz w:val="27"/>
          <w:szCs w:val="27"/>
        </w:rPr>
        <w:t xml:space="preserve"> </w:t>
      </w:r>
      <w:r w:rsidR="00B22C78" w:rsidRPr="00B22C78">
        <w:rPr>
          <w:rFonts w:ascii="Times New Roman" w:hAnsi="Times New Roman"/>
          <w:sz w:val="27"/>
          <w:szCs w:val="27"/>
        </w:rPr>
        <w:t>«</w:t>
      </w:r>
      <w:r w:rsidR="009152B5" w:rsidRPr="009152B5">
        <w:rPr>
          <w:rFonts w:ascii="Times New Roman" w:hAnsi="Times New Roman"/>
          <w:sz w:val="27"/>
          <w:szCs w:val="27"/>
        </w:rPr>
        <w:t>Курско</w:t>
      </w:r>
      <w:r w:rsidR="00B22C78" w:rsidRPr="00B22C78">
        <w:rPr>
          <w:rFonts w:ascii="Times New Roman" w:hAnsi="Times New Roman"/>
          <w:sz w:val="27"/>
          <w:szCs w:val="27"/>
        </w:rPr>
        <w:t>е</w:t>
      </w:r>
      <w:r w:rsidR="009152B5" w:rsidRPr="009152B5">
        <w:rPr>
          <w:rFonts w:ascii="Times New Roman" w:hAnsi="Times New Roman"/>
          <w:sz w:val="27"/>
          <w:szCs w:val="27"/>
        </w:rPr>
        <w:t xml:space="preserve"> регионально</w:t>
      </w:r>
      <w:r w:rsidR="00B22C78" w:rsidRPr="00B22C78">
        <w:rPr>
          <w:rFonts w:ascii="Times New Roman" w:hAnsi="Times New Roman"/>
          <w:sz w:val="27"/>
          <w:szCs w:val="27"/>
        </w:rPr>
        <w:t>е</w:t>
      </w:r>
      <w:r w:rsidR="009152B5" w:rsidRPr="009152B5">
        <w:rPr>
          <w:rFonts w:ascii="Times New Roman" w:hAnsi="Times New Roman"/>
          <w:sz w:val="27"/>
          <w:szCs w:val="27"/>
        </w:rPr>
        <w:t xml:space="preserve"> </w:t>
      </w:r>
      <w:r w:rsidR="009152B5" w:rsidRPr="00B22C78">
        <w:rPr>
          <w:rFonts w:ascii="Times New Roman" w:hAnsi="Times New Roman"/>
          <w:sz w:val="27"/>
          <w:szCs w:val="27"/>
        </w:rPr>
        <w:t>отделени</w:t>
      </w:r>
      <w:r w:rsidR="00B22C78" w:rsidRPr="00B22C78">
        <w:rPr>
          <w:rFonts w:ascii="Times New Roman" w:hAnsi="Times New Roman"/>
          <w:sz w:val="27"/>
          <w:szCs w:val="27"/>
        </w:rPr>
        <w:t>е</w:t>
      </w:r>
      <w:r w:rsidR="009152B5" w:rsidRPr="00B22C78">
        <w:rPr>
          <w:rFonts w:ascii="Times New Roman" w:hAnsi="Times New Roman"/>
          <w:sz w:val="27"/>
          <w:szCs w:val="27"/>
        </w:rPr>
        <w:t xml:space="preserve"> Фонда социального страхования РФ</w:t>
      </w:r>
      <w:r w:rsidR="00B22C78" w:rsidRPr="00B22C78">
        <w:rPr>
          <w:rFonts w:ascii="Times New Roman" w:hAnsi="Times New Roman"/>
          <w:sz w:val="27"/>
          <w:szCs w:val="27"/>
        </w:rPr>
        <w:t>»</w:t>
      </w:r>
      <w:r w:rsidR="009C1FDD">
        <w:rPr>
          <w:rFonts w:ascii="Times New Roman" w:hAnsi="Times New Roman"/>
          <w:sz w:val="27"/>
          <w:szCs w:val="27"/>
        </w:rPr>
        <w:t xml:space="preserve"> (М.Н. Завалишина)</w:t>
      </w:r>
      <w:r w:rsidR="00FE5612" w:rsidRPr="00B22C78">
        <w:rPr>
          <w:rFonts w:ascii="Times New Roman" w:hAnsi="Times New Roman"/>
          <w:sz w:val="27"/>
          <w:szCs w:val="27"/>
        </w:rPr>
        <w:t xml:space="preserve">. </w:t>
      </w:r>
      <w:r w:rsidR="009152B5" w:rsidRPr="00B22C78">
        <w:rPr>
          <w:rFonts w:ascii="Times New Roman" w:hAnsi="Times New Roman"/>
          <w:sz w:val="27"/>
          <w:szCs w:val="27"/>
        </w:rPr>
        <w:t xml:space="preserve"> </w:t>
      </w:r>
    </w:p>
    <w:p w:rsidR="001A7198" w:rsidRPr="00B22C78" w:rsidRDefault="001A7198" w:rsidP="00CD6345">
      <w:pPr>
        <w:spacing w:after="0" w:line="240" w:lineRule="auto"/>
        <w:ind w:firstLine="708"/>
        <w:jc w:val="both"/>
        <w:rPr>
          <w:rFonts w:ascii="Times New Roman" w:eastAsia="Calibri" w:hAnsi="Times New Roman"/>
          <w:sz w:val="27"/>
          <w:szCs w:val="27"/>
          <w:lang w:eastAsia="en-US"/>
        </w:rPr>
      </w:pPr>
      <w:r w:rsidRPr="00B22C78">
        <w:rPr>
          <w:rFonts w:ascii="Times New Roman" w:eastAsia="Calibri" w:hAnsi="Times New Roman"/>
          <w:sz w:val="27"/>
          <w:szCs w:val="27"/>
          <w:lang w:eastAsia="en-US"/>
        </w:rPr>
        <w:t>Раздел «</w:t>
      </w:r>
      <w:r w:rsidR="009C1FDD">
        <w:rPr>
          <w:rFonts w:ascii="Times New Roman" w:eastAsia="Calibri" w:hAnsi="Times New Roman"/>
          <w:sz w:val="27"/>
          <w:szCs w:val="27"/>
          <w:lang w:eastAsia="en-US"/>
        </w:rPr>
        <w:t>Х</w:t>
      </w:r>
      <w:r w:rsidRPr="00B22C78">
        <w:rPr>
          <w:rFonts w:ascii="Times New Roman" w:eastAsia="Calibri" w:hAnsi="Times New Roman"/>
          <w:sz w:val="27"/>
          <w:szCs w:val="27"/>
          <w:lang w:eastAsia="en-US"/>
        </w:rPr>
        <w:t xml:space="preserve">роника событий» освещает </w:t>
      </w:r>
      <w:r w:rsidR="0088208B" w:rsidRPr="00B22C78">
        <w:rPr>
          <w:rFonts w:ascii="Times New Roman" w:eastAsia="Calibri" w:hAnsi="Times New Roman"/>
          <w:sz w:val="27"/>
          <w:szCs w:val="27"/>
          <w:lang w:eastAsia="en-US"/>
        </w:rPr>
        <w:t xml:space="preserve"> </w:t>
      </w:r>
      <w:r w:rsidRPr="00B22C78">
        <w:rPr>
          <w:rFonts w:ascii="Times New Roman" w:eastAsia="Calibri" w:hAnsi="Times New Roman"/>
          <w:sz w:val="27"/>
          <w:szCs w:val="27"/>
          <w:lang w:eastAsia="en-US"/>
        </w:rPr>
        <w:t>все мероприятия, которые были организованы и проведены архивистам</w:t>
      </w:r>
      <w:r w:rsidR="00B22C78" w:rsidRPr="00B22C78">
        <w:rPr>
          <w:rFonts w:ascii="Times New Roman" w:eastAsia="Calibri" w:hAnsi="Times New Roman"/>
          <w:sz w:val="27"/>
          <w:szCs w:val="27"/>
          <w:lang w:eastAsia="en-US"/>
        </w:rPr>
        <w:t>и Курской области в государственных и муниципальных архивах Курской области в течение 2013</w:t>
      </w:r>
      <w:r w:rsidR="00365681">
        <w:rPr>
          <w:rFonts w:ascii="Times New Roman" w:eastAsia="Calibri" w:hAnsi="Times New Roman"/>
          <w:sz w:val="27"/>
          <w:szCs w:val="27"/>
          <w:lang w:eastAsia="en-US"/>
        </w:rPr>
        <w:t> </w:t>
      </w:r>
      <w:r w:rsidRPr="00B22C78">
        <w:rPr>
          <w:rFonts w:ascii="Times New Roman" w:eastAsia="Calibri" w:hAnsi="Times New Roman"/>
          <w:sz w:val="27"/>
          <w:szCs w:val="27"/>
          <w:lang w:eastAsia="en-US"/>
        </w:rPr>
        <w:t xml:space="preserve">года. </w:t>
      </w:r>
    </w:p>
    <w:p w:rsidR="001A7198" w:rsidRPr="00301F04" w:rsidRDefault="001A7198" w:rsidP="00301F04">
      <w:pPr>
        <w:spacing w:after="0" w:line="240" w:lineRule="auto"/>
        <w:ind w:firstLine="708"/>
        <w:jc w:val="both"/>
        <w:rPr>
          <w:rFonts w:ascii="Times New Roman" w:eastAsia="Calibri" w:hAnsi="Times New Roman"/>
          <w:sz w:val="27"/>
          <w:szCs w:val="27"/>
          <w:lang w:eastAsia="en-US"/>
        </w:rPr>
      </w:pPr>
      <w:r w:rsidRPr="00B22C78">
        <w:rPr>
          <w:rFonts w:ascii="Times New Roman" w:eastAsia="Calibri" w:hAnsi="Times New Roman"/>
          <w:sz w:val="27"/>
          <w:szCs w:val="27"/>
          <w:lang w:eastAsia="en-US"/>
        </w:rPr>
        <w:t xml:space="preserve">Надеемся, что данные материалы окажут конкретную </w:t>
      </w:r>
      <w:r w:rsidR="00B22C78" w:rsidRPr="00B22C78">
        <w:rPr>
          <w:rFonts w:ascii="Times New Roman" w:eastAsia="Calibri" w:hAnsi="Times New Roman"/>
          <w:sz w:val="27"/>
          <w:szCs w:val="27"/>
          <w:lang w:eastAsia="en-US"/>
        </w:rPr>
        <w:t xml:space="preserve"> </w:t>
      </w:r>
      <w:r w:rsidRPr="00B22C78">
        <w:rPr>
          <w:rFonts w:ascii="Times New Roman" w:eastAsia="Calibri" w:hAnsi="Times New Roman"/>
          <w:sz w:val="27"/>
          <w:szCs w:val="27"/>
          <w:lang w:eastAsia="en-US"/>
        </w:rPr>
        <w:t xml:space="preserve"> практическую помощь в работе архивист</w:t>
      </w:r>
      <w:r w:rsidR="009C1FDD">
        <w:rPr>
          <w:rFonts w:ascii="Times New Roman" w:eastAsia="Calibri" w:hAnsi="Times New Roman"/>
          <w:sz w:val="27"/>
          <w:szCs w:val="27"/>
          <w:lang w:eastAsia="en-US"/>
        </w:rPr>
        <w:t>ам</w:t>
      </w:r>
      <w:r w:rsidRPr="00B22C78">
        <w:rPr>
          <w:rFonts w:ascii="Times New Roman" w:eastAsia="Calibri" w:hAnsi="Times New Roman"/>
          <w:sz w:val="27"/>
          <w:szCs w:val="27"/>
          <w:lang w:eastAsia="en-US"/>
        </w:rPr>
        <w:t xml:space="preserve"> муниципаль</w:t>
      </w:r>
      <w:r w:rsidR="002B612F" w:rsidRPr="00B22C78">
        <w:rPr>
          <w:rFonts w:ascii="Times New Roman" w:eastAsia="Calibri" w:hAnsi="Times New Roman"/>
          <w:sz w:val="27"/>
          <w:szCs w:val="27"/>
          <w:lang w:eastAsia="en-US"/>
        </w:rPr>
        <w:t>ных районов и городских округов, а также работник</w:t>
      </w:r>
      <w:r w:rsidR="009C1FDD">
        <w:rPr>
          <w:rFonts w:ascii="Times New Roman" w:eastAsia="Calibri" w:hAnsi="Times New Roman"/>
          <w:sz w:val="27"/>
          <w:szCs w:val="27"/>
          <w:lang w:eastAsia="en-US"/>
        </w:rPr>
        <w:t>ам</w:t>
      </w:r>
      <w:r w:rsidR="00095A49" w:rsidRPr="00B22C78">
        <w:rPr>
          <w:rFonts w:ascii="Times New Roman" w:eastAsia="Calibri" w:hAnsi="Times New Roman"/>
          <w:sz w:val="27"/>
          <w:szCs w:val="27"/>
          <w:lang w:eastAsia="en-US"/>
        </w:rPr>
        <w:t xml:space="preserve"> делопроизводственных </w:t>
      </w:r>
      <w:r w:rsidR="002B612F" w:rsidRPr="00B22C78">
        <w:rPr>
          <w:rFonts w:ascii="Times New Roman" w:eastAsia="Calibri" w:hAnsi="Times New Roman"/>
          <w:sz w:val="27"/>
          <w:szCs w:val="27"/>
          <w:lang w:eastAsia="en-US"/>
        </w:rPr>
        <w:t xml:space="preserve">и архивных </w:t>
      </w:r>
      <w:r w:rsidR="00095A49" w:rsidRPr="00B22C78">
        <w:rPr>
          <w:rFonts w:ascii="Times New Roman" w:eastAsia="Calibri" w:hAnsi="Times New Roman"/>
          <w:sz w:val="27"/>
          <w:szCs w:val="27"/>
          <w:lang w:eastAsia="en-US"/>
        </w:rPr>
        <w:t>сл</w:t>
      </w:r>
      <w:r w:rsidR="00905425" w:rsidRPr="00B22C78">
        <w:rPr>
          <w:rFonts w:ascii="Times New Roman" w:eastAsia="Calibri" w:hAnsi="Times New Roman"/>
          <w:sz w:val="27"/>
          <w:szCs w:val="27"/>
          <w:lang w:eastAsia="en-US"/>
        </w:rPr>
        <w:t>ужб предприятий и организаций по</w:t>
      </w:r>
      <w:r w:rsidR="00095A49" w:rsidRPr="00B22C78">
        <w:rPr>
          <w:rFonts w:ascii="Times New Roman" w:eastAsia="Calibri" w:hAnsi="Times New Roman"/>
          <w:sz w:val="27"/>
          <w:szCs w:val="27"/>
          <w:lang w:eastAsia="en-US"/>
        </w:rPr>
        <w:t xml:space="preserve"> основным направлениям их деятельности. </w:t>
      </w:r>
      <w:r w:rsidRPr="00B22C78">
        <w:rPr>
          <w:rFonts w:ascii="Times New Roman" w:eastAsia="Calibri" w:hAnsi="Times New Roman"/>
          <w:sz w:val="27"/>
          <w:szCs w:val="27"/>
          <w:lang w:eastAsia="en-US"/>
        </w:rPr>
        <w:t xml:space="preserve">  </w:t>
      </w:r>
    </w:p>
    <w:p w:rsidR="006E786F" w:rsidRDefault="006E786F" w:rsidP="006E786F">
      <w:pPr>
        <w:spacing w:after="0" w:line="240" w:lineRule="auto"/>
        <w:ind w:left="7080" w:firstLine="708"/>
        <w:jc w:val="both"/>
        <w:rPr>
          <w:rFonts w:ascii="Times New Roman" w:hAnsi="Times New Roman"/>
          <w:b/>
          <w:sz w:val="24"/>
          <w:szCs w:val="24"/>
        </w:rPr>
      </w:pPr>
    </w:p>
    <w:p w:rsidR="00D331AF" w:rsidRDefault="00A85F72" w:rsidP="00301F04">
      <w:pPr>
        <w:spacing w:after="0" w:line="240" w:lineRule="auto"/>
        <w:ind w:left="7080" w:firstLine="708"/>
        <w:jc w:val="both"/>
        <w:rPr>
          <w:rFonts w:ascii="Times New Roman" w:hAnsi="Times New Roman"/>
          <w:b/>
          <w:sz w:val="24"/>
          <w:szCs w:val="24"/>
        </w:rPr>
      </w:pPr>
      <w:r>
        <w:rPr>
          <w:rFonts w:ascii="Times New Roman" w:hAnsi="Times New Roman"/>
          <w:b/>
          <w:sz w:val="24"/>
          <w:szCs w:val="24"/>
        </w:rPr>
        <w:t>Редколлегия</w:t>
      </w:r>
    </w:p>
    <w:p w:rsidR="00FE04FE" w:rsidRPr="00D331AF" w:rsidRDefault="00D331AF" w:rsidP="00D331AF">
      <w:pPr>
        <w:spacing w:after="0" w:line="240" w:lineRule="auto"/>
        <w:ind w:left="7080" w:firstLine="708"/>
        <w:jc w:val="both"/>
        <w:rPr>
          <w:rFonts w:ascii="Times New Roman" w:eastAsia="Calibri" w:hAnsi="Times New Roman"/>
          <w:sz w:val="26"/>
          <w:szCs w:val="26"/>
          <w:lang w:eastAsia="en-US"/>
        </w:rPr>
      </w:pPr>
      <w:r>
        <w:rPr>
          <w:rFonts w:ascii="Times New Roman" w:hAnsi="Times New Roman"/>
          <w:b/>
          <w:sz w:val="24"/>
          <w:szCs w:val="24"/>
        </w:rPr>
        <w:br w:type="page"/>
      </w:r>
    </w:p>
    <w:p w:rsidR="007C0B10" w:rsidRDefault="00ED0A03" w:rsidP="00CE170D">
      <w:pPr>
        <w:spacing w:after="0" w:line="240" w:lineRule="auto"/>
        <w:rPr>
          <w:rFonts w:ascii="Cambria" w:hAnsi="Cambria"/>
          <w:b/>
          <w:i/>
          <w:color w:val="2A2ADC"/>
          <w:sz w:val="36"/>
          <w:szCs w:val="36"/>
        </w:rPr>
      </w:pPr>
      <w:r w:rsidRPr="00ED0A03">
        <w:rPr>
          <w:rFonts w:ascii="Times New Roman" w:hAnsi="Times New Roman"/>
          <w:i/>
          <w:sz w:val="28"/>
          <w:szCs w:val="28"/>
        </w:rPr>
        <w:t xml:space="preserve"> </w:t>
      </w:r>
      <w:r w:rsidRPr="00ED0A03">
        <w:rPr>
          <w:rFonts w:ascii="Cambria" w:hAnsi="Cambria"/>
          <w:b/>
          <w:i/>
          <w:color w:val="2A2ADC"/>
          <w:sz w:val="36"/>
          <w:szCs w:val="36"/>
        </w:rPr>
        <w:t>СТ</w:t>
      </w:r>
      <w:r w:rsidR="00CE170D">
        <w:rPr>
          <w:rFonts w:ascii="Cambria" w:hAnsi="Cambria"/>
          <w:b/>
          <w:i/>
          <w:color w:val="2A2ADC"/>
          <w:sz w:val="36"/>
          <w:szCs w:val="36"/>
        </w:rPr>
        <w:t xml:space="preserve">РАНИЦЫ </w:t>
      </w:r>
      <w:r w:rsidR="007C0B10">
        <w:rPr>
          <w:rFonts w:ascii="Cambria" w:hAnsi="Cambria"/>
          <w:b/>
          <w:i/>
          <w:color w:val="2A2ADC"/>
          <w:sz w:val="36"/>
          <w:szCs w:val="36"/>
        </w:rPr>
        <w:t xml:space="preserve"> </w:t>
      </w:r>
      <w:r w:rsidR="00CE170D">
        <w:rPr>
          <w:rFonts w:ascii="Cambria" w:hAnsi="Cambria"/>
          <w:b/>
          <w:i/>
          <w:color w:val="2A2ADC"/>
          <w:sz w:val="36"/>
          <w:szCs w:val="36"/>
        </w:rPr>
        <w:t xml:space="preserve">ИСТОРИИ </w:t>
      </w:r>
    </w:p>
    <w:p w:rsidR="007C0B10" w:rsidRPr="00C500DE" w:rsidRDefault="007C0B10" w:rsidP="00C500DE">
      <w:pPr>
        <w:spacing w:after="0" w:line="240" w:lineRule="auto"/>
        <w:rPr>
          <w:rFonts w:ascii="Cambria" w:hAnsi="Cambria"/>
          <w:b/>
          <w:i/>
          <w:color w:val="2A2ADC"/>
          <w:sz w:val="36"/>
          <w:szCs w:val="36"/>
        </w:rPr>
      </w:pPr>
      <w:r>
        <w:rPr>
          <w:rFonts w:ascii="Cambria" w:hAnsi="Cambria"/>
          <w:b/>
          <w:i/>
          <w:color w:val="2A2ADC"/>
          <w:sz w:val="36"/>
          <w:szCs w:val="36"/>
        </w:rPr>
        <w:t xml:space="preserve">АРХИВНОГО ДЕЛА </w:t>
      </w:r>
      <w:r w:rsidR="00ED0A03" w:rsidRPr="00ED0A03">
        <w:rPr>
          <w:rFonts w:ascii="Cambria" w:hAnsi="Cambria"/>
          <w:b/>
          <w:i/>
          <w:color w:val="2A2ADC"/>
          <w:sz w:val="36"/>
          <w:szCs w:val="36"/>
        </w:rPr>
        <w:t>________________</w:t>
      </w:r>
      <w:r w:rsidR="000F30B7">
        <w:rPr>
          <w:rFonts w:ascii="Cambria" w:hAnsi="Cambria"/>
          <w:b/>
          <w:i/>
          <w:color w:val="2A2ADC"/>
          <w:sz w:val="36"/>
          <w:szCs w:val="36"/>
        </w:rPr>
        <w:t>______________________________</w:t>
      </w:r>
      <w:r w:rsidR="00ED0A03" w:rsidRPr="00ED0A03">
        <w:rPr>
          <w:rFonts w:ascii="Times New Roman" w:hAnsi="Times New Roman"/>
          <w:b/>
          <w:i/>
          <w:sz w:val="24"/>
          <w:szCs w:val="24"/>
        </w:rPr>
        <w:tab/>
      </w:r>
      <w:r w:rsidR="00ED0A03" w:rsidRPr="00ED0A03">
        <w:rPr>
          <w:rFonts w:ascii="Times New Roman" w:hAnsi="Times New Roman"/>
          <w:b/>
          <w:i/>
          <w:sz w:val="24"/>
          <w:szCs w:val="24"/>
        </w:rPr>
        <w:tab/>
      </w:r>
      <w:r>
        <w:rPr>
          <w:rFonts w:ascii="Times New Roman" w:hAnsi="Times New Roman"/>
          <w:b/>
          <w:color w:val="984806"/>
          <w:sz w:val="28"/>
          <w:szCs w:val="28"/>
        </w:rPr>
        <w:t xml:space="preserve"> </w:t>
      </w:r>
    </w:p>
    <w:p w:rsidR="00B22C78" w:rsidRDefault="007C0B10" w:rsidP="00C36BA7">
      <w:pPr>
        <w:spacing w:after="0" w:line="240" w:lineRule="auto"/>
        <w:ind w:left="708"/>
        <w:jc w:val="center"/>
        <w:rPr>
          <w:rFonts w:ascii="Times New Roman" w:hAnsi="Times New Roman"/>
          <w:b/>
          <w:color w:val="984806"/>
          <w:sz w:val="28"/>
          <w:szCs w:val="28"/>
        </w:rPr>
      </w:pPr>
      <w:r>
        <w:rPr>
          <w:rFonts w:ascii="Times New Roman" w:hAnsi="Times New Roman"/>
          <w:b/>
          <w:color w:val="984806"/>
          <w:sz w:val="28"/>
          <w:szCs w:val="28"/>
        </w:rPr>
        <w:t>И</w:t>
      </w:r>
      <w:r w:rsidR="001D6888" w:rsidRPr="002C3543">
        <w:rPr>
          <w:rFonts w:ascii="Times New Roman" w:hAnsi="Times New Roman"/>
          <w:b/>
          <w:color w:val="984806"/>
          <w:sz w:val="28"/>
          <w:szCs w:val="28"/>
        </w:rPr>
        <w:t xml:space="preserve">СТОРИЯ СОЗДАНИЯ АРХИВНОЙ СЛУЖБЫ </w:t>
      </w:r>
      <w:r w:rsidR="00C36BA7">
        <w:rPr>
          <w:rFonts w:ascii="Times New Roman" w:hAnsi="Times New Roman"/>
          <w:b/>
          <w:color w:val="984806"/>
          <w:sz w:val="28"/>
          <w:szCs w:val="28"/>
        </w:rPr>
        <w:t xml:space="preserve"> </w:t>
      </w:r>
    </w:p>
    <w:p w:rsidR="00C42389" w:rsidRPr="00C36BA7" w:rsidRDefault="001D6888" w:rsidP="00C36BA7">
      <w:pPr>
        <w:spacing w:after="0" w:line="240" w:lineRule="auto"/>
        <w:ind w:left="708"/>
        <w:jc w:val="center"/>
        <w:rPr>
          <w:rFonts w:ascii="Times New Roman" w:hAnsi="Times New Roman"/>
          <w:b/>
          <w:color w:val="984806"/>
          <w:sz w:val="28"/>
          <w:szCs w:val="28"/>
        </w:rPr>
      </w:pPr>
      <w:r w:rsidRPr="002C3543">
        <w:rPr>
          <w:rFonts w:ascii="Times New Roman" w:hAnsi="Times New Roman"/>
          <w:b/>
          <w:color w:val="984806"/>
          <w:sz w:val="28"/>
          <w:szCs w:val="28"/>
        </w:rPr>
        <w:t>КУРСКОЙ ОБЛАСТИ</w:t>
      </w:r>
    </w:p>
    <w:p w:rsidR="00C36BA7" w:rsidRDefault="00C36BA7" w:rsidP="00C36BA7">
      <w:pPr>
        <w:spacing w:after="0" w:line="240" w:lineRule="auto"/>
        <w:rPr>
          <w:rFonts w:ascii="Times New Roman" w:hAnsi="Times New Roman"/>
          <w:b/>
          <w:i/>
        </w:rPr>
      </w:pPr>
    </w:p>
    <w:p w:rsidR="00C36BA7" w:rsidRDefault="00C36BA7" w:rsidP="00C36BA7">
      <w:pPr>
        <w:spacing w:after="0" w:line="240" w:lineRule="auto"/>
        <w:rPr>
          <w:rFonts w:ascii="Times New Roman" w:hAnsi="Times New Roman"/>
          <w:b/>
          <w:i/>
        </w:rPr>
      </w:pPr>
    </w:p>
    <w:p w:rsidR="00C36BA7" w:rsidRDefault="00C42389" w:rsidP="00C36BA7">
      <w:pPr>
        <w:spacing w:after="0" w:line="240" w:lineRule="auto"/>
        <w:rPr>
          <w:rFonts w:ascii="Times New Roman" w:hAnsi="Times New Roman"/>
          <w:b/>
          <w:i/>
          <w:color w:val="E36C0A"/>
          <w:sz w:val="24"/>
          <w:szCs w:val="24"/>
        </w:rPr>
      </w:pPr>
      <w:r w:rsidRPr="002C3543">
        <w:rPr>
          <w:rFonts w:ascii="Times New Roman" w:hAnsi="Times New Roman"/>
          <w:b/>
          <w:i/>
          <w:color w:val="E36C0A"/>
          <w:sz w:val="24"/>
          <w:szCs w:val="24"/>
        </w:rPr>
        <w:t xml:space="preserve">ЗАРОЖДЕНИЕ АРХИВНОЙ СЛУЖБЫ. </w:t>
      </w:r>
    </w:p>
    <w:p w:rsidR="00C42389" w:rsidRPr="002C3543" w:rsidRDefault="00C42389" w:rsidP="00C36BA7">
      <w:pPr>
        <w:spacing w:after="0" w:line="240" w:lineRule="auto"/>
        <w:rPr>
          <w:rFonts w:ascii="Times New Roman" w:hAnsi="Times New Roman"/>
          <w:b/>
          <w:i/>
          <w:color w:val="E36C0A"/>
          <w:sz w:val="24"/>
          <w:szCs w:val="24"/>
        </w:rPr>
      </w:pPr>
      <w:r w:rsidRPr="002C3543">
        <w:rPr>
          <w:rFonts w:ascii="Times New Roman" w:hAnsi="Times New Roman"/>
          <w:b/>
          <w:i/>
          <w:color w:val="E36C0A"/>
          <w:sz w:val="24"/>
          <w:szCs w:val="24"/>
        </w:rPr>
        <w:t>ПЕРВЫЕ ШАГИ</w:t>
      </w:r>
      <w:r w:rsidR="00C36BA7">
        <w:rPr>
          <w:rFonts w:ascii="Times New Roman" w:hAnsi="Times New Roman"/>
          <w:b/>
          <w:i/>
          <w:color w:val="E36C0A"/>
          <w:sz w:val="24"/>
          <w:szCs w:val="24"/>
        </w:rPr>
        <w:t xml:space="preserve">  </w:t>
      </w:r>
      <w:r w:rsidRPr="002C3543">
        <w:rPr>
          <w:rFonts w:ascii="Times New Roman" w:hAnsi="Times New Roman"/>
          <w:b/>
          <w:i/>
          <w:color w:val="E36C0A"/>
          <w:sz w:val="24"/>
          <w:szCs w:val="24"/>
        </w:rPr>
        <w:t>(1903 - 1918 гг.)</w:t>
      </w:r>
    </w:p>
    <w:p w:rsidR="00C42389" w:rsidRDefault="00C42389" w:rsidP="00C42389">
      <w:pPr>
        <w:spacing w:after="0" w:line="240" w:lineRule="auto"/>
        <w:jc w:val="center"/>
        <w:rPr>
          <w:rFonts w:ascii="Times New Roman" w:hAnsi="Times New Roman"/>
          <w:i/>
          <w:sz w:val="16"/>
          <w:szCs w:val="16"/>
        </w:rPr>
      </w:pPr>
    </w:p>
    <w:p w:rsidR="001D6888" w:rsidRPr="00C42389" w:rsidRDefault="001D6888" w:rsidP="00C42389">
      <w:pPr>
        <w:spacing w:after="0" w:line="240" w:lineRule="auto"/>
        <w:jc w:val="center"/>
        <w:rPr>
          <w:rFonts w:ascii="Times New Roman" w:hAnsi="Times New Roman"/>
          <w:i/>
          <w:sz w:val="16"/>
          <w:szCs w:val="16"/>
        </w:rPr>
      </w:pPr>
    </w:p>
    <w:p w:rsidR="00C42389" w:rsidRPr="00CB1AF0" w:rsidRDefault="004024F7" w:rsidP="00CB1AF0">
      <w:pPr>
        <w:spacing w:after="0" w:line="240" w:lineRule="auto"/>
        <w:ind w:firstLine="708"/>
        <w:jc w:val="both"/>
        <w:rPr>
          <w:rFonts w:ascii="Times New Roman" w:hAnsi="Times New Roman"/>
          <w:sz w:val="28"/>
          <w:szCs w:val="28"/>
        </w:rPr>
      </w:pPr>
      <w:r>
        <w:rPr>
          <w:noProof/>
        </w:rPr>
        <w:drawing>
          <wp:anchor distT="0" distB="0" distL="114300" distR="114300" simplePos="0" relativeHeight="251595776" behindDoc="1" locked="0" layoutInCell="1" allowOverlap="1">
            <wp:simplePos x="0" y="0"/>
            <wp:positionH relativeFrom="column">
              <wp:posOffset>-19050</wp:posOffset>
            </wp:positionH>
            <wp:positionV relativeFrom="paragraph">
              <wp:posOffset>1171575</wp:posOffset>
            </wp:positionV>
            <wp:extent cx="1752600" cy="2219325"/>
            <wp:effectExtent l="0" t="0" r="0" b="9525"/>
            <wp:wrapTight wrapText="bothSides">
              <wp:wrapPolygon edited="0">
                <wp:start x="0" y="0"/>
                <wp:lineTo x="0" y="21507"/>
                <wp:lineTo x="21365" y="21507"/>
                <wp:lineTo x="21365" y="0"/>
                <wp:lineTo x="0" y="0"/>
              </wp:wrapPolygon>
            </wp:wrapTight>
            <wp:docPr id="122" name="Рисунок 122" desc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F"/>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752600" cy="2219325"/>
                    </a:xfrm>
                    <a:prstGeom prst="rect">
                      <a:avLst/>
                    </a:prstGeom>
                    <a:noFill/>
                    <a:ln>
                      <a:noFill/>
                    </a:ln>
                  </pic:spPr>
                </pic:pic>
              </a:graphicData>
            </a:graphic>
            <wp14:sizeRelH relativeFrom="page">
              <wp14:pctWidth>0</wp14:pctWidth>
            </wp14:sizeRelH>
            <wp14:sizeRelV relativeFrom="page">
              <wp14:pctHeight>0</wp14:pctHeight>
            </wp14:sizeRelV>
          </wp:anchor>
        </w:drawing>
      </w:r>
      <w:r w:rsidR="00C42389" w:rsidRPr="00C42389">
        <w:rPr>
          <w:rFonts w:ascii="Times New Roman" w:eastAsia="Calibri" w:hAnsi="Times New Roman"/>
          <w:sz w:val="28"/>
          <w:lang w:eastAsia="en-US"/>
        </w:rPr>
        <w:t xml:space="preserve">К началу </w:t>
      </w:r>
      <w:r w:rsidR="00C42389" w:rsidRPr="00C42389">
        <w:rPr>
          <w:rFonts w:ascii="Times New Roman" w:eastAsia="Calibri" w:hAnsi="Times New Roman"/>
          <w:sz w:val="28"/>
          <w:szCs w:val="28"/>
          <w:lang w:val="en-US" w:eastAsia="en-US"/>
        </w:rPr>
        <w:t>XX</w:t>
      </w:r>
      <w:r w:rsidR="00C42389" w:rsidRPr="00C42389">
        <w:rPr>
          <w:rFonts w:ascii="Times New Roman" w:eastAsia="Calibri" w:hAnsi="Times New Roman"/>
          <w:sz w:val="28"/>
          <w:szCs w:val="28"/>
          <w:lang w:eastAsia="en-US"/>
        </w:rPr>
        <w:t xml:space="preserve"> века в России сложилась система ведомственных архивов из оконченных делопроизводством документов, но отсутствовала </w:t>
      </w:r>
      <w:r w:rsidR="00C42389" w:rsidRPr="00C42389">
        <w:rPr>
          <w:rFonts w:ascii="Times New Roman" w:hAnsi="Times New Roman"/>
          <w:sz w:val="28"/>
          <w:szCs w:val="28"/>
        </w:rPr>
        <w:t>единая система управления архивным делом. В Курской губернии  п</w:t>
      </w:r>
      <w:r w:rsidR="00C42389" w:rsidRPr="00C42389">
        <w:rPr>
          <w:rFonts w:ascii="Times New Roman" w:eastAsia="Calibri" w:hAnsi="Times New Roman"/>
          <w:sz w:val="28"/>
          <w:szCs w:val="28"/>
          <w:lang w:eastAsia="en-US"/>
        </w:rPr>
        <w:t xml:space="preserve">опытка создания </w:t>
      </w:r>
      <w:r w:rsidR="00C42389" w:rsidRPr="00C42389">
        <w:rPr>
          <w:rFonts w:ascii="Times New Roman" w:hAnsi="Times New Roman"/>
          <w:sz w:val="28"/>
          <w:szCs w:val="20"/>
        </w:rPr>
        <w:t>единого учреждения, занимающегося сбором документов,</w:t>
      </w:r>
      <w:r w:rsidR="00C42389" w:rsidRPr="00C42389">
        <w:rPr>
          <w:rFonts w:ascii="Times New Roman" w:eastAsia="Calibri" w:hAnsi="Times New Roman"/>
          <w:sz w:val="28"/>
          <w:szCs w:val="28"/>
          <w:lang w:eastAsia="en-US"/>
        </w:rPr>
        <w:t xml:space="preserve"> принадлежала </w:t>
      </w:r>
      <w:r w:rsidR="00C42389" w:rsidRPr="00C42389">
        <w:rPr>
          <w:rFonts w:ascii="Times New Roman" w:hAnsi="Times New Roman"/>
          <w:sz w:val="28"/>
          <w:szCs w:val="28"/>
        </w:rPr>
        <w:t xml:space="preserve">губернской ученой архивной комиссии,  созданной 23 апреля (по новому стилю 6 мая) 1903 г. при непосредственной поддержке губернатора Николая Николаевича Гордеева. Ученая архивная комиссия, организованная на учредительном собрании 23 апреля (по новому стилю 6 мая) 1903 г., состоявшемся в доме губернатора на ул.Херсонской (сейчас ул.Дзержинского, 70), </w:t>
      </w:r>
      <w:r w:rsidR="00C42389" w:rsidRPr="00C42389">
        <w:rPr>
          <w:rFonts w:ascii="Times New Roman" w:hAnsi="Times New Roman"/>
          <w:sz w:val="28"/>
          <w:szCs w:val="20"/>
        </w:rPr>
        <w:t xml:space="preserve">была единственным учреждением, выполняющим двойную функцию – с одной стороны общественного органа управления архивным делом, с другой – архивным учреждением, занятым </w:t>
      </w:r>
      <w:r w:rsidR="00C42389" w:rsidRPr="00C42389">
        <w:rPr>
          <w:rFonts w:ascii="Times New Roman" w:hAnsi="Times New Roman"/>
          <w:sz w:val="28"/>
          <w:szCs w:val="28"/>
        </w:rPr>
        <w:t xml:space="preserve">проведением  архивной реформы на территории губернии по хранению, учету и использованию документов ведомств в целях </w:t>
      </w:r>
      <w:r w:rsidR="00C42389" w:rsidRPr="00C42389">
        <w:rPr>
          <w:rFonts w:ascii="Times New Roman" w:hAnsi="Times New Roman"/>
          <w:sz w:val="28"/>
          <w:szCs w:val="20"/>
        </w:rPr>
        <w:t xml:space="preserve">сохранения </w:t>
      </w:r>
      <w:r w:rsidR="00C42389" w:rsidRPr="00C42389">
        <w:rPr>
          <w:rFonts w:ascii="Times New Roman" w:eastAsia="Calibri" w:hAnsi="Times New Roman"/>
          <w:sz w:val="28"/>
          <w:lang w:eastAsia="en-US"/>
        </w:rPr>
        <w:t>исторического достояния российской провинции,</w:t>
      </w:r>
      <w:r w:rsidR="00C42389" w:rsidRPr="00C42389">
        <w:rPr>
          <w:rFonts w:ascii="Times New Roman" w:hAnsi="Times New Roman"/>
          <w:sz w:val="28"/>
          <w:szCs w:val="20"/>
        </w:rPr>
        <w:t xml:space="preserve"> изучения местной истории, археологии и этнографии. </w:t>
      </w:r>
      <w:r w:rsidR="00C42389" w:rsidRPr="00C42389">
        <w:rPr>
          <w:rFonts w:ascii="Times New Roman" w:eastAsia="Calibri" w:hAnsi="Times New Roman"/>
          <w:sz w:val="28"/>
          <w:lang w:eastAsia="en-US"/>
        </w:rPr>
        <w:t>Комиссия, учредителями которой являлись учитель женской гимназии А.А.Танков</w:t>
      </w:r>
      <w:r w:rsidR="00C42389" w:rsidRPr="00C42389">
        <w:rPr>
          <w:rFonts w:ascii="Times New Roman" w:eastAsia="Calibri" w:hAnsi="Times New Roman"/>
          <w:b/>
          <w:sz w:val="28"/>
          <w:lang w:eastAsia="en-US"/>
        </w:rPr>
        <w:t>,</w:t>
      </w:r>
      <w:r w:rsidR="00C42389" w:rsidRPr="00C42389">
        <w:rPr>
          <w:rFonts w:ascii="Times New Roman" w:eastAsia="Calibri" w:hAnsi="Times New Roman"/>
          <w:sz w:val="28"/>
          <w:lang w:eastAsia="en-US"/>
        </w:rPr>
        <w:t xml:space="preserve"> чиновник по особым поручениям при Курском губернаторе Н.И.Златоверховников</w:t>
      </w:r>
      <w:r w:rsidR="00C42389" w:rsidRPr="00C42389">
        <w:rPr>
          <w:rFonts w:ascii="Times New Roman" w:eastAsia="Calibri" w:hAnsi="Times New Roman"/>
          <w:b/>
          <w:sz w:val="28"/>
          <w:lang w:eastAsia="en-US"/>
        </w:rPr>
        <w:t>,</w:t>
      </w:r>
      <w:r w:rsidR="00C42389" w:rsidRPr="00C42389">
        <w:rPr>
          <w:rFonts w:ascii="Times New Roman" w:eastAsia="Calibri" w:hAnsi="Times New Roman"/>
          <w:sz w:val="28"/>
          <w:lang w:eastAsia="en-US"/>
        </w:rPr>
        <w:t xml:space="preserve"> а в число почетных членов входили директор Санкт-Петербургского археологического института Н.В.Покровский, управляющий Московским архивом Министерства юстиции Д.Я.Самоквасов</w:t>
      </w:r>
      <w:r w:rsidR="00C42389" w:rsidRPr="00C42389">
        <w:rPr>
          <w:rFonts w:ascii="Times New Roman" w:eastAsia="Calibri" w:hAnsi="Times New Roman"/>
          <w:b/>
          <w:sz w:val="28"/>
          <w:lang w:eastAsia="en-US"/>
        </w:rPr>
        <w:t>,</w:t>
      </w:r>
      <w:r w:rsidR="00C42389" w:rsidRPr="00C42389">
        <w:rPr>
          <w:rFonts w:ascii="Times New Roman" w:eastAsia="Calibri" w:hAnsi="Times New Roman"/>
          <w:sz w:val="28"/>
          <w:lang w:eastAsia="en-US"/>
        </w:rPr>
        <w:t xml:space="preserve"> просуществовала до конца 1922 г. </w:t>
      </w:r>
    </w:p>
    <w:p w:rsidR="00AC4618" w:rsidRDefault="004024F7" w:rsidP="00C42389">
      <w:pPr>
        <w:spacing w:after="0" w:line="240" w:lineRule="auto"/>
        <w:ind w:firstLine="708"/>
        <w:jc w:val="both"/>
        <w:rPr>
          <w:rFonts w:ascii="Times New Roman" w:eastAsia="Calibri" w:hAnsi="Times New Roman"/>
          <w:sz w:val="28"/>
          <w:lang w:eastAsia="en-US"/>
        </w:rPr>
      </w:pPr>
      <w:r>
        <w:rPr>
          <w:noProof/>
        </w:rPr>
        <w:drawing>
          <wp:anchor distT="0" distB="0" distL="114300" distR="114300" simplePos="0" relativeHeight="251593728" behindDoc="1" locked="0" layoutInCell="1" allowOverlap="1">
            <wp:simplePos x="0" y="0"/>
            <wp:positionH relativeFrom="column">
              <wp:posOffset>57150</wp:posOffset>
            </wp:positionH>
            <wp:positionV relativeFrom="paragraph">
              <wp:posOffset>164465</wp:posOffset>
            </wp:positionV>
            <wp:extent cx="1295400" cy="1821180"/>
            <wp:effectExtent l="0" t="0" r="0" b="7620"/>
            <wp:wrapTight wrapText="bothSides">
              <wp:wrapPolygon edited="0">
                <wp:start x="0" y="0"/>
                <wp:lineTo x="0" y="21464"/>
                <wp:lineTo x="21282" y="21464"/>
                <wp:lineTo x="21282" y="0"/>
                <wp:lineTo x="0" y="0"/>
              </wp:wrapPolygon>
            </wp:wrapTight>
            <wp:docPr id="120" name="Рисунок 120" desc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95400" cy="18211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F28D8" w:rsidRDefault="003F28D8" w:rsidP="003F28D8">
      <w:pPr>
        <w:spacing w:after="0" w:line="240" w:lineRule="auto"/>
        <w:jc w:val="both"/>
        <w:rPr>
          <w:rFonts w:ascii="Times New Roman" w:eastAsia="Calibri" w:hAnsi="Times New Roman"/>
          <w:sz w:val="24"/>
          <w:szCs w:val="24"/>
          <w:lang w:eastAsia="en-US"/>
        </w:rPr>
      </w:pPr>
      <w:r w:rsidRPr="003F28D8">
        <w:rPr>
          <w:rFonts w:ascii="Times New Roman" w:eastAsia="Calibri" w:hAnsi="Times New Roman"/>
          <w:sz w:val="24"/>
          <w:szCs w:val="24"/>
          <w:lang w:eastAsia="en-US"/>
        </w:rPr>
        <w:t>Танков</w:t>
      </w:r>
      <w:r w:rsidR="00CB1AF0" w:rsidRPr="00CB1AF0">
        <w:rPr>
          <w:rFonts w:ascii="Times New Roman" w:eastAsia="Calibri" w:hAnsi="Times New Roman"/>
          <w:sz w:val="24"/>
          <w:szCs w:val="24"/>
          <w:lang w:eastAsia="en-US"/>
        </w:rPr>
        <w:t xml:space="preserve"> </w:t>
      </w:r>
      <w:r w:rsidR="00CB1AF0" w:rsidRPr="003F28D8">
        <w:rPr>
          <w:rFonts w:ascii="Times New Roman" w:eastAsia="Calibri" w:hAnsi="Times New Roman"/>
          <w:sz w:val="24"/>
          <w:szCs w:val="24"/>
          <w:lang w:eastAsia="en-US"/>
        </w:rPr>
        <w:t>А.А.</w:t>
      </w:r>
      <w:r w:rsidRPr="003F28D8">
        <w:rPr>
          <w:rFonts w:ascii="Times New Roman" w:eastAsia="Calibri" w:hAnsi="Times New Roman"/>
          <w:sz w:val="24"/>
          <w:szCs w:val="24"/>
          <w:lang w:eastAsia="en-US"/>
        </w:rPr>
        <w:t xml:space="preserve">, </w:t>
      </w:r>
      <w:r>
        <w:rPr>
          <w:rFonts w:ascii="Times New Roman" w:eastAsia="Calibri" w:hAnsi="Times New Roman"/>
          <w:sz w:val="24"/>
          <w:szCs w:val="24"/>
          <w:lang w:eastAsia="en-US"/>
        </w:rPr>
        <w:t xml:space="preserve">учитель   </w:t>
      </w:r>
      <w:r w:rsidRPr="003F28D8">
        <w:rPr>
          <w:rFonts w:ascii="Times New Roman" w:eastAsia="Calibri" w:hAnsi="Times New Roman"/>
          <w:sz w:val="24"/>
          <w:szCs w:val="24"/>
          <w:lang w:eastAsia="en-US"/>
        </w:rPr>
        <w:t xml:space="preserve">женской гимназии </w:t>
      </w:r>
      <w:r>
        <w:rPr>
          <w:rFonts w:ascii="Times New Roman" w:eastAsia="Calibri" w:hAnsi="Times New Roman"/>
          <w:sz w:val="24"/>
          <w:szCs w:val="24"/>
          <w:lang w:eastAsia="en-US"/>
        </w:rPr>
        <w:t xml:space="preserve">   </w:t>
      </w:r>
    </w:p>
    <w:p w:rsidR="003F28D8" w:rsidRDefault="004024F7" w:rsidP="003F28D8">
      <w:pPr>
        <w:spacing w:after="0" w:line="240" w:lineRule="auto"/>
        <w:jc w:val="both"/>
        <w:rPr>
          <w:rFonts w:ascii="Times New Roman" w:eastAsia="Calibri" w:hAnsi="Times New Roman"/>
          <w:sz w:val="24"/>
          <w:szCs w:val="24"/>
          <w:lang w:eastAsia="en-US"/>
        </w:rPr>
      </w:pPr>
      <w:r>
        <w:rPr>
          <w:noProof/>
        </w:rPr>
        <w:drawing>
          <wp:anchor distT="0" distB="0" distL="114300" distR="114300" simplePos="0" relativeHeight="251594752" behindDoc="0" locked="0" layoutInCell="1" allowOverlap="1">
            <wp:simplePos x="0" y="0"/>
            <wp:positionH relativeFrom="column">
              <wp:posOffset>152400</wp:posOffset>
            </wp:positionH>
            <wp:positionV relativeFrom="paragraph">
              <wp:posOffset>80645</wp:posOffset>
            </wp:positionV>
            <wp:extent cx="1247775" cy="1600200"/>
            <wp:effectExtent l="0" t="0" r="9525" b="0"/>
            <wp:wrapSquare wrapText="right"/>
            <wp:docPr id="121" name="Рисунок 121" desc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E"/>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247775" cy="16002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F28D8" w:rsidRDefault="003F28D8" w:rsidP="003F28D8">
      <w:pPr>
        <w:spacing w:after="0" w:line="240" w:lineRule="auto"/>
        <w:jc w:val="both"/>
        <w:rPr>
          <w:rFonts w:ascii="Times New Roman" w:eastAsia="Calibri" w:hAnsi="Times New Roman"/>
          <w:sz w:val="24"/>
          <w:szCs w:val="24"/>
          <w:lang w:eastAsia="en-US"/>
        </w:rPr>
      </w:pPr>
    </w:p>
    <w:p w:rsidR="003F28D8" w:rsidRDefault="003F28D8" w:rsidP="003F28D8">
      <w:pPr>
        <w:spacing w:after="0" w:line="240" w:lineRule="auto"/>
        <w:jc w:val="both"/>
        <w:rPr>
          <w:rFonts w:ascii="Times New Roman" w:eastAsia="Calibri" w:hAnsi="Times New Roman"/>
          <w:sz w:val="24"/>
          <w:szCs w:val="24"/>
          <w:lang w:eastAsia="en-US"/>
        </w:rPr>
      </w:pPr>
    </w:p>
    <w:p w:rsidR="003F28D8" w:rsidRDefault="003F28D8" w:rsidP="003F28D8">
      <w:pPr>
        <w:spacing w:after="0" w:line="240" w:lineRule="auto"/>
        <w:jc w:val="both"/>
        <w:rPr>
          <w:rFonts w:ascii="Times New Roman" w:eastAsia="Calibri" w:hAnsi="Times New Roman"/>
          <w:sz w:val="24"/>
          <w:szCs w:val="24"/>
          <w:lang w:eastAsia="en-US"/>
        </w:rPr>
      </w:pPr>
    </w:p>
    <w:p w:rsidR="003F28D8" w:rsidRDefault="003F28D8" w:rsidP="003F28D8">
      <w:pPr>
        <w:spacing w:after="0" w:line="240" w:lineRule="auto"/>
        <w:jc w:val="both"/>
        <w:rPr>
          <w:rFonts w:ascii="Times New Roman" w:eastAsia="Calibri" w:hAnsi="Times New Roman"/>
          <w:sz w:val="24"/>
          <w:szCs w:val="24"/>
          <w:lang w:eastAsia="en-US"/>
        </w:rPr>
      </w:pPr>
    </w:p>
    <w:p w:rsidR="003F28D8" w:rsidRDefault="003F28D8" w:rsidP="003F28D8">
      <w:pPr>
        <w:spacing w:after="0" w:line="240" w:lineRule="auto"/>
        <w:jc w:val="both"/>
        <w:rPr>
          <w:rFonts w:ascii="Times New Roman" w:eastAsia="Calibri" w:hAnsi="Times New Roman"/>
          <w:sz w:val="24"/>
          <w:szCs w:val="24"/>
          <w:lang w:eastAsia="en-US"/>
        </w:rPr>
      </w:pPr>
    </w:p>
    <w:p w:rsidR="00AC4618" w:rsidRPr="003F28D8" w:rsidRDefault="00AC4618" w:rsidP="00AC4618">
      <w:pPr>
        <w:spacing w:after="0" w:line="240" w:lineRule="auto"/>
        <w:jc w:val="both"/>
        <w:rPr>
          <w:rFonts w:ascii="Times New Roman" w:eastAsia="Calibri" w:hAnsi="Times New Roman"/>
          <w:sz w:val="24"/>
          <w:szCs w:val="24"/>
          <w:lang w:eastAsia="en-US"/>
        </w:rPr>
      </w:pPr>
      <w:r>
        <w:rPr>
          <w:rFonts w:ascii="Times New Roman" w:eastAsia="Calibri" w:hAnsi="Times New Roman"/>
          <w:sz w:val="24"/>
          <w:szCs w:val="24"/>
          <w:lang w:eastAsia="en-US"/>
        </w:rPr>
        <w:t>Златоверховников</w:t>
      </w:r>
      <w:r w:rsidR="00CB1AF0" w:rsidRPr="00CB1AF0">
        <w:rPr>
          <w:rFonts w:ascii="Times New Roman" w:eastAsia="Calibri" w:hAnsi="Times New Roman"/>
          <w:sz w:val="24"/>
          <w:szCs w:val="24"/>
          <w:lang w:eastAsia="en-US"/>
        </w:rPr>
        <w:t xml:space="preserve"> </w:t>
      </w:r>
      <w:r w:rsidR="00CB1AF0">
        <w:rPr>
          <w:rFonts w:ascii="Times New Roman" w:eastAsia="Calibri" w:hAnsi="Times New Roman"/>
          <w:sz w:val="24"/>
          <w:szCs w:val="24"/>
          <w:lang w:eastAsia="en-US"/>
        </w:rPr>
        <w:t>Н.И.</w:t>
      </w:r>
      <w:r>
        <w:rPr>
          <w:rFonts w:ascii="Times New Roman" w:eastAsia="Calibri" w:hAnsi="Times New Roman"/>
          <w:sz w:val="24"/>
          <w:szCs w:val="24"/>
          <w:lang w:eastAsia="en-US"/>
        </w:rPr>
        <w:t>,  чиновник по особым поручени</w:t>
      </w:r>
      <w:r w:rsidR="00CB1AF0">
        <w:rPr>
          <w:rFonts w:ascii="Times New Roman" w:eastAsia="Calibri" w:hAnsi="Times New Roman"/>
          <w:sz w:val="24"/>
          <w:szCs w:val="24"/>
          <w:lang w:eastAsia="en-US"/>
        </w:rPr>
        <w:t xml:space="preserve">ям </w:t>
      </w:r>
      <w:r>
        <w:rPr>
          <w:rFonts w:ascii="Times New Roman" w:eastAsia="Calibri" w:hAnsi="Times New Roman"/>
          <w:sz w:val="24"/>
          <w:szCs w:val="24"/>
          <w:lang w:eastAsia="en-US"/>
        </w:rPr>
        <w:t>при Курском губернаторе</w:t>
      </w:r>
    </w:p>
    <w:p w:rsidR="003F28D8" w:rsidRDefault="003F28D8" w:rsidP="003F28D8">
      <w:pPr>
        <w:spacing w:after="0" w:line="240" w:lineRule="auto"/>
        <w:jc w:val="both"/>
        <w:rPr>
          <w:rFonts w:ascii="Times New Roman" w:eastAsia="Calibri" w:hAnsi="Times New Roman"/>
          <w:sz w:val="24"/>
          <w:szCs w:val="24"/>
          <w:lang w:eastAsia="en-US"/>
        </w:rPr>
      </w:pPr>
    </w:p>
    <w:p w:rsidR="00C42389" w:rsidRPr="00CB1AF0" w:rsidRDefault="003F28D8" w:rsidP="00CB1AF0">
      <w:pPr>
        <w:spacing w:after="0" w:line="240" w:lineRule="auto"/>
        <w:jc w:val="both"/>
        <w:rPr>
          <w:rFonts w:ascii="Times New Roman" w:eastAsia="Calibri" w:hAnsi="Times New Roman"/>
          <w:sz w:val="24"/>
          <w:szCs w:val="24"/>
          <w:lang w:eastAsia="en-US"/>
        </w:rPr>
      </w:pPr>
      <w:r>
        <w:rPr>
          <w:rFonts w:ascii="Times New Roman" w:eastAsia="Calibri" w:hAnsi="Times New Roman"/>
          <w:sz w:val="24"/>
          <w:szCs w:val="24"/>
          <w:lang w:eastAsia="en-US"/>
        </w:rPr>
        <w:t xml:space="preserve">      </w:t>
      </w:r>
    </w:p>
    <w:p w:rsidR="00C42389" w:rsidRPr="00C42389" w:rsidRDefault="00C42389" w:rsidP="00C42389">
      <w:pPr>
        <w:spacing w:after="0" w:line="240" w:lineRule="auto"/>
        <w:ind w:firstLine="708"/>
        <w:jc w:val="both"/>
        <w:rPr>
          <w:rFonts w:ascii="Times New Roman" w:eastAsia="Calibri" w:hAnsi="Times New Roman"/>
          <w:sz w:val="28"/>
          <w:lang w:eastAsia="en-US"/>
        </w:rPr>
      </w:pPr>
      <w:r w:rsidRPr="00C42389">
        <w:rPr>
          <w:rFonts w:ascii="Times New Roman" w:eastAsia="Calibri" w:hAnsi="Times New Roman"/>
          <w:sz w:val="28"/>
          <w:lang w:eastAsia="en-US"/>
        </w:rPr>
        <w:lastRenderedPageBreak/>
        <w:t>Важным итогом ее деятельности в первую очередь стало создание архивной службы в губернии и краеведческого музея, которые в дальнейшем стали научными и культурно-просветительными центрами губернии. Хотя ученая архивная комиссия являлась полуофициальным учреждением, права которого в работе  с учреждениями были ограничены, но именно она постепенно определяла пути и методы работы  по собиранию и описанию архивных дел, по обучению людей, занятых этой работой.</w:t>
      </w:r>
    </w:p>
    <w:p w:rsidR="00C42389" w:rsidRPr="00C42389" w:rsidRDefault="00C42389" w:rsidP="00C42389">
      <w:pPr>
        <w:spacing w:after="0" w:line="240" w:lineRule="auto"/>
        <w:ind w:firstLine="708"/>
        <w:jc w:val="both"/>
        <w:rPr>
          <w:rFonts w:ascii="Times New Roman" w:eastAsia="Calibri" w:hAnsi="Times New Roman"/>
          <w:sz w:val="28"/>
          <w:lang w:eastAsia="en-US"/>
        </w:rPr>
      </w:pPr>
      <w:r w:rsidRPr="00C42389">
        <w:rPr>
          <w:rFonts w:ascii="Times New Roman" w:eastAsia="Calibri" w:hAnsi="Times New Roman"/>
          <w:sz w:val="28"/>
          <w:lang w:eastAsia="en-US"/>
        </w:rPr>
        <w:t>Несмотря на ограниченные права и стесненность материальных возможностей, архивная комиссия оставила след в сохранении ценных исторических документов и их использовании, и своей деятельностью положила начало организации государственной архивной службы в Курской губернии.</w:t>
      </w:r>
    </w:p>
    <w:p w:rsidR="00D02801" w:rsidRDefault="00D02801" w:rsidP="00C36BA7">
      <w:pPr>
        <w:spacing w:after="0" w:line="240" w:lineRule="auto"/>
        <w:rPr>
          <w:rFonts w:ascii="Times New Roman" w:eastAsia="Calibri" w:hAnsi="Times New Roman"/>
          <w:b/>
          <w:i/>
          <w:color w:val="E36C0A"/>
          <w:sz w:val="24"/>
          <w:szCs w:val="24"/>
          <w:lang w:eastAsia="en-US"/>
        </w:rPr>
      </w:pPr>
    </w:p>
    <w:p w:rsidR="00D02801" w:rsidRDefault="00C42389" w:rsidP="00C36BA7">
      <w:pPr>
        <w:spacing w:after="0" w:line="240" w:lineRule="auto"/>
        <w:rPr>
          <w:rFonts w:ascii="Times New Roman" w:eastAsia="Calibri" w:hAnsi="Times New Roman"/>
          <w:b/>
          <w:i/>
          <w:color w:val="E36C0A"/>
          <w:sz w:val="24"/>
          <w:szCs w:val="24"/>
          <w:lang w:eastAsia="en-US"/>
        </w:rPr>
      </w:pPr>
      <w:r w:rsidRPr="002C3543">
        <w:rPr>
          <w:rFonts w:ascii="Times New Roman" w:eastAsia="Calibri" w:hAnsi="Times New Roman"/>
          <w:b/>
          <w:i/>
          <w:color w:val="E36C0A"/>
          <w:sz w:val="24"/>
          <w:szCs w:val="24"/>
          <w:lang w:eastAsia="en-US"/>
        </w:rPr>
        <w:t xml:space="preserve">СТАНОВЛЕНИЕ И ФОРМИРОВАНИЕ </w:t>
      </w:r>
    </w:p>
    <w:p w:rsidR="00C42389" w:rsidRPr="002C3543" w:rsidRDefault="00C42389" w:rsidP="00C36BA7">
      <w:pPr>
        <w:spacing w:after="0" w:line="240" w:lineRule="auto"/>
        <w:rPr>
          <w:rFonts w:ascii="Times New Roman" w:eastAsia="Calibri" w:hAnsi="Times New Roman"/>
          <w:b/>
          <w:i/>
          <w:color w:val="E36C0A"/>
          <w:sz w:val="24"/>
          <w:szCs w:val="24"/>
          <w:lang w:eastAsia="en-US"/>
        </w:rPr>
      </w:pPr>
      <w:r w:rsidRPr="002C3543">
        <w:rPr>
          <w:rFonts w:ascii="Times New Roman" w:eastAsia="Calibri" w:hAnsi="Times New Roman"/>
          <w:b/>
          <w:i/>
          <w:color w:val="E36C0A"/>
          <w:sz w:val="24"/>
          <w:szCs w:val="24"/>
          <w:lang w:eastAsia="en-US"/>
        </w:rPr>
        <w:t>ГОСУДАРСТВЕННОЙ</w:t>
      </w:r>
      <w:r w:rsidR="00D02801" w:rsidRPr="00D02801">
        <w:rPr>
          <w:rFonts w:ascii="Times New Roman" w:eastAsia="Calibri" w:hAnsi="Times New Roman"/>
          <w:b/>
          <w:i/>
          <w:color w:val="E36C0A"/>
          <w:sz w:val="24"/>
          <w:szCs w:val="24"/>
          <w:lang w:eastAsia="en-US"/>
        </w:rPr>
        <w:t xml:space="preserve"> </w:t>
      </w:r>
      <w:r w:rsidR="00D02801" w:rsidRPr="002C3543">
        <w:rPr>
          <w:rFonts w:ascii="Times New Roman" w:eastAsia="Calibri" w:hAnsi="Times New Roman"/>
          <w:b/>
          <w:i/>
          <w:color w:val="E36C0A"/>
          <w:sz w:val="24"/>
          <w:szCs w:val="24"/>
          <w:lang w:eastAsia="en-US"/>
        </w:rPr>
        <w:t>АРХИВНОЙ СЛУЖБЫ</w:t>
      </w:r>
    </w:p>
    <w:p w:rsidR="00C42389" w:rsidRPr="002C3543" w:rsidRDefault="00C42389" w:rsidP="00C36BA7">
      <w:pPr>
        <w:spacing w:after="0" w:line="240" w:lineRule="auto"/>
        <w:rPr>
          <w:rFonts w:ascii="Times New Roman" w:eastAsia="Calibri" w:hAnsi="Times New Roman"/>
          <w:b/>
          <w:i/>
          <w:color w:val="E36C0A"/>
          <w:sz w:val="24"/>
          <w:szCs w:val="24"/>
          <w:lang w:eastAsia="en-US"/>
        </w:rPr>
      </w:pPr>
      <w:r w:rsidRPr="002C3543">
        <w:rPr>
          <w:rFonts w:ascii="Times New Roman" w:eastAsia="Calibri" w:hAnsi="Times New Roman"/>
          <w:b/>
          <w:i/>
          <w:color w:val="E36C0A"/>
          <w:sz w:val="24"/>
          <w:szCs w:val="24"/>
          <w:lang w:eastAsia="en-US"/>
        </w:rPr>
        <w:t>КУРСКОЙ ОБЛАСТИ</w:t>
      </w:r>
      <w:r w:rsidR="00C36BA7">
        <w:rPr>
          <w:rFonts w:ascii="Times New Roman" w:eastAsia="Calibri" w:hAnsi="Times New Roman"/>
          <w:b/>
          <w:i/>
          <w:color w:val="E36C0A"/>
          <w:sz w:val="24"/>
          <w:szCs w:val="24"/>
          <w:lang w:eastAsia="en-US"/>
        </w:rPr>
        <w:t xml:space="preserve">  </w:t>
      </w:r>
      <w:r w:rsidRPr="002C3543">
        <w:rPr>
          <w:rFonts w:ascii="Times New Roman" w:eastAsia="Calibri" w:hAnsi="Times New Roman"/>
          <w:b/>
          <w:i/>
          <w:color w:val="E36C0A"/>
          <w:sz w:val="24"/>
          <w:szCs w:val="24"/>
          <w:lang w:eastAsia="en-US"/>
        </w:rPr>
        <w:t>(1918-1991 гг.)</w:t>
      </w:r>
    </w:p>
    <w:p w:rsidR="00C42389" w:rsidRPr="00C42389" w:rsidRDefault="00C42389" w:rsidP="00C42389">
      <w:pPr>
        <w:spacing w:after="0" w:line="240" w:lineRule="auto"/>
        <w:jc w:val="center"/>
        <w:rPr>
          <w:rFonts w:ascii="Times New Roman" w:hAnsi="Times New Roman"/>
          <w:b/>
          <w:sz w:val="16"/>
          <w:szCs w:val="16"/>
        </w:rPr>
      </w:pPr>
    </w:p>
    <w:p w:rsidR="00D02801" w:rsidRDefault="00D02801" w:rsidP="00CB1AF0">
      <w:pPr>
        <w:spacing w:after="0" w:line="240" w:lineRule="auto"/>
        <w:ind w:firstLine="708"/>
        <w:jc w:val="both"/>
        <w:rPr>
          <w:rFonts w:ascii="Times New Roman" w:hAnsi="Times New Roman"/>
          <w:sz w:val="28"/>
          <w:szCs w:val="20"/>
        </w:rPr>
      </w:pPr>
    </w:p>
    <w:p w:rsidR="00C42389" w:rsidRPr="00C42389" w:rsidRDefault="004024F7" w:rsidP="00CB1AF0">
      <w:pPr>
        <w:spacing w:after="0" w:line="240" w:lineRule="auto"/>
        <w:ind w:firstLine="708"/>
        <w:jc w:val="both"/>
        <w:rPr>
          <w:rFonts w:ascii="Times New Roman" w:eastAsia="Calibri" w:hAnsi="Times New Roman"/>
          <w:sz w:val="28"/>
          <w:lang w:eastAsia="en-US"/>
        </w:rPr>
      </w:pPr>
      <w:r>
        <w:rPr>
          <w:noProof/>
        </w:rPr>
        <w:drawing>
          <wp:anchor distT="0" distB="0" distL="114300" distR="114300" simplePos="0" relativeHeight="251596800" behindDoc="1" locked="0" layoutInCell="1" allowOverlap="1">
            <wp:simplePos x="0" y="0"/>
            <wp:positionH relativeFrom="column">
              <wp:posOffset>-3810</wp:posOffset>
            </wp:positionH>
            <wp:positionV relativeFrom="paragraph">
              <wp:posOffset>1658620</wp:posOffset>
            </wp:positionV>
            <wp:extent cx="5886450" cy="3743325"/>
            <wp:effectExtent l="0" t="0" r="0" b="9525"/>
            <wp:wrapTight wrapText="bothSides">
              <wp:wrapPolygon edited="0">
                <wp:start x="0" y="0"/>
                <wp:lineTo x="0" y="21545"/>
                <wp:lineTo x="21530" y="21545"/>
                <wp:lineTo x="21530" y="0"/>
                <wp:lineTo x="0" y="0"/>
              </wp:wrapPolygon>
            </wp:wrapTight>
            <wp:docPr id="123" name="Рисунок 123" descr="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J"/>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886450" cy="3743325"/>
                    </a:xfrm>
                    <a:prstGeom prst="rect">
                      <a:avLst/>
                    </a:prstGeom>
                    <a:noFill/>
                    <a:ln>
                      <a:noFill/>
                    </a:ln>
                  </pic:spPr>
                </pic:pic>
              </a:graphicData>
            </a:graphic>
            <wp14:sizeRelH relativeFrom="page">
              <wp14:pctWidth>0</wp14:pctWidth>
            </wp14:sizeRelH>
            <wp14:sizeRelV relativeFrom="page">
              <wp14:pctHeight>0</wp14:pctHeight>
            </wp14:sizeRelV>
          </wp:anchor>
        </w:drawing>
      </w:r>
      <w:r w:rsidR="00C42389" w:rsidRPr="00C42389">
        <w:rPr>
          <w:rFonts w:ascii="Times New Roman" w:hAnsi="Times New Roman"/>
          <w:sz w:val="28"/>
          <w:szCs w:val="20"/>
        </w:rPr>
        <w:t xml:space="preserve">Впервые на государственном уровне признание существования архивов во главе с центральным органом  управления архивным делом произошло благодаря Декрету СНК от 1 июня 1918 г. «О реорганизации и централизации архивного дела в РСФСР», согласно которому 15 сентября 1918 г. в Курской губернии была учреждена должность уполномоченного главного управления архивным делом, на которую был назначен Н.И.Златоверховников, одновременно являвшийся председателем Курской губернской ученой архивной комиссии. На первом этапе архивного строительства проводилась работа по обследованию ведомственных архивов и сохранению ценных для истории документов путем создания губернского исторического архива. </w:t>
      </w:r>
      <w:r w:rsidR="00C42389" w:rsidRPr="00C42389">
        <w:rPr>
          <w:rFonts w:ascii="Times New Roman" w:eastAsia="Calibri" w:hAnsi="Times New Roman"/>
          <w:sz w:val="28"/>
          <w:lang w:eastAsia="en-US"/>
        </w:rPr>
        <w:t xml:space="preserve"> </w:t>
      </w:r>
    </w:p>
    <w:p w:rsidR="00C42389" w:rsidRPr="00C42389" w:rsidRDefault="00C42389" w:rsidP="00427A82">
      <w:pPr>
        <w:spacing w:after="0" w:line="240" w:lineRule="auto"/>
        <w:ind w:firstLine="708"/>
        <w:jc w:val="both"/>
        <w:rPr>
          <w:rFonts w:ascii="Times New Roman" w:eastAsia="Calibri" w:hAnsi="Times New Roman"/>
          <w:sz w:val="28"/>
          <w:szCs w:val="28"/>
          <w:lang w:eastAsia="en-US"/>
        </w:rPr>
      </w:pPr>
      <w:r w:rsidRPr="00C42389">
        <w:rPr>
          <w:rFonts w:ascii="Times New Roman" w:eastAsia="Calibri" w:hAnsi="Times New Roman"/>
          <w:sz w:val="28"/>
          <w:lang w:eastAsia="en-US"/>
        </w:rPr>
        <w:lastRenderedPageBreak/>
        <w:t xml:space="preserve">В первые годы Советской власти на местах трудно было четко разграничить функции управления архивным делом и практической деятельности по собиранию, хранению и использованию архивных документов. </w:t>
      </w:r>
      <w:r w:rsidRPr="00C42389">
        <w:rPr>
          <w:rFonts w:ascii="Times New Roman" w:eastAsia="Calibri" w:hAnsi="Times New Roman"/>
          <w:sz w:val="28"/>
          <w:szCs w:val="28"/>
          <w:lang w:eastAsia="en-US"/>
        </w:rPr>
        <w:t>Поэтому после освобождения губернии от войск Деникина в  феврале 1920 г. была создана должность уполномоченного и заведующего губернским архивом  в одном лице. Декреты Совнаркома РСФСР о централизации архивного дела и губернских бюро послужили основой архивного строительства на принципах национализации документальных богатств и централизации архивного дела.</w:t>
      </w:r>
    </w:p>
    <w:p w:rsidR="00C42389" w:rsidRPr="000F30B7" w:rsidRDefault="00C42389" w:rsidP="000F30B7">
      <w:pPr>
        <w:spacing w:after="0" w:line="240" w:lineRule="auto"/>
        <w:ind w:firstLine="708"/>
        <w:jc w:val="both"/>
        <w:rPr>
          <w:rFonts w:ascii="Times New Roman" w:hAnsi="Times New Roman"/>
          <w:sz w:val="28"/>
          <w:szCs w:val="20"/>
        </w:rPr>
      </w:pPr>
      <w:r w:rsidRPr="00C42389">
        <w:rPr>
          <w:rFonts w:ascii="Times New Roman" w:eastAsia="Calibri" w:hAnsi="Times New Roman"/>
          <w:sz w:val="28"/>
          <w:szCs w:val="28"/>
          <w:lang w:eastAsia="en-US"/>
        </w:rPr>
        <w:t>С</w:t>
      </w:r>
      <w:r w:rsidRPr="00C42389">
        <w:rPr>
          <w:rFonts w:ascii="Times New Roman" w:hAnsi="Times New Roman"/>
          <w:sz w:val="28"/>
          <w:szCs w:val="20"/>
        </w:rPr>
        <w:t xml:space="preserve"> изменением административно-территориального деления губернии неоднократно проводилась реорганизация архивной службы, менялась ее подчиненность. В январе 1922 г. вместо должности уполномоченного главного архивного управления был создан губернский архивный отдел (губархив) при Курском губисполкоме на правах отдела.</w:t>
      </w:r>
      <w:r w:rsidR="000F30B7">
        <w:rPr>
          <w:rFonts w:ascii="Times New Roman" w:hAnsi="Times New Roman"/>
          <w:sz w:val="28"/>
          <w:szCs w:val="20"/>
        </w:rPr>
        <w:t xml:space="preserve"> </w:t>
      </w:r>
      <w:r w:rsidRPr="00C42389">
        <w:rPr>
          <w:rFonts w:ascii="Times New Roman" w:eastAsia="Calibri" w:hAnsi="Times New Roman"/>
          <w:sz w:val="28"/>
          <w:szCs w:val="28"/>
          <w:lang w:eastAsia="en-US"/>
        </w:rPr>
        <w:t>По положению о губернских архивных бюро от 20 ноября 1922 г. губернский архивный отдел был переименован в бюро</w:t>
      </w:r>
      <w:r w:rsidRPr="00C42389">
        <w:rPr>
          <w:rFonts w:ascii="Times New Roman" w:eastAsia="Calibri" w:hAnsi="Times New Roman"/>
          <w:b/>
          <w:sz w:val="28"/>
          <w:szCs w:val="28"/>
          <w:lang w:eastAsia="en-US"/>
        </w:rPr>
        <w:t xml:space="preserve">, </w:t>
      </w:r>
      <w:r w:rsidRPr="00C42389">
        <w:rPr>
          <w:rFonts w:ascii="Times New Roman" w:eastAsia="Calibri" w:hAnsi="Times New Roman"/>
          <w:sz w:val="28"/>
          <w:szCs w:val="28"/>
          <w:lang w:eastAsia="en-US"/>
        </w:rPr>
        <w:t xml:space="preserve">в структуру которого, согласно Положению «Об организации Единого  государственного архивного фонда РСФСР», утвержденному 3 февраля 1926 г. вошли: </w:t>
      </w:r>
    </w:p>
    <w:p w:rsidR="00C42389" w:rsidRPr="00C42389" w:rsidRDefault="00C42389" w:rsidP="00427A82">
      <w:pPr>
        <w:spacing w:after="0" w:line="240" w:lineRule="auto"/>
        <w:ind w:firstLine="708"/>
        <w:jc w:val="both"/>
        <w:rPr>
          <w:rFonts w:ascii="Times New Roman" w:eastAsia="Calibri" w:hAnsi="Times New Roman"/>
          <w:sz w:val="28"/>
          <w:szCs w:val="28"/>
          <w:lang w:eastAsia="en-US"/>
        </w:rPr>
      </w:pPr>
      <w:r w:rsidRPr="00C42389">
        <w:rPr>
          <w:rFonts w:ascii="Times New Roman" w:eastAsia="Calibri" w:hAnsi="Times New Roman"/>
          <w:sz w:val="28"/>
          <w:szCs w:val="28"/>
          <w:lang w:eastAsia="en-US"/>
        </w:rPr>
        <w:t>- Курский губернский исторический архив, который размещался в здании  Ильинской церкви, здесь находились дореволюционные фонды;</w:t>
      </w:r>
    </w:p>
    <w:p w:rsidR="00C42389" w:rsidRPr="00C42389" w:rsidRDefault="00C42389" w:rsidP="00427A82">
      <w:pPr>
        <w:spacing w:after="0" w:line="240" w:lineRule="auto"/>
        <w:ind w:firstLine="708"/>
        <w:jc w:val="both"/>
        <w:rPr>
          <w:rFonts w:ascii="Times New Roman" w:eastAsia="Calibri" w:hAnsi="Times New Roman"/>
          <w:sz w:val="28"/>
          <w:szCs w:val="28"/>
          <w:lang w:eastAsia="en-US"/>
        </w:rPr>
      </w:pPr>
      <w:r w:rsidRPr="00C42389">
        <w:rPr>
          <w:rFonts w:ascii="Times New Roman" w:eastAsia="Calibri" w:hAnsi="Times New Roman"/>
          <w:sz w:val="28"/>
          <w:szCs w:val="28"/>
          <w:lang w:eastAsia="en-US"/>
        </w:rPr>
        <w:t xml:space="preserve">-Курский губернский архив Октябрьской революции и социалистического строительства, который находился в здании Воскресенской церкви с хранением фондов советского периода. </w:t>
      </w:r>
    </w:p>
    <w:p w:rsidR="00C42389" w:rsidRPr="00C42389" w:rsidRDefault="00C42389" w:rsidP="00CB1AF0">
      <w:pPr>
        <w:spacing w:after="0" w:line="240" w:lineRule="auto"/>
        <w:ind w:firstLine="708"/>
        <w:jc w:val="both"/>
        <w:rPr>
          <w:rFonts w:ascii="Times New Roman" w:eastAsia="Calibri" w:hAnsi="Times New Roman"/>
          <w:sz w:val="28"/>
          <w:szCs w:val="28"/>
          <w:lang w:eastAsia="en-US"/>
        </w:rPr>
      </w:pPr>
      <w:r w:rsidRPr="00C42389">
        <w:rPr>
          <w:rFonts w:ascii="Times New Roman" w:eastAsia="Calibri" w:hAnsi="Times New Roman"/>
          <w:sz w:val="28"/>
          <w:szCs w:val="28"/>
          <w:lang w:eastAsia="en-US"/>
        </w:rPr>
        <w:t xml:space="preserve">С 1926 г. начинает создаваться сеть уездных архивных бюро (Белгородский, Грайворонский, Курский, Льговский, Рыльский, Старо-Оскольский, Щигровский уезды), чуть позже (1929-1930 гг.) проводится работа по  созданию районных архивов, предшественников сегодняшних муниципальных. </w:t>
      </w:r>
    </w:p>
    <w:p w:rsidR="000F30B7" w:rsidRPr="000F30B7" w:rsidRDefault="000F30B7" w:rsidP="00F121BB">
      <w:pPr>
        <w:spacing w:after="0" w:line="240" w:lineRule="auto"/>
        <w:ind w:firstLine="708"/>
        <w:jc w:val="both"/>
        <w:rPr>
          <w:rFonts w:ascii="Times New Roman" w:eastAsia="Calibri" w:hAnsi="Times New Roman"/>
          <w:sz w:val="28"/>
          <w:szCs w:val="28"/>
          <w:lang w:eastAsia="en-US"/>
        </w:rPr>
      </w:pPr>
      <w:r w:rsidRPr="00C42389">
        <w:rPr>
          <w:rFonts w:ascii="Times New Roman" w:eastAsia="Calibri" w:hAnsi="Times New Roman"/>
          <w:sz w:val="28"/>
          <w:szCs w:val="28"/>
          <w:lang w:eastAsia="en-US"/>
        </w:rPr>
        <w:t xml:space="preserve">С 1928 г. начался прием  документов в архивные бюро и обследование ведомственных учреждений по сохранности документов, на хранение начинают поступать фотодокументы, книги, а также документы церквей дореволюционного периода. </w:t>
      </w:r>
    </w:p>
    <w:p w:rsidR="00C42389" w:rsidRPr="00C42389" w:rsidRDefault="00C42389" w:rsidP="000F30B7">
      <w:pPr>
        <w:spacing w:after="0" w:line="240" w:lineRule="auto"/>
        <w:ind w:firstLine="708"/>
        <w:jc w:val="both"/>
        <w:rPr>
          <w:rFonts w:ascii="Times New Roman" w:eastAsia="Calibri" w:hAnsi="Times New Roman"/>
          <w:sz w:val="24"/>
          <w:szCs w:val="24"/>
          <w:lang w:eastAsia="en-US"/>
        </w:rPr>
      </w:pPr>
      <w:r w:rsidRPr="00C42389">
        <w:rPr>
          <w:rFonts w:ascii="Times New Roman" w:hAnsi="Times New Roman"/>
          <w:sz w:val="28"/>
          <w:szCs w:val="20"/>
        </w:rPr>
        <w:t>В связи с переходом страны на новое административно-территориальное деление в 1928 г., вместо ликвидированного губернского архивного бюро,  созданы Курское  и Льговское окружные архивные бюро с подчинением Архивному управлению Центральной Черноземной области (ЦЧО), которые в июле 1930 г. были реорганизованы в архивохранилище областного архивного бюро ЦЧО, а в ноябре преобразованы в Курское отделение областного архивного управления ЦЧО.</w:t>
      </w:r>
    </w:p>
    <w:p w:rsidR="00C42389" w:rsidRPr="00C42389" w:rsidRDefault="00C42389" w:rsidP="000F30B7">
      <w:pPr>
        <w:spacing w:after="0" w:line="240" w:lineRule="auto"/>
        <w:ind w:firstLine="708"/>
        <w:jc w:val="both"/>
        <w:rPr>
          <w:rFonts w:ascii="Times New Roman" w:eastAsia="Calibri" w:hAnsi="Times New Roman"/>
          <w:sz w:val="28"/>
          <w:szCs w:val="28"/>
          <w:lang w:eastAsia="en-US"/>
        </w:rPr>
      </w:pPr>
      <w:r w:rsidRPr="00C42389">
        <w:rPr>
          <w:rFonts w:ascii="Times New Roman" w:hAnsi="Times New Roman"/>
          <w:sz w:val="28"/>
          <w:szCs w:val="20"/>
        </w:rPr>
        <w:t>С образованием в 1934 г. Курской области наметилась значительная стабилизация в сфере архивного дела. Постановлением президиума Курского облисполкома от 1 июня 1934 г. было создано Курское областное архивное управление, находившееся в подчинении облисполкома. Г</w:t>
      </w:r>
      <w:r w:rsidRPr="00C42389">
        <w:rPr>
          <w:rFonts w:ascii="Times New Roman" w:eastAsia="Calibri" w:hAnsi="Times New Roman"/>
          <w:sz w:val="28"/>
          <w:szCs w:val="28"/>
          <w:lang w:eastAsia="en-US"/>
        </w:rPr>
        <w:t xml:space="preserve">убернский исторический архив и архив Октябрьской революции и социалистического строительства были  переименованы в Курский областной исторический архив </w:t>
      </w:r>
      <w:r w:rsidRPr="00C42389">
        <w:rPr>
          <w:rFonts w:ascii="Times New Roman" w:eastAsia="Calibri" w:hAnsi="Times New Roman"/>
          <w:sz w:val="28"/>
          <w:szCs w:val="28"/>
          <w:lang w:eastAsia="en-US"/>
        </w:rPr>
        <w:lastRenderedPageBreak/>
        <w:t xml:space="preserve">и Курский областной архив Октябрьской революции с подчинением Курскому областному архивному управлению. </w:t>
      </w:r>
    </w:p>
    <w:p w:rsidR="00F121BB" w:rsidRDefault="00C42389" w:rsidP="00CB1AF0">
      <w:pPr>
        <w:spacing w:after="0" w:line="240" w:lineRule="auto"/>
        <w:ind w:firstLine="708"/>
        <w:jc w:val="both"/>
        <w:rPr>
          <w:rFonts w:ascii="Times New Roman" w:eastAsia="Calibri" w:hAnsi="Times New Roman"/>
          <w:sz w:val="28"/>
          <w:szCs w:val="28"/>
          <w:lang w:eastAsia="en-US"/>
        </w:rPr>
      </w:pPr>
      <w:r w:rsidRPr="00C42389">
        <w:rPr>
          <w:rFonts w:ascii="Times New Roman" w:eastAsia="Calibri" w:hAnsi="Times New Roman"/>
          <w:sz w:val="28"/>
          <w:szCs w:val="28"/>
          <w:lang w:eastAsia="en-US"/>
        </w:rPr>
        <w:t xml:space="preserve">Одновременно шел процесс создания районных архивов, и к 1936 г. архивы действовали в 45 из 92 районов Курской области. </w:t>
      </w:r>
    </w:p>
    <w:p w:rsidR="00F121BB" w:rsidRDefault="004024F7" w:rsidP="00CB1AF0">
      <w:pPr>
        <w:spacing w:after="0" w:line="240" w:lineRule="auto"/>
        <w:ind w:firstLine="708"/>
        <w:jc w:val="both"/>
        <w:rPr>
          <w:rFonts w:ascii="Times New Roman" w:eastAsia="Calibri" w:hAnsi="Times New Roman"/>
          <w:sz w:val="28"/>
          <w:szCs w:val="28"/>
          <w:lang w:eastAsia="en-US"/>
        </w:rPr>
      </w:pPr>
      <w:r>
        <w:rPr>
          <w:rFonts w:ascii="Times New Roman" w:eastAsia="Calibri" w:hAnsi="Times New Roman"/>
          <w:noProof/>
          <w:sz w:val="28"/>
          <w:szCs w:val="28"/>
        </w:rPr>
        <w:drawing>
          <wp:anchor distT="0" distB="0" distL="114300" distR="114300" simplePos="0" relativeHeight="251597824" behindDoc="1" locked="0" layoutInCell="1" allowOverlap="1">
            <wp:simplePos x="0" y="0"/>
            <wp:positionH relativeFrom="column">
              <wp:posOffset>215265</wp:posOffset>
            </wp:positionH>
            <wp:positionV relativeFrom="paragraph">
              <wp:posOffset>102870</wp:posOffset>
            </wp:positionV>
            <wp:extent cx="5076825" cy="3229610"/>
            <wp:effectExtent l="0" t="0" r="9525" b="8890"/>
            <wp:wrapTight wrapText="bothSides">
              <wp:wrapPolygon edited="0">
                <wp:start x="0" y="0"/>
                <wp:lineTo x="0" y="21532"/>
                <wp:lineTo x="21559" y="21532"/>
                <wp:lineTo x="21559" y="0"/>
                <wp:lineTo x="0" y="0"/>
              </wp:wrapPolygon>
            </wp:wrapTight>
            <wp:docPr id="126" name="Рисунок 126"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076825" cy="32296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121BB" w:rsidRDefault="00F121BB" w:rsidP="00CB1AF0">
      <w:pPr>
        <w:spacing w:after="0" w:line="240" w:lineRule="auto"/>
        <w:ind w:firstLine="708"/>
        <w:jc w:val="both"/>
        <w:rPr>
          <w:rFonts w:ascii="Times New Roman" w:eastAsia="Calibri" w:hAnsi="Times New Roman"/>
          <w:sz w:val="28"/>
          <w:szCs w:val="28"/>
          <w:lang w:eastAsia="en-US"/>
        </w:rPr>
      </w:pPr>
    </w:p>
    <w:p w:rsidR="00F121BB" w:rsidRDefault="00F121BB" w:rsidP="00CB1AF0">
      <w:pPr>
        <w:spacing w:after="0" w:line="240" w:lineRule="auto"/>
        <w:ind w:firstLine="708"/>
        <w:jc w:val="both"/>
        <w:rPr>
          <w:rFonts w:ascii="Times New Roman" w:eastAsia="Calibri" w:hAnsi="Times New Roman"/>
          <w:sz w:val="28"/>
          <w:szCs w:val="28"/>
          <w:lang w:eastAsia="en-US"/>
        </w:rPr>
      </w:pPr>
    </w:p>
    <w:p w:rsidR="00F121BB" w:rsidRDefault="00F121BB" w:rsidP="00CB1AF0">
      <w:pPr>
        <w:spacing w:after="0" w:line="240" w:lineRule="auto"/>
        <w:ind w:firstLine="708"/>
        <w:jc w:val="both"/>
        <w:rPr>
          <w:rFonts w:ascii="Times New Roman" w:eastAsia="Calibri" w:hAnsi="Times New Roman"/>
          <w:sz w:val="28"/>
          <w:szCs w:val="28"/>
          <w:lang w:eastAsia="en-US"/>
        </w:rPr>
      </w:pPr>
    </w:p>
    <w:p w:rsidR="00F121BB" w:rsidRDefault="00F121BB" w:rsidP="00CB1AF0">
      <w:pPr>
        <w:spacing w:after="0" w:line="240" w:lineRule="auto"/>
        <w:ind w:firstLine="708"/>
        <w:jc w:val="both"/>
        <w:rPr>
          <w:rFonts w:ascii="Times New Roman" w:eastAsia="Calibri" w:hAnsi="Times New Roman"/>
          <w:sz w:val="28"/>
          <w:szCs w:val="28"/>
          <w:lang w:eastAsia="en-US"/>
        </w:rPr>
      </w:pPr>
    </w:p>
    <w:p w:rsidR="00F121BB" w:rsidRDefault="00F121BB" w:rsidP="00CB1AF0">
      <w:pPr>
        <w:spacing w:after="0" w:line="240" w:lineRule="auto"/>
        <w:ind w:firstLine="708"/>
        <w:jc w:val="both"/>
        <w:rPr>
          <w:rFonts w:ascii="Times New Roman" w:eastAsia="Calibri" w:hAnsi="Times New Roman"/>
          <w:sz w:val="28"/>
          <w:szCs w:val="28"/>
          <w:lang w:eastAsia="en-US"/>
        </w:rPr>
      </w:pPr>
    </w:p>
    <w:p w:rsidR="00F121BB" w:rsidRDefault="00F121BB" w:rsidP="00CB1AF0">
      <w:pPr>
        <w:spacing w:after="0" w:line="240" w:lineRule="auto"/>
        <w:ind w:firstLine="708"/>
        <w:jc w:val="both"/>
        <w:rPr>
          <w:rFonts w:ascii="Times New Roman" w:eastAsia="Calibri" w:hAnsi="Times New Roman"/>
          <w:sz w:val="28"/>
          <w:szCs w:val="28"/>
          <w:lang w:eastAsia="en-US"/>
        </w:rPr>
      </w:pPr>
    </w:p>
    <w:p w:rsidR="00F121BB" w:rsidRDefault="00F121BB" w:rsidP="00CB1AF0">
      <w:pPr>
        <w:spacing w:after="0" w:line="240" w:lineRule="auto"/>
        <w:ind w:firstLine="708"/>
        <w:jc w:val="both"/>
        <w:rPr>
          <w:rFonts w:ascii="Times New Roman" w:eastAsia="Calibri" w:hAnsi="Times New Roman"/>
          <w:sz w:val="28"/>
          <w:szCs w:val="28"/>
          <w:lang w:eastAsia="en-US"/>
        </w:rPr>
      </w:pPr>
    </w:p>
    <w:p w:rsidR="00F121BB" w:rsidRDefault="00F121BB" w:rsidP="00CB1AF0">
      <w:pPr>
        <w:spacing w:after="0" w:line="240" w:lineRule="auto"/>
        <w:ind w:firstLine="708"/>
        <w:jc w:val="both"/>
        <w:rPr>
          <w:rFonts w:ascii="Times New Roman" w:eastAsia="Calibri" w:hAnsi="Times New Roman"/>
          <w:sz w:val="28"/>
          <w:szCs w:val="28"/>
          <w:lang w:eastAsia="en-US"/>
        </w:rPr>
      </w:pPr>
    </w:p>
    <w:p w:rsidR="00F121BB" w:rsidRDefault="00F121BB" w:rsidP="00CB1AF0">
      <w:pPr>
        <w:spacing w:after="0" w:line="240" w:lineRule="auto"/>
        <w:ind w:firstLine="708"/>
        <w:jc w:val="both"/>
        <w:rPr>
          <w:rFonts w:ascii="Times New Roman" w:eastAsia="Calibri" w:hAnsi="Times New Roman"/>
          <w:sz w:val="28"/>
          <w:szCs w:val="28"/>
          <w:lang w:eastAsia="en-US"/>
        </w:rPr>
      </w:pPr>
    </w:p>
    <w:p w:rsidR="00F121BB" w:rsidRDefault="00F121BB" w:rsidP="00CB1AF0">
      <w:pPr>
        <w:spacing w:after="0" w:line="240" w:lineRule="auto"/>
        <w:ind w:firstLine="708"/>
        <w:jc w:val="both"/>
        <w:rPr>
          <w:rFonts w:ascii="Times New Roman" w:eastAsia="Calibri" w:hAnsi="Times New Roman"/>
          <w:sz w:val="28"/>
          <w:szCs w:val="28"/>
          <w:lang w:eastAsia="en-US"/>
        </w:rPr>
      </w:pPr>
    </w:p>
    <w:p w:rsidR="00F121BB" w:rsidRDefault="00F121BB" w:rsidP="00CB1AF0">
      <w:pPr>
        <w:spacing w:after="0" w:line="240" w:lineRule="auto"/>
        <w:ind w:firstLine="708"/>
        <w:jc w:val="both"/>
        <w:rPr>
          <w:rFonts w:ascii="Times New Roman" w:eastAsia="Calibri" w:hAnsi="Times New Roman"/>
          <w:sz w:val="28"/>
          <w:szCs w:val="28"/>
          <w:lang w:eastAsia="en-US"/>
        </w:rPr>
      </w:pPr>
    </w:p>
    <w:p w:rsidR="00F121BB" w:rsidRDefault="00F121BB" w:rsidP="00CB1AF0">
      <w:pPr>
        <w:spacing w:after="0" w:line="240" w:lineRule="auto"/>
        <w:ind w:firstLine="708"/>
        <w:jc w:val="both"/>
        <w:rPr>
          <w:rFonts w:ascii="Times New Roman" w:eastAsia="Calibri" w:hAnsi="Times New Roman"/>
          <w:sz w:val="28"/>
          <w:szCs w:val="28"/>
          <w:lang w:eastAsia="en-US"/>
        </w:rPr>
      </w:pPr>
    </w:p>
    <w:p w:rsidR="00F121BB" w:rsidRDefault="00F121BB" w:rsidP="00CB1AF0">
      <w:pPr>
        <w:spacing w:after="0" w:line="240" w:lineRule="auto"/>
        <w:ind w:firstLine="708"/>
        <w:jc w:val="both"/>
        <w:rPr>
          <w:rFonts w:ascii="Times New Roman" w:eastAsia="Calibri" w:hAnsi="Times New Roman"/>
          <w:sz w:val="28"/>
          <w:szCs w:val="28"/>
          <w:lang w:eastAsia="en-US"/>
        </w:rPr>
      </w:pPr>
    </w:p>
    <w:p w:rsidR="00F121BB" w:rsidRDefault="00F121BB" w:rsidP="00CB1AF0">
      <w:pPr>
        <w:spacing w:after="0" w:line="240" w:lineRule="auto"/>
        <w:ind w:firstLine="708"/>
        <w:jc w:val="both"/>
        <w:rPr>
          <w:rFonts w:ascii="Times New Roman" w:eastAsia="Calibri" w:hAnsi="Times New Roman"/>
          <w:sz w:val="28"/>
          <w:szCs w:val="28"/>
          <w:lang w:eastAsia="en-US"/>
        </w:rPr>
      </w:pPr>
    </w:p>
    <w:p w:rsidR="00F121BB" w:rsidRDefault="00F121BB" w:rsidP="00CB1AF0">
      <w:pPr>
        <w:spacing w:after="0" w:line="240" w:lineRule="auto"/>
        <w:ind w:firstLine="708"/>
        <w:jc w:val="both"/>
        <w:rPr>
          <w:rFonts w:ascii="Times New Roman" w:eastAsia="Calibri" w:hAnsi="Times New Roman"/>
          <w:sz w:val="28"/>
          <w:szCs w:val="28"/>
          <w:lang w:eastAsia="en-US"/>
        </w:rPr>
      </w:pPr>
    </w:p>
    <w:p w:rsidR="00F121BB" w:rsidRDefault="00F121BB" w:rsidP="00CB1AF0">
      <w:pPr>
        <w:spacing w:after="0" w:line="240" w:lineRule="auto"/>
        <w:ind w:firstLine="708"/>
        <w:jc w:val="both"/>
        <w:rPr>
          <w:rFonts w:ascii="Times New Roman" w:eastAsia="Calibri" w:hAnsi="Times New Roman"/>
          <w:sz w:val="28"/>
          <w:szCs w:val="28"/>
          <w:lang w:eastAsia="en-US"/>
        </w:rPr>
      </w:pPr>
    </w:p>
    <w:p w:rsidR="00F121BB" w:rsidRPr="000F30B7" w:rsidRDefault="00F121BB" w:rsidP="00F121BB">
      <w:pPr>
        <w:spacing w:after="0" w:line="240" w:lineRule="auto"/>
        <w:ind w:firstLine="708"/>
        <w:rPr>
          <w:rFonts w:ascii="Times New Roman" w:hAnsi="Times New Roman"/>
          <w:i/>
          <w:sz w:val="24"/>
          <w:szCs w:val="24"/>
        </w:rPr>
      </w:pPr>
      <w:r>
        <w:rPr>
          <w:rFonts w:ascii="Times New Roman" w:hAnsi="Times New Roman"/>
          <w:i/>
          <w:sz w:val="24"/>
          <w:szCs w:val="24"/>
        </w:rPr>
        <w:t xml:space="preserve">      </w:t>
      </w:r>
      <w:r w:rsidRPr="000F30B7">
        <w:rPr>
          <w:rFonts w:ascii="Times New Roman" w:hAnsi="Times New Roman"/>
          <w:i/>
          <w:sz w:val="24"/>
          <w:szCs w:val="24"/>
        </w:rPr>
        <w:t>Участники 1-го областног</w:t>
      </w:r>
      <w:r w:rsidR="00365681">
        <w:rPr>
          <w:rFonts w:ascii="Times New Roman" w:hAnsi="Times New Roman"/>
          <w:i/>
          <w:sz w:val="24"/>
          <w:szCs w:val="24"/>
        </w:rPr>
        <w:t>о совещания архивных работников.</w:t>
      </w:r>
      <w:r w:rsidR="00323224">
        <w:rPr>
          <w:rFonts w:ascii="Times New Roman" w:hAnsi="Times New Roman"/>
          <w:i/>
          <w:sz w:val="24"/>
          <w:szCs w:val="24"/>
        </w:rPr>
        <w:t xml:space="preserve"> </w:t>
      </w:r>
      <w:r w:rsidRPr="000F30B7">
        <w:rPr>
          <w:rFonts w:ascii="Times New Roman" w:hAnsi="Times New Roman"/>
          <w:i/>
          <w:sz w:val="24"/>
          <w:szCs w:val="24"/>
        </w:rPr>
        <w:t>1935 г.</w:t>
      </w:r>
    </w:p>
    <w:p w:rsidR="00F121BB" w:rsidRDefault="00F121BB" w:rsidP="00F121BB">
      <w:pPr>
        <w:spacing w:after="0" w:line="240" w:lineRule="auto"/>
        <w:jc w:val="both"/>
        <w:rPr>
          <w:rFonts w:ascii="Times New Roman" w:eastAsia="Calibri" w:hAnsi="Times New Roman"/>
          <w:sz w:val="28"/>
          <w:szCs w:val="28"/>
          <w:lang w:eastAsia="en-US"/>
        </w:rPr>
      </w:pPr>
    </w:p>
    <w:p w:rsidR="00C42389" w:rsidRPr="00C42389" w:rsidRDefault="00C42389" w:rsidP="00CB1AF0">
      <w:pPr>
        <w:spacing w:after="0" w:line="240" w:lineRule="auto"/>
        <w:ind w:firstLine="708"/>
        <w:jc w:val="both"/>
        <w:rPr>
          <w:rFonts w:ascii="Times New Roman" w:eastAsia="Calibri" w:hAnsi="Times New Roman"/>
          <w:sz w:val="28"/>
          <w:szCs w:val="28"/>
          <w:lang w:eastAsia="en-US"/>
        </w:rPr>
      </w:pPr>
      <w:r w:rsidRPr="00C42389">
        <w:rPr>
          <w:rFonts w:ascii="Times New Roman" w:eastAsia="Calibri" w:hAnsi="Times New Roman"/>
          <w:sz w:val="28"/>
          <w:szCs w:val="28"/>
          <w:lang w:eastAsia="en-US"/>
        </w:rPr>
        <w:t xml:space="preserve">На основе документов, собранных в свое время историко-партийным отделом Курского губернского комитета РКП(б), в 1935 году в Курской области был создан еще один архив – партийный. Архив, являясь структурным подразделением Курского обкома ВКП(б), размещался по месту нахождения обкома ВКП(б) на ул. Ленина, 83 (сегодня здесь располагается Управление Центрального банка РФ по Курской области), а позднее в здании Дома Советов, и комплектовался  документами партийных, комсомольских органов и организаций, учебных заведений партии и комсомола.  </w:t>
      </w:r>
      <w:r w:rsidRPr="00C42389">
        <w:rPr>
          <w:rFonts w:ascii="Times New Roman" w:hAnsi="Times New Roman"/>
          <w:sz w:val="28"/>
          <w:szCs w:val="20"/>
        </w:rPr>
        <w:t xml:space="preserve"> </w:t>
      </w:r>
    </w:p>
    <w:p w:rsidR="00C42389" w:rsidRPr="00C42389" w:rsidRDefault="00C42389" w:rsidP="00C42389">
      <w:pPr>
        <w:spacing w:after="0" w:line="240" w:lineRule="auto"/>
        <w:jc w:val="both"/>
        <w:rPr>
          <w:rFonts w:ascii="Times New Roman" w:eastAsia="Calibri" w:hAnsi="Times New Roman"/>
          <w:sz w:val="28"/>
          <w:szCs w:val="28"/>
          <w:lang w:eastAsia="en-US"/>
        </w:rPr>
      </w:pPr>
      <w:r w:rsidRPr="00C42389">
        <w:rPr>
          <w:rFonts w:ascii="Times New Roman" w:hAnsi="Times New Roman"/>
          <w:sz w:val="28"/>
          <w:szCs w:val="20"/>
        </w:rPr>
        <w:t xml:space="preserve"> </w:t>
      </w:r>
      <w:r w:rsidR="00CB1AF0">
        <w:rPr>
          <w:rFonts w:ascii="Times New Roman" w:hAnsi="Times New Roman"/>
          <w:sz w:val="28"/>
          <w:szCs w:val="20"/>
        </w:rPr>
        <w:tab/>
      </w:r>
      <w:r w:rsidRPr="00C42389">
        <w:rPr>
          <w:rFonts w:ascii="Times New Roman" w:hAnsi="Times New Roman"/>
          <w:sz w:val="28"/>
          <w:szCs w:val="20"/>
        </w:rPr>
        <w:t xml:space="preserve">В связи с передачей архивов в систему Наркомата внутренних дел СССР, в 1938 г. Курское архивное управление было переименовано в архивный отдел НКВД Курской области. С этого момента архивисты были поставлены в жесткие рамки не только при выборе направлений деятельности в архивной сфере, но и в исследовательской работе. С другой стороны, в это время была проделана колоссальная работа по организации государственного учета документов Архивного фонда. В эти годы большое внимание уделялось обеспечению сохранности документов на местах, документальной части делопроизводства и регулированию сроков хранения документов в зависимости от их практического и научно-исторического значения. Инспекторами архивного отдела осуществлялись систематические проверки по обследованию ведомственных и районных архивов с целью  выявления нарушений в создании документопотоков и условиях их хранения. По результатам проверок составлялись донесения, рапорты, акты, предписания и, </w:t>
      </w:r>
      <w:r w:rsidRPr="00C42389">
        <w:rPr>
          <w:rFonts w:ascii="Times New Roman" w:hAnsi="Times New Roman"/>
          <w:sz w:val="28"/>
          <w:szCs w:val="20"/>
        </w:rPr>
        <w:lastRenderedPageBreak/>
        <w:t xml:space="preserve">в случае выявления утраты документов, акты  направлялись  прокурору. </w:t>
      </w:r>
      <w:r w:rsidRPr="00C42389">
        <w:rPr>
          <w:rFonts w:ascii="Times New Roman" w:eastAsia="Calibri" w:hAnsi="Times New Roman"/>
          <w:sz w:val="28"/>
          <w:szCs w:val="28"/>
          <w:lang w:eastAsia="en-US"/>
        </w:rPr>
        <w:t xml:space="preserve">С этого времени многие архивные фонды были засекречены. </w:t>
      </w:r>
    </w:p>
    <w:p w:rsidR="00C42389" w:rsidRPr="00C42389" w:rsidRDefault="00C42389" w:rsidP="00CB1AF0">
      <w:pPr>
        <w:spacing w:after="0" w:line="240" w:lineRule="auto"/>
        <w:ind w:firstLine="708"/>
        <w:jc w:val="both"/>
        <w:rPr>
          <w:rFonts w:ascii="Times New Roman" w:eastAsia="Calibri" w:hAnsi="Times New Roman"/>
          <w:sz w:val="28"/>
          <w:szCs w:val="28"/>
          <w:lang w:eastAsia="en-US"/>
        </w:rPr>
      </w:pPr>
      <w:r w:rsidRPr="00C42389">
        <w:rPr>
          <w:rFonts w:ascii="Times New Roman" w:eastAsia="Calibri" w:hAnsi="Times New Roman"/>
          <w:sz w:val="28"/>
          <w:szCs w:val="28"/>
          <w:lang w:eastAsia="en-US"/>
        </w:rPr>
        <w:t xml:space="preserve">По положению о Государственном архивном фонде, утвержденному Советом Министров СССР 29 марта 1941 г., Курский областной исторический архив и Курский областной архив Октябрьской революции были объединены в государственный архив Курской области, отметивший в марте 2011 г.  свое 70-летие.  </w:t>
      </w:r>
    </w:p>
    <w:p w:rsidR="00C42389" w:rsidRPr="00C42389" w:rsidRDefault="00C42389" w:rsidP="00CB1AF0">
      <w:pPr>
        <w:spacing w:after="0" w:line="240" w:lineRule="auto"/>
        <w:ind w:firstLine="708"/>
        <w:jc w:val="both"/>
        <w:rPr>
          <w:rFonts w:ascii="Times New Roman" w:eastAsia="Calibri" w:hAnsi="Times New Roman"/>
          <w:sz w:val="28"/>
          <w:szCs w:val="28"/>
          <w:lang w:eastAsia="en-US"/>
        </w:rPr>
      </w:pPr>
      <w:r w:rsidRPr="00C42389">
        <w:rPr>
          <w:rFonts w:ascii="Times New Roman" w:eastAsia="Calibri" w:hAnsi="Times New Roman"/>
          <w:sz w:val="28"/>
          <w:szCs w:val="28"/>
          <w:lang w:eastAsia="en-US"/>
        </w:rPr>
        <w:t>К началу Великой Отечественной войны архивная служба Курской области состояла из: органа управления архивным делом – архивного  отдела; государственного архива Курской области; партийного архива, который был закрыт для исследователей; 66-и районных архивов; архивов действующих учреждений, организаций и предприятий.</w:t>
      </w:r>
    </w:p>
    <w:p w:rsidR="00C42389" w:rsidRPr="00C42389" w:rsidRDefault="00C42389" w:rsidP="00CB1AF0">
      <w:pPr>
        <w:spacing w:after="0" w:line="240" w:lineRule="auto"/>
        <w:jc w:val="both"/>
        <w:rPr>
          <w:rFonts w:ascii="Times New Roman" w:eastAsia="Calibri" w:hAnsi="Times New Roman"/>
          <w:sz w:val="28"/>
          <w:szCs w:val="28"/>
          <w:lang w:eastAsia="en-US"/>
        </w:rPr>
      </w:pPr>
      <w:r w:rsidRPr="00C42389">
        <w:rPr>
          <w:rFonts w:ascii="Times New Roman" w:eastAsia="Calibri" w:hAnsi="Times New Roman"/>
          <w:sz w:val="28"/>
          <w:szCs w:val="28"/>
          <w:lang w:eastAsia="en-US"/>
        </w:rPr>
        <w:t xml:space="preserve"> </w:t>
      </w:r>
      <w:r w:rsidR="00CB1AF0">
        <w:rPr>
          <w:rFonts w:ascii="Times New Roman" w:eastAsia="Calibri" w:hAnsi="Times New Roman"/>
          <w:sz w:val="28"/>
          <w:szCs w:val="28"/>
          <w:lang w:eastAsia="en-US"/>
        </w:rPr>
        <w:tab/>
      </w:r>
      <w:r w:rsidRPr="00C42389">
        <w:rPr>
          <w:rFonts w:ascii="Times New Roman" w:eastAsia="Calibri" w:hAnsi="Times New Roman"/>
          <w:sz w:val="28"/>
          <w:szCs w:val="28"/>
          <w:lang w:eastAsia="en-US"/>
        </w:rPr>
        <w:t>Военный период  1941-1945гг. был</w:t>
      </w:r>
      <w:r w:rsidR="00CB1AF0">
        <w:rPr>
          <w:rFonts w:ascii="Times New Roman" w:eastAsia="Calibri" w:hAnsi="Times New Roman"/>
          <w:sz w:val="28"/>
          <w:szCs w:val="28"/>
          <w:lang w:eastAsia="en-US"/>
        </w:rPr>
        <w:t xml:space="preserve"> непростым для курских архивов. </w:t>
      </w:r>
      <w:r w:rsidRPr="00C42389">
        <w:rPr>
          <w:rFonts w:ascii="Times New Roman" w:eastAsia="Calibri" w:hAnsi="Times New Roman"/>
          <w:sz w:val="28"/>
          <w:szCs w:val="28"/>
          <w:lang w:eastAsia="en-US"/>
        </w:rPr>
        <w:t>В связи с угрозой оккупации документы, хранившиеся в государственном и партийном архивах Курской области, частично были эвакуированы в г. Уфу, г.Уральск (Казахстан). В оккупированном Курске государственный архив Курской области  оставался действующим учреждением.</w:t>
      </w:r>
      <w:r w:rsidR="00CB1AF0">
        <w:rPr>
          <w:rFonts w:ascii="Times New Roman" w:eastAsia="Calibri" w:hAnsi="Times New Roman"/>
          <w:sz w:val="28"/>
          <w:szCs w:val="28"/>
          <w:lang w:eastAsia="en-US"/>
        </w:rPr>
        <w:t xml:space="preserve"> </w:t>
      </w:r>
      <w:r w:rsidRPr="00C42389">
        <w:rPr>
          <w:rFonts w:ascii="Times New Roman" w:eastAsia="Calibri" w:hAnsi="Times New Roman"/>
          <w:sz w:val="28"/>
          <w:szCs w:val="28"/>
          <w:lang w:eastAsia="en-US"/>
        </w:rPr>
        <w:t>Ущерб, нанесенный в военный период всей сети архивных учреждений Курской области, составил  65,9% довоенного количества фондов и свыше 80% документов и дел. Наибольший урон был нанесен районным и ведомственным архивам, которые практически полностью утратил</w:t>
      </w:r>
      <w:r w:rsidR="00CB1AF0">
        <w:rPr>
          <w:rFonts w:ascii="Times New Roman" w:eastAsia="Calibri" w:hAnsi="Times New Roman"/>
          <w:sz w:val="28"/>
          <w:szCs w:val="28"/>
          <w:lang w:eastAsia="en-US"/>
        </w:rPr>
        <w:t xml:space="preserve">и  документы  за 1923-1941 гг.  </w:t>
      </w:r>
      <w:r w:rsidRPr="00C42389">
        <w:rPr>
          <w:rFonts w:ascii="Times New Roman" w:eastAsia="Calibri" w:hAnsi="Times New Roman"/>
          <w:sz w:val="28"/>
          <w:szCs w:val="28"/>
          <w:lang w:eastAsia="en-US"/>
        </w:rPr>
        <w:t>Все эвакуированные в восточные районы (Уфу, Уральск) архивные документы государственного и партийного архивов Курской области были полностью сохранены и, после освобождения Курской области от немецко-фашистской оккупации, возвращены в архивы. Государственный архив Курской области возобновил свою работу с 23 июня 1943 г., а с марта 1944 г. начали функционировать архивы (при районных отдела</w:t>
      </w:r>
      <w:r w:rsidR="00CB1AF0">
        <w:rPr>
          <w:rFonts w:ascii="Times New Roman" w:eastAsia="Calibri" w:hAnsi="Times New Roman"/>
          <w:sz w:val="28"/>
          <w:szCs w:val="28"/>
          <w:lang w:eastAsia="en-US"/>
        </w:rPr>
        <w:t xml:space="preserve">х НКВД) в 66-и районах области. </w:t>
      </w:r>
      <w:r w:rsidRPr="00C42389">
        <w:rPr>
          <w:rFonts w:ascii="Times New Roman" w:eastAsia="Calibri" w:hAnsi="Times New Roman"/>
          <w:sz w:val="28"/>
          <w:szCs w:val="28"/>
          <w:lang w:eastAsia="en-US"/>
        </w:rPr>
        <w:t>Вхождение в структуру НКВД сыграло положительную роль в поиске сохранившихся документов довоенного периода и периода немецкой оккупации, реэвакуации документов, и приведении в порядок  документов, уцелевших  в районных и ведомственных архивах.</w:t>
      </w:r>
      <w:r w:rsidRPr="00C42389">
        <w:rPr>
          <w:rFonts w:ascii="Times New Roman" w:eastAsia="Calibri" w:hAnsi="Times New Roman"/>
          <w:sz w:val="28"/>
          <w:szCs w:val="28"/>
          <w:lang w:eastAsia="en-US"/>
        </w:rPr>
        <w:tab/>
      </w:r>
      <w:r w:rsidRPr="00C42389">
        <w:rPr>
          <w:rFonts w:ascii="Times New Roman" w:eastAsia="Calibri" w:hAnsi="Times New Roman"/>
          <w:sz w:val="28"/>
          <w:szCs w:val="28"/>
          <w:lang w:eastAsia="en-US"/>
        </w:rPr>
        <w:tab/>
      </w:r>
    </w:p>
    <w:p w:rsidR="00CB1AF0" w:rsidRDefault="00C42389" w:rsidP="00CB1AF0">
      <w:pPr>
        <w:spacing w:after="0" w:line="240" w:lineRule="auto"/>
        <w:ind w:firstLine="708"/>
        <w:jc w:val="both"/>
        <w:rPr>
          <w:rFonts w:ascii="Times New Roman" w:eastAsia="Calibri" w:hAnsi="Times New Roman"/>
          <w:sz w:val="28"/>
          <w:szCs w:val="28"/>
          <w:lang w:eastAsia="en-US"/>
        </w:rPr>
      </w:pPr>
      <w:r w:rsidRPr="00C42389">
        <w:rPr>
          <w:rFonts w:ascii="Times New Roman" w:eastAsia="Calibri" w:hAnsi="Times New Roman"/>
          <w:sz w:val="28"/>
          <w:szCs w:val="28"/>
        </w:rPr>
        <w:t xml:space="preserve">1950-1960-е гг. стали временем поиска новых подходов к  формированию Архивного фонда Курской области. Началась комплексная разработка системы научно-справочного аппарата к документам Архивного фонда, поменялись и принципы проведения экспертизы ценности документов. Основная задача заключалась  теперь не в отборе документов на уничтожение, а в их отборе на вечное хранение, что не могло не отразиться  на качестве Архивного фонда. </w:t>
      </w:r>
    </w:p>
    <w:p w:rsidR="00C42389" w:rsidRPr="00CB1AF0" w:rsidRDefault="00C42389" w:rsidP="00CB1AF0">
      <w:pPr>
        <w:spacing w:after="0" w:line="240" w:lineRule="auto"/>
        <w:ind w:firstLine="708"/>
        <w:jc w:val="both"/>
        <w:rPr>
          <w:rFonts w:ascii="Times New Roman" w:eastAsia="Calibri" w:hAnsi="Times New Roman"/>
          <w:sz w:val="28"/>
          <w:szCs w:val="28"/>
          <w:lang w:eastAsia="en-US"/>
        </w:rPr>
      </w:pPr>
      <w:r w:rsidRPr="00C42389">
        <w:rPr>
          <w:rFonts w:ascii="Times New Roman" w:hAnsi="Times New Roman"/>
          <w:sz w:val="28"/>
          <w:szCs w:val="28"/>
          <w:lang w:val="x-none"/>
        </w:rPr>
        <w:t xml:space="preserve">С выходом архивной службы из системы МВД и передачей в ведение Совета Министров СССР начался новый период развития архивного дела.  Решением Курского облисполкома от 28 декабря 1961 г. № 614 вместо архивного отдела УМВД Курской области создан архивный отдел  исполнительного комитета Курского областного Совета депутатов трудящихся, в подчинении которого </w:t>
      </w:r>
      <w:r w:rsidRPr="00C42389">
        <w:rPr>
          <w:rFonts w:ascii="Times New Roman" w:hAnsi="Times New Roman"/>
          <w:sz w:val="28"/>
          <w:szCs w:val="20"/>
          <w:lang w:val="x-none"/>
        </w:rPr>
        <w:t xml:space="preserve">находился  государственный архив Курской области. </w:t>
      </w:r>
    </w:p>
    <w:p w:rsidR="00CB1AF0" w:rsidRDefault="00130733" w:rsidP="00130733">
      <w:pPr>
        <w:tabs>
          <w:tab w:val="left" w:pos="0"/>
        </w:tabs>
        <w:spacing w:after="0" w:line="240" w:lineRule="auto"/>
        <w:ind w:right="45"/>
        <w:jc w:val="both"/>
        <w:rPr>
          <w:rFonts w:ascii="Times New Roman" w:hAnsi="Times New Roman"/>
          <w:sz w:val="28"/>
          <w:szCs w:val="28"/>
        </w:rPr>
      </w:pPr>
      <w:r>
        <w:rPr>
          <w:rFonts w:ascii="Times New Roman" w:hAnsi="Times New Roman"/>
          <w:sz w:val="28"/>
          <w:szCs w:val="20"/>
        </w:rPr>
        <w:lastRenderedPageBreak/>
        <w:tab/>
      </w:r>
      <w:r w:rsidR="00C42389" w:rsidRPr="00C42389">
        <w:rPr>
          <w:rFonts w:ascii="Times New Roman" w:hAnsi="Times New Roman"/>
          <w:sz w:val="28"/>
          <w:szCs w:val="20"/>
          <w:lang w:val="x-none"/>
        </w:rPr>
        <w:t xml:space="preserve">Передача архивных органов из системы МВД в ведение Совета Министров  СССР, а также выход в 1962 г. «Основных правил работы государственных архивов» положительно сказались на комплектовании архивов области, которое теперь происходило в соответствии с указанием Главного архивного управления СССР о введении в действие примерных списков учреждений, организаций и предприятий, материалы которых подлежат и не подлежат приему в государственные архивы. </w:t>
      </w:r>
      <w:r w:rsidR="00C42389" w:rsidRPr="00C42389">
        <w:rPr>
          <w:rFonts w:ascii="Times New Roman" w:hAnsi="Times New Roman"/>
          <w:sz w:val="28"/>
          <w:szCs w:val="28"/>
          <w:lang w:val="x-none"/>
        </w:rPr>
        <w:t xml:space="preserve">В облгосархив и районные архивы впервые стали поступать документы личного происхождения. </w:t>
      </w:r>
      <w:r w:rsidR="00C42389" w:rsidRPr="00C42389">
        <w:rPr>
          <w:rFonts w:ascii="Times New Roman" w:hAnsi="Times New Roman"/>
          <w:sz w:val="28"/>
          <w:szCs w:val="20"/>
          <w:lang w:val="x-none"/>
        </w:rPr>
        <w:t>Особое внимание также было сконцентрировано на использовании архивных документов, их публикации.</w:t>
      </w:r>
    </w:p>
    <w:p w:rsidR="00CB1AF0" w:rsidRDefault="00CB1AF0" w:rsidP="00CB1AF0">
      <w:pPr>
        <w:tabs>
          <w:tab w:val="left" w:pos="0"/>
        </w:tabs>
        <w:spacing w:after="0" w:line="240" w:lineRule="auto"/>
        <w:ind w:right="45"/>
        <w:jc w:val="both"/>
        <w:rPr>
          <w:rFonts w:ascii="Times New Roman" w:hAnsi="Times New Roman"/>
          <w:sz w:val="28"/>
          <w:szCs w:val="28"/>
        </w:rPr>
      </w:pPr>
      <w:r>
        <w:rPr>
          <w:rFonts w:ascii="Times New Roman" w:hAnsi="Times New Roman"/>
          <w:sz w:val="28"/>
          <w:szCs w:val="28"/>
        </w:rPr>
        <w:tab/>
      </w:r>
      <w:r w:rsidR="00C42389" w:rsidRPr="00C42389">
        <w:rPr>
          <w:rFonts w:ascii="Times New Roman" w:hAnsi="Times New Roman"/>
          <w:sz w:val="28"/>
          <w:szCs w:val="28"/>
          <w:lang w:val="x-none"/>
        </w:rPr>
        <w:t>К 1960 г. в Курской области при райисполкомах функционировало 28 районных архива, которые получили статус государственных, с переменным составом документов.</w:t>
      </w:r>
      <w:r>
        <w:rPr>
          <w:rFonts w:ascii="Times New Roman" w:hAnsi="Times New Roman"/>
          <w:sz w:val="28"/>
          <w:szCs w:val="28"/>
        </w:rPr>
        <w:t xml:space="preserve"> </w:t>
      </w:r>
      <w:r w:rsidR="00C42389" w:rsidRPr="00C42389">
        <w:rPr>
          <w:rFonts w:ascii="Times New Roman" w:hAnsi="Times New Roman"/>
          <w:sz w:val="28"/>
          <w:szCs w:val="28"/>
          <w:lang w:val="x-none"/>
        </w:rPr>
        <w:t>В 1969 г. партийный архив разместился в новом специализированном здании  по ул. Челюскинцев, 2. В 70-х гг. началось строительство  здания для государственного архива Курской области, завершившееся в</w:t>
      </w:r>
      <w:r w:rsidR="00C42389" w:rsidRPr="00C42389">
        <w:rPr>
          <w:rFonts w:ascii="Times New Roman" w:hAnsi="Times New Roman"/>
          <w:sz w:val="28"/>
          <w:szCs w:val="20"/>
          <w:lang w:val="x-none"/>
        </w:rPr>
        <w:t xml:space="preserve"> 1984 г.  В 1984-1985 г. документы госархива Курской области были перемещены в новое здание по ул.Ленина,57, где  разместился и  архивный отдел</w:t>
      </w:r>
      <w:r w:rsidR="00C42389" w:rsidRPr="00C42389">
        <w:rPr>
          <w:rFonts w:ascii="Times New Roman" w:hAnsi="Times New Roman"/>
          <w:sz w:val="28"/>
          <w:szCs w:val="28"/>
          <w:lang w:val="x-none"/>
        </w:rPr>
        <w:t xml:space="preserve">. </w:t>
      </w:r>
    </w:p>
    <w:p w:rsidR="00F121BB" w:rsidRDefault="00F121BB" w:rsidP="00CB1AF0">
      <w:pPr>
        <w:tabs>
          <w:tab w:val="left" w:pos="0"/>
        </w:tabs>
        <w:spacing w:after="0" w:line="240" w:lineRule="auto"/>
        <w:ind w:right="45"/>
        <w:jc w:val="both"/>
        <w:rPr>
          <w:rFonts w:ascii="Times New Roman" w:hAnsi="Times New Roman"/>
          <w:sz w:val="28"/>
          <w:szCs w:val="28"/>
        </w:rPr>
      </w:pPr>
    </w:p>
    <w:p w:rsidR="009224AC" w:rsidRDefault="004024F7" w:rsidP="00CB1AF0">
      <w:pPr>
        <w:tabs>
          <w:tab w:val="left" w:pos="0"/>
        </w:tabs>
        <w:spacing w:after="0" w:line="240" w:lineRule="auto"/>
        <w:ind w:right="45"/>
        <w:jc w:val="both"/>
        <w:rPr>
          <w:rFonts w:ascii="Times New Roman" w:hAnsi="Times New Roman"/>
          <w:i/>
          <w:sz w:val="24"/>
          <w:szCs w:val="24"/>
        </w:rPr>
      </w:pPr>
      <w:r>
        <w:rPr>
          <w:i/>
          <w:noProof/>
          <w:sz w:val="24"/>
          <w:szCs w:val="24"/>
        </w:rPr>
        <w:drawing>
          <wp:anchor distT="0" distB="0" distL="114300" distR="114300" simplePos="0" relativeHeight="251598848" behindDoc="1" locked="0" layoutInCell="1" allowOverlap="1">
            <wp:simplePos x="0" y="0"/>
            <wp:positionH relativeFrom="column">
              <wp:posOffset>-3810</wp:posOffset>
            </wp:positionH>
            <wp:positionV relativeFrom="paragraph">
              <wp:posOffset>-3810</wp:posOffset>
            </wp:positionV>
            <wp:extent cx="3505200" cy="2752090"/>
            <wp:effectExtent l="0" t="0" r="0" b="0"/>
            <wp:wrapTight wrapText="bothSides">
              <wp:wrapPolygon edited="0">
                <wp:start x="0" y="0"/>
                <wp:lineTo x="0" y="21381"/>
                <wp:lineTo x="21483" y="21381"/>
                <wp:lineTo x="21483" y="0"/>
                <wp:lineTo x="0" y="0"/>
              </wp:wrapPolygon>
            </wp:wrapTight>
            <wp:docPr id="127" name="Рисунок 127" descr="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1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505200" cy="2752090"/>
                    </a:xfrm>
                    <a:prstGeom prst="rect">
                      <a:avLst/>
                    </a:prstGeom>
                    <a:noFill/>
                    <a:ln>
                      <a:noFill/>
                    </a:ln>
                  </pic:spPr>
                </pic:pic>
              </a:graphicData>
            </a:graphic>
            <wp14:sizeRelH relativeFrom="page">
              <wp14:pctWidth>0</wp14:pctWidth>
            </wp14:sizeRelH>
            <wp14:sizeRelV relativeFrom="page">
              <wp14:pctHeight>0</wp14:pctHeight>
            </wp14:sizeRelV>
          </wp:anchor>
        </w:drawing>
      </w:r>
      <w:r w:rsidR="00323224" w:rsidRPr="00323224">
        <w:rPr>
          <w:rFonts w:ascii="Times New Roman" w:hAnsi="Times New Roman"/>
          <w:i/>
          <w:sz w:val="24"/>
          <w:szCs w:val="24"/>
        </w:rPr>
        <w:t xml:space="preserve">Участники семинара заведующих райархивами </w:t>
      </w:r>
      <w:r w:rsidR="00365681">
        <w:rPr>
          <w:rFonts w:ascii="Times New Roman" w:hAnsi="Times New Roman"/>
          <w:i/>
          <w:sz w:val="24"/>
          <w:szCs w:val="24"/>
        </w:rPr>
        <w:t xml:space="preserve">Курской области. </w:t>
      </w:r>
    </w:p>
    <w:p w:rsidR="00323224" w:rsidRPr="00323224" w:rsidRDefault="00323224" w:rsidP="00CB1AF0">
      <w:pPr>
        <w:tabs>
          <w:tab w:val="left" w:pos="0"/>
        </w:tabs>
        <w:spacing w:after="0" w:line="240" w:lineRule="auto"/>
        <w:ind w:right="45"/>
        <w:jc w:val="both"/>
        <w:rPr>
          <w:rFonts w:ascii="Times New Roman" w:hAnsi="Times New Roman"/>
          <w:i/>
          <w:sz w:val="24"/>
          <w:szCs w:val="24"/>
        </w:rPr>
      </w:pPr>
      <w:r>
        <w:rPr>
          <w:rFonts w:ascii="Times New Roman" w:hAnsi="Times New Roman"/>
          <w:i/>
          <w:sz w:val="24"/>
          <w:szCs w:val="24"/>
        </w:rPr>
        <w:t>1966 г.</w:t>
      </w:r>
    </w:p>
    <w:p w:rsidR="00323224" w:rsidRDefault="00323224" w:rsidP="00CB1AF0">
      <w:pPr>
        <w:tabs>
          <w:tab w:val="left" w:pos="0"/>
        </w:tabs>
        <w:spacing w:after="0" w:line="240" w:lineRule="auto"/>
        <w:ind w:right="45"/>
        <w:jc w:val="both"/>
        <w:rPr>
          <w:rFonts w:ascii="Times New Roman" w:hAnsi="Times New Roman"/>
          <w:sz w:val="28"/>
          <w:szCs w:val="28"/>
        </w:rPr>
      </w:pPr>
    </w:p>
    <w:p w:rsidR="00323224" w:rsidRDefault="00323224" w:rsidP="00CB1AF0">
      <w:pPr>
        <w:tabs>
          <w:tab w:val="left" w:pos="0"/>
        </w:tabs>
        <w:spacing w:after="0" w:line="240" w:lineRule="auto"/>
        <w:ind w:right="45"/>
        <w:jc w:val="both"/>
        <w:rPr>
          <w:rFonts w:ascii="Times New Roman" w:hAnsi="Times New Roman"/>
          <w:sz w:val="28"/>
          <w:szCs w:val="28"/>
        </w:rPr>
      </w:pPr>
    </w:p>
    <w:p w:rsidR="00323224" w:rsidRDefault="00323224" w:rsidP="00CB1AF0">
      <w:pPr>
        <w:tabs>
          <w:tab w:val="left" w:pos="0"/>
        </w:tabs>
        <w:spacing w:after="0" w:line="240" w:lineRule="auto"/>
        <w:ind w:right="45"/>
        <w:jc w:val="both"/>
        <w:rPr>
          <w:rFonts w:ascii="Times New Roman" w:hAnsi="Times New Roman"/>
          <w:sz w:val="28"/>
          <w:szCs w:val="28"/>
        </w:rPr>
      </w:pPr>
    </w:p>
    <w:p w:rsidR="00323224" w:rsidRDefault="00323224" w:rsidP="00CB1AF0">
      <w:pPr>
        <w:tabs>
          <w:tab w:val="left" w:pos="0"/>
        </w:tabs>
        <w:spacing w:after="0" w:line="240" w:lineRule="auto"/>
        <w:ind w:right="45"/>
        <w:jc w:val="both"/>
        <w:rPr>
          <w:rFonts w:ascii="Times New Roman" w:hAnsi="Times New Roman"/>
          <w:sz w:val="28"/>
          <w:szCs w:val="28"/>
        </w:rPr>
      </w:pPr>
    </w:p>
    <w:p w:rsidR="00323224" w:rsidRDefault="00323224" w:rsidP="00CB1AF0">
      <w:pPr>
        <w:tabs>
          <w:tab w:val="left" w:pos="0"/>
        </w:tabs>
        <w:spacing w:after="0" w:line="240" w:lineRule="auto"/>
        <w:ind w:right="45"/>
        <w:jc w:val="both"/>
        <w:rPr>
          <w:rFonts w:ascii="Times New Roman" w:hAnsi="Times New Roman"/>
          <w:sz w:val="28"/>
          <w:szCs w:val="28"/>
        </w:rPr>
      </w:pPr>
    </w:p>
    <w:p w:rsidR="00323224" w:rsidRDefault="00323224" w:rsidP="00CB1AF0">
      <w:pPr>
        <w:tabs>
          <w:tab w:val="left" w:pos="0"/>
        </w:tabs>
        <w:spacing w:after="0" w:line="240" w:lineRule="auto"/>
        <w:ind w:right="45"/>
        <w:jc w:val="both"/>
        <w:rPr>
          <w:rFonts w:ascii="Times New Roman" w:hAnsi="Times New Roman"/>
          <w:sz w:val="28"/>
          <w:szCs w:val="28"/>
        </w:rPr>
      </w:pPr>
    </w:p>
    <w:p w:rsidR="00323224" w:rsidRDefault="00323224" w:rsidP="00CB1AF0">
      <w:pPr>
        <w:tabs>
          <w:tab w:val="left" w:pos="0"/>
        </w:tabs>
        <w:spacing w:after="0" w:line="240" w:lineRule="auto"/>
        <w:ind w:right="45"/>
        <w:jc w:val="both"/>
        <w:rPr>
          <w:rFonts w:ascii="Times New Roman" w:hAnsi="Times New Roman"/>
          <w:sz w:val="28"/>
          <w:szCs w:val="28"/>
        </w:rPr>
      </w:pPr>
    </w:p>
    <w:p w:rsidR="00323224" w:rsidRDefault="00323224" w:rsidP="00CB1AF0">
      <w:pPr>
        <w:tabs>
          <w:tab w:val="left" w:pos="0"/>
        </w:tabs>
        <w:spacing w:after="0" w:line="240" w:lineRule="auto"/>
        <w:ind w:right="45"/>
        <w:jc w:val="both"/>
        <w:rPr>
          <w:rFonts w:ascii="Times New Roman" w:hAnsi="Times New Roman"/>
          <w:sz w:val="28"/>
          <w:szCs w:val="28"/>
        </w:rPr>
      </w:pPr>
    </w:p>
    <w:p w:rsidR="00323224" w:rsidRDefault="00323224" w:rsidP="00CB1AF0">
      <w:pPr>
        <w:tabs>
          <w:tab w:val="left" w:pos="0"/>
        </w:tabs>
        <w:spacing w:after="0" w:line="240" w:lineRule="auto"/>
        <w:ind w:right="45"/>
        <w:jc w:val="both"/>
        <w:rPr>
          <w:rFonts w:ascii="Times New Roman" w:hAnsi="Times New Roman"/>
          <w:sz w:val="28"/>
          <w:szCs w:val="28"/>
        </w:rPr>
      </w:pPr>
    </w:p>
    <w:p w:rsidR="00323224" w:rsidRDefault="00323224" w:rsidP="00CB1AF0">
      <w:pPr>
        <w:tabs>
          <w:tab w:val="left" w:pos="0"/>
        </w:tabs>
        <w:spacing w:after="0" w:line="240" w:lineRule="auto"/>
        <w:ind w:right="45"/>
        <w:jc w:val="both"/>
        <w:rPr>
          <w:rFonts w:ascii="Times New Roman" w:hAnsi="Times New Roman"/>
          <w:sz w:val="28"/>
          <w:szCs w:val="28"/>
        </w:rPr>
      </w:pPr>
    </w:p>
    <w:p w:rsidR="00323224" w:rsidRDefault="00323224" w:rsidP="00CB1AF0">
      <w:pPr>
        <w:tabs>
          <w:tab w:val="left" w:pos="0"/>
        </w:tabs>
        <w:spacing w:after="0" w:line="240" w:lineRule="auto"/>
        <w:ind w:right="45"/>
        <w:jc w:val="both"/>
        <w:rPr>
          <w:rFonts w:ascii="Times New Roman" w:hAnsi="Times New Roman"/>
          <w:sz w:val="28"/>
          <w:szCs w:val="28"/>
        </w:rPr>
      </w:pPr>
    </w:p>
    <w:p w:rsidR="00323224" w:rsidRDefault="00323224" w:rsidP="00CB1AF0">
      <w:pPr>
        <w:tabs>
          <w:tab w:val="left" w:pos="0"/>
        </w:tabs>
        <w:spacing w:after="0" w:line="240" w:lineRule="auto"/>
        <w:ind w:right="45"/>
        <w:jc w:val="both"/>
        <w:rPr>
          <w:rFonts w:ascii="Times New Roman" w:hAnsi="Times New Roman"/>
          <w:sz w:val="28"/>
          <w:szCs w:val="28"/>
        </w:rPr>
      </w:pPr>
    </w:p>
    <w:p w:rsidR="00C42389" w:rsidRPr="00CB1AF0" w:rsidRDefault="00323224" w:rsidP="00CB1AF0">
      <w:pPr>
        <w:tabs>
          <w:tab w:val="left" w:pos="0"/>
        </w:tabs>
        <w:spacing w:after="0" w:line="240" w:lineRule="auto"/>
        <w:ind w:right="45"/>
        <w:jc w:val="both"/>
        <w:rPr>
          <w:rFonts w:ascii="Times New Roman" w:hAnsi="Times New Roman"/>
          <w:sz w:val="28"/>
          <w:szCs w:val="28"/>
        </w:rPr>
      </w:pPr>
      <w:r>
        <w:rPr>
          <w:rFonts w:ascii="Times New Roman" w:hAnsi="Times New Roman"/>
          <w:sz w:val="28"/>
          <w:szCs w:val="28"/>
        </w:rPr>
        <w:tab/>
      </w:r>
      <w:r w:rsidR="00C42389" w:rsidRPr="00C42389">
        <w:rPr>
          <w:rFonts w:ascii="Times New Roman" w:hAnsi="Times New Roman"/>
          <w:sz w:val="28"/>
          <w:szCs w:val="28"/>
          <w:lang w:val="x-none"/>
        </w:rPr>
        <w:t xml:space="preserve">1970-1980 гг. характеризовались большой работой по оптимизации состава архивных фондов в процессе комплексной экспертизы ценности документов и уточнения источников комплектования архивов области. В этот период выявилась необходимость отбора в состав Архивного фонда фотодокументов, научно-технической документации, уделено должное внимание личным фондам. </w:t>
      </w:r>
    </w:p>
    <w:p w:rsidR="00C42389" w:rsidRPr="00C42389" w:rsidRDefault="00CB1AF0" w:rsidP="00CB1AF0">
      <w:pPr>
        <w:tabs>
          <w:tab w:val="left" w:pos="0"/>
        </w:tabs>
        <w:spacing w:after="0" w:line="240" w:lineRule="auto"/>
        <w:ind w:right="45"/>
        <w:jc w:val="both"/>
        <w:rPr>
          <w:rFonts w:ascii="Times New Roman" w:eastAsia="Calibri" w:hAnsi="Times New Roman"/>
          <w:sz w:val="28"/>
          <w:szCs w:val="28"/>
          <w:lang w:val="x-none"/>
        </w:rPr>
      </w:pPr>
      <w:r>
        <w:rPr>
          <w:rFonts w:ascii="Times New Roman" w:hAnsi="Times New Roman"/>
          <w:sz w:val="28"/>
          <w:szCs w:val="28"/>
        </w:rPr>
        <w:tab/>
      </w:r>
      <w:r w:rsidR="00C42389" w:rsidRPr="00C42389">
        <w:rPr>
          <w:rFonts w:ascii="Times New Roman" w:hAnsi="Times New Roman"/>
          <w:sz w:val="28"/>
          <w:szCs w:val="28"/>
          <w:lang w:val="x-none"/>
        </w:rPr>
        <w:t>Проведение систематической работы по рассекречиванию документов (с 1987 по 2000 г. рассекречено 330 фондов с общим количеством 11 796 дел) способствовало вовлечению этих дел в научный оборот, написанию ряда научных работ преподавателями, дипломных и курсовых работ студентами курских вузов.</w:t>
      </w:r>
    </w:p>
    <w:p w:rsidR="003E6DAD" w:rsidRDefault="00C42389" w:rsidP="00CB1AF0">
      <w:pPr>
        <w:spacing w:after="0" w:line="240" w:lineRule="auto"/>
        <w:ind w:firstLine="708"/>
        <w:jc w:val="both"/>
        <w:rPr>
          <w:rFonts w:ascii="Times New Roman" w:eastAsia="Calibri" w:hAnsi="Times New Roman"/>
          <w:sz w:val="28"/>
          <w:szCs w:val="28"/>
          <w:lang w:eastAsia="en-US"/>
        </w:rPr>
      </w:pPr>
      <w:r w:rsidRPr="00C42389">
        <w:rPr>
          <w:rFonts w:ascii="Times New Roman" w:eastAsia="Calibri" w:hAnsi="Times New Roman"/>
          <w:sz w:val="28"/>
          <w:szCs w:val="28"/>
          <w:lang w:eastAsia="en-US"/>
        </w:rPr>
        <w:t xml:space="preserve">С 1975 г. архивная служба Курской области становится базовым исследовательским центром по архивоведению, документоведению, </w:t>
      </w:r>
      <w:r w:rsidRPr="00C42389">
        <w:rPr>
          <w:rFonts w:ascii="Times New Roman" w:eastAsia="Calibri" w:hAnsi="Times New Roman"/>
          <w:sz w:val="28"/>
          <w:szCs w:val="28"/>
          <w:lang w:eastAsia="en-US"/>
        </w:rPr>
        <w:lastRenderedPageBreak/>
        <w:t xml:space="preserve">обобщению и распространению передового опыта Зонального научно-методического совета (ЗНМС) архивных учреждений Центрального Черноземья, в который входили пять областей (Белгородская, Воронежская, Курская, Липецкая, Тамбовская). Опыт Курской области по реализации новых форм и методов в сфере повышения квалификации и профессионального мастерства архивистов был положительно воспринят архивными </w:t>
      </w:r>
    </w:p>
    <w:p w:rsidR="003E6DAD" w:rsidRDefault="004024F7" w:rsidP="00CB1AF0">
      <w:pPr>
        <w:spacing w:after="0" w:line="240" w:lineRule="auto"/>
        <w:ind w:firstLine="708"/>
        <w:jc w:val="both"/>
        <w:rPr>
          <w:rFonts w:ascii="Times New Roman" w:eastAsia="Calibri" w:hAnsi="Times New Roman"/>
          <w:sz w:val="28"/>
          <w:szCs w:val="28"/>
          <w:lang w:eastAsia="en-US"/>
        </w:rPr>
      </w:pPr>
      <w:r>
        <w:rPr>
          <w:noProof/>
        </w:rPr>
        <w:drawing>
          <wp:anchor distT="0" distB="0" distL="114300" distR="114300" simplePos="0" relativeHeight="251708416" behindDoc="1" locked="0" layoutInCell="1" allowOverlap="1">
            <wp:simplePos x="0" y="0"/>
            <wp:positionH relativeFrom="column">
              <wp:posOffset>158115</wp:posOffset>
            </wp:positionH>
            <wp:positionV relativeFrom="paragraph">
              <wp:posOffset>118745</wp:posOffset>
            </wp:positionV>
            <wp:extent cx="4305300" cy="2695575"/>
            <wp:effectExtent l="0" t="0" r="0" b="9525"/>
            <wp:wrapTight wrapText="bothSides">
              <wp:wrapPolygon edited="0">
                <wp:start x="0" y="0"/>
                <wp:lineTo x="0" y="21524"/>
                <wp:lineTo x="21504" y="21524"/>
                <wp:lineTo x="21504" y="0"/>
                <wp:lineTo x="0" y="0"/>
              </wp:wrapPolygon>
            </wp:wrapTight>
            <wp:docPr id="1534" name="Рисунок 1311"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descr="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305300" cy="26955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E6DAD" w:rsidRDefault="003E6DAD" w:rsidP="00CB1AF0">
      <w:pPr>
        <w:spacing w:after="0" w:line="240" w:lineRule="auto"/>
        <w:ind w:firstLine="708"/>
        <w:jc w:val="both"/>
        <w:rPr>
          <w:rFonts w:ascii="Times New Roman" w:eastAsia="Calibri" w:hAnsi="Times New Roman"/>
          <w:sz w:val="28"/>
          <w:szCs w:val="28"/>
          <w:lang w:eastAsia="en-US"/>
        </w:rPr>
      </w:pPr>
    </w:p>
    <w:p w:rsidR="003E6DAD" w:rsidRDefault="003E6DAD" w:rsidP="00CB1AF0">
      <w:pPr>
        <w:spacing w:after="0" w:line="240" w:lineRule="auto"/>
        <w:ind w:firstLine="708"/>
        <w:jc w:val="both"/>
        <w:rPr>
          <w:rFonts w:ascii="Times New Roman" w:eastAsia="Calibri" w:hAnsi="Times New Roman"/>
          <w:sz w:val="28"/>
          <w:szCs w:val="28"/>
          <w:lang w:eastAsia="en-US"/>
        </w:rPr>
      </w:pPr>
    </w:p>
    <w:p w:rsidR="003E6DAD" w:rsidRDefault="003E6DAD" w:rsidP="00CB1AF0">
      <w:pPr>
        <w:spacing w:after="0" w:line="240" w:lineRule="auto"/>
        <w:ind w:firstLine="708"/>
        <w:jc w:val="both"/>
        <w:rPr>
          <w:rFonts w:ascii="Times New Roman" w:eastAsia="Calibri" w:hAnsi="Times New Roman"/>
          <w:sz w:val="28"/>
          <w:szCs w:val="28"/>
          <w:lang w:eastAsia="en-US"/>
        </w:rPr>
      </w:pPr>
    </w:p>
    <w:p w:rsidR="003E6DAD" w:rsidRDefault="003E6DAD" w:rsidP="00CB1AF0">
      <w:pPr>
        <w:spacing w:after="0" w:line="240" w:lineRule="auto"/>
        <w:ind w:firstLine="708"/>
        <w:jc w:val="both"/>
        <w:rPr>
          <w:rFonts w:ascii="Times New Roman" w:eastAsia="Calibri" w:hAnsi="Times New Roman"/>
          <w:sz w:val="28"/>
          <w:szCs w:val="28"/>
          <w:lang w:eastAsia="en-US"/>
        </w:rPr>
      </w:pPr>
    </w:p>
    <w:p w:rsidR="003E6DAD" w:rsidRDefault="003E6DAD" w:rsidP="00CB1AF0">
      <w:pPr>
        <w:spacing w:after="0" w:line="240" w:lineRule="auto"/>
        <w:ind w:firstLine="708"/>
        <w:jc w:val="both"/>
        <w:rPr>
          <w:rFonts w:ascii="Times New Roman" w:eastAsia="Calibri" w:hAnsi="Times New Roman"/>
          <w:sz w:val="28"/>
          <w:szCs w:val="28"/>
          <w:lang w:eastAsia="en-US"/>
        </w:rPr>
      </w:pPr>
    </w:p>
    <w:p w:rsidR="003E6DAD" w:rsidRDefault="003E6DAD" w:rsidP="00CB1AF0">
      <w:pPr>
        <w:spacing w:after="0" w:line="240" w:lineRule="auto"/>
        <w:ind w:firstLine="708"/>
        <w:jc w:val="both"/>
        <w:rPr>
          <w:rFonts w:ascii="Times New Roman" w:eastAsia="Calibri" w:hAnsi="Times New Roman"/>
          <w:sz w:val="28"/>
          <w:szCs w:val="28"/>
          <w:lang w:eastAsia="en-US"/>
        </w:rPr>
      </w:pPr>
    </w:p>
    <w:p w:rsidR="003E6DAD" w:rsidRDefault="003E6DAD" w:rsidP="00CB1AF0">
      <w:pPr>
        <w:spacing w:after="0" w:line="240" w:lineRule="auto"/>
        <w:ind w:firstLine="708"/>
        <w:jc w:val="both"/>
        <w:rPr>
          <w:rFonts w:ascii="Times New Roman" w:eastAsia="Calibri" w:hAnsi="Times New Roman"/>
          <w:sz w:val="28"/>
          <w:szCs w:val="28"/>
          <w:lang w:eastAsia="en-US"/>
        </w:rPr>
      </w:pPr>
    </w:p>
    <w:p w:rsidR="003E6DAD" w:rsidRDefault="003E6DAD" w:rsidP="00CB1AF0">
      <w:pPr>
        <w:spacing w:after="0" w:line="240" w:lineRule="auto"/>
        <w:ind w:firstLine="708"/>
        <w:jc w:val="both"/>
        <w:rPr>
          <w:rFonts w:ascii="Times New Roman" w:eastAsia="Calibri" w:hAnsi="Times New Roman"/>
          <w:sz w:val="28"/>
          <w:szCs w:val="28"/>
          <w:lang w:eastAsia="en-US"/>
        </w:rPr>
      </w:pPr>
    </w:p>
    <w:p w:rsidR="003E6DAD" w:rsidRDefault="003E6DAD" w:rsidP="00CB1AF0">
      <w:pPr>
        <w:spacing w:after="0" w:line="240" w:lineRule="auto"/>
        <w:ind w:firstLine="708"/>
        <w:jc w:val="both"/>
        <w:rPr>
          <w:rFonts w:ascii="Times New Roman" w:eastAsia="Calibri" w:hAnsi="Times New Roman"/>
          <w:sz w:val="28"/>
          <w:szCs w:val="28"/>
          <w:lang w:eastAsia="en-US"/>
        </w:rPr>
      </w:pPr>
    </w:p>
    <w:p w:rsidR="003E6DAD" w:rsidRDefault="003E6DAD" w:rsidP="00CB1AF0">
      <w:pPr>
        <w:spacing w:after="0" w:line="240" w:lineRule="auto"/>
        <w:ind w:firstLine="708"/>
        <w:jc w:val="both"/>
        <w:rPr>
          <w:rFonts w:ascii="Times New Roman" w:eastAsia="Calibri" w:hAnsi="Times New Roman"/>
          <w:sz w:val="28"/>
          <w:szCs w:val="28"/>
          <w:lang w:eastAsia="en-US"/>
        </w:rPr>
      </w:pPr>
    </w:p>
    <w:p w:rsidR="003E6DAD" w:rsidRDefault="003E6DAD" w:rsidP="00CB1AF0">
      <w:pPr>
        <w:spacing w:after="0" w:line="240" w:lineRule="auto"/>
        <w:ind w:firstLine="708"/>
        <w:jc w:val="both"/>
        <w:rPr>
          <w:rFonts w:ascii="Times New Roman" w:eastAsia="Calibri" w:hAnsi="Times New Roman"/>
          <w:sz w:val="28"/>
          <w:szCs w:val="28"/>
          <w:lang w:eastAsia="en-US"/>
        </w:rPr>
      </w:pPr>
    </w:p>
    <w:p w:rsidR="003E6DAD" w:rsidRDefault="003E6DAD" w:rsidP="00CB1AF0">
      <w:pPr>
        <w:spacing w:after="0" w:line="240" w:lineRule="auto"/>
        <w:ind w:firstLine="708"/>
        <w:jc w:val="both"/>
        <w:rPr>
          <w:rFonts w:ascii="Times New Roman" w:eastAsia="Calibri" w:hAnsi="Times New Roman"/>
          <w:sz w:val="28"/>
          <w:szCs w:val="28"/>
          <w:lang w:eastAsia="en-US"/>
        </w:rPr>
      </w:pPr>
    </w:p>
    <w:p w:rsidR="003E6DAD" w:rsidRDefault="003E6DAD" w:rsidP="00CB1AF0">
      <w:pPr>
        <w:spacing w:after="0" w:line="240" w:lineRule="auto"/>
        <w:ind w:firstLine="708"/>
        <w:jc w:val="both"/>
        <w:rPr>
          <w:rFonts w:ascii="Times New Roman" w:eastAsia="Calibri" w:hAnsi="Times New Roman"/>
          <w:sz w:val="28"/>
          <w:szCs w:val="28"/>
          <w:lang w:eastAsia="en-US"/>
        </w:rPr>
      </w:pPr>
    </w:p>
    <w:p w:rsidR="003E6DAD" w:rsidRPr="00B306AE" w:rsidRDefault="003E6DAD" w:rsidP="003E6DAD">
      <w:pPr>
        <w:tabs>
          <w:tab w:val="left" w:pos="0"/>
        </w:tabs>
        <w:spacing w:after="0" w:line="240" w:lineRule="auto"/>
        <w:ind w:right="45"/>
        <w:jc w:val="center"/>
        <w:rPr>
          <w:rFonts w:ascii="Times New Roman" w:hAnsi="Times New Roman"/>
          <w:i/>
          <w:sz w:val="24"/>
          <w:szCs w:val="24"/>
        </w:rPr>
      </w:pPr>
      <w:r w:rsidRPr="00FF035A">
        <w:rPr>
          <w:rFonts w:ascii="Times New Roman" w:hAnsi="Times New Roman"/>
          <w:i/>
          <w:sz w:val="24"/>
          <w:szCs w:val="24"/>
        </w:rPr>
        <w:t>Выступление первого заместителя руководителя Росархива Артизова А.Н. на заседании научно-методического Совета архивных учреждений ЦЧО в г. Курске 24 мая 2001 г.</w:t>
      </w:r>
    </w:p>
    <w:p w:rsidR="003E6DAD" w:rsidRDefault="003E6DAD" w:rsidP="00CB1AF0">
      <w:pPr>
        <w:spacing w:after="0" w:line="240" w:lineRule="auto"/>
        <w:ind w:firstLine="708"/>
        <w:jc w:val="both"/>
        <w:rPr>
          <w:rFonts w:ascii="Times New Roman" w:eastAsia="Calibri" w:hAnsi="Times New Roman"/>
          <w:sz w:val="28"/>
          <w:szCs w:val="28"/>
          <w:lang w:eastAsia="en-US"/>
        </w:rPr>
      </w:pPr>
    </w:p>
    <w:p w:rsidR="00C42389" w:rsidRPr="00C42389" w:rsidRDefault="00C42389" w:rsidP="00CB1AF0">
      <w:pPr>
        <w:spacing w:after="0" w:line="240" w:lineRule="auto"/>
        <w:ind w:firstLine="708"/>
        <w:jc w:val="both"/>
        <w:rPr>
          <w:rFonts w:ascii="Times New Roman" w:eastAsia="Calibri" w:hAnsi="Times New Roman"/>
          <w:sz w:val="28"/>
          <w:szCs w:val="28"/>
          <w:lang w:eastAsia="en-US"/>
        </w:rPr>
      </w:pPr>
      <w:r w:rsidRPr="00C42389">
        <w:rPr>
          <w:rFonts w:ascii="Times New Roman" w:eastAsia="Calibri" w:hAnsi="Times New Roman"/>
          <w:sz w:val="28"/>
          <w:szCs w:val="28"/>
          <w:lang w:eastAsia="en-US"/>
        </w:rPr>
        <w:t xml:space="preserve">учреждениями Воронежа, Липецка, Орла, Республики Хакасия. С </w:t>
      </w:r>
      <w:smartTag w:uri="urn:schemas-microsoft-com:office:smarttags" w:element="metricconverter">
        <w:smartTagPr>
          <w:attr w:name="ProductID" w:val="2002 г"/>
        </w:smartTagPr>
        <w:r w:rsidRPr="00C42389">
          <w:rPr>
            <w:rFonts w:ascii="Times New Roman" w:eastAsia="Calibri" w:hAnsi="Times New Roman"/>
            <w:sz w:val="28"/>
            <w:szCs w:val="28"/>
            <w:lang w:eastAsia="en-US"/>
          </w:rPr>
          <w:t>2002 г</w:t>
        </w:r>
      </w:smartTag>
      <w:r w:rsidRPr="00C42389">
        <w:rPr>
          <w:rFonts w:ascii="Times New Roman" w:eastAsia="Calibri" w:hAnsi="Times New Roman"/>
          <w:sz w:val="28"/>
          <w:szCs w:val="28"/>
          <w:lang w:eastAsia="en-US"/>
        </w:rPr>
        <w:t>. архивные учреждения Курской области стали входить в состав научно-методического совета архивных учреждений Центрального федерального округа РФ, включающего 18 областей.</w:t>
      </w:r>
    </w:p>
    <w:p w:rsidR="00C42389" w:rsidRPr="00C42389" w:rsidRDefault="00C42389" w:rsidP="00C42389">
      <w:pPr>
        <w:spacing w:after="0" w:line="240" w:lineRule="auto"/>
        <w:jc w:val="both"/>
        <w:rPr>
          <w:rFonts w:ascii="Times New Roman" w:eastAsia="Calibri" w:hAnsi="Times New Roman"/>
          <w:sz w:val="16"/>
          <w:szCs w:val="16"/>
          <w:lang w:eastAsia="en-US"/>
        </w:rPr>
      </w:pPr>
    </w:p>
    <w:p w:rsidR="00D02801" w:rsidRDefault="00D02801" w:rsidP="00D02801">
      <w:pPr>
        <w:spacing w:after="0" w:line="240" w:lineRule="auto"/>
        <w:rPr>
          <w:rFonts w:ascii="Times New Roman" w:eastAsia="Calibri" w:hAnsi="Times New Roman"/>
          <w:b/>
          <w:bCs/>
          <w:i/>
          <w:color w:val="E36C0A"/>
          <w:sz w:val="24"/>
          <w:szCs w:val="24"/>
          <w:lang w:eastAsia="en-US"/>
        </w:rPr>
      </w:pPr>
    </w:p>
    <w:p w:rsidR="00D02801" w:rsidRDefault="00C42389" w:rsidP="00D02801">
      <w:pPr>
        <w:spacing w:after="0" w:line="240" w:lineRule="auto"/>
        <w:rPr>
          <w:rFonts w:ascii="Times New Roman" w:eastAsia="Calibri" w:hAnsi="Times New Roman"/>
          <w:b/>
          <w:bCs/>
          <w:i/>
          <w:color w:val="E36C0A"/>
          <w:sz w:val="24"/>
          <w:szCs w:val="24"/>
          <w:lang w:eastAsia="en-US"/>
        </w:rPr>
      </w:pPr>
      <w:r w:rsidRPr="002C3543">
        <w:rPr>
          <w:rFonts w:ascii="Times New Roman" w:eastAsia="Calibri" w:hAnsi="Times New Roman"/>
          <w:b/>
          <w:bCs/>
          <w:i/>
          <w:color w:val="E36C0A"/>
          <w:sz w:val="24"/>
          <w:szCs w:val="24"/>
          <w:lang w:eastAsia="en-US"/>
        </w:rPr>
        <w:t xml:space="preserve">АРХИВНАЯ СЛУЖБА КУРСКОЙ </w:t>
      </w:r>
    </w:p>
    <w:p w:rsidR="00C42389" w:rsidRPr="002C3543" w:rsidRDefault="00C42389" w:rsidP="00D02801">
      <w:pPr>
        <w:spacing w:after="0" w:line="240" w:lineRule="auto"/>
        <w:rPr>
          <w:rFonts w:ascii="Times New Roman" w:eastAsia="Calibri" w:hAnsi="Times New Roman"/>
          <w:b/>
          <w:bCs/>
          <w:i/>
          <w:color w:val="E36C0A"/>
          <w:sz w:val="24"/>
          <w:szCs w:val="24"/>
          <w:lang w:eastAsia="en-US"/>
        </w:rPr>
      </w:pPr>
      <w:r w:rsidRPr="002C3543">
        <w:rPr>
          <w:rFonts w:ascii="Times New Roman" w:eastAsia="Calibri" w:hAnsi="Times New Roman"/>
          <w:b/>
          <w:bCs/>
          <w:i/>
          <w:color w:val="E36C0A"/>
          <w:sz w:val="24"/>
          <w:szCs w:val="24"/>
          <w:lang w:eastAsia="en-US"/>
        </w:rPr>
        <w:t>ОБЛАСТИ</w:t>
      </w:r>
      <w:r w:rsidR="00D02801">
        <w:rPr>
          <w:rFonts w:ascii="Times New Roman" w:eastAsia="Calibri" w:hAnsi="Times New Roman"/>
          <w:b/>
          <w:bCs/>
          <w:i/>
          <w:color w:val="E36C0A"/>
          <w:sz w:val="24"/>
          <w:szCs w:val="24"/>
          <w:lang w:eastAsia="en-US"/>
        </w:rPr>
        <w:t xml:space="preserve"> </w:t>
      </w:r>
      <w:r w:rsidR="00365681">
        <w:rPr>
          <w:rFonts w:ascii="Times New Roman" w:eastAsia="Calibri" w:hAnsi="Times New Roman"/>
          <w:b/>
          <w:bCs/>
          <w:i/>
          <w:color w:val="E36C0A"/>
          <w:sz w:val="24"/>
          <w:szCs w:val="24"/>
          <w:lang w:eastAsia="en-US"/>
        </w:rPr>
        <w:t xml:space="preserve"> </w:t>
      </w:r>
      <w:r w:rsidRPr="002C3543">
        <w:rPr>
          <w:rFonts w:ascii="Times New Roman" w:eastAsia="Calibri" w:hAnsi="Times New Roman"/>
          <w:b/>
          <w:bCs/>
          <w:i/>
          <w:color w:val="E36C0A"/>
          <w:sz w:val="24"/>
          <w:szCs w:val="24"/>
          <w:lang w:eastAsia="en-US"/>
        </w:rPr>
        <w:t xml:space="preserve">В СОВРЕМЕННОЙ </w:t>
      </w:r>
      <w:r w:rsidR="00365681">
        <w:rPr>
          <w:rFonts w:ascii="Times New Roman" w:eastAsia="Calibri" w:hAnsi="Times New Roman"/>
          <w:b/>
          <w:bCs/>
          <w:i/>
          <w:color w:val="E36C0A"/>
          <w:sz w:val="24"/>
          <w:szCs w:val="24"/>
          <w:lang w:eastAsia="en-US"/>
        </w:rPr>
        <w:t xml:space="preserve"> </w:t>
      </w:r>
      <w:r w:rsidRPr="002C3543">
        <w:rPr>
          <w:rFonts w:ascii="Times New Roman" w:eastAsia="Calibri" w:hAnsi="Times New Roman"/>
          <w:b/>
          <w:bCs/>
          <w:i/>
          <w:color w:val="E36C0A"/>
          <w:sz w:val="24"/>
          <w:szCs w:val="24"/>
          <w:lang w:eastAsia="en-US"/>
        </w:rPr>
        <w:t>РОССИИ</w:t>
      </w:r>
    </w:p>
    <w:p w:rsidR="00D02801" w:rsidRDefault="00D02801" w:rsidP="00CB1AF0">
      <w:pPr>
        <w:tabs>
          <w:tab w:val="left" w:pos="0"/>
        </w:tabs>
        <w:spacing w:after="0" w:line="240" w:lineRule="auto"/>
        <w:ind w:right="45"/>
        <w:jc w:val="both"/>
        <w:rPr>
          <w:rFonts w:ascii="Times New Roman" w:hAnsi="Times New Roman"/>
          <w:sz w:val="28"/>
          <w:szCs w:val="28"/>
        </w:rPr>
      </w:pPr>
    </w:p>
    <w:p w:rsidR="00C42389" w:rsidRPr="00C42389" w:rsidRDefault="00D02801" w:rsidP="00CB1AF0">
      <w:pPr>
        <w:tabs>
          <w:tab w:val="left" w:pos="0"/>
        </w:tabs>
        <w:spacing w:after="0" w:line="240" w:lineRule="auto"/>
        <w:ind w:right="45"/>
        <w:jc w:val="both"/>
        <w:rPr>
          <w:rFonts w:ascii="Times New Roman" w:hAnsi="Times New Roman"/>
          <w:sz w:val="28"/>
          <w:szCs w:val="28"/>
          <w:lang w:val="x-none"/>
        </w:rPr>
      </w:pPr>
      <w:r>
        <w:rPr>
          <w:rFonts w:ascii="Times New Roman" w:hAnsi="Times New Roman"/>
          <w:sz w:val="28"/>
          <w:szCs w:val="28"/>
        </w:rPr>
        <w:tab/>
      </w:r>
      <w:r w:rsidR="00C42389" w:rsidRPr="00C42389">
        <w:rPr>
          <w:rFonts w:ascii="Times New Roman" w:hAnsi="Times New Roman"/>
          <w:sz w:val="28"/>
          <w:szCs w:val="28"/>
          <w:lang w:val="x-none"/>
        </w:rPr>
        <w:t xml:space="preserve">Начавшиеся в 90-х годов </w:t>
      </w:r>
      <w:r w:rsidR="00C42389" w:rsidRPr="00C42389">
        <w:rPr>
          <w:rFonts w:ascii="Times New Roman" w:hAnsi="Times New Roman"/>
          <w:bCs/>
          <w:sz w:val="28"/>
          <w:szCs w:val="28"/>
          <w:lang w:val="x-none"/>
        </w:rPr>
        <w:t xml:space="preserve">ХХ в. демократические преобразования в Российской Федерации, вызвавшие необходимость реформирования архивной отрасли, направленной на реконструкцию всего Архивного фонда России, не могли не отразиться на </w:t>
      </w:r>
      <w:r w:rsidR="00C42389" w:rsidRPr="00C42389">
        <w:rPr>
          <w:rFonts w:ascii="Times New Roman" w:hAnsi="Times New Roman"/>
          <w:sz w:val="28"/>
          <w:szCs w:val="28"/>
          <w:lang w:val="x-none"/>
        </w:rPr>
        <w:t>архивном деле Курской области.</w:t>
      </w:r>
    </w:p>
    <w:p w:rsidR="00C42389" w:rsidRPr="00C42389" w:rsidRDefault="00323224" w:rsidP="00323224">
      <w:pPr>
        <w:tabs>
          <w:tab w:val="left" w:pos="0"/>
        </w:tabs>
        <w:spacing w:after="0" w:line="240" w:lineRule="auto"/>
        <w:ind w:right="45"/>
        <w:jc w:val="both"/>
        <w:rPr>
          <w:rFonts w:ascii="Times New Roman" w:hAnsi="Times New Roman"/>
          <w:sz w:val="28"/>
          <w:szCs w:val="28"/>
          <w:lang w:val="x-none"/>
        </w:rPr>
      </w:pPr>
      <w:r>
        <w:rPr>
          <w:rFonts w:ascii="Times New Roman" w:hAnsi="Times New Roman"/>
          <w:sz w:val="28"/>
          <w:szCs w:val="28"/>
        </w:rPr>
        <w:tab/>
      </w:r>
      <w:r w:rsidR="00C42389" w:rsidRPr="00C42389">
        <w:rPr>
          <w:rFonts w:ascii="Times New Roman" w:hAnsi="Times New Roman"/>
          <w:sz w:val="28"/>
          <w:szCs w:val="28"/>
          <w:lang w:val="x-none"/>
        </w:rPr>
        <w:t>С принятием «Основ законодательства РФ об Архивном фонде Российской Федерации и архивах» (1993г.), Положения об Архивном фонде РФ (1994 г.), Курской областной Думой было утверждено «Положение об Архивном фонде Курской области и архивах».</w:t>
      </w:r>
    </w:p>
    <w:p w:rsidR="00C42389" w:rsidRPr="00C42389" w:rsidRDefault="00CB1AF0" w:rsidP="00CB1AF0">
      <w:pPr>
        <w:tabs>
          <w:tab w:val="left" w:pos="0"/>
        </w:tabs>
        <w:spacing w:after="0" w:line="240" w:lineRule="auto"/>
        <w:ind w:right="45"/>
        <w:jc w:val="both"/>
        <w:rPr>
          <w:rFonts w:ascii="Times New Roman" w:hAnsi="Times New Roman"/>
          <w:sz w:val="28"/>
          <w:szCs w:val="28"/>
          <w:lang w:val="x-none"/>
        </w:rPr>
      </w:pPr>
      <w:r>
        <w:rPr>
          <w:rFonts w:ascii="Times New Roman" w:hAnsi="Times New Roman"/>
          <w:sz w:val="28"/>
          <w:szCs w:val="28"/>
        </w:rPr>
        <w:tab/>
      </w:r>
      <w:r w:rsidR="00C42389" w:rsidRPr="00C42389">
        <w:rPr>
          <w:rFonts w:ascii="Times New Roman" w:hAnsi="Times New Roman"/>
          <w:sz w:val="28"/>
          <w:szCs w:val="28"/>
          <w:lang w:val="x-none"/>
        </w:rPr>
        <w:t>Администрацией Курской области было издано ряд постановлений и распоряжений, направленных на реорганизацию управления архивной отраслью. Неоднократно менялось название руководящего архивного органа (архивный отдел администрации Курской области (1992 г.), архивное управление администрации Курской области (1997 г.), главное архивное управление Курской области (2001 г.), архивное управление Курской области (2006 г.).</w:t>
      </w:r>
      <w:r w:rsidR="003E6DAD" w:rsidRPr="003E6DAD">
        <w:rPr>
          <w:rFonts w:ascii="Times New Roman" w:hAnsi="Times New Roman"/>
          <w:sz w:val="28"/>
          <w:szCs w:val="28"/>
        </w:rPr>
        <w:t xml:space="preserve"> </w:t>
      </w:r>
    </w:p>
    <w:p w:rsidR="00FF035A" w:rsidRDefault="00C42389" w:rsidP="00CB1AF0">
      <w:pPr>
        <w:tabs>
          <w:tab w:val="left" w:pos="0"/>
        </w:tabs>
        <w:spacing w:after="0" w:line="240" w:lineRule="auto"/>
        <w:ind w:right="45"/>
        <w:jc w:val="both"/>
        <w:rPr>
          <w:rFonts w:ascii="Times New Roman" w:hAnsi="Times New Roman"/>
          <w:sz w:val="28"/>
          <w:szCs w:val="28"/>
        </w:rPr>
      </w:pPr>
      <w:r w:rsidRPr="00C42389">
        <w:rPr>
          <w:rFonts w:ascii="Times New Roman" w:hAnsi="Times New Roman"/>
          <w:sz w:val="28"/>
          <w:szCs w:val="28"/>
          <w:lang w:val="x-none"/>
        </w:rPr>
        <w:lastRenderedPageBreak/>
        <w:t xml:space="preserve"> </w:t>
      </w:r>
      <w:r w:rsidR="00CB1AF0">
        <w:rPr>
          <w:rFonts w:ascii="Times New Roman" w:hAnsi="Times New Roman"/>
          <w:sz w:val="28"/>
          <w:szCs w:val="28"/>
        </w:rPr>
        <w:tab/>
      </w:r>
    </w:p>
    <w:p w:rsidR="00FF035A" w:rsidRDefault="00FF035A" w:rsidP="00CB1AF0">
      <w:pPr>
        <w:tabs>
          <w:tab w:val="left" w:pos="0"/>
        </w:tabs>
        <w:spacing w:after="0" w:line="240" w:lineRule="auto"/>
        <w:ind w:right="45"/>
        <w:jc w:val="both"/>
        <w:rPr>
          <w:rFonts w:ascii="Times New Roman" w:hAnsi="Times New Roman"/>
          <w:sz w:val="28"/>
          <w:szCs w:val="28"/>
        </w:rPr>
      </w:pPr>
    </w:p>
    <w:p w:rsidR="00FF035A" w:rsidRDefault="00FF035A" w:rsidP="00CB1AF0">
      <w:pPr>
        <w:tabs>
          <w:tab w:val="left" w:pos="0"/>
        </w:tabs>
        <w:spacing w:after="0" w:line="240" w:lineRule="auto"/>
        <w:ind w:right="45"/>
        <w:jc w:val="both"/>
        <w:rPr>
          <w:rFonts w:ascii="Times New Roman" w:hAnsi="Times New Roman"/>
          <w:sz w:val="28"/>
          <w:szCs w:val="28"/>
        </w:rPr>
      </w:pPr>
    </w:p>
    <w:p w:rsidR="00C42389" w:rsidRPr="00C42389" w:rsidRDefault="00FF035A" w:rsidP="00CB1AF0">
      <w:pPr>
        <w:tabs>
          <w:tab w:val="left" w:pos="0"/>
        </w:tabs>
        <w:spacing w:after="0" w:line="240" w:lineRule="auto"/>
        <w:ind w:right="45"/>
        <w:jc w:val="both"/>
        <w:rPr>
          <w:rFonts w:ascii="Times New Roman" w:hAnsi="Times New Roman"/>
          <w:sz w:val="28"/>
          <w:szCs w:val="28"/>
          <w:lang w:val="x-none"/>
        </w:rPr>
      </w:pPr>
      <w:r>
        <w:rPr>
          <w:rFonts w:ascii="Times New Roman" w:hAnsi="Times New Roman"/>
          <w:sz w:val="28"/>
          <w:szCs w:val="28"/>
        </w:rPr>
        <w:tab/>
      </w:r>
      <w:r w:rsidR="00C42389" w:rsidRPr="00C42389">
        <w:rPr>
          <w:rFonts w:ascii="Times New Roman" w:hAnsi="Times New Roman"/>
          <w:sz w:val="28"/>
          <w:szCs w:val="28"/>
          <w:lang w:val="x-none"/>
        </w:rPr>
        <w:t xml:space="preserve">С августа 1991 г., в соответствии с Указом Президента РСФСР «О партийных архивах», документы КПСС и ВЛКСМ были переданы на государственное хранение, а партийный архив был преобразован в архивохранилище фондов общественных организаций, которое на правах отдела вошло в структуру государственного архива Курской области. В январе 1998 г., в целях обеспечения сохранности архивных документов по истории общественно-политической жизни Курской области, архивохранилище фондов общественных организаций было преобразовано в Центр документации новейшей истории Курской области с правом юридического лица и  комплектованием документов политических партий, общественных организаций  и молодежных  движений (с 10 июня 2003 г. – государственный архив общественно-политической истории Курской области).  </w:t>
      </w:r>
    </w:p>
    <w:p w:rsidR="00B306AE" w:rsidRDefault="00C42389" w:rsidP="00B306AE">
      <w:pPr>
        <w:spacing w:after="0" w:line="240" w:lineRule="auto"/>
        <w:ind w:firstLine="708"/>
        <w:jc w:val="both"/>
        <w:rPr>
          <w:rFonts w:eastAsia="Calibri"/>
          <w:szCs w:val="28"/>
          <w:lang w:eastAsia="en-US"/>
        </w:rPr>
      </w:pPr>
      <w:r w:rsidRPr="00C42389">
        <w:rPr>
          <w:rFonts w:ascii="Times New Roman" w:eastAsia="Calibri" w:hAnsi="Times New Roman"/>
          <w:bCs/>
          <w:sz w:val="28"/>
          <w:szCs w:val="28"/>
          <w:lang w:eastAsia="en-US"/>
        </w:rPr>
        <w:t>Важным этапом в развитии архивной службы Курской области стала реорганизация  в районах объединенных межведомственных архивов по личному составу  в архивы документов по личному составу в структуре администраций районов, а затем преобразование в 1993 г. районных государственных архивов в архивные отделы администраций</w:t>
      </w:r>
      <w:r w:rsidRPr="00C42389">
        <w:rPr>
          <w:rFonts w:ascii="Times New Roman" w:eastAsia="Calibri" w:hAnsi="Times New Roman"/>
          <w:bCs/>
          <w:i/>
          <w:sz w:val="28"/>
          <w:szCs w:val="28"/>
          <w:lang w:eastAsia="en-US"/>
        </w:rPr>
        <w:t xml:space="preserve"> </w:t>
      </w:r>
      <w:r w:rsidRPr="00C42389">
        <w:rPr>
          <w:rFonts w:ascii="Times New Roman" w:eastAsia="Calibri" w:hAnsi="Times New Roman"/>
          <w:bCs/>
          <w:sz w:val="28"/>
          <w:szCs w:val="28"/>
          <w:lang w:eastAsia="en-US"/>
        </w:rPr>
        <w:t xml:space="preserve">районов с передачей им штатной численности архивов документов по личному составу. </w:t>
      </w:r>
      <w:r w:rsidRPr="00C42389">
        <w:rPr>
          <w:rFonts w:ascii="Times New Roman" w:hAnsi="Times New Roman"/>
          <w:sz w:val="28"/>
          <w:szCs w:val="28"/>
          <w:lang w:eastAsia="en-US"/>
        </w:rPr>
        <w:t xml:space="preserve">В 1993 г. в архивной отрасли Курской области появились два новых городских архива – архивный отдел администрации г. Курчатова и архивный отдел документов по личному составу администрации г. Курска.  </w:t>
      </w:r>
      <w:r w:rsidRPr="00C42389">
        <w:rPr>
          <w:rFonts w:ascii="Times New Roman" w:hAnsi="Times New Roman"/>
          <w:sz w:val="28"/>
          <w:szCs w:val="28"/>
          <w:lang w:val="x-none"/>
        </w:rPr>
        <w:t>Постановлением Губернатора Курской области от 31 января 2000 г. архивные отделы администраций 28-и районов области и 2-х городов (г. Курск, г. Курчатов) были переименованы в архивные отделы администраций исполнительной государственной власти районов.</w:t>
      </w:r>
      <w:r w:rsidR="00B306AE">
        <w:rPr>
          <w:rFonts w:eastAsia="Calibri"/>
          <w:szCs w:val="28"/>
          <w:lang w:eastAsia="en-US"/>
        </w:rPr>
        <w:t xml:space="preserve"> </w:t>
      </w:r>
    </w:p>
    <w:p w:rsidR="00C42389" w:rsidRPr="00B306AE" w:rsidRDefault="004024F7" w:rsidP="00B306AE">
      <w:pPr>
        <w:spacing w:after="0" w:line="240" w:lineRule="auto"/>
        <w:ind w:firstLine="708"/>
        <w:jc w:val="both"/>
        <w:rPr>
          <w:rFonts w:eastAsia="Calibri"/>
          <w:szCs w:val="28"/>
          <w:lang w:eastAsia="en-US"/>
        </w:rPr>
      </w:pPr>
      <w:r>
        <w:rPr>
          <w:noProof/>
        </w:rPr>
        <w:drawing>
          <wp:anchor distT="0" distB="0" distL="114300" distR="114300" simplePos="0" relativeHeight="251599872" behindDoc="1" locked="0" layoutInCell="1" allowOverlap="1">
            <wp:simplePos x="0" y="0"/>
            <wp:positionH relativeFrom="column">
              <wp:posOffset>-41910</wp:posOffset>
            </wp:positionH>
            <wp:positionV relativeFrom="paragraph">
              <wp:posOffset>621030</wp:posOffset>
            </wp:positionV>
            <wp:extent cx="3067050" cy="2009140"/>
            <wp:effectExtent l="0" t="0" r="0" b="0"/>
            <wp:wrapTight wrapText="bothSides">
              <wp:wrapPolygon edited="0">
                <wp:start x="0" y="0"/>
                <wp:lineTo x="0" y="21300"/>
                <wp:lineTo x="21466" y="21300"/>
                <wp:lineTo x="21466" y="0"/>
                <wp:lineTo x="0" y="0"/>
              </wp:wrapPolygon>
            </wp:wrapTight>
            <wp:docPr id="128" name="Рисунок 128" descr="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1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067050" cy="2009140"/>
                    </a:xfrm>
                    <a:prstGeom prst="rect">
                      <a:avLst/>
                    </a:prstGeom>
                    <a:noFill/>
                    <a:ln>
                      <a:noFill/>
                    </a:ln>
                  </pic:spPr>
                </pic:pic>
              </a:graphicData>
            </a:graphic>
            <wp14:sizeRelH relativeFrom="page">
              <wp14:pctWidth>0</wp14:pctWidth>
            </wp14:sizeRelH>
            <wp14:sizeRelV relativeFrom="page">
              <wp14:pctHeight>0</wp14:pctHeight>
            </wp14:sizeRelV>
          </wp:anchor>
        </w:drawing>
      </w:r>
      <w:r w:rsidR="00C42389" w:rsidRPr="00C42389">
        <w:rPr>
          <w:rFonts w:ascii="Times New Roman" w:eastAsia="Calibri" w:hAnsi="Times New Roman"/>
          <w:sz w:val="28"/>
          <w:szCs w:val="28"/>
          <w:lang w:eastAsia="en-US"/>
        </w:rPr>
        <w:t>В 90-е гг., несмотря на кардинальные изменения в социально-экономической сфере, носившие зачастую кризисный характер, количественный состав источников комплектования архивов Курской области увеличился почти вдвое. Наиболее интенсивно работа по  пересмотру списков источников комплектования архивов проводилась в первой половине 90-х гг. Переход к рыночным отношениям повлек за собой перестройку государственных и производственных структур, реорганизацию или ликвидацию учреждений и предприятий, образование новых структур. В источники комплектования были включены организации муниципального уровня, негосударственные структуры, а также вновь образованные общественные объединения и политические партии.</w:t>
      </w:r>
    </w:p>
    <w:p w:rsidR="00323224" w:rsidRPr="00C42389" w:rsidRDefault="00C42389" w:rsidP="00B306AE">
      <w:pPr>
        <w:spacing w:after="0" w:line="240" w:lineRule="auto"/>
        <w:ind w:firstLine="708"/>
        <w:jc w:val="both"/>
        <w:rPr>
          <w:rFonts w:ascii="Times New Roman" w:eastAsia="Calibri" w:hAnsi="Times New Roman"/>
          <w:sz w:val="28"/>
          <w:szCs w:val="28"/>
          <w:lang w:eastAsia="en-US"/>
        </w:rPr>
      </w:pPr>
      <w:r w:rsidRPr="00C42389">
        <w:rPr>
          <w:rFonts w:ascii="Times New Roman" w:eastAsia="Calibri" w:hAnsi="Times New Roman"/>
          <w:sz w:val="28"/>
          <w:szCs w:val="28"/>
          <w:lang w:eastAsia="en-US"/>
        </w:rPr>
        <w:lastRenderedPageBreak/>
        <w:t>Демократизация доступа к архивным документам, их рассекречивание, возрождение краеведения - все это вызвало значительный рост числа исследователей в читальном зале государственного архива Курской области и в архивных отделах районов области. Активизировалась работа по использованию документов в средствах массовой информации, пропаганде архивного дела и всестороннему использованию документов. В 2002-2003 гг. организованы совместные циклы передач в СМИ: «История Курской области в указах русских правителей» на телеканале «ТАКТ»; телепередачи «Живые голоса истории» и «Архив – дело государственное», радиопередачи «Встречи с историей» на канале ГТРК «Курск», информационн</w:t>
      </w:r>
      <w:r w:rsidR="00541058">
        <w:rPr>
          <w:rFonts w:ascii="Times New Roman" w:eastAsia="Calibri" w:hAnsi="Times New Roman"/>
          <w:sz w:val="28"/>
          <w:szCs w:val="28"/>
          <w:lang w:eastAsia="en-US"/>
        </w:rPr>
        <w:t xml:space="preserve">о «открывшие» архивы для курян. </w:t>
      </w:r>
      <w:r w:rsidRPr="00C42389">
        <w:rPr>
          <w:rFonts w:ascii="Times New Roman" w:eastAsia="Calibri" w:hAnsi="Times New Roman"/>
          <w:sz w:val="28"/>
          <w:szCs w:val="28"/>
          <w:lang w:eastAsia="en-US"/>
        </w:rPr>
        <w:t>Рассекречивание документов и демократизация общественно-политической жизни в стране расширили возможности публикации, но отсутствие финансовых и материальных ресурсов у архивов в 90-х  гг. препятствовало</w:t>
      </w:r>
      <w:r w:rsidR="00323224">
        <w:rPr>
          <w:rFonts w:ascii="Times New Roman" w:eastAsia="Calibri" w:hAnsi="Times New Roman"/>
          <w:sz w:val="28"/>
          <w:szCs w:val="28"/>
          <w:lang w:eastAsia="en-US"/>
        </w:rPr>
        <w:t xml:space="preserve"> реализации этих возможностей. </w:t>
      </w:r>
      <w:r w:rsidRPr="00C42389">
        <w:rPr>
          <w:rFonts w:ascii="Times New Roman" w:eastAsia="Calibri" w:hAnsi="Times New Roman"/>
          <w:sz w:val="28"/>
          <w:szCs w:val="28"/>
          <w:lang w:eastAsia="en-US"/>
        </w:rPr>
        <w:t>Издательская деятельность получила новый толчок 2000-2003гг., когда были изданы сборник документов «Суровая правда войны» Часть 1 (2002 г.), и 2 первых выпуска сборника статей «События и люд</w:t>
      </w:r>
      <w:r w:rsidR="00B306AE">
        <w:rPr>
          <w:rFonts w:ascii="Times New Roman" w:eastAsia="Calibri" w:hAnsi="Times New Roman"/>
          <w:sz w:val="28"/>
          <w:szCs w:val="28"/>
          <w:lang w:eastAsia="en-US"/>
        </w:rPr>
        <w:t>и в документах курских архивов».</w:t>
      </w:r>
    </w:p>
    <w:p w:rsidR="00C42389" w:rsidRDefault="004024F7" w:rsidP="00CB1AF0">
      <w:pPr>
        <w:spacing w:after="0" w:line="240" w:lineRule="auto"/>
        <w:ind w:firstLine="708"/>
        <w:jc w:val="both"/>
        <w:rPr>
          <w:rFonts w:ascii="Times New Roman" w:eastAsia="Calibri" w:hAnsi="Times New Roman"/>
          <w:sz w:val="28"/>
          <w:szCs w:val="28"/>
          <w:lang w:eastAsia="en-US"/>
        </w:rPr>
      </w:pPr>
      <w:r>
        <w:rPr>
          <w:noProof/>
        </w:rPr>
        <w:drawing>
          <wp:anchor distT="0" distB="0" distL="114300" distR="114300" simplePos="0" relativeHeight="251601920" behindDoc="0" locked="0" layoutInCell="1" allowOverlap="1">
            <wp:simplePos x="0" y="0"/>
            <wp:positionH relativeFrom="column">
              <wp:posOffset>453390</wp:posOffset>
            </wp:positionH>
            <wp:positionV relativeFrom="paragraph">
              <wp:posOffset>1904365</wp:posOffset>
            </wp:positionV>
            <wp:extent cx="2400300" cy="1343025"/>
            <wp:effectExtent l="0" t="0" r="0" b="9525"/>
            <wp:wrapSquare wrapText="bothSides"/>
            <wp:docPr id="130" name="Рисунок 130"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400300" cy="13430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00896" behindDoc="0" locked="0" layoutInCell="1" allowOverlap="1">
            <wp:simplePos x="0" y="0"/>
            <wp:positionH relativeFrom="column">
              <wp:posOffset>62865</wp:posOffset>
            </wp:positionH>
            <wp:positionV relativeFrom="paragraph">
              <wp:posOffset>443230</wp:posOffset>
            </wp:positionV>
            <wp:extent cx="2466975" cy="1713865"/>
            <wp:effectExtent l="0" t="0" r="9525" b="635"/>
            <wp:wrapSquare wrapText="bothSides"/>
            <wp:docPr id="129" name="Рисунок 129"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466975" cy="1713865"/>
                    </a:xfrm>
                    <a:prstGeom prst="rect">
                      <a:avLst/>
                    </a:prstGeom>
                    <a:noFill/>
                    <a:ln>
                      <a:noFill/>
                    </a:ln>
                  </pic:spPr>
                </pic:pic>
              </a:graphicData>
            </a:graphic>
            <wp14:sizeRelH relativeFrom="page">
              <wp14:pctWidth>0</wp14:pctWidth>
            </wp14:sizeRelH>
            <wp14:sizeRelV relativeFrom="page">
              <wp14:pctHeight>0</wp14:pctHeight>
            </wp14:sizeRelV>
          </wp:anchor>
        </w:drawing>
      </w:r>
      <w:r w:rsidR="00C42389" w:rsidRPr="00C42389">
        <w:rPr>
          <w:rFonts w:ascii="Times New Roman" w:eastAsia="Calibri" w:hAnsi="Times New Roman"/>
          <w:sz w:val="28"/>
          <w:szCs w:val="28"/>
          <w:lang w:eastAsia="en-US"/>
        </w:rPr>
        <w:t>В 2001 г. архивным управлением совместно с подведомственными ему архивными учреждениями была начата работа по выявлению документов для включения их в Государственный реестр уникальных документов Архивного фонда РФ, а с 2003 началась работа по созданию регионального реестра уникальных документов АФ Курской области (РУДАФ). На 01 января 2013 г. в Государственный реестр уникальных документов АФ Российской Федерации включено 5 документов, в РУДАФ – 74.</w:t>
      </w:r>
    </w:p>
    <w:p w:rsidR="001D6888" w:rsidRDefault="00C42389" w:rsidP="00646F3B">
      <w:pPr>
        <w:spacing w:after="0" w:line="240" w:lineRule="auto"/>
        <w:ind w:firstLine="708"/>
        <w:jc w:val="both"/>
        <w:rPr>
          <w:rFonts w:ascii="Times New Roman" w:hAnsi="Times New Roman"/>
          <w:sz w:val="28"/>
          <w:szCs w:val="28"/>
          <w:lang w:eastAsia="en-US"/>
        </w:rPr>
      </w:pPr>
      <w:r w:rsidRPr="00C42389">
        <w:rPr>
          <w:rFonts w:ascii="Times New Roman" w:eastAsia="Calibri" w:hAnsi="Times New Roman"/>
          <w:sz w:val="28"/>
          <w:szCs w:val="28"/>
          <w:lang w:eastAsia="en-US"/>
        </w:rPr>
        <w:t>Наличие отраслевой системы законодательства позволило четко определить роль и место архивной службы области в системе органов государственного управления, достаточно успешно осуществлять функции координации  и контроля за состоянием сохранности архивных документов и делопроизводства в организациях различных отраслевых систем и форм собственности. Дальнейшее развитие нормативная база отрасли получила в 2004-2005 гг., после принятия Федерального закона «Об архивном деле в Российской Федерации» № 125-ФЗ и Закона Курской области «Об архивном деле в Курской области» № 97-ЗКО.</w:t>
      </w:r>
      <w:r w:rsidR="001D6888">
        <w:rPr>
          <w:rFonts w:ascii="Times New Roman" w:hAnsi="Times New Roman"/>
          <w:sz w:val="28"/>
          <w:szCs w:val="28"/>
          <w:lang w:eastAsia="en-US"/>
        </w:rPr>
        <w:t xml:space="preserve"> </w:t>
      </w:r>
    </w:p>
    <w:p w:rsidR="001D6888" w:rsidRDefault="001D6888" w:rsidP="001D6888">
      <w:pPr>
        <w:spacing w:after="0" w:line="240" w:lineRule="auto"/>
        <w:ind w:firstLine="708"/>
        <w:jc w:val="both"/>
        <w:rPr>
          <w:rFonts w:ascii="Times New Roman" w:eastAsia="Calibri" w:hAnsi="Times New Roman"/>
          <w:sz w:val="28"/>
          <w:szCs w:val="28"/>
          <w:lang w:eastAsia="en-US"/>
        </w:rPr>
      </w:pPr>
      <w:r w:rsidRPr="00C42389">
        <w:rPr>
          <w:rFonts w:ascii="Times New Roman" w:hAnsi="Times New Roman"/>
          <w:sz w:val="28"/>
          <w:szCs w:val="28"/>
        </w:rPr>
        <w:t>К 2007 г. завершился процесс разграничения полномочий между архивным управлением Курской области и архивными органами муниципальных образований. А</w:t>
      </w:r>
      <w:r w:rsidRPr="00C42389">
        <w:rPr>
          <w:rFonts w:ascii="Times New Roman" w:eastAsia="Calibri" w:hAnsi="Times New Roman"/>
          <w:sz w:val="28"/>
          <w:szCs w:val="28"/>
          <w:lang w:eastAsia="en-US"/>
        </w:rPr>
        <w:t xml:space="preserve">рхивному управлению области пришлось перестраивать взаимоотношения с органами местного самоуправления и переходить от обязательных для исполнения указаний к рекомендациям. </w:t>
      </w:r>
      <w:r w:rsidRPr="00C42389">
        <w:rPr>
          <w:rFonts w:ascii="Times New Roman" w:eastAsia="Calibri" w:hAnsi="Times New Roman"/>
          <w:sz w:val="28"/>
          <w:szCs w:val="28"/>
          <w:lang w:eastAsia="en-US"/>
        </w:rPr>
        <w:lastRenderedPageBreak/>
        <w:t xml:space="preserve">Сохранились и традиционные формы взаимосвязи, особенно в сфере обеспечения сохранности архивных коллекций. </w:t>
      </w:r>
      <w:r>
        <w:rPr>
          <w:rFonts w:ascii="Times New Roman" w:eastAsia="Calibri" w:hAnsi="Times New Roman"/>
          <w:sz w:val="28"/>
          <w:szCs w:val="28"/>
          <w:lang w:eastAsia="en-US"/>
        </w:rPr>
        <w:t xml:space="preserve"> </w:t>
      </w:r>
    </w:p>
    <w:p w:rsidR="00B306AE" w:rsidRPr="001D6888" w:rsidRDefault="00C42389" w:rsidP="001D6888">
      <w:pPr>
        <w:spacing w:after="0" w:line="240" w:lineRule="auto"/>
        <w:ind w:firstLine="708"/>
        <w:jc w:val="both"/>
        <w:rPr>
          <w:rFonts w:ascii="Times New Roman" w:hAnsi="Times New Roman"/>
          <w:sz w:val="28"/>
          <w:szCs w:val="28"/>
        </w:rPr>
      </w:pPr>
      <w:r w:rsidRPr="00C42389">
        <w:rPr>
          <w:rFonts w:ascii="Times New Roman" w:hAnsi="Times New Roman"/>
          <w:sz w:val="28"/>
          <w:szCs w:val="28"/>
          <w:lang w:eastAsia="en-US"/>
        </w:rPr>
        <w:t xml:space="preserve">Законом Курской области «О наделении органов местного самоуправления муниципальных образований Курской области государственными полномочиями Курской области в сфере архивного дела» </w:t>
      </w:r>
      <w:r w:rsidR="009C1FDD" w:rsidRPr="00C42389">
        <w:rPr>
          <w:rFonts w:ascii="Times New Roman" w:hAnsi="Times New Roman"/>
          <w:sz w:val="28"/>
          <w:szCs w:val="28"/>
          <w:lang w:eastAsia="en-US"/>
        </w:rPr>
        <w:t xml:space="preserve">№ 98-ЗКО </w:t>
      </w:r>
      <w:r w:rsidRPr="00C42389">
        <w:rPr>
          <w:rFonts w:ascii="Times New Roman" w:hAnsi="Times New Roman"/>
          <w:sz w:val="28"/>
          <w:szCs w:val="28"/>
          <w:lang w:eastAsia="en-US"/>
        </w:rPr>
        <w:t>органам местного самоуправления районов области были делегированы полномочия по хранению, комплектованию, учету и использованию документов, относящихся к государственной собственности с выделением финансовых ассигнований (субвенций).</w:t>
      </w:r>
      <w:r w:rsidR="00B306AE">
        <w:rPr>
          <w:rFonts w:ascii="Times New Roman" w:hAnsi="Times New Roman"/>
          <w:sz w:val="28"/>
          <w:szCs w:val="28"/>
        </w:rPr>
        <w:t xml:space="preserve"> </w:t>
      </w:r>
    </w:p>
    <w:p w:rsidR="00C42389" w:rsidRPr="00C42389" w:rsidRDefault="00C42389" w:rsidP="00B306AE">
      <w:pPr>
        <w:spacing w:after="0" w:line="240" w:lineRule="auto"/>
        <w:ind w:firstLine="708"/>
        <w:jc w:val="both"/>
        <w:rPr>
          <w:rFonts w:ascii="Times New Roman" w:hAnsi="Times New Roman"/>
          <w:sz w:val="28"/>
          <w:szCs w:val="28"/>
        </w:rPr>
      </w:pPr>
      <w:r w:rsidRPr="00C42389">
        <w:rPr>
          <w:rFonts w:ascii="Times New Roman" w:eastAsia="Calibri" w:hAnsi="Times New Roman"/>
          <w:sz w:val="28"/>
          <w:szCs w:val="28"/>
          <w:lang w:eastAsia="en-US"/>
        </w:rPr>
        <w:t>Это система кураторства, комплексные и тематические проверки, регулярное рассмотрение на коллегиях  архивного управления вопросов, касающихся обеспечения сохранности документов Архивного фонда, находящихся в муниципальных архивах.</w:t>
      </w:r>
      <w:r w:rsidR="00CB1AF0">
        <w:rPr>
          <w:rFonts w:ascii="Times New Roman" w:hAnsi="Times New Roman"/>
          <w:sz w:val="28"/>
          <w:szCs w:val="28"/>
          <w:lang w:eastAsia="en-US"/>
        </w:rPr>
        <w:t xml:space="preserve"> </w:t>
      </w:r>
      <w:r w:rsidRPr="00C42389">
        <w:rPr>
          <w:rFonts w:ascii="Times New Roman" w:hAnsi="Times New Roman"/>
          <w:sz w:val="28"/>
          <w:szCs w:val="28"/>
          <w:lang w:eastAsia="en-US"/>
        </w:rPr>
        <w:t xml:space="preserve">Начался процесс расширения сети архивных учреждений. </w:t>
      </w:r>
    </w:p>
    <w:p w:rsidR="00C42389" w:rsidRPr="001D6888" w:rsidRDefault="00C42389" w:rsidP="001D6888">
      <w:pPr>
        <w:spacing w:after="0" w:line="240" w:lineRule="auto"/>
        <w:ind w:firstLine="708"/>
        <w:jc w:val="both"/>
        <w:rPr>
          <w:rFonts w:ascii="Times New Roman" w:hAnsi="Times New Roman"/>
          <w:sz w:val="28"/>
          <w:szCs w:val="28"/>
          <w:lang w:eastAsia="en-US"/>
        </w:rPr>
      </w:pPr>
      <w:r w:rsidRPr="00C42389">
        <w:rPr>
          <w:rFonts w:ascii="Times New Roman" w:hAnsi="Times New Roman"/>
          <w:sz w:val="28"/>
          <w:szCs w:val="28"/>
          <w:lang w:eastAsia="en-US"/>
        </w:rPr>
        <w:t xml:space="preserve">В целях сохранения документов по личному составу ликвидированных организаций и последующего использования документов для социально-правовой защиты граждан, в 2005 г. было создано областное государственное архивное учреждение «Государственный архив документов по личному составу Курской области» </w:t>
      </w:r>
      <w:r w:rsidR="001D6888">
        <w:rPr>
          <w:rFonts w:ascii="Times New Roman" w:hAnsi="Times New Roman"/>
          <w:sz w:val="28"/>
          <w:szCs w:val="28"/>
          <w:lang w:eastAsia="en-US"/>
        </w:rPr>
        <w:t xml:space="preserve">(ОГАУ «ГАДЛС Курской области»). </w:t>
      </w:r>
      <w:r w:rsidRPr="00C42389">
        <w:rPr>
          <w:rFonts w:ascii="Times New Roman" w:eastAsia="Calibri" w:hAnsi="Times New Roman"/>
          <w:sz w:val="28"/>
          <w:szCs w:val="28"/>
          <w:lang w:eastAsia="en-US"/>
        </w:rPr>
        <w:t>В течение 2008-2009 гг. создаются муниципальные архивы в городских округах г.Льгов и г.Железногорск, в 2011 г., в результате реорганизации архивного отдела администрации г.Льгова, создано муниципальное казенное учреждение «Архив города Льгова Курской области».</w:t>
      </w:r>
    </w:p>
    <w:p w:rsidR="00C42389" w:rsidRPr="00C42389" w:rsidRDefault="00C42389" w:rsidP="00CB1AF0">
      <w:pPr>
        <w:spacing w:after="0" w:line="240" w:lineRule="auto"/>
        <w:ind w:firstLine="708"/>
        <w:jc w:val="both"/>
        <w:rPr>
          <w:rFonts w:ascii="Times New Roman" w:hAnsi="Times New Roman"/>
          <w:sz w:val="28"/>
          <w:szCs w:val="28"/>
          <w:lang w:eastAsia="en-US"/>
        </w:rPr>
      </w:pPr>
      <w:r w:rsidRPr="00C42389">
        <w:rPr>
          <w:rFonts w:ascii="Times New Roman" w:eastAsia="Calibri" w:hAnsi="Times New Roman"/>
          <w:sz w:val="28"/>
          <w:szCs w:val="28"/>
          <w:lang w:eastAsia="en-US"/>
        </w:rPr>
        <w:t>В соответствии с Федеральным законом от 08.05.2010 № 83-ФЗ был проведен комплекс правовых и организационных мероприятий, в результате которых в 2011 г. государственные архивы Курской области</w:t>
      </w:r>
      <w:r w:rsidRPr="00C42389">
        <w:rPr>
          <w:rFonts w:ascii="Times New Roman" w:hAnsi="Times New Roman"/>
          <w:sz w:val="28"/>
          <w:szCs w:val="28"/>
          <w:lang w:eastAsia="en-US"/>
        </w:rPr>
        <w:t xml:space="preserve"> получили статус казенных учреждений. </w:t>
      </w:r>
    </w:p>
    <w:p w:rsidR="001D6888" w:rsidRDefault="004024F7" w:rsidP="00CB1AF0">
      <w:pPr>
        <w:spacing w:after="0" w:line="240" w:lineRule="auto"/>
        <w:ind w:firstLine="708"/>
        <w:jc w:val="both"/>
        <w:rPr>
          <w:rFonts w:ascii="Times New Roman" w:hAnsi="Times New Roman"/>
          <w:sz w:val="28"/>
          <w:szCs w:val="28"/>
          <w:lang w:eastAsia="en-US"/>
        </w:rPr>
      </w:pPr>
      <w:r>
        <w:rPr>
          <w:rFonts w:ascii="Times New Roman" w:hAnsi="Times New Roman"/>
          <w:noProof/>
          <w:sz w:val="28"/>
          <w:szCs w:val="28"/>
        </w:rPr>
        <w:drawing>
          <wp:anchor distT="0" distB="0" distL="114300" distR="114300" simplePos="0" relativeHeight="251614208" behindDoc="1" locked="0" layoutInCell="1" allowOverlap="1">
            <wp:simplePos x="0" y="0"/>
            <wp:positionH relativeFrom="column">
              <wp:posOffset>215265</wp:posOffset>
            </wp:positionH>
            <wp:positionV relativeFrom="paragraph">
              <wp:posOffset>111125</wp:posOffset>
            </wp:positionV>
            <wp:extent cx="5245100" cy="3295650"/>
            <wp:effectExtent l="0" t="0" r="0" b="0"/>
            <wp:wrapTight wrapText="bothSides">
              <wp:wrapPolygon edited="0">
                <wp:start x="0" y="0"/>
                <wp:lineTo x="0" y="21475"/>
                <wp:lineTo x="21495" y="21475"/>
                <wp:lineTo x="21495" y="0"/>
                <wp:lineTo x="0" y="0"/>
              </wp:wrapPolygon>
            </wp:wrapTight>
            <wp:docPr id="163" name="Рисунок 163" descr="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1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245100" cy="32956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D6888" w:rsidRDefault="001D6888" w:rsidP="00CB1AF0">
      <w:pPr>
        <w:spacing w:after="0" w:line="240" w:lineRule="auto"/>
        <w:ind w:firstLine="708"/>
        <w:jc w:val="both"/>
        <w:rPr>
          <w:rFonts w:ascii="Times New Roman" w:hAnsi="Times New Roman"/>
          <w:sz w:val="28"/>
          <w:szCs w:val="28"/>
          <w:lang w:eastAsia="en-US"/>
        </w:rPr>
      </w:pPr>
    </w:p>
    <w:p w:rsidR="001D6888" w:rsidRDefault="001D6888" w:rsidP="00CB1AF0">
      <w:pPr>
        <w:spacing w:after="0" w:line="240" w:lineRule="auto"/>
        <w:ind w:firstLine="708"/>
        <w:jc w:val="both"/>
        <w:rPr>
          <w:rFonts w:ascii="Times New Roman" w:hAnsi="Times New Roman"/>
          <w:sz w:val="28"/>
          <w:szCs w:val="28"/>
          <w:lang w:eastAsia="en-US"/>
        </w:rPr>
      </w:pPr>
    </w:p>
    <w:p w:rsidR="001D6888" w:rsidRDefault="001D6888" w:rsidP="00CB1AF0">
      <w:pPr>
        <w:spacing w:after="0" w:line="240" w:lineRule="auto"/>
        <w:ind w:firstLine="708"/>
        <w:jc w:val="both"/>
        <w:rPr>
          <w:rFonts w:ascii="Times New Roman" w:hAnsi="Times New Roman"/>
          <w:sz w:val="28"/>
          <w:szCs w:val="28"/>
          <w:lang w:eastAsia="en-US"/>
        </w:rPr>
      </w:pPr>
    </w:p>
    <w:p w:rsidR="001D6888" w:rsidRDefault="001D6888" w:rsidP="00CB1AF0">
      <w:pPr>
        <w:spacing w:after="0" w:line="240" w:lineRule="auto"/>
        <w:ind w:firstLine="708"/>
        <w:jc w:val="both"/>
        <w:rPr>
          <w:rFonts w:ascii="Times New Roman" w:hAnsi="Times New Roman"/>
          <w:sz w:val="28"/>
          <w:szCs w:val="28"/>
          <w:lang w:eastAsia="en-US"/>
        </w:rPr>
      </w:pPr>
    </w:p>
    <w:p w:rsidR="001D6888" w:rsidRDefault="001D6888" w:rsidP="00CB1AF0">
      <w:pPr>
        <w:spacing w:after="0" w:line="240" w:lineRule="auto"/>
        <w:ind w:firstLine="708"/>
        <w:jc w:val="both"/>
        <w:rPr>
          <w:rFonts w:ascii="Times New Roman" w:hAnsi="Times New Roman"/>
          <w:sz w:val="28"/>
          <w:szCs w:val="28"/>
          <w:lang w:eastAsia="en-US"/>
        </w:rPr>
      </w:pPr>
    </w:p>
    <w:p w:rsidR="001D6888" w:rsidRDefault="001D6888" w:rsidP="00CB1AF0">
      <w:pPr>
        <w:spacing w:after="0" w:line="240" w:lineRule="auto"/>
        <w:ind w:firstLine="708"/>
        <w:jc w:val="both"/>
        <w:rPr>
          <w:rFonts w:ascii="Times New Roman" w:hAnsi="Times New Roman"/>
          <w:sz w:val="28"/>
          <w:szCs w:val="28"/>
          <w:lang w:eastAsia="en-US"/>
        </w:rPr>
      </w:pPr>
    </w:p>
    <w:p w:rsidR="001D6888" w:rsidRDefault="001D6888" w:rsidP="00CB1AF0">
      <w:pPr>
        <w:spacing w:after="0" w:line="240" w:lineRule="auto"/>
        <w:ind w:firstLine="708"/>
        <w:jc w:val="both"/>
        <w:rPr>
          <w:rFonts w:ascii="Times New Roman" w:hAnsi="Times New Roman"/>
          <w:sz w:val="28"/>
          <w:szCs w:val="28"/>
          <w:lang w:eastAsia="en-US"/>
        </w:rPr>
      </w:pPr>
    </w:p>
    <w:p w:rsidR="001D6888" w:rsidRDefault="001D6888" w:rsidP="00CB1AF0">
      <w:pPr>
        <w:spacing w:after="0" w:line="240" w:lineRule="auto"/>
        <w:ind w:firstLine="708"/>
        <w:jc w:val="both"/>
        <w:rPr>
          <w:rFonts w:ascii="Times New Roman" w:hAnsi="Times New Roman"/>
          <w:sz w:val="28"/>
          <w:szCs w:val="28"/>
          <w:lang w:eastAsia="en-US"/>
        </w:rPr>
      </w:pPr>
    </w:p>
    <w:p w:rsidR="001D6888" w:rsidRDefault="001D6888" w:rsidP="00CB1AF0">
      <w:pPr>
        <w:spacing w:after="0" w:line="240" w:lineRule="auto"/>
        <w:ind w:firstLine="708"/>
        <w:jc w:val="both"/>
        <w:rPr>
          <w:rFonts w:ascii="Times New Roman" w:hAnsi="Times New Roman"/>
          <w:sz w:val="28"/>
          <w:szCs w:val="28"/>
          <w:lang w:eastAsia="en-US"/>
        </w:rPr>
      </w:pPr>
    </w:p>
    <w:p w:rsidR="001D6888" w:rsidRDefault="001D6888" w:rsidP="00CB1AF0">
      <w:pPr>
        <w:spacing w:after="0" w:line="240" w:lineRule="auto"/>
        <w:ind w:firstLine="708"/>
        <w:jc w:val="both"/>
        <w:rPr>
          <w:rFonts w:ascii="Times New Roman" w:hAnsi="Times New Roman"/>
          <w:sz w:val="28"/>
          <w:szCs w:val="28"/>
          <w:lang w:eastAsia="en-US"/>
        </w:rPr>
      </w:pPr>
    </w:p>
    <w:p w:rsidR="001D6888" w:rsidRDefault="001D6888" w:rsidP="00CB1AF0">
      <w:pPr>
        <w:spacing w:after="0" w:line="240" w:lineRule="auto"/>
        <w:ind w:firstLine="708"/>
        <w:jc w:val="both"/>
        <w:rPr>
          <w:rFonts w:ascii="Times New Roman" w:hAnsi="Times New Roman"/>
          <w:sz w:val="28"/>
          <w:szCs w:val="28"/>
          <w:lang w:eastAsia="en-US"/>
        </w:rPr>
      </w:pPr>
    </w:p>
    <w:p w:rsidR="001D6888" w:rsidRDefault="001D6888" w:rsidP="00CB1AF0">
      <w:pPr>
        <w:spacing w:after="0" w:line="240" w:lineRule="auto"/>
        <w:ind w:firstLine="708"/>
        <w:jc w:val="both"/>
        <w:rPr>
          <w:rFonts w:ascii="Times New Roman" w:hAnsi="Times New Roman"/>
          <w:sz w:val="28"/>
          <w:szCs w:val="28"/>
          <w:lang w:eastAsia="en-US"/>
        </w:rPr>
      </w:pPr>
    </w:p>
    <w:p w:rsidR="001D6888" w:rsidRDefault="001D6888" w:rsidP="00CB1AF0">
      <w:pPr>
        <w:spacing w:after="0" w:line="240" w:lineRule="auto"/>
        <w:ind w:firstLine="708"/>
        <w:jc w:val="both"/>
        <w:rPr>
          <w:rFonts w:ascii="Times New Roman" w:hAnsi="Times New Roman"/>
          <w:sz w:val="28"/>
          <w:szCs w:val="28"/>
          <w:lang w:eastAsia="en-US"/>
        </w:rPr>
      </w:pPr>
    </w:p>
    <w:p w:rsidR="001D6888" w:rsidRDefault="001D6888" w:rsidP="00CB1AF0">
      <w:pPr>
        <w:spacing w:after="0" w:line="240" w:lineRule="auto"/>
        <w:ind w:firstLine="708"/>
        <w:jc w:val="both"/>
        <w:rPr>
          <w:rFonts w:ascii="Times New Roman" w:hAnsi="Times New Roman"/>
          <w:sz w:val="28"/>
          <w:szCs w:val="28"/>
          <w:lang w:eastAsia="en-US"/>
        </w:rPr>
      </w:pPr>
    </w:p>
    <w:p w:rsidR="001D6888" w:rsidRDefault="001D6888" w:rsidP="00CB1AF0">
      <w:pPr>
        <w:spacing w:after="0" w:line="240" w:lineRule="auto"/>
        <w:ind w:firstLine="708"/>
        <w:jc w:val="both"/>
        <w:rPr>
          <w:rFonts w:ascii="Times New Roman" w:hAnsi="Times New Roman"/>
          <w:sz w:val="28"/>
          <w:szCs w:val="28"/>
          <w:lang w:eastAsia="en-US"/>
        </w:rPr>
      </w:pPr>
    </w:p>
    <w:p w:rsidR="001D6888" w:rsidRDefault="001D6888" w:rsidP="00CB1AF0">
      <w:pPr>
        <w:spacing w:after="0" w:line="240" w:lineRule="auto"/>
        <w:ind w:firstLine="708"/>
        <w:jc w:val="both"/>
        <w:rPr>
          <w:rFonts w:ascii="Times New Roman" w:hAnsi="Times New Roman"/>
          <w:sz w:val="28"/>
          <w:szCs w:val="28"/>
          <w:lang w:eastAsia="en-US"/>
        </w:rPr>
      </w:pPr>
    </w:p>
    <w:p w:rsidR="001D6888" w:rsidRPr="001D6888" w:rsidRDefault="001D6888" w:rsidP="001D6888">
      <w:pPr>
        <w:spacing w:after="0" w:line="240" w:lineRule="auto"/>
        <w:ind w:firstLine="708"/>
        <w:jc w:val="both"/>
        <w:rPr>
          <w:rFonts w:ascii="Times New Roman" w:hAnsi="Times New Roman"/>
          <w:i/>
          <w:sz w:val="24"/>
          <w:szCs w:val="24"/>
        </w:rPr>
      </w:pPr>
      <w:r w:rsidRPr="001D6888">
        <w:rPr>
          <w:rFonts w:ascii="Times New Roman" w:hAnsi="Times New Roman"/>
          <w:i/>
          <w:sz w:val="24"/>
          <w:szCs w:val="24"/>
        </w:rPr>
        <w:t>Президиум коллегии архивн</w:t>
      </w:r>
      <w:r w:rsidR="00365681">
        <w:rPr>
          <w:rFonts w:ascii="Times New Roman" w:hAnsi="Times New Roman"/>
          <w:i/>
          <w:sz w:val="24"/>
          <w:szCs w:val="24"/>
        </w:rPr>
        <w:t xml:space="preserve">ого управления Курской области. </w:t>
      </w:r>
      <w:r w:rsidRPr="001D6888">
        <w:rPr>
          <w:rFonts w:ascii="Times New Roman" w:hAnsi="Times New Roman"/>
          <w:i/>
          <w:sz w:val="24"/>
          <w:szCs w:val="24"/>
        </w:rPr>
        <w:t>2006 г.</w:t>
      </w:r>
    </w:p>
    <w:p w:rsidR="001D6888" w:rsidRDefault="001D6888" w:rsidP="001D6888">
      <w:pPr>
        <w:spacing w:after="0" w:line="240" w:lineRule="auto"/>
        <w:jc w:val="both"/>
        <w:rPr>
          <w:rFonts w:ascii="Times New Roman" w:hAnsi="Times New Roman"/>
          <w:sz w:val="28"/>
          <w:szCs w:val="28"/>
          <w:lang w:eastAsia="en-US"/>
        </w:rPr>
      </w:pPr>
    </w:p>
    <w:p w:rsidR="00646F3B" w:rsidRDefault="00C42389" w:rsidP="00646F3B">
      <w:pPr>
        <w:spacing w:after="0" w:line="240" w:lineRule="auto"/>
        <w:ind w:firstLine="708"/>
        <w:jc w:val="both"/>
        <w:rPr>
          <w:rFonts w:ascii="Times New Roman" w:eastAsia="Calibri" w:hAnsi="Times New Roman"/>
          <w:sz w:val="28"/>
          <w:szCs w:val="28"/>
          <w:lang w:eastAsia="en-US"/>
        </w:rPr>
      </w:pPr>
      <w:r w:rsidRPr="00C42389">
        <w:rPr>
          <w:rFonts w:ascii="Times New Roman" w:hAnsi="Times New Roman"/>
          <w:sz w:val="28"/>
          <w:szCs w:val="28"/>
          <w:lang w:eastAsia="en-US"/>
        </w:rPr>
        <w:lastRenderedPageBreak/>
        <w:t>В этот же период, в подведомственных архивному управлению Курской области учреждениях осуществляется переход к новой системе оплаты труда.</w:t>
      </w:r>
    </w:p>
    <w:p w:rsidR="00C42389" w:rsidRPr="00C42389" w:rsidRDefault="00C42389" w:rsidP="003E6DAD">
      <w:pPr>
        <w:spacing w:after="0" w:line="240" w:lineRule="auto"/>
        <w:ind w:firstLine="708"/>
        <w:jc w:val="both"/>
        <w:rPr>
          <w:rFonts w:ascii="Times New Roman" w:eastAsia="Calibri" w:hAnsi="Times New Roman"/>
          <w:sz w:val="28"/>
          <w:szCs w:val="28"/>
          <w:lang w:eastAsia="en-US"/>
        </w:rPr>
      </w:pPr>
      <w:r w:rsidRPr="00C42389">
        <w:rPr>
          <w:rFonts w:ascii="Times New Roman" w:eastAsia="Calibri" w:hAnsi="Times New Roman"/>
          <w:sz w:val="28"/>
          <w:szCs w:val="28"/>
          <w:lang w:eastAsia="en-US"/>
        </w:rPr>
        <w:t>Благодаря принятию и реализации областных целевых программ «Сохранение и развитие архивного дела в Курской области» и «Энергосбережение и повышение энергетической эффективности в Курской области на 2010-2015 годы» осуществляются мероприятия по повышению безопасности архивных фондов, укреплению и модернизации материально-технической базы государственных архивов Курской области. При проведении п</w:t>
      </w:r>
      <w:r w:rsidR="003E6DAD">
        <w:rPr>
          <w:rFonts w:ascii="Times New Roman" w:eastAsia="Calibri" w:hAnsi="Times New Roman"/>
          <w:sz w:val="28"/>
          <w:szCs w:val="28"/>
          <w:lang w:eastAsia="en-US"/>
        </w:rPr>
        <w:t xml:space="preserve">рограммных мероприятий удалось: </w:t>
      </w:r>
      <w:r w:rsidRPr="00C42389">
        <w:rPr>
          <w:rFonts w:ascii="Times New Roman" w:eastAsia="Calibri" w:hAnsi="Times New Roman"/>
          <w:sz w:val="28"/>
          <w:szCs w:val="28"/>
          <w:lang w:eastAsia="en-US"/>
        </w:rPr>
        <w:t>оснастить архивные учреждения техническим оборудованием, в том числе позволяющим соблюдать норматив</w:t>
      </w:r>
      <w:r w:rsidR="003E6DAD">
        <w:rPr>
          <w:rFonts w:ascii="Times New Roman" w:eastAsia="Calibri" w:hAnsi="Times New Roman"/>
          <w:sz w:val="28"/>
          <w:szCs w:val="28"/>
          <w:lang w:eastAsia="en-US"/>
        </w:rPr>
        <w:t xml:space="preserve">ные режимы хранения документов; </w:t>
      </w:r>
      <w:r w:rsidRPr="00C42389">
        <w:rPr>
          <w:rFonts w:ascii="Times New Roman" w:eastAsia="Calibri" w:hAnsi="Times New Roman"/>
          <w:sz w:val="28"/>
          <w:szCs w:val="28"/>
          <w:lang w:eastAsia="en-US"/>
        </w:rPr>
        <w:t>принять в эксплуатацию новые системы вентиляции и кондиционирования, охр</w:t>
      </w:r>
      <w:r w:rsidR="003E6DAD">
        <w:rPr>
          <w:rFonts w:ascii="Times New Roman" w:eastAsia="Calibri" w:hAnsi="Times New Roman"/>
          <w:sz w:val="28"/>
          <w:szCs w:val="28"/>
          <w:lang w:eastAsia="en-US"/>
        </w:rPr>
        <w:t xml:space="preserve">анной и пожарной сигнализаций. </w:t>
      </w:r>
      <w:r w:rsidRPr="00C42389">
        <w:rPr>
          <w:rFonts w:ascii="Times New Roman" w:eastAsia="Calibri" w:hAnsi="Times New Roman"/>
          <w:sz w:val="28"/>
          <w:szCs w:val="28"/>
          <w:lang w:eastAsia="en-US"/>
        </w:rPr>
        <w:t>Наблюдаются позитивные изменения в материально-техническом оснащении и муниципальных архивов. Положительную роль в этом играют субвенции, выделяемые из бюджета области в муниципальные бюджеты,  и компенсирующие их расходы на осуществление отдельных государственных полномочий в области архивного дела, а также принимаемые районные целевые программы.</w:t>
      </w:r>
    </w:p>
    <w:p w:rsidR="00C42389" w:rsidRPr="00C42389" w:rsidRDefault="00C42389" w:rsidP="00CB1AF0">
      <w:pPr>
        <w:spacing w:after="0" w:line="240" w:lineRule="auto"/>
        <w:ind w:firstLine="708"/>
        <w:jc w:val="both"/>
        <w:rPr>
          <w:rFonts w:ascii="Times New Roman" w:eastAsia="Calibri" w:hAnsi="Times New Roman"/>
          <w:sz w:val="28"/>
          <w:szCs w:val="28"/>
          <w:lang w:eastAsia="en-US"/>
        </w:rPr>
      </w:pPr>
      <w:r w:rsidRPr="00C42389">
        <w:rPr>
          <w:rFonts w:ascii="Times New Roman" w:eastAsia="Calibri" w:hAnsi="Times New Roman"/>
          <w:sz w:val="28"/>
          <w:szCs w:val="28"/>
          <w:lang w:eastAsia="en-US"/>
        </w:rPr>
        <w:t>В рамках реализации Стратегии развития информационного общества в РФ, утвержденной Президентом России в 2008 г., архивы Курской области начали работу по переводу архивных справочников и документов в электронный вид в целях формирования баз данных и обеспечения пользователей возможностями удаленного доступа к информационным ресурсам. Благодаря принятию областной целевой программы «Сохранение и развитие архивного дела в Курской области на 2011-2015 годы» было приобретено современное сканирующее оборудование для ОКУ «Госархив Курской области» и разработана автоматизированная информационная система по документам Архивного фонда Курской области и иным архивным документам.</w:t>
      </w:r>
    </w:p>
    <w:p w:rsidR="00886545" w:rsidRDefault="004024F7" w:rsidP="00CB1AF0">
      <w:pPr>
        <w:spacing w:after="0" w:line="240" w:lineRule="auto"/>
        <w:ind w:firstLine="708"/>
        <w:jc w:val="both"/>
        <w:rPr>
          <w:rFonts w:ascii="Times New Roman" w:eastAsia="Calibri" w:hAnsi="Times New Roman"/>
          <w:sz w:val="28"/>
          <w:szCs w:val="28"/>
          <w:lang w:eastAsia="en-US"/>
        </w:rPr>
      </w:pPr>
      <w:r>
        <w:rPr>
          <w:noProof/>
        </w:rPr>
        <w:drawing>
          <wp:anchor distT="0" distB="0" distL="114300" distR="114300" simplePos="0" relativeHeight="251602944" behindDoc="1" locked="0" layoutInCell="1" allowOverlap="1">
            <wp:simplePos x="0" y="0"/>
            <wp:positionH relativeFrom="column">
              <wp:posOffset>281940</wp:posOffset>
            </wp:positionH>
            <wp:positionV relativeFrom="paragraph">
              <wp:posOffset>70485</wp:posOffset>
            </wp:positionV>
            <wp:extent cx="5200650" cy="2851150"/>
            <wp:effectExtent l="0" t="0" r="0" b="6350"/>
            <wp:wrapTight wrapText="bothSides">
              <wp:wrapPolygon edited="0">
                <wp:start x="0" y="0"/>
                <wp:lineTo x="0" y="21504"/>
                <wp:lineTo x="21521" y="21504"/>
                <wp:lineTo x="21521" y="0"/>
                <wp:lineTo x="0" y="0"/>
              </wp:wrapPolygon>
            </wp:wrapTight>
            <wp:docPr id="138" name="Рисунок 138"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1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200650" cy="28511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86545" w:rsidRDefault="00886545" w:rsidP="00CB1AF0">
      <w:pPr>
        <w:spacing w:after="0" w:line="240" w:lineRule="auto"/>
        <w:ind w:firstLine="708"/>
        <w:jc w:val="both"/>
        <w:rPr>
          <w:rFonts w:ascii="Times New Roman" w:eastAsia="Calibri" w:hAnsi="Times New Roman"/>
          <w:sz w:val="28"/>
          <w:szCs w:val="28"/>
          <w:lang w:eastAsia="en-US"/>
        </w:rPr>
      </w:pPr>
    </w:p>
    <w:p w:rsidR="00886545" w:rsidRDefault="00886545" w:rsidP="00CB1AF0">
      <w:pPr>
        <w:spacing w:after="0" w:line="240" w:lineRule="auto"/>
        <w:ind w:firstLine="708"/>
        <w:jc w:val="both"/>
        <w:rPr>
          <w:rFonts w:ascii="Times New Roman" w:eastAsia="Calibri" w:hAnsi="Times New Roman"/>
          <w:sz w:val="28"/>
          <w:szCs w:val="28"/>
          <w:lang w:eastAsia="en-US"/>
        </w:rPr>
      </w:pPr>
    </w:p>
    <w:p w:rsidR="00886545" w:rsidRDefault="00886545" w:rsidP="00CB1AF0">
      <w:pPr>
        <w:spacing w:after="0" w:line="240" w:lineRule="auto"/>
        <w:ind w:firstLine="708"/>
        <w:jc w:val="both"/>
        <w:rPr>
          <w:rFonts w:ascii="Times New Roman" w:eastAsia="Calibri" w:hAnsi="Times New Roman"/>
          <w:sz w:val="28"/>
          <w:szCs w:val="28"/>
          <w:lang w:eastAsia="en-US"/>
        </w:rPr>
      </w:pPr>
    </w:p>
    <w:p w:rsidR="00886545" w:rsidRDefault="00886545" w:rsidP="00CB1AF0">
      <w:pPr>
        <w:spacing w:after="0" w:line="240" w:lineRule="auto"/>
        <w:ind w:firstLine="708"/>
        <w:jc w:val="both"/>
        <w:rPr>
          <w:rFonts w:ascii="Times New Roman" w:eastAsia="Calibri" w:hAnsi="Times New Roman"/>
          <w:sz w:val="28"/>
          <w:szCs w:val="28"/>
          <w:lang w:eastAsia="en-US"/>
        </w:rPr>
      </w:pPr>
    </w:p>
    <w:p w:rsidR="00886545" w:rsidRDefault="00886545" w:rsidP="00CB1AF0">
      <w:pPr>
        <w:spacing w:after="0" w:line="240" w:lineRule="auto"/>
        <w:ind w:firstLine="708"/>
        <w:jc w:val="both"/>
        <w:rPr>
          <w:rFonts w:ascii="Times New Roman" w:eastAsia="Calibri" w:hAnsi="Times New Roman"/>
          <w:sz w:val="28"/>
          <w:szCs w:val="28"/>
          <w:lang w:eastAsia="en-US"/>
        </w:rPr>
      </w:pPr>
    </w:p>
    <w:p w:rsidR="00886545" w:rsidRDefault="00886545" w:rsidP="00CB1AF0">
      <w:pPr>
        <w:spacing w:after="0" w:line="240" w:lineRule="auto"/>
        <w:ind w:firstLine="708"/>
        <w:jc w:val="both"/>
        <w:rPr>
          <w:rFonts w:ascii="Times New Roman" w:eastAsia="Calibri" w:hAnsi="Times New Roman"/>
          <w:sz w:val="28"/>
          <w:szCs w:val="28"/>
          <w:lang w:eastAsia="en-US"/>
        </w:rPr>
      </w:pPr>
    </w:p>
    <w:p w:rsidR="00886545" w:rsidRDefault="00886545" w:rsidP="00CB1AF0">
      <w:pPr>
        <w:spacing w:after="0" w:line="240" w:lineRule="auto"/>
        <w:ind w:firstLine="708"/>
        <w:jc w:val="both"/>
        <w:rPr>
          <w:rFonts w:ascii="Times New Roman" w:eastAsia="Calibri" w:hAnsi="Times New Roman"/>
          <w:sz w:val="28"/>
          <w:szCs w:val="28"/>
          <w:lang w:eastAsia="en-US"/>
        </w:rPr>
      </w:pPr>
    </w:p>
    <w:p w:rsidR="00886545" w:rsidRDefault="00886545" w:rsidP="00CB1AF0">
      <w:pPr>
        <w:spacing w:after="0" w:line="240" w:lineRule="auto"/>
        <w:ind w:firstLine="708"/>
        <w:jc w:val="both"/>
        <w:rPr>
          <w:rFonts w:ascii="Times New Roman" w:eastAsia="Calibri" w:hAnsi="Times New Roman"/>
          <w:sz w:val="28"/>
          <w:szCs w:val="28"/>
          <w:lang w:eastAsia="en-US"/>
        </w:rPr>
      </w:pPr>
    </w:p>
    <w:p w:rsidR="00886545" w:rsidRDefault="00886545" w:rsidP="00CB1AF0">
      <w:pPr>
        <w:spacing w:after="0" w:line="240" w:lineRule="auto"/>
        <w:ind w:firstLine="708"/>
        <w:jc w:val="both"/>
        <w:rPr>
          <w:rFonts w:ascii="Times New Roman" w:eastAsia="Calibri" w:hAnsi="Times New Roman"/>
          <w:sz w:val="28"/>
          <w:szCs w:val="28"/>
          <w:lang w:eastAsia="en-US"/>
        </w:rPr>
      </w:pPr>
    </w:p>
    <w:p w:rsidR="00886545" w:rsidRDefault="00886545" w:rsidP="00CB1AF0">
      <w:pPr>
        <w:spacing w:after="0" w:line="240" w:lineRule="auto"/>
        <w:ind w:firstLine="708"/>
        <w:jc w:val="both"/>
        <w:rPr>
          <w:rFonts w:ascii="Times New Roman" w:eastAsia="Calibri" w:hAnsi="Times New Roman"/>
          <w:sz w:val="28"/>
          <w:szCs w:val="28"/>
          <w:lang w:eastAsia="en-US"/>
        </w:rPr>
      </w:pPr>
    </w:p>
    <w:p w:rsidR="00886545" w:rsidRDefault="00886545" w:rsidP="00CB1AF0">
      <w:pPr>
        <w:spacing w:after="0" w:line="240" w:lineRule="auto"/>
        <w:ind w:firstLine="708"/>
        <w:jc w:val="both"/>
        <w:rPr>
          <w:rFonts w:ascii="Times New Roman" w:eastAsia="Calibri" w:hAnsi="Times New Roman"/>
          <w:sz w:val="28"/>
          <w:szCs w:val="28"/>
          <w:lang w:eastAsia="en-US"/>
        </w:rPr>
      </w:pPr>
    </w:p>
    <w:p w:rsidR="00886545" w:rsidRDefault="00886545" w:rsidP="00CB1AF0">
      <w:pPr>
        <w:spacing w:after="0" w:line="240" w:lineRule="auto"/>
        <w:ind w:firstLine="708"/>
        <w:jc w:val="both"/>
        <w:rPr>
          <w:rFonts w:ascii="Times New Roman" w:eastAsia="Calibri" w:hAnsi="Times New Roman"/>
          <w:sz w:val="28"/>
          <w:szCs w:val="28"/>
          <w:lang w:eastAsia="en-US"/>
        </w:rPr>
      </w:pPr>
    </w:p>
    <w:p w:rsidR="00886545" w:rsidRDefault="00886545" w:rsidP="00CB1AF0">
      <w:pPr>
        <w:spacing w:after="0" w:line="240" w:lineRule="auto"/>
        <w:ind w:firstLine="708"/>
        <w:jc w:val="both"/>
        <w:rPr>
          <w:rFonts w:ascii="Times New Roman" w:eastAsia="Calibri" w:hAnsi="Times New Roman"/>
          <w:sz w:val="28"/>
          <w:szCs w:val="28"/>
          <w:lang w:eastAsia="en-US"/>
        </w:rPr>
      </w:pPr>
    </w:p>
    <w:p w:rsidR="00886545" w:rsidRDefault="00886545" w:rsidP="00CB1AF0">
      <w:pPr>
        <w:spacing w:after="0" w:line="240" w:lineRule="auto"/>
        <w:ind w:firstLine="708"/>
        <w:jc w:val="both"/>
        <w:rPr>
          <w:rFonts w:ascii="Times New Roman" w:eastAsia="Calibri" w:hAnsi="Times New Roman"/>
          <w:sz w:val="28"/>
          <w:szCs w:val="28"/>
          <w:lang w:eastAsia="en-US"/>
        </w:rPr>
      </w:pPr>
    </w:p>
    <w:p w:rsidR="009224AC" w:rsidRDefault="005221C7" w:rsidP="003E6DAD">
      <w:pPr>
        <w:spacing w:after="0" w:line="240" w:lineRule="auto"/>
        <w:rPr>
          <w:rFonts w:ascii="Times New Roman" w:eastAsia="Calibri" w:hAnsi="Times New Roman"/>
          <w:i/>
          <w:sz w:val="24"/>
          <w:szCs w:val="24"/>
          <w:lang w:eastAsia="en-US"/>
        </w:rPr>
      </w:pPr>
      <w:r w:rsidRPr="005221C7">
        <w:rPr>
          <w:rFonts w:ascii="Times New Roman" w:eastAsia="Calibri" w:hAnsi="Times New Roman"/>
          <w:i/>
          <w:sz w:val="24"/>
          <w:szCs w:val="24"/>
          <w:lang w:eastAsia="en-US"/>
        </w:rPr>
        <w:t xml:space="preserve">Отдел автоматизированных архивных технологий ОКУ </w:t>
      </w:r>
      <w:r>
        <w:rPr>
          <w:rFonts w:ascii="Times New Roman" w:eastAsia="Calibri" w:hAnsi="Times New Roman"/>
          <w:i/>
          <w:sz w:val="24"/>
          <w:szCs w:val="24"/>
          <w:lang w:eastAsia="en-US"/>
        </w:rPr>
        <w:t>«</w:t>
      </w:r>
      <w:r w:rsidRPr="005221C7">
        <w:rPr>
          <w:rFonts w:ascii="Times New Roman" w:eastAsia="Calibri" w:hAnsi="Times New Roman"/>
          <w:i/>
          <w:sz w:val="24"/>
          <w:szCs w:val="24"/>
          <w:lang w:eastAsia="en-US"/>
        </w:rPr>
        <w:t>Госархив Курской области»</w:t>
      </w:r>
      <w:r w:rsidR="00365681">
        <w:rPr>
          <w:rFonts w:ascii="Times New Roman" w:eastAsia="Calibri" w:hAnsi="Times New Roman"/>
          <w:i/>
          <w:sz w:val="24"/>
          <w:szCs w:val="24"/>
          <w:lang w:eastAsia="en-US"/>
        </w:rPr>
        <w:t>.</w:t>
      </w:r>
    </w:p>
    <w:p w:rsidR="00886545" w:rsidRPr="005221C7" w:rsidRDefault="00365681" w:rsidP="00365681">
      <w:pPr>
        <w:spacing w:after="0" w:line="240" w:lineRule="auto"/>
        <w:jc w:val="center"/>
        <w:rPr>
          <w:rFonts w:ascii="Times New Roman" w:eastAsia="Calibri" w:hAnsi="Times New Roman"/>
          <w:i/>
          <w:sz w:val="24"/>
          <w:szCs w:val="24"/>
          <w:lang w:eastAsia="en-US"/>
        </w:rPr>
      </w:pPr>
      <w:r>
        <w:rPr>
          <w:rFonts w:ascii="Times New Roman" w:eastAsia="Calibri" w:hAnsi="Times New Roman"/>
          <w:i/>
          <w:sz w:val="24"/>
          <w:szCs w:val="24"/>
          <w:lang w:eastAsia="en-US"/>
        </w:rPr>
        <w:t>2013 г.</w:t>
      </w:r>
    </w:p>
    <w:p w:rsidR="00886545" w:rsidRDefault="00886545" w:rsidP="001D6888">
      <w:pPr>
        <w:spacing w:after="0" w:line="240" w:lineRule="auto"/>
        <w:jc w:val="both"/>
        <w:rPr>
          <w:rFonts w:ascii="Times New Roman" w:eastAsia="Calibri" w:hAnsi="Times New Roman"/>
          <w:sz w:val="28"/>
          <w:szCs w:val="28"/>
          <w:lang w:eastAsia="en-US"/>
        </w:rPr>
      </w:pPr>
    </w:p>
    <w:p w:rsidR="00C42389" w:rsidRPr="00C42389" w:rsidRDefault="00C42389" w:rsidP="00CB1AF0">
      <w:pPr>
        <w:spacing w:after="0" w:line="240" w:lineRule="auto"/>
        <w:ind w:firstLine="708"/>
        <w:jc w:val="both"/>
        <w:rPr>
          <w:rFonts w:ascii="Times New Roman" w:eastAsia="Calibri" w:hAnsi="Times New Roman"/>
          <w:sz w:val="28"/>
          <w:szCs w:val="28"/>
          <w:lang w:eastAsia="en-US"/>
        </w:rPr>
      </w:pPr>
      <w:r w:rsidRPr="00C42389">
        <w:rPr>
          <w:rFonts w:ascii="Times New Roman" w:eastAsia="Calibri" w:hAnsi="Times New Roman"/>
          <w:sz w:val="28"/>
          <w:szCs w:val="28"/>
          <w:lang w:eastAsia="en-US"/>
        </w:rPr>
        <w:lastRenderedPageBreak/>
        <w:t>Архивная отрасль, располагающая информационными ресурсами, востребованными не только органами власти при решении ими управленческих задач, но и гражданами, не осталась в стороне от административной реформы.</w:t>
      </w:r>
    </w:p>
    <w:p w:rsidR="00C42389" w:rsidRPr="00C42389" w:rsidRDefault="00C42389" w:rsidP="00C42389">
      <w:pPr>
        <w:tabs>
          <w:tab w:val="left" w:pos="0"/>
        </w:tabs>
        <w:spacing w:after="0" w:line="240" w:lineRule="auto"/>
        <w:jc w:val="both"/>
        <w:rPr>
          <w:rFonts w:ascii="Times New Roman" w:eastAsia="Calibri" w:hAnsi="Times New Roman"/>
          <w:sz w:val="28"/>
          <w:szCs w:val="28"/>
          <w:lang w:eastAsia="en-US"/>
        </w:rPr>
      </w:pPr>
      <w:r w:rsidRPr="00C42389">
        <w:rPr>
          <w:rFonts w:ascii="Times New Roman" w:eastAsia="Calibri" w:hAnsi="Times New Roman"/>
          <w:sz w:val="28"/>
          <w:szCs w:val="28"/>
          <w:lang w:eastAsia="en-US"/>
        </w:rPr>
        <w:tab/>
        <w:t>Сегодня за архивным управлением Курской области закреплены 4 государственные услуги, на которые утверждены административные регламенты по: обеспечению исполнения запросов российских и иностранных граждан; организации информационного обеспечения граждан и юридических лиц на основе документов Архивного фонда Курской области и других архивных документов; согласованию инструкций по делопроизводству, номенклатур дел, положений об архивах и экспертных комиссиях организаций; согласованию номенклатур совершенно секретных и секретных дел, утверждение описей дел секретного делопроизводства, представленных юридическими лицами.</w:t>
      </w:r>
    </w:p>
    <w:p w:rsidR="00C42389" w:rsidRPr="00C42389" w:rsidRDefault="00C42389" w:rsidP="00C42389">
      <w:pPr>
        <w:spacing w:after="0" w:line="240" w:lineRule="auto"/>
        <w:jc w:val="both"/>
        <w:rPr>
          <w:rFonts w:ascii="Times New Roman" w:eastAsia="Calibri" w:hAnsi="Times New Roman"/>
          <w:sz w:val="28"/>
          <w:szCs w:val="28"/>
          <w:lang w:eastAsia="en-US"/>
        </w:rPr>
      </w:pPr>
      <w:r w:rsidRPr="00C42389">
        <w:rPr>
          <w:rFonts w:ascii="Times New Roman" w:eastAsia="Calibri" w:hAnsi="Times New Roman"/>
          <w:sz w:val="28"/>
          <w:szCs w:val="28"/>
          <w:lang w:eastAsia="en-US"/>
        </w:rPr>
        <w:tab/>
        <w:t>В целях популяризации и пропаганды архивных документов  сотрудниками архивной службы организуется деятельность по эффективному использованию архивных документов. Только за последние годы были опубликованы такие документальные издания, как «Суровая правда войны. Курская область в годы Великой Отечественной войны 1941-1945 гг. по документам архивов» в трех частях, «Память, ты для сердца свята... Деятельность комсомольских и молодежных организаций Курской области по героико-патриотическому воспитанию в 50-90 годы XX века», «Из истории храмов Курской епархии», «Курской области - 75. События, факты, люди», «Поклонимся великим тем годам... Курская область. Хроника военных лет» и др. Ежегодно издается сборник «События и люди в документах курских архивов».</w:t>
      </w:r>
    </w:p>
    <w:p w:rsidR="00C42389" w:rsidRPr="00C42389" w:rsidRDefault="00C42389" w:rsidP="00C42389">
      <w:pPr>
        <w:spacing w:after="0" w:line="240" w:lineRule="auto"/>
        <w:jc w:val="both"/>
        <w:rPr>
          <w:rFonts w:ascii="Times New Roman" w:eastAsia="Calibri" w:hAnsi="Times New Roman"/>
          <w:sz w:val="28"/>
          <w:szCs w:val="28"/>
          <w:lang w:eastAsia="en-US"/>
        </w:rPr>
      </w:pPr>
      <w:r w:rsidRPr="00C42389">
        <w:rPr>
          <w:rFonts w:ascii="Times New Roman" w:eastAsia="Calibri" w:hAnsi="Times New Roman"/>
          <w:sz w:val="28"/>
          <w:szCs w:val="28"/>
          <w:lang w:eastAsia="en-US"/>
        </w:rPr>
        <w:tab/>
        <w:t>Документальное богатство архивов Курской области подробно характеризуется и в путеводителях. В 2004 г. вышел Путеводитель государственного архива общественно-политической истории Курской области - первое научно-справочное издание, дающее представление о структуре, составе и содержании фондов, хранящихся в архиве, ранее не доступных для широкой общественности. В 2005 г. была завершена работа над Путеводителем государственного архива Курской области, содержащим сведения о фондах с 1625 по 1991гг. и их характеристики, информацию о составе научно-справочной библиотеки и фотодокументах.</w:t>
      </w:r>
    </w:p>
    <w:p w:rsidR="00C42389" w:rsidRPr="00C42389" w:rsidRDefault="00C42389" w:rsidP="00C42389">
      <w:pPr>
        <w:spacing w:after="0" w:line="240" w:lineRule="auto"/>
        <w:jc w:val="both"/>
        <w:rPr>
          <w:rFonts w:ascii="Times New Roman" w:eastAsia="Calibri" w:hAnsi="Times New Roman"/>
          <w:sz w:val="28"/>
          <w:szCs w:val="28"/>
          <w:lang w:eastAsia="en-US"/>
        </w:rPr>
      </w:pPr>
      <w:r w:rsidRPr="00C42389">
        <w:rPr>
          <w:rFonts w:ascii="Times New Roman" w:eastAsia="Calibri" w:hAnsi="Times New Roman"/>
          <w:sz w:val="28"/>
          <w:szCs w:val="28"/>
          <w:lang w:eastAsia="en-US"/>
        </w:rPr>
        <w:tab/>
        <w:t xml:space="preserve">Одной из самых трудоемких, но и самых популярных, является выставочная деятельность архивных учреждений Курской области. Ежегодно государственными и муниципальными архивами проводится от 50 до 70 выставок, приуроченных к памятным и юбилейным датам. В 2012-2013 гг. государственные архивы Курской области начали работу по формированию интернет-выставок, которые, безусловно, благодаря возможности их просмотра в сети Интернет, увеличат количество посетителей официального сайта архивного управления и подведомственных ему архивных учреждений «Архивы Курской области». </w:t>
      </w:r>
    </w:p>
    <w:p w:rsidR="00C42389" w:rsidRPr="00C42389" w:rsidRDefault="00C42389" w:rsidP="00CB1AF0">
      <w:pPr>
        <w:spacing w:after="0" w:line="240" w:lineRule="auto"/>
        <w:ind w:firstLine="708"/>
        <w:jc w:val="both"/>
        <w:rPr>
          <w:rFonts w:ascii="Times New Roman" w:eastAsia="Calibri" w:hAnsi="Times New Roman"/>
          <w:sz w:val="28"/>
          <w:szCs w:val="28"/>
          <w:lang w:eastAsia="en-US"/>
        </w:rPr>
      </w:pPr>
      <w:r w:rsidRPr="00C42389">
        <w:rPr>
          <w:rFonts w:ascii="Times New Roman" w:eastAsia="Calibri" w:hAnsi="Times New Roman"/>
          <w:sz w:val="28"/>
          <w:szCs w:val="28"/>
          <w:lang w:eastAsia="en-US"/>
        </w:rPr>
        <w:t xml:space="preserve">Архивы Курской области – это не только хранилища первоисточников документального наследия. Это еще и люди, замечательные специалисты, </w:t>
      </w:r>
      <w:r w:rsidRPr="00C42389">
        <w:rPr>
          <w:rFonts w:ascii="Times New Roman" w:eastAsia="Calibri" w:hAnsi="Times New Roman"/>
          <w:sz w:val="28"/>
          <w:szCs w:val="28"/>
          <w:lang w:eastAsia="en-US"/>
        </w:rPr>
        <w:lastRenderedPageBreak/>
        <w:t>которые были и остаются верным</w:t>
      </w:r>
      <w:r w:rsidR="00870A25">
        <w:rPr>
          <w:rFonts w:ascii="Times New Roman" w:eastAsia="Calibri" w:hAnsi="Times New Roman"/>
          <w:sz w:val="28"/>
          <w:szCs w:val="28"/>
          <w:lang w:eastAsia="en-US"/>
        </w:rPr>
        <w:t xml:space="preserve"> </w:t>
      </w:r>
      <w:r w:rsidRPr="00C42389">
        <w:rPr>
          <w:rFonts w:ascii="Times New Roman" w:eastAsia="Calibri" w:hAnsi="Times New Roman"/>
          <w:sz w:val="28"/>
          <w:szCs w:val="28"/>
          <w:lang w:eastAsia="en-US"/>
        </w:rPr>
        <w:t xml:space="preserve">и архивному делу, среди них Л.С.Ласочко, И.П.Ковалевская, Е.В.Красноухова, Т.В.Михайлова, О.Г. Почепцова, чей многолетний труд, огромный опыт и профессионализм, любовь к архивным источникам  снискали заслуженный авторитет и уважение  коллег. </w:t>
      </w:r>
    </w:p>
    <w:p w:rsidR="00C42389" w:rsidRPr="00C42389" w:rsidRDefault="00C42389" w:rsidP="00CB1AF0">
      <w:pPr>
        <w:spacing w:after="0" w:line="240" w:lineRule="auto"/>
        <w:ind w:firstLine="708"/>
        <w:jc w:val="both"/>
        <w:rPr>
          <w:rFonts w:ascii="Times New Roman" w:eastAsia="Calibri" w:hAnsi="Times New Roman"/>
          <w:sz w:val="28"/>
          <w:szCs w:val="28"/>
          <w:lang w:eastAsia="en-US"/>
        </w:rPr>
      </w:pPr>
      <w:r w:rsidRPr="00C42389">
        <w:rPr>
          <w:rFonts w:ascii="Times New Roman" w:eastAsia="Calibri" w:hAnsi="Times New Roman"/>
          <w:sz w:val="28"/>
          <w:szCs w:val="28"/>
          <w:lang w:eastAsia="en-US"/>
        </w:rPr>
        <w:t>Нельзя не сказать и о наших ветеранах, которые не один десяток лет отдали архивной службе, делали все возможное для пополнения, бережного хранения и активного использования архивных документов, а сейчас находятся на заслуженном отдыхе, к их числу относятся М.М.Литвинова, А.С.Травина, А.И.Вождаева, Н.А.Чвертко, В.Г.Кудрявцева, И.В.Токмакова и др. В последние годы наметился приток в архивную отрасль перспективного молодого поколения архивистов, которому наши ветераны отдают все свои знания и бесценный профессиональный опыт.</w:t>
      </w:r>
    </w:p>
    <w:p w:rsidR="00426D92" w:rsidRPr="00426D92" w:rsidRDefault="00C42389" w:rsidP="00426D92">
      <w:pPr>
        <w:spacing w:after="0" w:line="240" w:lineRule="auto"/>
        <w:ind w:firstLine="708"/>
        <w:jc w:val="both"/>
        <w:rPr>
          <w:rFonts w:ascii="Times New Roman" w:eastAsia="Calibri" w:hAnsi="Times New Roman"/>
          <w:sz w:val="28"/>
          <w:szCs w:val="28"/>
          <w:lang w:eastAsia="en-US"/>
        </w:rPr>
      </w:pPr>
      <w:r w:rsidRPr="00C42389">
        <w:rPr>
          <w:rFonts w:ascii="Times New Roman" w:eastAsia="Calibri" w:hAnsi="Times New Roman"/>
          <w:sz w:val="28"/>
          <w:szCs w:val="28"/>
          <w:lang w:eastAsia="en-US"/>
        </w:rPr>
        <w:t>Роль архивов в информационном обеспечении общества и уровень работы в целом зависят от внимания органов власти к проблемам архивного дела. Надеемся, что принятие государственной программы «Развитие архивного дела в Курской области» будет способствовать дальнейшему поступательному движению архивной отрасл</w:t>
      </w:r>
      <w:r w:rsidR="00323224">
        <w:rPr>
          <w:rFonts w:ascii="Times New Roman" w:eastAsia="Calibri" w:hAnsi="Times New Roman"/>
          <w:sz w:val="28"/>
          <w:szCs w:val="28"/>
          <w:lang w:eastAsia="en-US"/>
        </w:rPr>
        <w:t>и нашего региона.</w:t>
      </w:r>
    </w:p>
    <w:p w:rsidR="00D02801" w:rsidRDefault="00D02801" w:rsidP="00D02801">
      <w:pPr>
        <w:spacing w:after="0" w:line="240" w:lineRule="auto"/>
        <w:rPr>
          <w:rFonts w:ascii="Times New Roman" w:hAnsi="Times New Roman"/>
          <w:b/>
          <w:sz w:val="24"/>
          <w:szCs w:val="24"/>
        </w:rPr>
      </w:pPr>
    </w:p>
    <w:p w:rsidR="00D02801" w:rsidRDefault="00D02801" w:rsidP="00D02801">
      <w:pPr>
        <w:spacing w:after="0" w:line="240" w:lineRule="auto"/>
        <w:rPr>
          <w:rFonts w:ascii="Times New Roman" w:hAnsi="Times New Roman"/>
          <w:b/>
          <w:sz w:val="24"/>
          <w:szCs w:val="24"/>
        </w:rPr>
      </w:pPr>
    </w:p>
    <w:p w:rsidR="00D02801" w:rsidRDefault="00C42389" w:rsidP="00D02801">
      <w:pPr>
        <w:spacing w:after="0" w:line="240" w:lineRule="auto"/>
        <w:rPr>
          <w:rFonts w:ascii="Times New Roman" w:hAnsi="Times New Roman"/>
          <w:b/>
          <w:i/>
          <w:color w:val="E36C0A"/>
          <w:sz w:val="24"/>
          <w:szCs w:val="24"/>
        </w:rPr>
      </w:pPr>
      <w:r w:rsidRPr="002C3543">
        <w:rPr>
          <w:rFonts w:ascii="Times New Roman" w:hAnsi="Times New Roman"/>
          <w:b/>
          <w:i/>
          <w:color w:val="E36C0A"/>
          <w:sz w:val="24"/>
          <w:szCs w:val="24"/>
        </w:rPr>
        <w:t xml:space="preserve">АРХИВНОЕ УПРАВЛЕНИЕ </w:t>
      </w:r>
    </w:p>
    <w:p w:rsidR="00D02801" w:rsidRPr="00301F04" w:rsidRDefault="00C42389" w:rsidP="00301F04">
      <w:pPr>
        <w:spacing w:after="0" w:line="240" w:lineRule="auto"/>
        <w:rPr>
          <w:rFonts w:ascii="Times New Roman" w:hAnsi="Times New Roman"/>
          <w:b/>
          <w:i/>
          <w:color w:val="E36C0A"/>
          <w:sz w:val="24"/>
          <w:szCs w:val="24"/>
        </w:rPr>
      </w:pPr>
      <w:r w:rsidRPr="002C3543">
        <w:rPr>
          <w:rFonts w:ascii="Times New Roman" w:hAnsi="Times New Roman"/>
          <w:b/>
          <w:i/>
          <w:color w:val="E36C0A"/>
          <w:sz w:val="24"/>
          <w:szCs w:val="24"/>
        </w:rPr>
        <w:t>КУРСКОЙ ОБЛАСТИ</w:t>
      </w:r>
      <w:r w:rsidR="00426D92" w:rsidRPr="002C3543">
        <w:rPr>
          <w:rFonts w:ascii="Times New Roman" w:hAnsi="Times New Roman"/>
          <w:b/>
          <w:i/>
          <w:color w:val="E36C0A"/>
          <w:sz w:val="24"/>
          <w:szCs w:val="24"/>
        </w:rPr>
        <w:t xml:space="preserve">  </w:t>
      </w:r>
    </w:p>
    <w:p w:rsidR="00D02801" w:rsidRDefault="00D02801" w:rsidP="00886545">
      <w:pPr>
        <w:spacing w:after="0" w:line="240" w:lineRule="auto"/>
        <w:ind w:firstLine="708"/>
        <w:jc w:val="both"/>
        <w:rPr>
          <w:rFonts w:ascii="Times New Roman" w:eastAsia="Calibri" w:hAnsi="Times New Roman"/>
          <w:sz w:val="28"/>
          <w:lang w:eastAsia="en-US"/>
        </w:rPr>
      </w:pPr>
    </w:p>
    <w:p w:rsidR="00C42389" w:rsidRPr="00C42389" w:rsidRDefault="00C42389" w:rsidP="00886545">
      <w:pPr>
        <w:spacing w:after="0" w:line="240" w:lineRule="auto"/>
        <w:ind w:firstLine="708"/>
        <w:jc w:val="both"/>
        <w:rPr>
          <w:rFonts w:ascii="Times New Roman" w:eastAsia="Calibri" w:hAnsi="Times New Roman"/>
          <w:sz w:val="28"/>
          <w:lang w:eastAsia="en-US"/>
        </w:rPr>
      </w:pPr>
      <w:r w:rsidRPr="00C42389">
        <w:rPr>
          <w:rFonts w:ascii="Times New Roman" w:eastAsia="Calibri" w:hAnsi="Times New Roman"/>
          <w:sz w:val="28"/>
          <w:lang w:eastAsia="en-US"/>
        </w:rPr>
        <w:t>Архивное управление Курской области, в соответствии с положением, утвержденным постановлени</w:t>
      </w:r>
      <w:r w:rsidR="005221C7">
        <w:rPr>
          <w:rFonts w:ascii="Times New Roman" w:eastAsia="Calibri" w:hAnsi="Times New Roman"/>
          <w:sz w:val="28"/>
          <w:lang w:eastAsia="en-US"/>
        </w:rPr>
        <w:t>ем Губернатора Курской области 0</w:t>
      </w:r>
      <w:r w:rsidRPr="00C42389">
        <w:rPr>
          <w:rFonts w:ascii="Times New Roman" w:eastAsia="Calibri" w:hAnsi="Times New Roman"/>
          <w:sz w:val="28"/>
          <w:lang w:eastAsia="en-US"/>
        </w:rPr>
        <w:t>7</w:t>
      </w:r>
      <w:r w:rsidR="005221C7">
        <w:rPr>
          <w:rFonts w:ascii="Times New Roman" w:eastAsia="Calibri" w:hAnsi="Times New Roman"/>
          <w:sz w:val="28"/>
          <w:lang w:eastAsia="en-US"/>
        </w:rPr>
        <w:t xml:space="preserve"> октября </w:t>
      </w:r>
      <w:r w:rsidRPr="00C42389">
        <w:rPr>
          <w:rFonts w:ascii="Times New Roman" w:eastAsia="Calibri" w:hAnsi="Times New Roman"/>
          <w:sz w:val="28"/>
          <w:lang w:eastAsia="en-US"/>
        </w:rPr>
        <w:t>2010</w:t>
      </w:r>
      <w:r w:rsidR="005221C7">
        <w:rPr>
          <w:rFonts w:ascii="Times New Roman" w:eastAsia="Calibri" w:hAnsi="Times New Roman"/>
          <w:sz w:val="28"/>
          <w:lang w:eastAsia="en-US"/>
        </w:rPr>
        <w:t> г.,</w:t>
      </w:r>
      <w:r w:rsidRPr="00C42389">
        <w:rPr>
          <w:rFonts w:ascii="Times New Roman" w:eastAsia="Calibri" w:hAnsi="Times New Roman"/>
          <w:sz w:val="28"/>
          <w:lang w:eastAsia="en-US"/>
        </w:rPr>
        <w:t xml:space="preserve"> является уполномоченным органом исполнительной власти в сфере архивного дела на территории Курской области и осуществляет государственное управление архивным делом в Курской области. </w:t>
      </w:r>
    </w:p>
    <w:p w:rsidR="00886545" w:rsidRDefault="004024F7" w:rsidP="00886545">
      <w:pPr>
        <w:spacing w:after="0" w:line="240" w:lineRule="auto"/>
        <w:ind w:firstLine="708"/>
        <w:jc w:val="both"/>
        <w:rPr>
          <w:rFonts w:ascii="Times New Roman" w:eastAsia="Calibri" w:hAnsi="Times New Roman"/>
          <w:sz w:val="28"/>
          <w:szCs w:val="28"/>
          <w:lang w:eastAsia="en-US"/>
        </w:rPr>
      </w:pPr>
      <w:r>
        <w:rPr>
          <w:noProof/>
        </w:rPr>
        <w:drawing>
          <wp:anchor distT="0" distB="0" distL="114300" distR="114300" simplePos="0" relativeHeight="251603968" behindDoc="1" locked="0" layoutInCell="1" allowOverlap="1">
            <wp:simplePos x="0" y="0"/>
            <wp:positionH relativeFrom="column">
              <wp:posOffset>472440</wp:posOffset>
            </wp:positionH>
            <wp:positionV relativeFrom="paragraph">
              <wp:posOffset>56515</wp:posOffset>
            </wp:positionV>
            <wp:extent cx="4924425" cy="3267075"/>
            <wp:effectExtent l="0" t="0" r="9525" b="9525"/>
            <wp:wrapTight wrapText="bothSides">
              <wp:wrapPolygon edited="0">
                <wp:start x="0" y="0"/>
                <wp:lineTo x="0" y="21537"/>
                <wp:lineTo x="21558" y="21537"/>
                <wp:lineTo x="21558" y="0"/>
                <wp:lineTo x="0" y="0"/>
              </wp:wrapPolygon>
            </wp:wrapTight>
            <wp:docPr id="139" name="Рисунок 139" descr="DSC_3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DSC_300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924425" cy="32670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86545" w:rsidRDefault="00886545" w:rsidP="00886545">
      <w:pPr>
        <w:spacing w:after="0" w:line="240" w:lineRule="auto"/>
        <w:ind w:firstLine="708"/>
        <w:jc w:val="both"/>
        <w:rPr>
          <w:rFonts w:ascii="Times New Roman" w:eastAsia="Calibri" w:hAnsi="Times New Roman"/>
          <w:sz w:val="28"/>
          <w:szCs w:val="28"/>
          <w:lang w:eastAsia="en-US"/>
        </w:rPr>
      </w:pPr>
    </w:p>
    <w:p w:rsidR="00886545" w:rsidRDefault="00886545" w:rsidP="00886545">
      <w:pPr>
        <w:spacing w:after="0" w:line="240" w:lineRule="auto"/>
        <w:ind w:firstLine="708"/>
        <w:jc w:val="both"/>
        <w:rPr>
          <w:rFonts w:ascii="Times New Roman" w:eastAsia="Calibri" w:hAnsi="Times New Roman"/>
          <w:sz w:val="28"/>
          <w:szCs w:val="28"/>
          <w:lang w:eastAsia="en-US"/>
        </w:rPr>
      </w:pPr>
    </w:p>
    <w:p w:rsidR="00886545" w:rsidRDefault="00886545" w:rsidP="00886545">
      <w:pPr>
        <w:spacing w:after="0" w:line="240" w:lineRule="auto"/>
        <w:ind w:firstLine="708"/>
        <w:jc w:val="both"/>
        <w:rPr>
          <w:rFonts w:ascii="Times New Roman" w:eastAsia="Calibri" w:hAnsi="Times New Roman"/>
          <w:sz w:val="28"/>
          <w:szCs w:val="28"/>
          <w:lang w:eastAsia="en-US"/>
        </w:rPr>
      </w:pPr>
    </w:p>
    <w:p w:rsidR="00886545" w:rsidRDefault="00886545" w:rsidP="00886545">
      <w:pPr>
        <w:spacing w:after="0" w:line="240" w:lineRule="auto"/>
        <w:ind w:firstLine="708"/>
        <w:jc w:val="both"/>
        <w:rPr>
          <w:rFonts w:ascii="Times New Roman" w:eastAsia="Calibri" w:hAnsi="Times New Roman"/>
          <w:sz w:val="28"/>
          <w:szCs w:val="28"/>
          <w:lang w:eastAsia="en-US"/>
        </w:rPr>
      </w:pPr>
    </w:p>
    <w:p w:rsidR="00886545" w:rsidRDefault="00886545" w:rsidP="00886545">
      <w:pPr>
        <w:spacing w:after="0" w:line="240" w:lineRule="auto"/>
        <w:ind w:firstLine="708"/>
        <w:jc w:val="both"/>
        <w:rPr>
          <w:rFonts w:ascii="Times New Roman" w:eastAsia="Calibri" w:hAnsi="Times New Roman"/>
          <w:sz w:val="28"/>
          <w:szCs w:val="28"/>
          <w:lang w:eastAsia="en-US"/>
        </w:rPr>
      </w:pPr>
    </w:p>
    <w:p w:rsidR="00886545" w:rsidRDefault="00886545" w:rsidP="00886545">
      <w:pPr>
        <w:spacing w:after="0" w:line="240" w:lineRule="auto"/>
        <w:ind w:firstLine="708"/>
        <w:jc w:val="both"/>
        <w:rPr>
          <w:rFonts w:ascii="Times New Roman" w:eastAsia="Calibri" w:hAnsi="Times New Roman"/>
          <w:sz w:val="28"/>
          <w:szCs w:val="28"/>
          <w:lang w:eastAsia="en-US"/>
        </w:rPr>
      </w:pPr>
    </w:p>
    <w:p w:rsidR="00886545" w:rsidRDefault="00886545" w:rsidP="00886545">
      <w:pPr>
        <w:spacing w:after="0" w:line="240" w:lineRule="auto"/>
        <w:ind w:firstLine="708"/>
        <w:jc w:val="both"/>
        <w:rPr>
          <w:rFonts w:ascii="Times New Roman" w:eastAsia="Calibri" w:hAnsi="Times New Roman"/>
          <w:sz w:val="28"/>
          <w:szCs w:val="28"/>
          <w:lang w:eastAsia="en-US"/>
        </w:rPr>
      </w:pPr>
    </w:p>
    <w:p w:rsidR="00886545" w:rsidRDefault="00886545" w:rsidP="00886545">
      <w:pPr>
        <w:spacing w:after="0" w:line="240" w:lineRule="auto"/>
        <w:ind w:firstLine="708"/>
        <w:jc w:val="both"/>
        <w:rPr>
          <w:rFonts w:ascii="Times New Roman" w:eastAsia="Calibri" w:hAnsi="Times New Roman"/>
          <w:sz w:val="28"/>
          <w:szCs w:val="28"/>
          <w:lang w:eastAsia="en-US"/>
        </w:rPr>
      </w:pPr>
    </w:p>
    <w:p w:rsidR="00886545" w:rsidRDefault="00886545" w:rsidP="00886545">
      <w:pPr>
        <w:spacing w:after="0" w:line="240" w:lineRule="auto"/>
        <w:ind w:firstLine="708"/>
        <w:jc w:val="both"/>
        <w:rPr>
          <w:rFonts w:ascii="Times New Roman" w:eastAsia="Calibri" w:hAnsi="Times New Roman"/>
          <w:sz w:val="28"/>
          <w:szCs w:val="28"/>
          <w:lang w:eastAsia="en-US"/>
        </w:rPr>
      </w:pPr>
    </w:p>
    <w:p w:rsidR="00886545" w:rsidRDefault="00886545" w:rsidP="00886545">
      <w:pPr>
        <w:spacing w:after="0" w:line="240" w:lineRule="auto"/>
        <w:ind w:firstLine="708"/>
        <w:jc w:val="both"/>
        <w:rPr>
          <w:rFonts w:ascii="Times New Roman" w:eastAsia="Calibri" w:hAnsi="Times New Roman"/>
          <w:sz w:val="28"/>
          <w:szCs w:val="28"/>
          <w:lang w:eastAsia="en-US"/>
        </w:rPr>
      </w:pPr>
    </w:p>
    <w:p w:rsidR="00886545" w:rsidRDefault="00886545" w:rsidP="00886545">
      <w:pPr>
        <w:spacing w:after="0" w:line="240" w:lineRule="auto"/>
        <w:ind w:firstLine="708"/>
        <w:jc w:val="both"/>
        <w:rPr>
          <w:rFonts w:ascii="Times New Roman" w:eastAsia="Calibri" w:hAnsi="Times New Roman"/>
          <w:sz w:val="28"/>
          <w:szCs w:val="28"/>
          <w:lang w:eastAsia="en-US"/>
        </w:rPr>
      </w:pPr>
    </w:p>
    <w:p w:rsidR="00886545" w:rsidRDefault="00886545" w:rsidP="00886545">
      <w:pPr>
        <w:spacing w:after="0" w:line="240" w:lineRule="auto"/>
        <w:ind w:firstLine="708"/>
        <w:jc w:val="both"/>
        <w:rPr>
          <w:rFonts w:ascii="Times New Roman" w:eastAsia="Calibri" w:hAnsi="Times New Roman"/>
          <w:sz w:val="28"/>
          <w:szCs w:val="28"/>
          <w:lang w:eastAsia="en-US"/>
        </w:rPr>
      </w:pPr>
    </w:p>
    <w:p w:rsidR="00886545" w:rsidRDefault="00886545" w:rsidP="00886545">
      <w:pPr>
        <w:spacing w:after="0" w:line="240" w:lineRule="auto"/>
        <w:ind w:firstLine="708"/>
        <w:jc w:val="both"/>
        <w:rPr>
          <w:rFonts w:ascii="Times New Roman" w:eastAsia="Calibri" w:hAnsi="Times New Roman"/>
          <w:sz w:val="28"/>
          <w:szCs w:val="28"/>
          <w:lang w:eastAsia="en-US"/>
        </w:rPr>
      </w:pPr>
    </w:p>
    <w:p w:rsidR="00886545" w:rsidRDefault="00886545" w:rsidP="00886545">
      <w:pPr>
        <w:spacing w:after="0" w:line="240" w:lineRule="auto"/>
        <w:ind w:firstLine="708"/>
        <w:jc w:val="both"/>
        <w:rPr>
          <w:rFonts w:ascii="Times New Roman" w:eastAsia="Calibri" w:hAnsi="Times New Roman"/>
          <w:sz w:val="28"/>
          <w:szCs w:val="28"/>
          <w:lang w:eastAsia="en-US"/>
        </w:rPr>
      </w:pPr>
    </w:p>
    <w:p w:rsidR="00886545" w:rsidRDefault="00886545" w:rsidP="00886545">
      <w:pPr>
        <w:spacing w:after="0" w:line="240" w:lineRule="auto"/>
        <w:ind w:firstLine="708"/>
        <w:jc w:val="both"/>
        <w:rPr>
          <w:rFonts w:ascii="Times New Roman" w:eastAsia="Calibri" w:hAnsi="Times New Roman"/>
          <w:sz w:val="28"/>
          <w:szCs w:val="28"/>
          <w:lang w:eastAsia="en-US"/>
        </w:rPr>
      </w:pPr>
    </w:p>
    <w:p w:rsidR="00886545" w:rsidRDefault="00886545" w:rsidP="00886545">
      <w:pPr>
        <w:spacing w:after="0" w:line="240" w:lineRule="auto"/>
        <w:ind w:firstLine="708"/>
        <w:jc w:val="both"/>
        <w:rPr>
          <w:rFonts w:ascii="Times New Roman" w:eastAsia="Calibri" w:hAnsi="Times New Roman"/>
          <w:sz w:val="28"/>
          <w:szCs w:val="28"/>
          <w:lang w:eastAsia="en-US"/>
        </w:rPr>
      </w:pPr>
    </w:p>
    <w:p w:rsidR="00886545" w:rsidRPr="00426D92" w:rsidRDefault="00426D92" w:rsidP="00365681">
      <w:pPr>
        <w:spacing w:after="0" w:line="240" w:lineRule="auto"/>
        <w:ind w:firstLine="708"/>
        <w:jc w:val="center"/>
        <w:rPr>
          <w:rFonts w:ascii="Times New Roman" w:eastAsia="Calibri" w:hAnsi="Times New Roman"/>
          <w:i/>
          <w:sz w:val="24"/>
          <w:szCs w:val="24"/>
          <w:lang w:eastAsia="en-US"/>
        </w:rPr>
      </w:pPr>
      <w:r w:rsidRPr="00426D92">
        <w:rPr>
          <w:rFonts w:ascii="Times New Roman" w:eastAsia="Calibri" w:hAnsi="Times New Roman"/>
          <w:i/>
          <w:sz w:val="24"/>
          <w:szCs w:val="24"/>
          <w:lang w:eastAsia="en-US"/>
        </w:rPr>
        <w:t>Коллектив архивного управления Курской области. 2013 г.</w:t>
      </w:r>
    </w:p>
    <w:p w:rsidR="00426D92" w:rsidRDefault="00426D92" w:rsidP="00886545">
      <w:pPr>
        <w:spacing w:after="0" w:line="240" w:lineRule="auto"/>
        <w:ind w:firstLine="708"/>
        <w:jc w:val="both"/>
        <w:rPr>
          <w:rFonts w:ascii="Times New Roman" w:eastAsia="Calibri" w:hAnsi="Times New Roman"/>
          <w:sz w:val="28"/>
          <w:szCs w:val="28"/>
          <w:lang w:eastAsia="en-US"/>
        </w:rPr>
      </w:pPr>
    </w:p>
    <w:p w:rsidR="00C42389" w:rsidRPr="00C42389" w:rsidRDefault="00C42389" w:rsidP="00886545">
      <w:pPr>
        <w:spacing w:after="0" w:line="240" w:lineRule="auto"/>
        <w:ind w:firstLine="708"/>
        <w:jc w:val="both"/>
        <w:rPr>
          <w:rFonts w:ascii="Times New Roman" w:eastAsia="Calibri" w:hAnsi="Times New Roman"/>
          <w:sz w:val="28"/>
          <w:szCs w:val="28"/>
          <w:lang w:eastAsia="en-US"/>
        </w:rPr>
      </w:pPr>
      <w:r w:rsidRPr="00C42389">
        <w:rPr>
          <w:rFonts w:ascii="Times New Roman" w:eastAsia="Calibri" w:hAnsi="Times New Roman"/>
          <w:sz w:val="28"/>
          <w:szCs w:val="28"/>
          <w:lang w:eastAsia="en-US"/>
        </w:rPr>
        <w:lastRenderedPageBreak/>
        <w:t xml:space="preserve">Архивное управление контролирует и координирует деятельность архивных учреждений Курской области, среди которых: </w:t>
      </w:r>
      <w:r w:rsidRPr="00C42389">
        <w:rPr>
          <w:rFonts w:ascii="Times New Roman" w:eastAsia="Calibri" w:hAnsi="Times New Roman"/>
          <w:sz w:val="28"/>
          <w:lang w:eastAsia="en-US"/>
        </w:rPr>
        <w:t xml:space="preserve"> </w:t>
      </w:r>
    </w:p>
    <w:p w:rsidR="00C42389" w:rsidRPr="00C42389" w:rsidRDefault="00C42389" w:rsidP="00886545">
      <w:pPr>
        <w:spacing w:after="0" w:line="240" w:lineRule="auto"/>
        <w:ind w:firstLine="708"/>
        <w:jc w:val="both"/>
        <w:rPr>
          <w:rFonts w:ascii="Times New Roman" w:eastAsia="Calibri" w:hAnsi="Times New Roman"/>
          <w:sz w:val="28"/>
          <w:szCs w:val="28"/>
          <w:lang w:eastAsia="en-US"/>
        </w:rPr>
      </w:pPr>
      <w:r w:rsidRPr="00C42389">
        <w:rPr>
          <w:rFonts w:ascii="Times New Roman" w:eastAsia="Calibri" w:hAnsi="Times New Roman"/>
          <w:sz w:val="28"/>
          <w:szCs w:val="28"/>
          <w:lang w:eastAsia="en-US"/>
        </w:rPr>
        <w:t>3 государственных архива, находящихся в непосредственном подчинении: ОКУ «Гос</w:t>
      </w:r>
      <w:r w:rsidR="00646F3B">
        <w:rPr>
          <w:rFonts w:ascii="Times New Roman" w:eastAsia="Calibri" w:hAnsi="Times New Roman"/>
          <w:sz w:val="28"/>
          <w:szCs w:val="28"/>
          <w:lang w:eastAsia="en-US"/>
        </w:rPr>
        <w:t xml:space="preserve">ударственный </w:t>
      </w:r>
      <w:r w:rsidRPr="00C42389">
        <w:rPr>
          <w:rFonts w:ascii="Times New Roman" w:eastAsia="Calibri" w:hAnsi="Times New Roman"/>
          <w:sz w:val="28"/>
          <w:szCs w:val="28"/>
          <w:lang w:eastAsia="en-US"/>
        </w:rPr>
        <w:t>архив Курской области», ОКУ «Гос</w:t>
      </w:r>
      <w:r w:rsidR="00646F3B">
        <w:rPr>
          <w:rFonts w:ascii="Times New Roman" w:eastAsia="Calibri" w:hAnsi="Times New Roman"/>
          <w:sz w:val="28"/>
          <w:szCs w:val="28"/>
          <w:lang w:eastAsia="en-US"/>
        </w:rPr>
        <w:t xml:space="preserve">ударственный </w:t>
      </w:r>
      <w:r w:rsidRPr="00C42389">
        <w:rPr>
          <w:rFonts w:ascii="Times New Roman" w:eastAsia="Calibri" w:hAnsi="Times New Roman"/>
          <w:sz w:val="28"/>
          <w:szCs w:val="28"/>
          <w:lang w:eastAsia="en-US"/>
        </w:rPr>
        <w:t>архив общественно-политической истории Курской области», ОКУ «Гос</w:t>
      </w:r>
      <w:r w:rsidR="00646F3B">
        <w:rPr>
          <w:rFonts w:ascii="Times New Roman" w:eastAsia="Calibri" w:hAnsi="Times New Roman"/>
          <w:sz w:val="28"/>
          <w:szCs w:val="28"/>
          <w:lang w:eastAsia="en-US"/>
        </w:rPr>
        <w:t xml:space="preserve">ударственный </w:t>
      </w:r>
      <w:r w:rsidRPr="00C42389">
        <w:rPr>
          <w:rFonts w:ascii="Times New Roman" w:eastAsia="Calibri" w:hAnsi="Times New Roman"/>
          <w:sz w:val="28"/>
          <w:szCs w:val="28"/>
          <w:lang w:eastAsia="en-US"/>
        </w:rPr>
        <w:t>архив документов по личному составу Курской области»;</w:t>
      </w:r>
    </w:p>
    <w:p w:rsidR="00C42389" w:rsidRPr="00C42389" w:rsidRDefault="00C42389" w:rsidP="00886545">
      <w:pPr>
        <w:spacing w:after="0" w:line="240" w:lineRule="auto"/>
        <w:ind w:firstLine="708"/>
        <w:jc w:val="both"/>
        <w:rPr>
          <w:rFonts w:ascii="Times New Roman" w:eastAsia="Calibri" w:hAnsi="Times New Roman"/>
          <w:sz w:val="28"/>
          <w:szCs w:val="28"/>
          <w:lang w:eastAsia="en-US"/>
        </w:rPr>
      </w:pPr>
      <w:r w:rsidRPr="00C42389">
        <w:rPr>
          <w:rFonts w:ascii="Times New Roman" w:eastAsia="Calibri" w:hAnsi="Times New Roman"/>
          <w:sz w:val="28"/>
          <w:szCs w:val="28"/>
          <w:lang w:eastAsia="en-US"/>
        </w:rPr>
        <w:t xml:space="preserve">32 муниципальных архива Курской области (архивы в 28 муниципальных районах и 4 городских округах (г. Железногорск, г. Курск, г. Курчатов, г. Льгов); </w:t>
      </w:r>
    </w:p>
    <w:p w:rsidR="00C42389" w:rsidRPr="00C42389" w:rsidRDefault="00C42389" w:rsidP="00886545">
      <w:pPr>
        <w:spacing w:after="0" w:line="240" w:lineRule="auto"/>
        <w:ind w:firstLine="708"/>
        <w:jc w:val="both"/>
        <w:rPr>
          <w:rFonts w:eastAsia="Calibri"/>
          <w:sz w:val="28"/>
          <w:szCs w:val="28"/>
          <w:lang w:eastAsia="en-US"/>
        </w:rPr>
      </w:pPr>
      <w:r w:rsidRPr="00C42389">
        <w:rPr>
          <w:rFonts w:ascii="Times New Roman" w:eastAsia="Calibri" w:hAnsi="Times New Roman"/>
          <w:sz w:val="28"/>
          <w:szCs w:val="28"/>
          <w:lang w:eastAsia="en-US"/>
        </w:rPr>
        <w:t>1215 архивов организаций - источников комплектования государственных и муниципальных архивов Курской области.</w:t>
      </w:r>
      <w:r w:rsidRPr="00C42389">
        <w:rPr>
          <w:rFonts w:eastAsia="Calibri"/>
          <w:sz w:val="28"/>
          <w:szCs w:val="28"/>
          <w:lang w:eastAsia="en-US"/>
        </w:rPr>
        <w:t xml:space="preserve"> </w:t>
      </w:r>
    </w:p>
    <w:p w:rsidR="00C42389" w:rsidRPr="00C42389" w:rsidRDefault="00C42389" w:rsidP="00886545">
      <w:pPr>
        <w:spacing w:after="0" w:line="240" w:lineRule="auto"/>
        <w:ind w:firstLine="708"/>
        <w:jc w:val="both"/>
        <w:rPr>
          <w:rFonts w:eastAsia="Calibri"/>
          <w:sz w:val="28"/>
          <w:szCs w:val="28"/>
          <w:lang w:eastAsia="en-US"/>
        </w:rPr>
      </w:pPr>
      <w:r w:rsidRPr="00C42389">
        <w:rPr>
          <w:rFonts w:ascii="Times New Roman" w:eastAsia="Calibri" w:hAnsi="Times New Roman"/>
          <w:sz w:val="28"/>
          <w:szCs w:val="28"/>
          <w:lang w:eastAsia="en-US"/>
        </w:rPr>
        <w:t xml:space="preserve">Архивное управление Курской области входит в систему Федерального архивного агентства и подчиняется заместителю Губернатора Курской области –  председателю комитета информации и печати Курской области. </w:t>
      </w:r>
    </w:p>
    <w:p w:rsidR="00C42389" w:rsidRPr="00C42389" w:rsidRDefault="00C42389" w:rsidP="00886545">
      <w:pPr>
        <w:spacing w:after="0" w:line="240" w:lineRule="auto"/>
        <w:ind w:firstLine="708"/>
        <w:jc w:val="both"/>
        <w:rPr>
          <w:rFonts w:ascii="Times New Roman" w:eastAsia="Calibri" w:hAnsi="Times New Roman"/>
          <w:sz w:val="28"/>
          <w:szCs w:val="28"/>
          <w:lang w:eastAsia="en-US"/>
        </w:rPr>
      </w:pPr>
      <w:r w:rsidRPr="00C42389">
        <w:rPr>
          <w:rFonts w:ascii="Times New Roman" w:eastAsia="Calibri" w:hAnsi="Times New Roman"/>
          <w:sz w:val="28"/>
          <w:szCs w:val="28"/>
          <w:lang w:eastAsia="en-US"/>
        </w:rPr>
        <w:t>Штатная численность архивного управления составляет 11 человек. В структуру  архивного управления  Курской области  входят отделы:</w:t>
      </w:r>
    </w:p>
    <w:p w:rsidR="00C42389" w:rsidRPr="00C42389" w:rsidRDefault="00C42389" w:rsidP="00C42389">
      <w:pPr>
        <w:spacing w:after="0" w:line="240" w:lineRule="auto"/>
        <w:jc w:val="both"/>
        <w:rPr>
          <w:rFonts w:ascii="Times New Roman" w:eastAsia="Calibri" w:hAnsi="Times New Roman"/>
          <w:sz w:val="28"/>
          <w:szCs w:val="28"/>
          <w:lang w:eastAsia="en-US"/>
        </w:rPr>
      </w:pPr>
      <w:r w:rsidRPr="00C42389">
        <w:rPr>
          <w:rFonts w:ascii="Times New Roman" w:eastAsia="Calibri" w:hAnsi="Times New Roman"/>
          <w:sz w:val="28"/>
          <w:szCs w:val="28"/>
          <w:lang w:eastAsia="en-US"/>
        </w:rPr>
        <w:t xml:space="preserve"> </w:t>
      </w:r>
      <w:r w:rsidR="00886545">
        <w:rPr>
          <w:rFonts w:ascii="Times New Roman" w:eastAsia="Calibri" w:hAnsi="Times New Roman"/>
          <w:sz w:val="28"/>
          <w:szCs w:val="28"/>
          <w:lang w:eastAsia="en-US"/>
        </w:rPr>
        <w:tab/>
      </w:r>
      <w:r w:rsidRPr="00C42389">
        <w:rPr>
          <w:rFonts w:ascii="Times New Roman" w:eastAsia="Calibri" w:hAnsi="Times New Roman"/>
          <w:sz w:val="28"/>
          <w:szCs w:val="28"/>
          <w:lang w:eastAsia="en-US"/>
        </w:rPr>
        <w:t xml:space="preserve">методического руководства за работой государственных, муниципальных и отраслевых архивов; </w:t>
      </w:r>
    </w:p>
    <w:p w:rsidR="00C42389" w:rsidRPr="00C42389" w:rsidRDefault="00C42389" w:rsidP="00886545">
      <w:pPr>
        <w:spacing w:after="0" w:line="240" w:lineRule="auto"/>
        <w:ind w:firstLine="708"/>
        <w:jc w:val="both"/>
        <w:rPr>
          <w:rFonts w:ascii="Times New Roman" w:eastAsia="Calibri" w:hAnsi="Times New Roman"/>
          <w:sz w:val="28"/>
          <w:szCs w:val="28"/>
          <w:lang w:eastAsia="en-US"/>
        </w:rPr>
      </w:pPr>
      <w:r w:rsidRPr="00C42389">
        <w:rPr>
          <w:rFonts w:ascii="Times New Roman" w:eastAsia="Calibri" w:hAnsi="Times New Roman"/>
          <w:sz w:val="28"/>
          <w:szCs w:val="28"/>
          <w:lang w:eastAsia="en-US"/>
        </w:rPr>
        <w:t>организации и координации деятельности архивных учреждений и архивов организаций;</w:t>
      </w:r>
    </w:p>
    <w:p w:rsidR="00C42389" w:rsidRPr="00C42389" w:rsidRDefault="00C42389" w:rsidP="00C42389">
      <w:pPr>
        <w:spacing w:after="0" w:line="240" w:lineRule="auto"/>
        <w:jc w:val="both"/>
        <w:rPr>
          <w:rFonts w:ascii="Times New Roman" w:eastAsia="Calibri" w:hAnsi="Times New Roman"/>
          <w:sz w:val="28"/>
          <w:szCs w:val="28"/>
          <w:lang w:eastAsia="en-US"/>
        </w:rPr>
      </w:pPr>
      <w:r w:rsidRPr="00C42389">
        <w:rPr>
          <w:rFonts w:ascii="Times New Roman" w:eastAsia="Calibri" w:hAnsi="Times New Roman"/>
          <w:sz w:val="28"/>
          <w:szCs w:val="28"/>
          <w:lang w:eastAsia="en-US"/>
        </w:rPr>
        <w:t xml:space="preserve"> </w:t>
      </w:r>
      <w:r w:rsidR="00886545">
        <w:rPr>
          <w:rFonts w:ascii="Times New Roman" w:eastAsia="Calibri" w:hAnsi="Times New Roman"/>
          <w:sz w:val="28"/>
          <w:szCs w:val="28"/>
          <w:lang w:eastAsia="en-US"/>
        </w:rPr>
        <w:tab/>
      </w:r>
      <w:r w:rsidRPr="00C42389">
        <w:rPr>
          <w:rFonts w:ascii="Times New Roman" w:eastAsia="Calibri" w:hAnsi="Times New Roman"/>
          <w:sz w:val="28"/>
          <w:szCs w:val="28"/>
          <w:lang w:eastAsia="en-US"/>
        </w:rPr>
        <w:t xml:space="preserve">бюджетного планирования и программного обеспечения. </w:t>
      </w:r>
    </w:p>
    <w:p w:rsidR="00C42389" w:rsidRPr="00C42389" w:rsidRDefault="00C42389" w:rsidP="00886545">
      <w:pPr>
        <w:spacing w:after="0" w:line="240" w:lineRule="auto"/>
        <w:ind w:firstLine="708"/>
        <w:jc w:val="both"/>
        <w:rPr>
          <w:rFonts w:ascii="Times New Roman" w:eastAsia="Calibri" w:hAnsi="Times New Roman"/>
          <w:sz w:val="28"/>
          <w:szCs w:val="28"/>
          <w:lang w:eastAsia="en-US"/>
        </w:rPr>
      </w:pPr>
      <w:r w:rsidRPr="00C42389">
        <w:rPr>
          <w:rFonts w:ascii="Times New Roman" w:eastAsia="Calibri" w:hAnsi="Times New Roman"/>
          <w:i/>
          <w:sz w:val="28"/>
          <w:szCs w:val="28"/>
          <w:lang w:eastAsia="en-US"/>
        </w:rPr>
        <w:t>Отдел методического руководства за работой государственных, муниципальных и отраслевых архивов</w:t>
      </w:r>
      <w:r w:rsidRPr="00C42389">
        <w:rPr>
          <w:rFonts w:ascii="Times New Roman" w:eastAsia="Calibri" w:hAnsi="Times New Roman"/>
          <w:sz w:val="28"/>
          <w:szCs w:val="28"/>
          <w:lang w:eastAsia="en-US"/>
        </w:rPr>
        <w:t xml:space="preserve"> осуществляет разработку и реализацию областных целевых программ сохранения и развития архивного дела; организует информационное обеспечение граждан, работу коллегии, научного совета, ЭПК архивуправления; организует и координирует научно-исследовательскую и методическую работу государственных архивов по вопросам архивоведения, документоведения и археографии, а также разрабатывает инструкции и методические пособия по данным вопросам; ведет реестр уникальных документов Курской области, государственный учет документов Архивного фонда Курской области; оказывает методическую помощь муниципальным архивам Курской области по хранению, комплектованию, учету и использованию архивных документов; взаимодействует с органами местного самоуправления муниципальных образований области по вопросам развития и совершенствования системы делопроизводства и архивного дела; организует проведение научно-практических конференций, совещаний, семинаров, конкурсов по архивному делу и организации делопроизводства, областного конкурса профессионального мастерства и др.  </w:t>
      </w:r>
    </w:p>
    <w:p w:rsidR="00C42389" w:rsidRPr="00C42389" w:rsidRDefault="00C42389" w:rsidP="00886545">
      <w:pPr>
        <w:spacing w:after="0" w:line="240" w:lineRule="auto"/>
        <w:ind w:firstLine="708"/>
        <w:jc w:val="both"/>
        <w:rPr>
          <w:rFonts w:ascii="Times New Roman" w:eastAsia="Calibri" w:hAnsi="Times New Roman"/>
          <w:sz w:val="28"/>
          <w:szCs w:val="28"/>
          <w:lang w:eastAsia="en-US"/>
        </w:rPr>
      </w:pPr>
      <w:r w:rsidRPr="00C42389">
        <w:rPr>
          <w:rFonts w:ascii="Times New Roman" w:eastAsia="Calibri" w:hAnsi="Times New Roman"/>
          <w:i/>
          <w:sz w:val="28"/>
          <w:szCs w:val="28"/>
          <w:lang w:eastAsia="en-US"/>
        </w:rPr>
        <w:t xml:space="preserve">Отдел по организации и координации деятельности архивных учреждений и архивов организаций </w:t>
      </w:r>
      <w:r w:rsidRPr="00C42389">
        <w:rPr>
          <w:rFonts w:ascii="Times New Roman" w:eastAsia="Calibri" w:hAnsi="Times New Roman"/>
          <w:sz w:val="28"/>
          <w:szCs w:val="28"/>
          <w:lang w:eastAsia="en-US"/>
        </w:rPr>
        <w:t xml:space="preserve">разрабатывает проекты законодательных и нормативных правовых актов по вопросам развития архивного дела, обеспечивает работу Межведомственной экспертной комиссии при Губернаторе Курской области по рассекречиванию документов КПСС; рассматривает документы совершенно секретных и секретных дел; организует </w:t>
      </w:r>
      <w:r w:rsidRPr="00C42389">
        <w:rPr>
          <w:rFonts w:ascii="Times New Roman" w:eastAsia="Calibri" w:hAnsi="Times New Roman"/>
          <w:sz w:val="28"/>
          <w:szCs w:val="28"/>
          <w:lang w:eastAsia="en-US"/>
        </w:rPr>
        <w:lastRenderedPageBreak/>
        <w:t>работу с кадровым резервом, аттестацию работников архивного управления и государственных архивов, мобилизационную подготовку работников, включая разработку мобилизационных планов; ведет реестр государственных гражданских служащих и др.</w:t>
      </w:r>
    </w:p>
    <w:p w:rsidR="00C42389" w:rsidRPr="00C42389" w:rsidRDefault="00C42389" w:rsidP="00886545">
      <w:pPr>
        <w:spacing w:after="0" w:line="240" w:lineRule="auto"/>
        <w:ind w:firstLine="708"/>
        <w:jc w:val="both"/>
        <w:rPr>
          <w:rFonts w:ascii="Times New Roman" w:eastAsia="Calibri" w:hAnsi="Times New Roman"/>
          <w:sz w:val="28"/>
          <w:szCs w:val="28"/>
          <w:lang w:eastAsia="en-US"/>
        </w:rPr>
      </w:pPr>
      <w:r w:rsidRPr="00C42389">
        <w:rPr>
          <w:rFonts w:ascii="Times New Roman" w:eastAsia="Calibri" w:hAnsi="Times New Roman"/>
          <w:i/>
          <w:sz w:val="28"/>
          <w:szCs w:val="28"/>
          <w:lang w:eastAsia="en-US"/>
        </w:rPr>
        <w:t>Отдел бюджетного планирования и программного обеспечения</w:t>
      </w:r>
      <w:r w:rsidRPr="00C42389">
        <w:rPr>
          <w:rFonts w:ascii="Times New Roman" w:eastAsia="Calibri" w:hAnsi="Times New Roman"/>
          <w:sz w:val="28"/>
          <w:szCs w:val="28"/>
          <w:lang w:eastAsia="en-US"/>
        </w:rPr>
        <w:t xml:space="preserve">  исполняет функции государственного заказчика на поставки товаров, выполнение работ, оказание услуг для государственных нужд в сфере архивного дела;  реализует в отношении государственных архивов функции распорядителя бюджетных; организует и ведет бухгалтерский учет исполнения бюджетной сметы, составляет бухгалтерскую и статистическую отчетность по вопросам финансово-экономической и хозяйственной деятельности и др. </w:t>
      </w:r>
    </w:p>
    <w:p w:rsidR="00C42389" w:rsidRPr="00C42389" w:rsidRDefault="00C42389" w:rsidP="00886545">
      <w:pPr>
        <w:spacing w:after="0" w:line="240" w:lineRule="auto"/>
        <w:ind w:firstLine="708"/>
        <w:jc w:val="both"/>
        <w:rPr>
          <w:rFonts w:ascii="Times New Roman" w:eastAsia="Calibri" w:hAnsi="Times New Roman"/>
          <w:sz w:val="28"/>
          <w:szCs w:val="28"/>
          <w:lang w:eastAsia="en-US"/>
        </w:rPr>
      </w:pPr>
      <w:r w:rsidRPr="00C42389">
        <w:rPr>
          <w:rFonts w:ascii="Times New Roman" w:eastAsia="Calibri" w:hAnsi="Times New Roman"/>
          <w:sz w:val="28"/>
          <w:szCs w:val="28"/>
          <w:lang w:eastAsia="en-US"/>
        </w:rPr>
        <w:t>При архивном управлении действуют коллегиальные и совещательные органы.</w:t>
      </w:r>
    </w:p>
    <w:p w:rsidR="003B5AE1" w:rsidRDefault="00C42389" w:rsidP="00886545">
      <w:pPr>
        <w:spacing w:after="0" w:line="240" w:lineRule="auto"/>
        <w:ind w:firstLine="708"/>
        <w:jc w:val="both"/>
        <w:rPr>
          <w:rFonts w:ascii="Times New Roman" w:eastAsia="Calibri" w:hAnsi="Times New Roman"/>
          <w:sz w:val="28"/>
          <w:szCs w:val="28"/>
          <w:lang w:eastAsia="en-US"/>
        </w:rPr>
      </w:pPr>
      <w:r w:rsidRPr="00C42389">
        <w:rPr>
          <w:rFonts w:ascii="Times New Roman" w:eastAsia="Calibri" w:hAnsi="Times New Roman"/>
          <w:i/>
          <w:sz w:val="28"/>
          <w:szCs w:val="28"/>
          <w:lang w:eastAsia="en-US"/>
        </w:rPr>
        <w:t>Коллегия (</w:t>
      </w:r>
      <w:r w:rsidRPr="00C42389">
        <w:rPr>
          <w:rFonts w:ascii="Times New Roman" w:eastAsia="Calibri" w:hAnsi="Times New Roman"/>
          <w:sz w:val="28"/>
          <w:szCs w:val="28"/>
          <w:lang w:eastAsia="en-US"/>
        </w:rPr>
        <w:t xml:space="preserve">создана в 1982 г.). Положение о коллегии, численный состав ее утверждаются постановлением Губернатора Курской области. </w:t>
      </w:r>
    </w:p>
    <w:p w:rsidR="00C42389" w:rsidRPr="00C42389" w:rsidRDefault="004024F7" w:rsidP="003B5AE1">
      <w:pPr>
        <w:spacing w:after="0" w:line="240" w:lineRule="auto"/>
        <w:jc w:val="both"/>
        <w:rPr>
          <w:rFonts w:ascii="Times New Roman" w:eastAsia="Calibri" w:hAnsi="Times New Roman"/>
          <w:sz w:val="28"/>
          <w:szCs w:val="28"/>
          <w:lang w:eastAsia="en-US"/>
        </w:rPr>
      </w:pPr>
      <w:r>
        <w:rPr>
          <w:noProof/>
        </w:rPr>
        <w:drawing>
          <wp:anchor distT="0" distB="0" distL="114300" distR="114300" simplePos="0" relativeHeight="251643904" behindDoc="0" locked="0" layoutInCell="1" allowOverlap="1">
            <wp:simplePos x="0" y="0"/>
            <wp:positionH relativeFrom="column">
              <wp:posOffset>-3810</wp:posOffset>
            </wp:positionH>
            <wp:positionV relativeFrom="paragraph">
              <wp:posOffset>153670</wp:posOffset>
            </wp:positionV>
            <wp:extent cx="3848100" cy="2634615"/>
            <wp:effectExtent l="0" t="0" r="0" b="0"/>
            <wp:wrapSquare wrapText="bothSides"/>
            <wp:docPr id="1533" name="Рисунок 1189"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9" descr="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848100" cy="2634615"/>
                    </a:xfrm>
                    <a:prstGeom prst="rect">
                      <a:avLst/>
                    </a:prstGeom>
                    <a:noFill/>
                    <a:ln>
                      <a:noFill/>
                    </a:ln>
                  </pic:spPr>
                </pic:pic>
              </a:graphicData>
            </a:graphic>
            <wp14:sizeRelH relativeFrom="page">
              <wp14:pctWidth>0</wp14:pctWidth>
            </wp14:sizeRelH>
            <wp14:sizeRelV relativeFrom="page">
              <wp14:pctHeight>0</wp14:pctHeight>
            </wp14:sizeRelV>
          </wp:anchor>
        </w:drawing>
      </w:r>
      <w:r w:rsidR="00C42389" w:rsidRPr="00C42389">
        <w:rPr>
          <w:rFonts w:ascii="Times New Roman" w:eastAsia="Calibri" w:hAnsi="Times New Roman"/>
          <w:sz w:val="28"/>
          <w:szCs w:val="28"/>
          <w:lang w:eastAsia="en-US"/>
        </w:rPr>
        <w:t xml:space="preserve">Коллегия образована в составе начальника, его заместителя, специалистов архивного управления, представителей органов и организаций-источников комплектования государственных и муниципальных архивов Курской области. Заседания коллегии проводятся не реже одного раза в полугодие. На заседаниях  коллегии рассматриваются вопросы о состоянии и развитии архивного дела в Курской области; вырабатываются согласованные решения (рекомендации, предложения), направленные на эффективное проведение государственной политики в сфере архивного дела в Курской области; реализацию областных целевых программ сохранения и развития архивного дела; организацию, обеспечение, формирование, сохранность и всестороннее использование документов Архивного фонда Курской области; ведение централизованного государственного учета документов Архивного фонда РФ на территории Курской области; взаимодействие с органами местного самоуправления муниципальных образований Курской области в сфере развития и совершенствования системы делопроизводства и архивного дела, оказания им содействия в организации управления архивным делом и др. </w:t>
      </w:r>
    </w:p>
    <w:p w:rsidR="00365681" w:rsidRDefault="00C42389" w:rsidP="006360A1">
      <w:pPr>
        <w:spacing w:after="0" w:line="240" w:lineRule="auto"/>
        <w:ind w:firstLine="708"/>
        <w:jc w:val="both"/>
        <w:rPr>
          <w:rFonts w:ascii="Times New Roman" w:eastAsia="Calibri" w:hAnsi="Times New Roman"/>
          <w:sz w:val="28"/>
          <w:szCs w:val="28"/>
          <w:lang w:eastAsia="en-US"/>
        </w:rPr>
      </w:pPr>
      <w:r w:rsidRPr="00C42389">
        <w:rPr>
          <w:rFonts w:ascii="Times New Roman" w:eastAsia="Calibri" w:hAnsi="Times New Roman"/>
          <w:i/>
          <w:sz w:val="28"/>
          <w:szCs w:val="28"/>
          <w:lang w:eastAsia="en-US"/>
        </w:rPr>
        <w:lastRenderedPageBreak/>
        <w:t>Научный совет</w:t>
      </w:r>
      <w:r w:rsidRPr="00C42389">
        <w:rPr>
          <w:rFonts w:ascii="Times New Roman" w:eastAsia="Calibri" w:hAnsi="Times New Roman"/>
          <w:sz w:val="28"/>
          <w:szCs w:val="28"/>
          <w:lang w:eastAsia="en-US"/>
        </w:rPr>
        <w:t xml:space="preserve"> (существовал с 1966 г. по 1999 г., возобновил деятельность с 2001 г.). Положение о научном совете и ее состав утверждаются распоряжением Губернатора Курской области. Научный совет организует свою работу не реже одного раза в год. Возглавляет научный </w:t>
      </w:r>
      <w:r w:rsidR="004024F7">
        <w:rPr>
          <w:rFonts w:ascii="Times New Roman" w:eastAsia="Calibri" w:hAnsi="Times New Roman"/>
          <w:noProof/>
          <w:sz w:val="28"/>
          <w:szCs w:val="28"/>
        </w:rPr>
        <w:drawing>
          <wp:anchor distT="0" distB="0" distL="114300" distR="114300" simplePos="0" relativeHeight="251644928" behindDoc="0" locked="0" layoutInCell="1" allowOverlap="1">
            <wp:simplePos x="0" y="0"/>
            <wp:positionH relativeFrom="column">
              <wp:posOffset>30480</wp:posOffset>
            </wp:positionH>
            <wp:positionV relativeFrom="paragraph">
              <wp:posOffset>230505</wp:posOffset>
            </wp:positionV>
            <wp:extent cx="3623310" cy="2543175"/>
            <wp:effectExtent l="0" t="0" r="0" b="9525"/>
            <wp:wrapSquare wrapText="bothSides"/>
            <wp:docPr id="1532" name="Рисунок 1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623310" cy="2543175"/>
                    </a:xfrm>
                    <a:prstGeom prst="rect">
                      <a:avLst/>
                    </a:prstGeom>
                    <a:noFill/>
                  </pic:spPr>
                </pic:pic>
              </a:graphicData>
            </a:graphic>
            <wp14:sizeRelH relativeFrom="page">
              <wp14:pctWidth>0</wp14:pctWidth>
            </wp14:sizeRelH>
            <wp14:sizeRelV relativeFrom="page">
              <wp14:pctHeight>0</wp14:pctHeight>
            </wp14:sizeRelV>
          </wp:anchor>
        </w:drawing>
      </w:r>
      <w:r w:rsidRPr="00C42389">
        <w:rPr>
          <w:rFonts w:ascii="Times New Roman" w:eastAsia="Calibri" w:hAnsi="Times New Roman"/>
          <w:sz w:val="28"/>
          <w:szCs w:val="28"/>
          <w:lang w:eastAsia="en-US"/>
        </w:rPr>
        <w:t xml:space="preserve">совет начальник архивного управления. </w:t>
      </w:r>
    </w:p>
    <w:p w:rsidR="00C42389" w:rsidRPr="00C42389" w:rsidRDefault="00C42389" w:rsidP="006360A1">
      <w:pPr>
        <w:spacing w:after="0" w:line="240" w:lineRule="auto"/>
        <w:ind w:firstLine="708"/>
        <w:jc w:val="both"/>
        <w:rPr>
          <w:rFonts w:ascii="Times New Roman" w:eastAsia="Calibri" w:hAnsi="Times New Roman"/>
          <w:sz w:val="28"/>
          <w:szCs w:val="28"/>
          <w:lang w:eastAsia="en-US"/>
        </w:rPr>
      </w:pPr>
      <w:r w:rsidRPr="00C42389">
        <w:rPr>
          <w:rFonts w:ascii="Times New Roman" w:eastAsia="Calibri" w:hAnsi="Times New Roman"/>
          <w:sz w:val="28"/>
          <w:szCs w:val="28"/>
          <w:lang w:eastAsia="en-US"/>
        </w:rPr>
        <w:t>Научный совет рассматривает и проводит оценку итогов научно-исследовательской работы государственных архивов Курской о</w:t>
      </w:r>
      <w:r w:rsidR="00365681">
        <w:rPr>
          <w:rFonts w:ascii="Times New Roman" w:eastAsia="Calibri" w:hAnsi="Times New Roman"/>
          <w:sz w:val="28"/>
          <w:szCs w:val="28"/>
          <w:lang w:eastAsia="en-US"/>
        </w:rPr>
        <w:t xml:space="preserve">бласти в области архивоведения, </w:t>
      </w:r>
      <w:r w:rsidRPr="00C42389">
        <w:rPr>
          <w:rFonts w:ascii="Times New Roman" w:eastAsia="Calibri" w:hAnsi="Times New Roman"/>
          <w:sz w:val="28"/>
          <w:szCs w:val="28"/>
          <w:lang w:eastAsia="en-US"/>
        </w:rPr>
        <w:t xml:space="preserve">документоведения, археографии, истории; оказывает содействие в подготовке и проведении конференций, «круглых столов», тематических и экспозиционных выставок документов, сборников документов и других совместных проектов с высшими учебными заведениями, научными учреждениями и учреждениями культуры, посвященных памятным и знаменательным датам Курской области; рассматривает вопросы по активизации научной работы в области обеспечения сохранности и использования документов Архивного фонда Курской области, расширения доступа к ним, совершенствования научно-справочного аппарата к документам; </w:t>
      </w:r>
      <w:r w:rsidR="006360A1">
        <w:rPr>
          <w:rFonts w:ascii="Times New Roman" w:eastAsia="Calibri" w:hAnsi="Times New Roman"/>
          <w:sz w:val="28"/>
          <w:szCs w:val="28"/>
          <w:lang w:eastAsia="en-US"/>
        </w:rPr>
        <w:t xml:space="preserve"> </w:t>
      </w:r>
      <w:r w:rsidRPr="00C42389">
        <w:rPr>
          <w:rFonts w:ascii="Times New Roman" w:eastAsia="Calibri" w:hAnsi="Times New Roman"/>
          <w:sz w:val="28"/>
          <w:szCs w:val="28"/>
          <w:lang w:eastAsia="en-US"/>
        </w:rPr>
        <w:t xml:space="preserve">осуществляет экспертную оценку документов Архивного фонда, предлагаемых к включению в реестр уникальных документов Архивного фонда Курской области и Государственный реестр уникальных документов Архивного фонда РФ. </w:t>
      </w:r>
    </w:p>
    <w:p w:rsidR="006C28A2" w:rsidRDefault="004024F7" w:rsidP="00FE7F13">
      <w:pPr>
        <w:spacing w:after="0" w:line="240" w:lineRule="auto"/>
        <w:ind w:firstLine="708"/>
        <w:jc w:val="both"/>
        <w:rPr>
          <w:rFonts w:ascii="Times New Roman" w:eastAsia="Calibri" w:hAnsi="Times New Roman"/>
          <w:sz w:val="28"/>
          <w:szCs w:val="28"/>
          <w:lang w:eastAsia="en-US"/>
        </w:rPr>
      </w:pPr>
      <w:r>
        <w:rPr>
          <w:rFonts w:ascii="Times New Roman" w:eastAsia="Calibri" w:hAnsi="Times New Roman"/>
          <w:noProof/>
          <w:sz w:val="28"/>
          <w:szCs w:val="28"/>
        </w:rPr>
        <w:drawing>
          <wp:anchor distT="0" distB="0" distL="114300" distR="114300" simplePos="0" relativeHeight="251655168" behindDoc="1" locked="0" layoutInCell="1" allowOverlap="1">
            <wp:simplePos x="0" y="0"/>
            <wp:positionH relativeFrom="column">
              <wp:posOffset>516255</wp:posOffset>
            </wp:positionH>
            <wp:positionV relativeFrom="paragraph">
              <wp:posOffset>548640</wp:posOffset>
            </wp:positionV>
            <wp:extent cx="4885690" cy="3094990"/>
            <wp:effectExtent l="0" t="0" r="0" b="0"/>
            <wp:wrapTight wrapText="bothSides">
              <wp:wrapPolygon edited="0">
                <wp:start x="0" y="0"/>
                <wp:lineTo x="0" y="21405"/>
                <wp:lineTo x="21476" y="21405"/>
                <wp:lineTo x="21476" y="0"/>
                <wp:lineTo x="0" y="0"/>
              </wp:wrapPolygon>
            </wp:wrapTight>
            <wp:docPr id="1531" name="Рисунок 1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885690" cy="3094990"/>
                    </a:xfrm>
                    <a:prstGeom prst="rect">
                      <a:avLst/>
                    </a:prstGeom>
                    <a:noFill/>
                  </pic:spPr>
                </pic:pic>
              </a:graphicData>
            </a:graphic>
            <wp14:sizeRelH relativeFrom="page">
              <wp14:pctWidth>0</wp14:pctWidth>
            </wp14:sizeRelH>
            <wp14:sizeRelV relativeFrom="page">
              <wp14:pctHeight>0</wp14:pctHeight>
            </wp14:sizeRelV>
          </wp:anchor>
        </w:drawing>
      </w:r>
      <w:r w:rsidR="00C42389" w:rsidRPr="00C42389">
        <w:rPr>
          <w:rFonts w:ascii="Times New Roman" w:eastAsia="Calibri" w:hAnsi="Times New Roman"/>
          <w:i/>
          <w:sz w:val="28"/>
          <w:szCs w:val="28"/>
          <w:lang w:eastAsia="en-US"/>
        </w:rPr>
        <w:t>Экспертно-проверочная комиссия</w:t>
      </w:r>
      <w:r w:rsidR="00C42389" w:rsidRPr="00C42389">
        <w:rPr>
          <w:rFonts w:ascii="Times New Roman" w:eastAsia="Calibri" w:hAnsi="Times New Roman"/>
          <w:sz w:val="28"/>
          <w:szCs w:val="28"/>
          <w:lang w:eastAsia="en-US"/>
        </w:rPr>
        <w:t xml:space="preserve"> (создана в 1971 г., ранее – экспертно-проверочная и методическая комиссия). Положение об ЭПК и состав ее </w:t>
      </w:r>
      <w:r w:rsidR="00C42389" w:rsidRPr="00C42389">
        <w:rPr>
          <w:rFonts w:ascii="Times New Roman" w:eastAsia="Calibri" w:hAnsi="Times New Roman"/>
          <w:sz w:val="28"/>
          <w:szCs w:val="28"/>
          <w:lang w:eastAsia="en-US"/>
        </w:rPr>
        <w:lastRenderedPageBreak/>
        <w:t xml:space="preserve">членов утверждается приказом начальника архивного управления Курской области. </w:t>
      </w:r>
    </w:p>
    <w:p w:rsidR="00C42389" w:rsidRPr="00C42389" w:rsidRDefault="00C42389" w:rsidP="006C28A2">
      <w:pPr>
        <w:spacing w:after="0" w:line="240" w:lineRule="auto"/>
        <w:ind w:firstLine="708"/>
        <w:jc w:val="both"/>
        <w:rPr>
          <w:rFonts w:ascii="Times New Roman" w:eastAsia="Calibri" w:hAnsi="Times New Roman"/>
          <w:sz w:val="28"/>
          <w:szCs w:val="28"/>
          <w:lang w:eastAsia="en-US"/>
        </w:rPr>
      </w:pPr>
      <w:r w:rsidRPr="00C42389">
        <w:rPr>
          <w:rFonts w:ascii="Times New Roman" w:eastAsia="Calibri" w:hAnsi="Times New Roman"/>
          <w:sz w:val="28"/>
          <w:szCs w:val="28"/>
          <w:lang w:eastAsia="en-US"/>
        </w:rPr>
        <w:t xml:space="preserve">  </w:t>
      </w:r>
      <w:r w:rsidR="003E6DAD">
        <w:rPr>
          <w:rFonts w:ascii="Times New Roman" w:eastAsia="Calibri" w:hAnsi="Times New Roman"/>
          <w:sz w:val="28"/>
          <w:szCs w:val="28"/>
          <w:lang w:eastAsia="en-US"/>
        </w:rPr>
        <w:t xml:space="preserve"> На заседаниях </w:t>
      </w:r>
      <w:r w:rsidR="003E6DAD" w:rsidRPr="00C42389">
        <w:rPr>
          <w:rFonts w:ascii="Times New Roman" w:eastAsia="Calibri" w:hAnsi="Times New Roman"/>
          <w:sz w:val="28"/>
          <w:szCs w:val="28"/>
          <w:lang w:eastAsia="en-US"/>
        </w:rPr>
        <w:t xml:space="preserve"> ЭПК архивного  управления </w:t>
      </w:r>
      <w:r w:rsidRPr="00C42389">
        <w:rPr>
          <w:rFonts w:ascii="Times New Roman" w:eastAsia="Calibri" w:hAnsi="Times New Roman"/>
          <w:sz w:val="28"/>
          <w:szCs w:val="28"/>
          <w:lang w:eastAsia="en-US"/>
        </w:rPr>
        <w:t xml:space="preserve">рассматриваются вопросы, связанные с экспертизой ценности документов и включением их в состав Архивного фонда Курской области; определением организаций-источников комплектования государственных и муниципальных архивов Курской области; включением в состав Архивного фонда Курской области конкретных документов; решением: о формировании и оптимизации состава документов Архивного фонда, определении в составе Архивного фонда Курской области уникальных и особо ценных документов,  о включении организаций и граждан в списки источников комплектования государственных и муниципальных архивов или их исключении; о  согласовании проектов методических разработок по вопросам делопроизводства, экспертизы ценности документов, подготовленных государственными, муниципальными  архивами и организациями-источниками комплектования; списков организаций-источников комплектования государственных и муниципальных архивов; положений об ЭК, архивах, инструкций по делопроизводству, номенклатур дел, подготовленных ведомственными архивами; описей по личному составу организаций-источников комплектования; актов описания архивных документов, переработки описей, составленных государственными и муниципальными архивами; об утверждении описей особо ценных дел, управленческой документации, научно-технической, документов личного происхождения, фотодокументов  и др.    </w:t>
      </w:r>
    </w:p>
    <w:p w:rsidR="003E6DAD" w:rsidRDefault="00C42389" w:rsidP="0076775E">
      <w:pPr>
        <w:spacing w:after="0" w:line="240" w:lineRule="auto"/>
        <w:ind w:firstLine="708"/>
        <w:jc w:val="both"/>
        <w:rPr>
          <w:rFonts w:ascii="Times New Roman" w:eastAsia="Calibri" w:hAnsi="Times New Roman"/>
          <w:sz w:val="28"/>
          <w:szCs w:val="28"/>
          <w:lang w:eastAsia="en-US"/>
        </w:rPr>
      </w:pPr>
      <w:r w:rsidRPr="00C42389">
        <w:rPr>
          <w:rFonts w:ascii="Times New Roman" w:eastAsia="Calibri" w:hAnsi="Times New Roman"/>
          <w:sz w:val="28"/>
          <w:szCs w:val="28"/>
          <w:lang w:eastAsia="en-US"/>
        </w:rPr>
        <w:t xml:space="preserve">С 2005 г. в Курской области действуют разработанные архивным управлением и принятые Курской областной Думой основополагающие </w:t>
      </w:r>
      <w:r w:rsidR="0076775E">
        <w:rPr>
          <w:rFonts w:ascii="Times New Roman" w:hAnsi="Times New Roman"/>
          <w:sz w:val="28"/>
          <w:szCs w:val="28"/>
        </w:rPr>
        <w:t>законы:</w:t>
      </w:r>
      <w:r w:rsidR="005F2356">
        <w:rPr>
          <w:rFonts w:ascii="Times New Roman" w:hAnsi="Times New Roman"/>
          <w:sz w:val="28"/>
          <w:szCs w:val="28"/>
        </w:rPr>
        <w:t xml:space="preserve"> </w:t>
      </w:r>
      <w:r w:rsidRPr="00C42389">
        <w:rPr>
          <w:rFonts w:ascii="Times New Roman" w:hAnsi="Times New Roman"/>
          <w:sz w:val="28"/>
          <w:szCs w:val="28"/>
        </w:rPr>
        <w:t>«Об архивном деле в Курской области» от 21.12.2005 № 97-ЗКО, регулирующий сегодня отношения в сфере  архивного дела на территории Курской области;</w:t>
      </w:r>
      <w:r w:rsidRPr="00C42389">
        <w:rPr>
          <w:rFonts w:ascii="Times New Roman" w:eastAsia="Calibri" w:hAnsi="Times New Roman"/>
          <w:sz w:val="28"/>
          <w:szCs w:val="28"/>
          <w:lang w:eastAsia="en-US"/>
        </w:rPr>
        <w:t xml:space="preserve"> «О наделении органов местного самоуправления муниципальных образований Курской области отдельными государственными полномочиями Курской области в сфере архивного дела» от 21.12.2005 № 98-ЗКО, с </w:t>
      </w:r>
      <w:r w:rsidRPr="00C42389">
        <w:rPr>
          <w:rFonts w:ascii="Times New Roman" w:hAnsi="Times New Roman"/>
          <w:sz w:val="28"/>
          <w:szCs w:val="28"/>
        </w:rPr>
        <w:t>реализацией которого</w:t>
      </w:r>
      <w:r w:rsidRPr="00C42389">
        <w:rPr>
          <w:rFonts w:ascii="Times New Roman" w:eastAsia="Calibri" w:hAnsi="Times New Roman"/>
          <w:sz w:val="28"/>
          <w:szCs w:val="28"/>
          <w:lang w:eastAsia="en-US"/>
        </w:rPr>
        <w:t xml:space="preserve"> муниципальные образования районов и городских округов получают финансовые отчисления из областного бюджета в виде субвенций на содержание документов государственной собственности, которые находятся в муниципальных архивах. </w:t>
      </w:r>
    </w:p>
    <w:p w:rsidR="00C42389" w:rsidRPr="0076775E" w:rsidRDefault="00C42389" w:rsidP="0076775E">
      <w:pPr>
        <w:spacing w:after="0" w:line="240" w:lineRule="auto"/>
        <w:ind w:firstLine="708"/>
        <w:jc w:val="both"/>
        <w:rPr>
          <w:rFonts w:ascii="Times New Roman" w:hAnsi="Times New Roman"/>
          <w:sz w:val="28"/>
          <w:szCs w:val="28"/>
        </w:rPr>
      </w:pPr>
      <w:r w:rsidRPr="00C42389">
        <w:rPr>
          <w:rFonts w:ascii="Times New Roman" w:eastAsia="Calibri" w:hAnsi="Times New Roman"/>
          <w:sz w:val="28"/>
          <w:szCs w:val="28"/>
          <w:lang w:eastAsia="en-US"/>
        </w:rPr>
        <w:t>Одной из основных задач архивных учреждений Курской области  является пропаганда архивных документов по патриотическому воспитанию граждан. С этой  целью архивное управление Курской области, совместно с государственными и муниципальными архивами, организует  мероприятия, направленные на повышение патриотического воспитания подрастающего поколения и  интереса к истории Отечества и  Курского края. За последние годы были проведены:</w:t>
      </w:r>
    </w:p>
    <w:p w:rsidR="00C42389" w:rsidRPr="00C42389" w:rsidRDefault="00C42389" w:rsidP="00C42389">
      <w:pPr>
        <w:spacing w:after="0" w:line="240" w:lineRule="auto"/>
        <w:jc w:val="both"/>
        <w:rPr>
          <w:rFonts w:ascii="Times New Roman" w:eastAsia="Calibri" w:hAnsi="Times New Roman"/>
          <w:sz w:val="28"/>
          <w:szCs w:val="28"/>
          <w:lang w:eastAsia="en-US"/>
        </w:rPr>
      </w:pPr>
      <w:r w:rsidRPr="00C42389">
        <w:rPr>
          <w:rFonts w:ascii="Times New Roman" w:eastAsia="Calibri" w:hAnsi="Times New Roman"/>
          <w:sz w:val="28"/>
          <w:szCs w:val="28"/>
          <w:lang w:eastAsia="en-US"/>
        </w:rPr>
        <w:tab/>
        <w:t xml:space="preserve">- историко-архивная экспедиция учащейся молодежи и школьников Курской области «Сохраним историю древнего Курского края», посвященная 60-летию Победы в Великой Отечественной войне, в которой приняли участие более 60 школ и учреждений дополнительного образования Курской области.  Благодаря конкурсу в районные архивы поступили сотни фотографий, газет, </w:t>
      </w:r>
      <w:r w:rsidRPr="00C42389">
        <w:rPr>
          <w:rFonts w:ascii="Times New Roman" w:eastAsia="Calibri" w:hAnsi="Times New Roman"/>
          <w:sz w:val="28"/>
          <w:szCs w:val="28"/>
          <w:lang w:eastAsia="en-US"/>
        </w:rPr>
        <w:lastRenderedPageBreak/>
        <w:t xml:space="preserve">листовок военных лет, писем с фронта; красноармейские книжки, удостоверения к медалям и другие документы. В рамках экспедиции состоялись экскурсии учащейся молодежи и школьников по местам боевой славы Курской области, встречи с участниками Великой Отечественной войны, семьями погибших воинов. На завершающем этапе экспедиции были организованы выставки архивных документов, фотодокументов, выявленные в ходе поисковой работы ее участниками; </w:t>
      </w:r>
    </w:p>
    <w:p w:rsidR="002D6042" w:rsidRDefault="00C42389" w:rsidP="002D6042">
      <w:pPr>
        <w:spacing w:after="0" w:line="240" w:lineRule="auto"/>
        <w:ind w:firstLine="708"/>
        <w:jc w:val="both"/>
        <w:rPr>
          <w:rFonts w:ascii="Times New Roman" w:eastAsia="Calibri" w:hAnsi="Times New Roman"/>
          <w:sz w:val="28"/>
          <w:szCs w:val="28"/>
          <w:lang w:eastAsia="en-US"/>
        </w:rPr>
      </w:pPr>
      <w:r w:rsidRPr="00C42389">
        <w:rPr>
          <w:rFonts w:ascii="Times New Roman" w:eastAsia="Calibri" w:hAnsi="Times New Roman"/>
          <w:sz w:val="28"/>
          <w:szCs w:val="28"/>
          <w:lang w:eastAsia="en-US"/>
        </w:rPr>
        <w:t>- конкурсы на лучшую архивно-краеведческую лекцию  под названием «Моя малая Родина» и лучшую газетную (журнальную) статью, проходивших под девизом «Над каждым сердцем есть своя звезда!.. Моя звезда горит над курским полем», среди участников которых – начальники архивных отделов, директора и научные сотрудники районных краеведческих музеев и библиотек, учителя истории и учащиеся общеобразовательных школ районов, студенты учреждений начального и среднего профессионального образования. Всего было представлено около 60  материалов,  50 газетных статей и 7 лекций;</w:t>
      </w:r>
    </w:p>
    <w:p w:rsidR="00C42389" w:rsidRPr="00C42389" w:rsidRDefault="004024F7" w:rsidP="00886545">
      <w:pPr>
        <w:spacing w:after="0" w:line="240" w:lineRule="auto"/>
        <w:ind w:firstLine="708"/>
        <w:jc w:val="both"/>
        <w:rPr>
          <w:rFonts w:ascii="Times New Roman" w:eastAsia="Calibri" w:hAnsi="Times New Roman"/>
          <w:sz w:val="28"/>
          <w:szCs w:val="28"/>
          <w:lang w:eastAsia="en-US"/>
        </w:rPr>
      </w:pPr>
      <w:r>
        <w:rPr>
          <w:noProof/>
        </w:rPr>
        <w:drawing>
          <wp:anchor distT="0" distB="0" distL="114300" distR="114300" simplePos="0" relativeHeight="251606016" behindDoc="0" locked="0" layoutInCell="1" allowOverlap="1">
            <wp:simplePos x="0" y="0"/>
            <wp:positionH relativeFrom="column">
              <wp:posOffset>2987040</wp:posOffset>
            </wp:positionH>
            <wp:positionV relativeFrom="paragraph">
              <wp:posOffset>2271395</wp:posOffset>
            </wp:positionV>
            <wp:extent cx="2890520" cy="2265045"/>
            <wp:effectExtent l="0" t="0" r="5080" b="1905"/>
            <wp:wrapSquare wrapText="bothSides"/>
            <wp:docPr id="148" name="Рисунок 148" descr="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5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890520" cy="226504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eastAsia="Calibri" w:hAnsi="Times New Roman"/>
          <w:noProof/>
          <w:sz w:val="28"/>
          <w:szCs w:val="28"/>
        </w:rPr>
        <w:drawing>
          <wp:anchor distT="0" distB="0" distL="114300" distR="114300" simplePos="0" relativeHeight="251604992" behindDoc="1" locked="0" layoutInCell="1" allowOverlap="1">
            <wp:simplePos x="0" y="0"/>
            <wp:positionH relativeFrom="column">
              <wp:posOffset>-51435</wp:posOffset>
            </wp:positionH>
            <wp:positionV relativeFrom="paragraph">
              <wp:posOffset>243205</wp:posOffset>
            </wp:positionV>
            <wp:extent cx="2814320" cy="1892300"/>
            <wp:effectExtent l="0" t="0" r="5080" b="0"/>
            <wp:wrapSquare wrapText="bothSides"/>
            <wp:docPr id="147" name="Рисунок 147" descr="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2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14320" cy="1892300"/>
                    </a:xfrm>
                    <a:prstGeom prst="rect">
                      <a:avLst/>
                    </a:prstGeom>
                    <a:noFill/>
                    <a:ln>
                      <a:noFill/>
                    </a:ln>
                  </pic:spPr>
                </pic:pic>
              </a:graphicData>
            </a:graphic>
            <wp14:sizeRelH relativeFrom="page">
              <wp14:pctWidth>0</wp14:pctWidth>
            </wp14:sizeRelH>
            <wp14:sizeRelV relativeFrom="page">
              <wp14:pctHeight>0</wp14:pctHeight>
            </wp14:sizeRelV>
          </wp:anchor>
        </w:drawing>
      </w:r>
      <w:r w:rsidR="00C42389" w:rsidRPr="00C42389">
        <w:rPr>
          <w:rFonts w:ascii="Times New Roman" w:eastAsia="Calibri" w:hAnsi="Times New Roman"/>
          <w:sz w:val="28"/>
          <w:szCs w:val="28"/>
          <w:lang w:eastAsia="en-US"/>
        </w:rPr>
        <w:t xml:space="preserve">- конкурс на лучшее сочинение «Любимый Курский край», на который было представлено 80 сочинений работников государственных архивов Курской области, муниципальных служащих районов Курской области, учителей и учащихся школ Курской области, студентов вузов и средних специальных заведений, работников библиотек и простых граждан, интересующихся историей родного края. Самая большая категория участников – это учащиеся школ Курской области от 5 до 10 классов, представивших 68 работ;   </w:t>
      </w:r>
    </w:p>
    <w:p w:rsidR="00646F3B" w:rsidRDefault="004024F7" w:rsidP="0076775E">
      <w:pPr>
        <w:spacing w:after="0" w:line="240" w:lineRule="auto"/>
        <w:ind w:firstLine="708"/>
        <w:jc w:val="both"/>
        <w:rPr>
          <w:rFonts w:ascii="Times New Roman" w:eastAsia="Calibri" w:hAnsi="Times New Roman"/>
          <w:sz w:val="28"/>
          <w:szCs w:val="28"/>
          <w:lang w:eastAsia="en-US"/>
        </w:rPr>
      </w:pPr>
      <w:r>
        <w:rPr>
          <w:rFonts w:ascii="Times New Roman" w:eastAsia="Calibri" w:hAnsi="Times New Roman"/>
          <w:noProof/>
          <w:sz w:val="28"/>
          <w:szCs w:val="28"/>
        </w:rPr>
        <w:drawing>
          <wp:anchor distT="0" distB="0" distL="114300" distR="114300" simplePos="0" relativeHeight="251608064" behindDoc="1" locked="0" layoutInCell="1" allowOverlap="1">
            <wp:simplePos x="0" y="0"/>
            <wp:positionH relativeFrom="column">
              <wp:posOffset>26035</wp:posOffset>
            </wp:positionH>
            <wp:positionV relativeFrom="paragraph">
              <wp:posOffset>1160145</wp:posOffset>
            </wp:positionV>
            <wp:extent cx="2599055" cy="2066290"/>
            <wp:effectExtent l="0" t="0" r="0" b="0"/>
            <wp:wrapSquare wrapText="bothSides"/>
            <wp:docPr id="151"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99055" cy="2066290"/>
                    </a:xfrm>
                    <a:prstGeom prst="rect">
                      <a:avLst/>
                    </a:prstGeom>
                    <a:noFill/>
                  </pic:spPr>
                </pic:pic>
              </a:graphicData>
            </a:graphic>
            <wp14:sizeRelH relativeFrom="page">
              <wp14:pctWidth>0</wp14:pctWidth>
            </wp14:sizeRelH>
            <wp14:sizeRelV relativeFrom="page">
              <wp14:pctHeight>0</wp14:pctHeight>
            </wp14:sizeRelV>
          </wp:anchor>
        </w:drawing>
      </w:r>
      <w:r w:rsidR="00C42389" w:rsidRPr="00C42389">
        <w:rPr>
          <w:rFonts w:ascii="Times New Roman" w:eastAsia="Calibri" w:hAnsi="Times New Roman"/>
          <w:sz w:val="28"/>
          <w:szCs w:val="28"/>
          <w:lang w:eastAsia="en-US"/>
        </w:rPr>
        <w:t>- фотоконкурсы «В объективе – люди», «Великая победа: прошлое и настоящее»,</w:t>
      </w:r>
      <w:r w:rsidR="00C42389" w:rsidRPr="00C42389">
        <w:rPr>
          <w:rFonts w:eastAsia="Calibri"/>
          <w:szCs w:val="28"/>
          <w:lang w:eastAsia="en-US"/>
        </w:rPr>
        <w:t xml:space="preserve"> </w:t>
      </w:r>
      <w:r w:rsidR="00C42389" w:rsidRPr="00C42389">
        <w:rPr>
          <w:rFonts w:ascii="Times New Roman" w:eastAsia="Calibri" w:hAnsi="Times New Roman"/>
          <w:sz w:val="28"/>
          <w:szCs w:val="28"/>
          <w:lang w:eastAsia="en-US"/>
        </w:rPr>
        <w:t>«Ведомственные архивы. Из прошлого в настоящее», организованные среди учреждений и предприятий-источников комплектования государственного архива Курской области;</w:t>
      </w:r>
    </w:p>
    <w:p w:rsidR="00C42389" w:rsidRPr="00C42389" w:rsidRDefault="00C42389" w:rsidP="00886545">
      <w:pPr>
        <w:spacing w:after="0" w:line="240" w:lineRule="auto"/>
        <w:ind w:firstLine="708"/>
        <w:jc w:val="both"/>
        <w:rPr>
          <w:rFonts w:ascii="Times New Roman" w:eastAsia="Calibri" w:hAnsi="Times New Roman"/>
          <w:sz w:val="28"/>
          <w:szCs w:val="28"/>
          <w:lang w:eastAsia="en-US"/>
        </w:rPr>
      </w:pPr>
      <w:r w:rsidRPr="00C42389">
        <w:rPr>
          <w:rFonts w:ascii="Times New Roman" w:eastAsia="Calibri" w:hAnsi="Times New Roman"/>
          <w:sz w:val="28"/>
          <w:szCs w:val="28"/>
          <w:lang w:eastAsia="en-US"/>
        </w:rPr>
        <w:t xml:space="preserve">- областная научно-практическая конференция «Курский </w:t>
      </w:r>
      <w:r w:rsidR="003E6DAD">
        <w:rPr>
          <w:rFonts w:ascii="Times New Roman" w:eastAsia="Calibri" w:hAnsi="Times New Roman"/>
          <w:sz w:val="28"/>
          <w:szCs w:val="28"/>
          <w:lang w:eastAsia="en-US"/>
        </w:rPr>
        <w:t>край в истории Отечества» (2004/2009/</w:t>
      </w:r>
      <w:r w:rsidRPr="00C42389">
        <w:rPr>
          <w:rFonts w:ascii="Times New Roman" w:eastAsia="Calibri" w:hAnsi="Times New Roman"/>
          <w:sz w:val="28"/>
          <w:szCs w:val="28"/>
          <w:lang w:eastAsia="en-US"/>
        </w:rPr>
        <w:t xml:space="preserve">2012 гг.) с привлечением историков, архивистов, культурологов, музейных работников, </w:t>
      </w:r>
      <w:r w:rsidRPr="00C42389">
        <w:rPr>
          <w:rFonts w:ascii="Times New Roman" w:eastAsia="Calibri" w:hAnsi="Times New Roman"/>
          <w:sz w:val="28"/>
          <w:szCs w:val="28"/>
          <w:lang w:eastAsia="en-US"/>
        </w:rPr>
        <w:lastRenderedPageBreak/>
        <w:t>краеведов, студентов и аспирантов курских вузов, учащихся школ и гимназий;</w:t>
      </w:r>
    </w:p>
    <w:p w:rsidR="00646F3B" w:rsidRDefault="004024F7" w:rsidP="0076775E">
      <w:pPr>
        <w:spacing w:after="0" w:line="240" w:lineRule="auto"/>
        <w:ind w:firstLine="708"/>
        <w:jc w:val="both"/>
        <w:rPr>
          <w:rFonts w:ascii="Times New Roman" w:eastAsia="Calibri" w:hAnsi="Times New Roman"/>
          <w:sz w:val="28"/>
          <w:szCs w:val="28"/>
          <w:lang w:eastAsia="en-US"/>
        </w:rPr>
      </w:pPr>
      <w:r>
        <w:rPr>
          <w:noProof/>
        </w:rPr>
        <w:drawing>
          <wp:anchor distT="0" distB="0" distL="114300" distR="114300" simplePos="0" relativeHeight="251607040" behindDoc="1" locked="0" layoutInCell="1" allowOverlap="1">
            <wp:simplePos x="0" y="0"/>
            <wp:positionH relativeFrom="column">
              <wp:posOffset>-41910</wp:posOffset>
            </wp:positionH>
            <wp:positionV relativeFrom="paragraph">
              <wp:posOffset>103505</wp:posOffset>
            </wp:positionV>
            <wp:extent cx="3381375" cy="2465705"/>
            <wp:effectExtent l="0" t="0" r="9525" b="0"/>
            <wp:wrapSquare wrapText="bothSides"/>
            <wp:docPr id="149" name="Рисунок 149" descr="DSC_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DSC_000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381375" cy="24657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42389" w:rsidRPr="00C42389" w:rsidRDefault="00C42389" w:rsidP="002D6042">
      <w:pPr>
        <w:spacing w:after="0" w:line="240" w:lineRule="auto"/>
        <w:jc w:val="both"/>
        <w:rPr>
          <w:rFonts w:ascii="Times New Roman" w:eastAsia="Calibri" w:hAnsi="Times New Roman"/>
          <w:sz w:val="28"/>
          <w:szCs w:val="28"/>
          <w:lang w:eastAsia="en-US"/>
        </w:rPr>
      </w:pPr>
      <w:r w:rsidRPr="00C42389">
        <w:rPr>
          <w:rFonts w:ascii="Times New Roman" w:eastAsia="Calibri" w:hAnsi="Times New Roman"/>
          <w:sz w:val="28"/>
          <w:szCs w:val="28"/>
          <w:lang w:eastAsia="en-US"/>
        </w:rPr>
        <w:t>- «круглые столы», прошедшие в Доме журналиста, в рамках празднования Года российской истории, и посвященные  Коренной ярмарке,</w:t>
      </w:r>
      <w:r w:rsidRPr="00C42389">
        <w:rPr>
          <w:rFonts w:eastAsia="Calibri"/>
          <w:sz w:val="28"/>
          <w:szCs w:val="28"/>
          <w:lang w:eastAsia="en-US"/>
        </w:rPr>
        <w:t xml:space="preserve"> </w:t>
      </w:r>
      <w:r w:rsidRPr="00C42389">
        <w:rPr>
          <w:rFonts w:ascii="Times New Roman" w:eastAsia="Calibri" w:hAnsi="Times New Roman"/>
          <w:sz w:val="28"/>
          <w:szCs w:val="28"/>
          <w:lang w:eastAsia="en-US"/>
        </w:rPr>
        <w:t>освобождению Курской области от</w:t>
      </w:r>
      <w:r w:rsidRPr="00C42389">
        <w:rPr>
          <w:rFonts w:eastAsia="Calibri"/>
          <w:sz w:val="28"/>
          <w:szCs w:val="28"/>
          <w:lang w:eastAsia="en-US"/>
        </w:rPr>
        <w:t xml:space="preserve"> </w:t>
      </w:r>
      <w:r w:rsidRPr="00C42389">
        <w:rPr>
          <w:rFonts w:ascii="Times New Roman" w:eastAsia="Calibri" w:hAnsi="Times New Roman"/>
          <w:sz w:val="28"/>
          <w:szCs w:val="28"/>
          <w:lang w:eastAsia="en-US"/>
        </w:rPr>
        <w:t xml:space="preserve">немецко-фашистских оккупантов; </w:t>
      </w:r>
    </w:p>
    <w:p w:rsidR="002D6042" w:rsidRDefault="002D6042" w:rsidP="00886545">
      <w:pPr>
        <w:spacing w:after="0" w:line="240" w:lineRule="auto"/>
        <w:ind w:firstLine="708"/>
        <w:jc w:val="both"/>
        <w:rPr>
          <w:rFonts w:ascii="Times New Roman" w:eastAsia="Calibri" w:hAnsi="Times New Roman"/>
          <w:sz w:val="28"/>
          <w:szCs w:val="28"/>
          <w:lang w:eastAsia="en-US"/>
        </w:rPr>
      </w:pPr>
    </w:p>
    <w:p w:rsidR="002D6042" w:rsidRDefault="002D6042" w:rsidP="00886545">
      <w:pPr>
        <w:spacing w:after="0" w:line="240" w:lineRule="auto"/>
        <w:ind w:firstLine="708"/>
        <w:jc w:val="both"/>
        <w:rPr>
          <w:rFonts w:ascii="Times New Roman" w:eastAsia="Calibri" w:hAnsi="Times New Roman"/>
          <w:sz w:val="28"/>
          <w:szCs w:val="28"/>
          <w:lang w:eastAsia="en-US"/>
        </w:rPr>
      </w:pPr>
    </w:p>
    <w:p w:rsidR="006360A1" w:rsidRDefault="006360A1" w:rsidP="005200EF">
      <w:pPr>
        <w:spacing w:after="0" w:line="240" w:lineRule="auto"/>
        <w:jc w:val="both"/>
        <w:rPr>
          <w:rFonts w:ascii="Times New Roman" w:eastAsia="Calibri" w:hAnsi="Times New Roman"/>
          <w:sz w:val="28"/>
          <w:szCs w:val="28"/>
          <w:lang w:eastAsia="en-US"/>
        </w:rPr>
      </w:pPr>
    </w:p>
    <w:p w:rsidR="00301F04" w:rsidRDefault="00301F04" w:rsidP="006C28A2">
      <w:pPr>
        <w:spacing w:after="0" w:line="240" w:lineRule="auto"/>
        <w:jc w:val="both"/>
        <w:rPr>
          <w:rFonts w:ascii="Times New Roman" w:eastAsia="Calibri" w:hAnsi="Times New Roman"/>
          <w:sz w:val="28"/>
          <w:szCs w:val="28"/>
          <w:lang w:eastAsia="en-US"/>
        </w:rPr>
      </w:pPr>
    </w:p>
    <w:p w:rsidR="0076775E" w:rsidRPr="003E6DAD" w:rsidRDefault="003E6DAD" w:rsidP="00886545">
      <w:pPr>
        <w:spacing w:after="0" w:line="240" w:lineRule="auto"/>
        <w:ind w:firstLine="708"/>
        <w:jc w:val="both"/>
        <w:rPr>
          <w:rFonts w:ascii="Times New Roman" w:eastAsia="Calibri" w:hAnsi="Times New Roman"/>
          <w:i/>
          <w:sz w:val="24"/>
          <w:szCs w:val="24"/>
          <w:lang w:eastAsia="en-US"/>
        </w:rPr>
      </w:pPr>
      <w:r>
        <w:rPr>
          <w:rFonts w:ascii="Times New Roman" w:eastAsia="Calibri" w:hAnsi="Times New Roman"/>
          <w:i/>
          <w:sz w:val="24"/>
          <w:szCs w:val="24"/>
          <w:lang w:eastAsia="en-US"/>
        </w:rPr>
        <w:t xml:space="preserve">     </w:t>
      </w:r>
      <w:r w:rsidRPr="003E6DAD">
        <w:rPr>
          <w:rFonts w:ascii="Times New Roman" w:eastAsia="Calibri" w:hAnsi="Times New Roman"/>
          <w:i/>
          <w:sz w:val="24"/>
          <w:szCs w:val="24"/>
          <w:lang w:eastAsia="en-US"/>
        </w:rPr>
        <w:t xml:space="preserve">Дом журналиста, 2012 г. </w:t>
      </w:r>
    </w:p>
    <w:p w:rsidR="003E6DAD" w:rsidRDefault="003E6DAD" w:rsidP="00886545">
      <w:pPr>
        <w:spacing w:after="0" w:line="240" w:lineRule="auto"/>
        <w:ind w:firstLine="708"/>
        <w:jc w:val="both"/>
        <w:rPr>
          <w:rFonts w:ascii="Times New Roman" w:eastAsia="Calibri" w:hAnsi="Times New Roman"/>
          <w:sz w:val="28"/>
          <w:szCs w:val="28"/>
          <w:lang w:eastAsia="en-US"/>
        </w:rPr>
      </w:pPr>
    </w:p>
    <w:p w:rsidR="00C42389" w:rsidRPr="00C42389" w:rsidRDefault="00C42389" w:rsidP="00886545">
      <w:pPr>
        <w:spacing w:after="0" w:line="240" w:lineRule="auto"/>
        <w:ind w:firstLine="708"/>
        <w:jc w:val="both"/>
        <w:rPr>
          <w:rFonts w:ascii="Times New Roman" w:eastAsia="Calibri" w:hAnsi="Times New Roman"/>
          <w:sz w:val="28"/>
          <w:szCs w:val="28"/>
          <w:lang w:eastAsia="en-US"/>
        </w:rPr>
      </w:pPr>
      <w:r w:rsidRPr="00C42389">
        <w:rPr>
          <w:rFonts w:ascii="Times New Roman" w:eastAsia="Calibri" w:hAnsi="Times New Roman"/>
          <w:sz w:val="28"/>
          <w:szCs w:val="28"/>
          <w:lang w:eastAsia="en-US"/>
        </w:rPr>
        <w:t>- «круглые столы», посвященные юбилейным и памятным датам в Глушковском, Золотухинском, Рыльском, Суджанском, Солнцевском и Тимском районах.</w:t>
      </w:r>
    </w:p>
    <w:p w:rsidR="005200EF" w:rsidRDefault="004024F7" w:rsidP="00886545">
      <w:pPr>
        <w:spacing w:after="0" w:line="240" w:lineRule="auto"/>
        <w:ind w:firstLine="708"/>
        <w:jc w:val="both"/>
        <w:rPr>
          <w:rFonts w:ascii="Times New Roman" w:eastAsia="Calibri" w:hAnsi="Times New Roman"/>
          <w:sz w:val="28"/>
          <w:szCs w:val="28"/>
          <w:lang w:eastAsia="en-US"/>
        </w:rPr>
      </w:pPr>
      <w:r>
        <w:rPr>
          <w:noProof/>
        </w:rPr>
        <w:drawing>
          <wp:anchor distT="0" distB="0" distL="114300" distR="114300" simplePos="0" relativeHeight="251609088" behindDoc="0" locked="0" layoutInCell="1" allowOverlap="1">
            <wp:simplePos x="0" y="0"/>
            <wp:positionH relativeFrom="column">
              <wp:posOffset>3264535</wp:posOffset>
            </wp:positionH>
            <wp:positionV relativeFrom="paragraph">
              <wp:posOffset>7620</wp:posOffset>
            </wp:positionV>
            <wp:extent cx="2741930" cy="2219325"/>
            <wp:effectExtent l="0" t="0" r="1270" b="9525"/>
            <wp:wrapSquare wrapText="bothSides"/>
            <wp:docPr id="152" name="Рисунок 152" descr="Карыж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Карыж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741930" cy="22193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10112" behindDoc="1" locked="0" layoutInCell="1" allowOverlap="1">
            <wp:simplePos x="0" y="0"/>
            <wp:positionH relativeFrom="column">
              <wp:posOffset>-41910</wp:posOffset>
            </wp:positionH>
            <wp:positionV relativeFrom="paragraph">
              <wp:posOffset>177800</wp:posOffset>
            </wp:positionV>
            <wp:extent cx="2952750" cy="2422525"/>
            <wp:effectExtent l="0" t="0" r="0" b="0"/>
            <wp:wrapTight wrapText="bothSides">
              <wp:wrapPolygon edited="0">
                <wp:start x="0" y="0"/>
                <wp:lineTo x="0" y="21402"/>
                <wp:lineTo x="21461" y="21402"/>
                <wp:lineTo x="21461" y="0"/>
                <wp:lineTo x="0" y="0"/>
              </wp:wrapPolygon>
            </wp:wrapTight>
            <wp:docPr id="154" name="Рисунок 154" descr="IMG_08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IMG_0884[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952750" cy="24225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F2ECC" w:rsidRDefault="00BF2ECC" w:rsidP="00BF2ECC">
      <w:pPr>
        <w:spacing w:after="0" w:line="240" w:lineRule="auto"/>
        <w:jc w:val="both"/>
        <w:rPr>
          <w:rFonts w:ascii="Times New Roman" w:eastAsia="Calibri" w:hAnsi="Times New Roman"/>
          <w:i/>
          <w:sz w:val="24"/>
          <w:szCs w:val="24"/>
          <w:lang w:eastAsia="en-US"/>
        </w:rPr>
      </w:pPr>
      <w:r>
        <w:rPr>
          <w:noProof/>
        </w:rPr>
        <w:t xml:space="preserve"> </w:t>
      </w:r>
    </w:p>
    <w:p w:rsidR="00BF2ECC" w:rsidRDefault="00BF2ECC" w:rsidP="00BF2ECC">
      <w:pPr>
        <w:spacing w:after="0" w:line="240" w:lineRule="auto"/>
        <w:jc w:val="both"/>
        <w:rPr>
          <w:rFonts w:ascii="Times New Roman" w:eastAsia="Calibri" w:hAnsi="Times New Roman"/>
          <w:i/>
          <w:sz w:val="24"/>
          <w:szCs w:val="24"/>
          <w:lang w:eastAsia="en-US"/>
        </w:rPr>
      </w:pPr>
    </w:p>
    <w:p w:rsidR="00BF2ECC" w:rsidRDefault="00BF2ECC" w:rsidP="00BF2ECC">
      <w:pPr>
        <w:spacing w:after="0" w:line="240" w:lineRule="auto"/>
        <w:jc w:val="both"/>
        <w:rPr>
          <w:rFonts w:ascii="Times New Roman" w:eastAsia="Calibri" w:hAnsi="Times New Roman"/>
          <w:i/>
          <w:sz w:val="24"/>
          <w:szCs w:val="24"/>
          <w:lang w:eastAsia="en-US"/>
        </w:rPr>
      </w:pPr>
    </w:p>
    <w:p w:rsidR="00BF2ECC" w:rsidRDefault="00BF2ECC" w:rsidP="00BF2ECC">
      <w:pPr>
        <w:spacing w:after="0" w:line="240" w:lineRule="auto"/>
        <w:jc w:val="both"/>
        <w:rPr>
          <w:rFonts w:ascii="Times New Roman" w:eastAsia="Calibri" w:hAnsi="Times New Roman"/>
          <w:i/>
          <w:sz w:val="24"/>
          <w:szCs w:val="24"/>
          <w:lang w:eastAsia="en-US"/>
        </w:rPr>
      </w:pPr>
    </w:p>
    <w:p w:rsidR="00BF2ECC" w:rsidRDefault="00BF2ECC" w:rsidP="00BF2ECC">
      <w:pPr>
        <w:spacing w:after="0" w:line="240" w:lineRule="auto"/>
        <w:jc w:val="both"/>
        <w:rPr>
          <w:rFonts w:ascii="Times New Roman" w:eastAsia="Calibri" w:hAnsi="Times New Roman"/>
          <w:i/>
          <w:sz w:val="24"/>
          <w:szCs w:val="24"/>
          <w:lang w:eastAsia="en-US"/>
        </w:rPr>
      </w:pPr>
    </w:p>
    <w:p w:rsidR="00BF2ECC" w:rsidRDefault="00BF2ECC" w:rsidP="00BF2ECC">
      <w:pPr>
        <w:spacing w:after="0" w:line="240" w:lineRule="auto"/>
        <w:jc w:val="both"/>
        <w:rPr>
          <w:rFonts w:ascii="Times New Roman" w:eastAsia="Calibri" w:hAnsi="Times New Roman"/>
          <w:i/>
          <w:sz w:val="24"/>
          <w:szCs w:val="24"/>
          <w:lang w:eastAsia="en-US"/>
        </w:rPr>
      </w:pPr>
    </w:p>
    <w:p w:rsidR="00BF2ECC" w:rsidRDefault="00BF2ECC" w:rsidP="00BF2ECC">
      <w:pPr>
        <w:spacing w:after="0" w:line="240" w:lineRule="auto"/>
        <w:jc w:val="both"/>
        <w:rPr>
          <w:rFonts w:ascii="Times New Roman" w:eastAsia="Calibri" w:hAnsi="Times New Roman"/>
          <w:i/>
          <w:sz w:val="24"/>
          <w:szCs w:val="24"/>
          <w:lang w:eastAsia="en-US"/>
        </w:rPr>
      </w:pPr>
    </w:p>
    <w:p w:rsidR="00BF2ECC" w:rsidRDefault="00BF2ECC" w:rsidP="00BF2ECC">
      <w:pPr>
        <w:spacing w:after="0" w:line="240" w:lineRule="auto"/>
        <w:jc w:val="both"/>
        <w:rPr>
          <w:rFonts w:ascii="Times New Roman" w:eastAsia="Calibri" w:hAnsi="Times New Roman"/>
          <w:i/>
          <w:sz w:val="24"/>
          <w:szCs w:val="24"/>
          <w:lang w:eastAsia="en-US"/>
        </w:rPr>
      </w:pPr>
    </w:p>
    <w:p w:rsidR="00BF2ECC" w:rsidRDefault="00BF2ECC" w:rsidP="00BF2ECC">
      <w:pPr>
        <w:spacing w:after="0" w:line="240" w:lineRule="auto"/>
        <w:jc w:val="both"/>
        <w:rPr>
          <w:rFonts w:ascii="Times New Roman" w:eastAsia="Calibri" w:hAnsi="Times New Roman"/>
          <w:i/>
          <w:sz w:val="24"/>
          <w:szCs w:val="24"/>
          <w:lang w:eastAsia="en-US"/>
        </w:rPr>
      </w:pPr>
    </w:p>
    <w:p w:rsidR="00BF2ECC" w:rsidRDefault="00BF2ECC" w:rsidP="00BF2ECC">
      <w:pPr>
        <w:spacing w:after="0" w:line="240" w:lineRule="auto"/>
        <w:jc w:val="both"/>
        <w:rPr>
          <w:rFonts w:ascii="Times New Roman" w:eastAsia="Calibri" w:hAnsi="Times New Roman"/>
          <w:i/>
          <w:sz w:val="24"/>
          <w:szCs w:val="24"/>
          <w:lang w:eastAsia="en-US"/>
        </w:rPr>
      </w:pPr>
    </w:p>
    <w:p w:rsidR="00BF2ECC" w:rsidRDefault="00BF2ECC" w:rsidP="00BF2ECC">
      <w:pPr>
        <w:spacing w:after="0" w:line="240" w:lineRule="auto"/>
        <w:jc w:val="both"/>
        <w:rPr>
          <w:rFonts w:ascii="Times New Roman" w:eastAsia="Calibri" w:hAnsi="Times New Roman"/>
          <w:i/>
          <w:sz w:val="24"/>
          <w:szCs w:val="24"/>
          <w:lang w:eastAsia="en-US"/>
        </w:rPr>
      </w:pPr>
    </w:p>
    <w:p w:rsidR="00BF2ECC" w:rsidRDefault="00BF2ECC" w:rsidP="00BF2ECC">
      <w:pPr>
        <w:spacing w:after="0" w:line="240" w:lineRule="auto"/>
        <w:jc w:val="both"/>
        <w:rPr>
          <w:rFonts w:ascii="Times New Roman" w:eastAsia="Calibri" w:hAnsi="Times New Roman"/>
          <w:i/>
          <w:sz w:val="24"/>
          <w:szCs w:val="24"/>
          <w:lang w:eastAsia="en-US"/>
        </w:rPr>
      </w:pPr>
    </w:p>
    <w:p w:rsidR="005200EF" w:rsidRPr="00BF2ECC" w:rsidRDefault="002C3543" w:rsidP="00BF2ECC">
      <w:pPr>
        <w:spacing w:after="0" w:line="240" w:lineRule="auto"/>
        <w:jc w:val="both"/>
        <w:rPr>
          <w:rFonts w:ascii="Times New Roman" w:eastAsia="Calibri" w:hAnsi="Times New Roman"/>
          <w:i/>
          <w:sz w:val="24"/>
          <w:szCs w:val="24"/>
          <w:lang w:eastAsia="en-US"/>
        </w:rPr>
      </w:pPr>
      <w:r>
        <w:rPr>
          <w:rFonts w:ascii="Times New Roman" w:eastAsia="Calibri" w:hAnsi="Times New Roman"/>
          <w:i/>
          <w:sz w:val="24"/>
          <w:szCs w:val="24"/>
          <w:lang w:eastAsia="en-US"/>
        </w:rPr>
        <w:t xml:space="preserve"> </w:t>
      </w:r>
      <w:r w:rsidR="003E6DAD">
        <w:rPr>
          <w:rFonts w:ascii="Times New Roman" w:eastAsia="Calibri" w:hAnsi="Times New Roman"/>
          <w:i/>
          <w:sz w:val="24"/>
          <w:szCs w:val="24"/>
          <w:lang w:eastAsia="en-US"/>
        </w:rPr>
        <w:t xml:space="preserve">                 </w:t>
      </w:r>
      <w:r w:rsidR="00BF2ECC">
        <w:rPr>
          <w:rFonts w:ascii="Times New Roman" w:eastAsia="Calibri" w:hAnsi="Times New Roman"/>
          <w:i/>
          <w:sz w:val="24"/>
          <w:szCs w:val="24"/>
          <w:lang w:eastAsia="en-US"/>
        </w:rPr>
        <w:t xml:space="preserve">с.  </w:t>
      </w:r>
      <w:r w:rsidR="00BF2ECC" w:rsidRPr="00BF2ECC">
        <w:rPr>
          <w:rFonts w:ascii="Times New Roman" w:eastAsia="Calibri" w:hAnsi="Times New Roman"/>
          <w:i/>
          <w:sz w:val="24"/>
          <w:szCs w:val="24"/>
          <w:lang w:eastAsia="en-US"/>
        </w:rPr>
        <w:t xml:space="preserve">Карыж </w:t>
      </w:r>
      <w:r w:rsidR="00BF2ECC">
        <w:rPr>
          <w:rFonts w:ascii="Times New Roman" w:eastAsia="Calibri" w:hAnsi="Times New Roman"/>
          <w:i/>
          <w:sz w:val="24"/>
          <w:szCs w:val="24"/>
          <w:lang w:eastAsia="en-US"/>
        </w:rPr>
        <w:t xml:space="preserve"> </w:t>
      </w:r>
      <w:r w:rsidR="00BF2ECC" w:rsidRPr="00BF2ECC">
        <w:rPr>
          <w:rFonts w:ascii="Times New Roman" w:eastAsia="Calibri" w:hAnsi="Times New Roman"/>
          <w:i/>
          <w:sz w:val="24"/>
          <w:szCs w:val="24"/>
          <w:lang w:eastAsia="en-US"/>
        </w:rPr>
        <w:t>Глушковского района</w:t>
      </w:r>
    </w:p>
    <w:p w:rsidR="00BF2ECC" w:rsidRDefault="00BF2ECC" w:rsidP="00BF2ECC">
      <w:pPr>
        <w:spacing w:after="0" w:line="240" w:lineRule="auto"/>
        <w:jc w:val="both"/>
        <w:rPr>
          <w:rFonts w:ascii="Times New Roman" w:eastAsia="Calibri" w:hAnsi="Times New Roman"/>
          <w:i/>
          <w:sz w:val="24"/>
          <w:szCs w:val="24"/>
          <w:lang w:eastAsia="en-US"/>
        </w:rPr>
      </w:pPr>
      <w:r>
        <w:rPr>
          <w:rFonts w:ascii="Times New Roman" w:eastAsia="Calibri" w:hAnsi="Times New Roman"/>
          <w:i/>
          <w:sz w:val="24"/>
          <w:szCs w:val="24"/>
          <w:lang w:eastAsia="en-US"/>
        </w:rPr>
        <w:t xml:space="preserve"> </w:t>
      </w:r>
    </w:p>
    <w:p w:rsidR="00BF2ECC" w:rsidRPr="00BF2ECC" w:rsidRDefault="004024F7" w:rsidP="00BF2ECC">
      <w:pPr>
        <w:spacing w:after="0" w:line="240" w:lineRule="auto"/>
        <w:jc w:val="both"/>
        <w:rPr>
          <w:rFonts w:ascii="Times New Roman" w:eastAsia="Calibri" w:hAnsi="Times New Roman"/>
          <w:sz w:val="28"/>
          <w:szCs w:val="28"/>
          <w:lang w:eastAsia="en-US"/>
        </w:rPr>
      </w:pPr>
      <w:r>
        <w:rPr>
          <w:noProof/>
        </w:rPr>
        <w:drawing>
          <wp:anchor distT="0" distB="0" distL="114300" distR="114300" simplePos="0" relativeHeight="251681792" behindDoc="0" locked="0" layoutInCell="1" allowOverlap="1">
            <wp:simplePos x="0" y="0"/>
            <wp:positionH relativeFrom="column">
              <wp:posOffset>2082165</wp:posOffset>
            </wp:positionH>
            <wp:positionV relativeFrom="paragraph">
              <wp:posOffset>41275</wp:posOffset>
            </wp:positionV>
            <wp:extent cx="2514600" cy="2905125"/>
            <wp:effectExtent l="0" t="0" r="0" b="9525"/>
            <wp:wrapSquare wrapText="bothSides"/>
            <wp:docPr id="1530" name="Рисунок 1275" descr="IMG_07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5" descr="IMG_0768[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514600" cy="2905125"/>
                    </a:xfrm>
                    <a:prstGeom prst="rect">
                      <a:avLst/>
                    </a:prstGeom>
                    <a:noFill/>
                    <a:ln>
                      <a:noFill/>
                    </a:ln>
                  </pic:spPr>
                </pic:pic>
              </a:graphicData>
            </a:graphic>
            <wp14:sizeRelH relativeFrom="page">
              <wp14:pctWidth>0</wp14:pctWidth>
            </wp14:sizeRelH>
            <wp14:sizeRelV relativeFrom="page">
              <wp14:pctHeight>0</wp14:pctHeight>
            </wp14:sizeRelV>
          </wp:anchor>
        </w:drawing>
      </w:r>
      <w:r w:rsidR="00BF2ECC">
        <w:rPr>
          <w:rFonts w:ascii="Times New Roman" w:eastAsia="Calibri" w:hAnsi="Times New Roman"/>
          <w:i/>
          <w:sz w:val="24"/>
          <w:szCs w:val="24"/>
          <w:lang w:eastAsia="en-US"/>
        </w:rPr>
        <w:t xml:space="preserve">      </w:t>
      </w:r>
      <w:r w:rsidR="00BF2ECC" w:rsidRPr="00BF2ECC">
        <w:rPr>
          <w:rFonts w:ascii="Times New Roman" w:eastAsia="Calibri" w:hAnsi="Times New Roman"/>
          <w:i/>
          <w:sz w:val="24"/>
          <w:szCs w:val="24"/>
          <w:lang w:eastAsia="en-US"/>
        </w:rPr>
        <w:t>п. Солнцево</w:t>
      </w:r>
      <w:r w:rsidR="003E6DAD">
        <w:rPr>
          <w:rFonts w:ascii="Times New Roman" w:eastAsia="Calibri" w:hAnsi="Times New Roman"/>
          <w:i/>
          <w:sz w:val="24"/>
          <w:szCs w:val="24"/>
          <w:lang w:eastAsia="en-US"/>
        </w:rPr>
        <w:t>, 2012 г.</w:t>
      </w:r>
    </w:p>
    <w:p w:rsidR="005200EF" w:rsidRDefault="005200EF" w:rsidP="00886545">
      <w:pPr>
        <w:spacing w:after="0" w:line="240" w:lineRule="auto"/>
        <w:ind w:firstLine="708"/>
        <w:jc w:val="both"/>
        <w:rPr>
          <w:rFonts w:ascii="Times New Roman" w:eastAsia="Calibri" w:hAnsi="Times New Roman"/>
          <w:sz w:val="28"/>
          <w:szCs w:val="28"/>
          <w:lang w:eastAsia="en-US"/>
        </w:rPr>
      </w:pPr>
    </w:p>
    <w:p w:rsidR="005200EF" w:rsidRDefault="005200EF" w:rsidP="00886545">
      <w:pPr>
        <w:spacing w:after="0" w:line="240" w:lineRule="auto"/>
        <w:ind w:firstLine="708"/>
        <w:jc w:val="both"/>
        <w:rPr>
          <w:rFonts w:ascii="Times New Roman" w:eastAsia="Calibri" w:hAnsi="Times New Roman"/>
          <w:sz w:val="28"/>
          <w:szCs w:val="28"/>
          <w:lang w:eastAsia="en-US"/>
        </w:rPr>
      </w:pPr>
    </w:p>
    <w:p w:rsidR="00BF2ECC" w:rsidRDefault="00BF2ECC" w:rsidP="00886545">
      <w:pPr>
        <w:spacing w:after="0" w:line="240" w:lineRule="auto"/>
        <w:ind w:firstLine="708"/>
        <w:jc w:val="both"/>
        <w:rPr>
          <w:rFonts w:ascii="Times New Roman" w:eastAsia="Calibri" w:hAnsi="Times New Roman"/>
          <w:i/>
          <w:sz w:val="24"/>
          <w:szCs w:val="24"/>
          <w:lang w:eastAsia="en-US"/>
        </w:rPr>
      </w:pPr>
    </w:p>
    <w:p w:rsidR="00BF2ECC" w:rsidRDefault="00BF2ECC" w:rsidP="00886545">
      <w:pPr>
        <w:spacing w:after="0" w:line="240" w:lineRule="auto"/>
        <w:ind w:firstLine="708"/>
        <w:jc w:val="both"/>
        <w:rPr>
          <w:rFonts w:ascii="Times New Roman" w:eastAsia="Calibri" w:hAnsi="Times New Roman"/>
          <w:i/>
          <w:sz w:val="24"/>
          <w:szCs w:val="24"/>
          <w:lang w:eastAsia="en-US"/>
        </w:rPr>
      </w:pPr>
    </w:p>
    <w:p w:rsidR="00BF2ECC" w:rsidRDefault="00BF2ECC" w:rsidP="00886545">
      <w:pPr>
        <w:spacing w:after="0" w:line="240" w:lineRule="auto"/>
        <w:ind w:firstLine="708"/>
        <w:jc w:val="both"/>
        <w:rPr>
          <w:rFonts w:ascii="Times New Roman" w:eastAsia="Calibri" w:hAnsi="Times New Roman"/>
          <w:i/>
          <w:sz w:val="24"/>
          <w:szCs w:val="24"/>
          <w:lang w:eastAsia="en-US"/>
        </w:rPr>
      </w:pPr>
    </w:p>
    <w:p w:rsidR="005200EF" w:rsidRPr="003E6DAD" w:rsidRDefault="00BF2ECC" w:rsidP="00886545">
      <w:pPr>
        <w:spacing w:after="0" w:line="240" w:lineRule="auto"/>
        <w:ind w:firstLine="708"/>
        <w:jc w:val="both"/>
        <w:rPr>
          <w:rFonts w:ascii="Times New Roman" w:eastAsia="Calibri" w:hAnsi="Times New Roman"/>
          <w:sz w:val="28"/>
          <w:szCs w:val="28"/>
          <w:lang w:eastAsia="en-US"/>
        </w:rPr>
      </w:pPr>
      <w:r>
        <w:rPr>
          <w:rFonts w:ascii="Times New Roman" w:eastAsia="Calibri" w:hAnsi="Times New Roman"/>
          <w:i/>
          <w:sz w:val="24"/>
          <w:szCs w:val="24"/>
          <w:lang w:eastAsia="en-US"/>
        </w:rPr>
        <w:t xml:space="preserve">         </w:t>
      </w:r>
      <w:r w:rsidRPr="00BF2ECC">
        <w:rPr>
          <w:rFonts w:ascii="Times New Roman" w:eastAsia="Calibri" w:hAnsi="Times New Roman"/>
          <w:i/>
          <w:sz w:val="24"/>
          <w:szCs w:val="24"/>
          <w:lang w:eastAsia="en-US"/>
        </w:rPr>
        <w:t>г. Суджа</w:t>
      </w:r>
      <w:r w:rsidR="003E6DAD">
        <w:rPr>
          <w:rFonts w:ascii="Times New Roman" w:eastAsia="Calibri" w:hAnsi="Times New Roman"/>
          <w:i/>
          <w:sz w:val="24"/>
          <w:szCs w:val="24"/>
          <w:lang w:eastAsia="en-US"/>
        </w:rPr>
        <w:t>, 2012 г.</w:t>
      </w:r>
      <w:r w:rsidR="0076775E" w:rsidRPr="0076775E">
        <w:rPr>
          <w:rStyle w:val="a"/>
          <w:rFonts w:ascii="Times New Roman" w:hAnsi="Times New Roman"/>
          <w:snapToGrid w:val="0"/>
          <w:color w:val="000000"/>
          <w:w w:val="0"/>
          <w:sz w:val="0"/>
          <w:szCs w:val="0"/>
          <w:u w:color="000000"/>
          <w:bdr w:val="none" w:sz="0" w:space="0" w:color="000000"/>
          <w:shd w:val="clear" w:color="000000" w:fill="000000"/>
          <w:lang w:val="x-none" w:eastAsia="x-none" w:bidi="x-none"/>
        </w:rPr>
        <w:t xml:space="preserve"> </w:t>
      </w:r>
    </w:p>
    <w:p w:rsidR="005200EF" w:rsidRDefault="005200EF" w:rsidP="00886545">
      <w:pPr>
        <w:spacing w:after="0" w:line="240" w:lineRule="auto"/>
        <w:ind w:firstLine="708"/>
        <w:jc w:val="both"/>
        <w:rPr>
          <w:rFonts w:ascii="Times New Roman" w:eastAsia="Calibri" w:hAnsi="Times New Roman"/>
          <w:sz w:val="28"/>
          <w:szCs w:val="28"/>
          <w:lang w:eastAsia="en-US"/>
        </w:rPr>
      </w:pPr>
    </w:p>
    <w:p w:rsidR="005200EF" w:rsidRDefault="005200EF" w:rsidP="00886545">
      <w:pPr>
        <w:spacing w:after="0" w:line="240" w:lineRule="auto"/>
        <w:ind w:firstLine="708"/>
        <w:jc w:val="both"/>
        <w:rPr>
          <w:rFonts w:ascii="Times New Roman" w:eastAsia="Calibri" w:hAnsi="Times New Roman"/>
          <w:sz w:val="28"/>
          <w:szCs w:val="28"/>
          <w:lang w:eastAsia="en-US"/>
        </w:rPr>
      </w:pPr>
    </w:p>
    <w:p w:rsidR="005200EF" w:rsidRDefault="005200EF" w:rsidP="00886545">
      <w:pPr>
        <w:spacing w:after="0" w:line="240" w:lineRule="auto"/>
        <w:ind w:firstLine="708"/>
        <w:jc w:val="both"/>
        <w:rPr>
          <w:rFonts w:ascii="Times New Roman" w:eastAsia="Calibri" w:hAnsi="Times New Roman"/>
          <w:sz w:val="28"/>
          <w:szCs w:val="28"/>
          <w:lang w:eastAsia="en-US"/>
        </w:rPr>
      </w:pPr>
    </w:p>
    <w:p w:rsidR="005200EF" w:rsidRDefault="005200EF" w:rsidP="00886545">
      <w:pPr>
        <w:spacing w:after="0" w:line="240" w:lineRule="auto"/>
        <w:ind w:firstLine="708"/>
        <w:jc w:val="both"/>
        <w:rPr>
          <w:rFonts w:ascii="Times New Roman" w:eastAsia="Calibri" w:hAnsi="Times New Roman"/>
          <w:sz w:val="28"/>
          <w:szCs w:val="28"/>
          <w:lang w:eastAsia="en-US"/>
        </w:rPr>
      </w:pPr>
    </w:p>
    <w:p w:rsidR="005200EF" w:rsidRDefault="005200EF" w:rsidP="00886545">
      <w:pPr>
        <w:spacing w:after="0" w:line="240" w:lineRule="auto"/>
        <w:ind w:firstLine="708"/>
        <w:jc w:val="both"/>
        <w:rPr>
          <w:rFonts w:ascii="Times New Roman" w:eastAsia="Calibri" w:hAnsi="Times New Roman"/>
          <w:sz w:val="28"/>
          <w:szCs w:val="28"/>
          <w:lang w:eastAsia="en-US"/>
        </w:rPr>
      </w:pPr>
    </w:p>
    <w:p w:rsidR="005200EF" w:rsidRDefault="005200EF" w:rsidP="00886545">
      <w:pPr>
        <w:spacing w:after="0" w:line="240" w:lineRule="auto"/>
        <w:ind w:firstLine="708"/>
        <w:jc w:val="both"/>
        <w:rPr>
          <w:rFonts w:ascii="Times New Roman" w:eastAsia="Calibri" w:hAnsi="Times New Roman"/>
          <w:sz w:val="28"/>
          <w:szCs w:val="28"/>
          <w:lang w:eastAsia="en-US"/>
        </w:rPr>
      </w:pPr>
    </w:p>
    <w:p w:rsidR="005200EF" w:rsidRPr="00BF2ECC" w:rsidRDefault="00BF2ECC" w:rsidP="00BF2ECC">
      <w:pPr>
        <w:spacing w:after="0" w:line="240" w:lineRule="auto"/>
        <w:jc w:val="both"/>
        <w:rPr>
          <w:rFonts w:ascii="Times New Roman" w:eastAsia="Calibri" w:hAnsi="Times New Roman"/>
          <w:i/>
          <w:sz w:val="24"/>
          <w:szCs w:val="24"/>
          <w:lang w:eastAsia="en-US"/>
        </w:rPr>
      </w:pPr>
      <w:r>
        <w:rPr>
          <w:rFonts w:ascii="Times New Roman" w:eastAsia="Calibri" w:hAnsi="Times New Roman"/>
          <w:sz w:val="28"/>
          <w:szCs w:val="28"/>
          <w:lang w:eastAsia="en-US"/>
        </w:rPr>
        <w:tab/>
      </w:r>
      <w:r>
        <w:rPr>
          <w:rFonts w:ascii="Times New Roman" w:eastAsia="Calibri" w:hAnsi="Times New Roman"/>
          <w:sz w:val="28"/>
          <w:szCs w:val="28"/>
          <w:lang w:eastAsia="en-US"/>
        </w:rPr>
        <w:tab/>
      </w:r>
      <w:r>
        <w:rPr>
          <w:rFonts w:ascii="Times New Roman" w:eastAsia="Calibri" w:hAnsi="Times New Roman"/>
          <w:sz w:val="28"/>
          <w:szCs w:val="28"/>
          <w:lang w:eastAsia="en-US"/>
        </w:rPr>
        <w:tab/>
      </w:r>
    </w:p>
    <w:p w:rsidR="003E6DAD" w:rsidRDefault="003E6DAD" w:rsidP="002D6FE5">
      <w:pPr>
        <w:spacing w:after="0" w:line="240" w:lineRule="auto"/>
        <w:ind w:firstLine="708"/>
        <w:jc w:val="both"/>
        <w:rPr>
          <w:rFonts w:ascii="Times New Roman" w:eastAsia="Calibri" w:hAnsi="Times New Roman"/>
          <w:sz w:val="28"/>
          <w:szCs w:val="28"/>
          <w:lang w:eastAsia="en-US"/>
        </w:rPr>
      </w:pPr>
    </w:p>
    <w:p w:rsidR="003E6DAD" w:rsidRDefault="003E6DAD" w:rsidP="002D6FE5">
      <w:pPr>
        <w:spacing w:after="0" w:line="240" w:lineRule="auto"/>
        <w:ind w:firstLine="708"/>
        <w:jc w:val="both"/>
        <w:rPr>
          <w:rFonts w:ascii="Times New Roman" w:eastAsia="Calibri" w:hAnsi="Times New Roman"/>
          <w:sz w:val="28"/>
          <w:szCs w:val="28"/>
          <w:lang w:eastAsia="en-US"/>
        </w:rPr>
      </w:pPr>
    </w:p>
    <w:p w:rsidR="00C42389" w:rsidRPr="002D6FE5" w:rsidRDefault="00C42389" w:rsidP="002D6FE5">
      <w:pPr>
        <w:spacing w:after="0" w:line="240" w:lineRule="auto"/>
        <w:ind w:firstLine="708"/>
        <w:jc w:val="both"/>
        <w:rPr>
          <w:rFonts w:ascii="Times New Roman" w:eastAsia="Calibri" w:hAnsi="Times New Roman"/>
          <w:sz w:val="28"/>
          <w:szCs w:val="28"/>
          <w:lang w:eastAsia="en-US"/>
        </w:rPr>
      </w:pPr>
      <w:r w:rsidRPr="00C42389">
        <w:rPr>
          <w:rFonts w:ascii="Times New Roman" w:eastAsia="Calibri" w:hAnsi="Times New Roman"/>
          <w:sz w:val="28"/>
          <w:szCs w:val="28"/>
          <w:lang w:eastAsia="en-US"/>
        </w:rPr>
        <w:t>Архивным управлением ежегодно проводятся обучающие семинары с  работниками государственных и муниципальных архивов по вопросам исполнения и оформления социально-правовых запросов юридических лиц и граждан, упорядочения документов. Традиционными стали семинары, проводимые с работниками структурных подразделений Отделения  Пенсионного фонда РФ по Курской области, управления Судебного департамента в Курской области, руководителями районных органов ЗАГС и начальниками архивных отделов муниципальных районов и городских округов Курской области по вопросам организации и проведения работы по экспертизе ценности документов, в том числе на стадии делопроизводства, описанию документов,  а также организации исполнения запросов граждан.</w:t>
      </w:r>
      <w:r w:rsidR="006560A5">
        <w:rPr>
          <w:rFonts w:ascii="Times New Roman" w:hAnsi="Times New Roman"/>
          <w:sz w:val="28"/>
          <w:szCs w:val="28"/>
        </w:rPr>
        <w:t xml:space="preserve"> </w:t>
      </w:r>
    </w:p>
    <w:p w:rsidR="002C3543" w:rsidRDefault="002C3543" w:rsidP="00C42389">
      <w:pPr>
        <w:spacing w:after="0" w:line="240" w:lineRule="auto"/>
        <w:jc w:val="center"/>
        <w:rPr>
          <w:rFonts w:ascii="Times New Roman" w:eastAsia="Calibri" w:hAnsi="Times New Roman"/>
          <w:sz w:val="28"/>
          <w:szCs w:val="28"/>
          <w:lang w:eastAsia="en-US"/>
        </w:rPr>
      </w:pPr>
    </w:p>
    <w:p w:rsidR="00C42389" w:rsidRPr="00C42389" w:rsidRDefault="003B5AE1" w:rsidP="00C42389">
      <w:pPr>
        <w:spacing w:after="0" w:line="240" w:lineRule="auto"/>
        <w:jc w:val="center"/>
        <w:rPr>
          <w:rFonts w:eastAsia="Calibri"/>
          <w:lang w:eastAsia="en-US"/>
        </w:rPr>
      </w:pPr>
      <w:r>
        <w:rPr>
          <w:rFonts w:ascii="Times New Roman" w:eastAsia="Calibri" w:hAnsi="Times New Roman"/>
          <w:sz w:val="28"/>
          <w:szCs w:val="28"/>
          <w:lang w:eastAsia="en-US"/>
        </w:rPr>
        <w:t xml:space="preserve"> </w:t>
      </w:r>
    </w:p>
    <w:p w:rsidR="00D02801" w:rsidRDefault="00C42389" w:rsidP="00D02801">
      <w:pPr>
        <w:spacing w:after="0" w:line="240" w:lineRule="auto"/>
        <w:rPr>
          <w:rFonts w:ascii="Times New Roman" w:eastAsia="Calibri" w:hAnsi="Times New Roman"/>
          <w:b/>
          <w:i/>
          <w:color w:val="E36C0A"/>
          <w:sz w:val="24"/>
          <w:szCs w:val="24"/>
          <w:lang w:eastAsia="en-US"/>
        </w:rPr>
      </w:pPr>
      <w:r w:rsidRPr="002C3543">
        <w:rPr>
          <w:rFonts w:ascii="Times New Roman" w:eastAsia="Calibri" w:hAnsi="Times New Roman"/>
          <w:b/>
          <w:i/>
          <w:color w:val="E36C0A"/>
          <w:sz w:val="24"/>
          <w:szCs w:val="24"/>
          <w:lang w:eastAsia="en-US"/>
        </w:rPr>
        <w:t>ОКУ «ГОС</w:t>
      </w:r>
      <w:r w:rsidR="009C1FDD">
        <w:rPr>
          <w:rFonts w:ascii="Times New Roman" w:eastAsia="Calibri" w:hAnsi="Times New Roman"/>
          <w:b/>
          <w:i/>
          <w:color w:val="E36C0A"/>
          <w:sz w:val="24"/>
          <w:szCs w:val="24"/>
          <w:lang w:eastAsia="en-US"/>
        </w:rPr>
        <w:t xml:space="preserve">УДАРСТВЕННЫЙ </w:t>
      </w:r>
      <w:r w:rsidRPr="002C3543">
        <w:rPr>
          <w:rFonts w:ascii="Times New Roman" w:eastAsia="Calibri" w:hAnsi="Times New Roman"/>
          <w:b/>
          <w:i/>
          <w:color w:val="E36C0A"/>
          <w:sz w:val="24"/>
          <w:szCs w:val="24"/>
          <w:lang w:eastAsia="en-US"/>
        </w:rPr>
        <w:t xml:space="preserve">АРХИВ КУРСКОЙ </w:t>
      </w:r>
    </w:p>
    <w:p w:rsidR="00C42389" w:rsidRPr="002C3543" w:rsidRDefault="00C42389" w:rsidP="00D02801">
      <w:pPr>
        <w:spacing w:after="0" w:line="240" w:lineRule="auto"/>
        <w:rPr>
          <w:rFonts w:ascii="Times New Roman" w:eastAsia="Calibri" w:hAnsi="Times New Roman"/>
          <w:b/>
          <w:i/>
          <w:color w:val="E36C0A"/>
          <w:sz w:val="24"/>
          <w:szCs w:val="24"/>
          <w:lang w:eastAsia="en-US"/>
        </w:rPr>
      </w:pPr>
      <w:r w:rsidRPr="002C3543">
        <w:rPr>
          <w:rFonts w:ascii="Times New Roman" w:eastAsia="Calibri" w:hAnsi="Times New Roman"/>
          <w:b/>
          <w:i/>
          <w:color w:val="E36C0A"/>
          <w:sz w:val="24"/>
          <w:szCs w:val="24"/>
          <w:lang w:eastAsia="en-US"/>
        </w:rPr>
        <w:t>ОБЛАСТИ»</w:t>
      </w:r>
    </w:p>
    <w:p w:rsidR="00C42389" w:rsidRDefault="00C42389" w:rsidP="00C42389">
      <w:pPr>
        <w:spacing w:after="0" w:line="240" w:lineRule="auto"/>
        <w:jc w:val="both"/>
        <w:rPr>
          <w:rFonts w:ascii="Times New Roman" w:eastAsia="Calibri" w:hAnsi="Times New Roman"/>
          <w:sz w:val="16"/>
          <w:szCs w:val="16"/>
          <w:lang w:eastAsia="en-US"/>
        </w:rPr>
      </w:pPr>
    </w:p>
    <w:p w:rsidR="002C3543" w:rsidRPr="00C42389" w:rsidRDefault="002C3543" w:rsidP="00C42389">
      <w:pPr>
        <w:spacing w:after="0" w:line="240" w:lineRule="auto"/>
        <w:jc w:val="both"/>
        <w:rPr>
          <w:rFonts w:ascii="Times New Roman" w:eastAsia="Calibri" w:hAnsi="Times New Roman"/>
          <w:sz w:val="16"/>
          <w:szCs w:val="16"/>
          <w:lang w:eastAsia="en-US"/>
        </w:rPr>
      </w:pPr>
    </w:p>
    <w:p w:rsidR="006560A5" w:rsidRDefault="00C42389" w:rsidP="006560A5">
      <w:pPr>
        <w:spacing w:after="0" w:line="240" w:lineRule="auto"/>
        <w:ind w:firstLine="708"/>
        <w:jc w:val="both"/>
        <w:rPr>
          <w:rFonts w:ascii="Times New Roman" w:eastAsia="Calibri" w:hAnsi="Times New Roman"/>
          <w:sz w:val="28"/>
          <w:szCs w:val="28"/>
          <w:lang w:eastAsia="en-US"/>
        </w:rPr>
      </w:pPr>
      <w:r w:rsidRPr="00C42389">
        <w:rPr>
          <w:rFonts w:ascii="Times New Roman" w:eastAsia="Calibri" w:hAnsi="Times New Roman"/>
          <w:sz w:val="28"/>
          <w:szCs w:val="28"/>
          <w:lang w:eastAsia="en-US"/>
        </w:rPr>
        <w:t xml:space="preserve">Областное казённое учреждение «Госархив Курской области» является крупнейшим архивохранилищем Курской области, в котором сосредоточено более 1 млн. 200 тыс. документов, содержащих информацию об общественно-политической, социально-экономической и культурной жизни, народонаселении, административно-территориальном устройстве Курского края начиная с ХVII века по </w:t>
      </w:r>
      <w:r w:rsidR="00B51849">
        <w:rPr>
          <w:rFonts w:ascii="Times New Roman" w:eastAsia="Calibri" w:hAnsi="Times New Roman"/>
          <w:sz w:val="28"/>
          <w:szCs w:val="28"/>
          <w:lang w:eastAsia="en-US"/>
        </w:rPr>
        <w:t>настоящее время</w:t>
      </w:r>
      <w:r w:rsidRPr="00C42389">
        <w:rPr>
          <w:rFonts w:ascii="Times New Roman" w:eastAsia="Calibri" w:hAnsi="Times New Roman"/>
          <w:sz w:val="28"/>
          <w:szCs w:val="28"/>
          <w:lang w:eastAsia="en-US"/>
        </w:rPr>
        <w:t xml:space="preserve">. </w:t>
      </w:r>
    </w:p>
    <w:p w:rsidR="002D6FE5" w:rsidRDefault="004024F7" w:rsidP="006560A5">
      <w:pPr>
        <w:spacing w:after="0" w:line="240" w:lineRule="auto"/>
        <w:ind w:firstLine="708"/>
        <w:jc w:val="both"/>
        <w:rPr>
          <w:rFonts w:ascii="Times New Roman" w:eastAsia="Calibri" w:hAnsi="Times New Roman"/>
          <w:sz w:val="28"/>
          <w:szCs w:val="28"/>
          <w:lang w:eastAsia="en-US"/>
        </w:rPr>
      </w:pPr>
      <w:r>
        <w:rPr>
          <w:rFonts w:ascii="Times New Roman" w:eastAsia="Calibri" w:hAnsi="Times New Roman"/>
          <w:noProof/>
          <w:sz w:val="28"/>
          <w:szCs w:val="28"/>
        </w:rPr>
        <w:drawing>
          <wp:anchor distT="0" distB="0" distL="114300" distR="114300" simplePos="0" relativeHeight="251615232" behindDoc="1" locked="0" layoutInCell="1" allowOverlap="1">
            <wp:simplePos x="0" y="0"/>
            <wp:positionH relativeFrom="column">
              <wp:posOffset>339090</wp:posOffset>
            </wp:positionH>
            <wp:positionV relativeFrom="paragraph">
              <wp:posOffset>46355</wp:posOffset>
            </wp:positionV>
            <wp:extent cx="5076825" cy="3352800"/>
            <wp:effectExtent l="0" t="0" r="9525" b="0"/>
            <wp:wrapTight wrapText="bothSides">
              <wp:wrapPolygon edited="0">
                <wp:start x="0" y="0"/>
                <wp:lineTo x="0" y="21477"/>
                <wp:lineTo x="21559" y="21477"/>
                <wp:lineTo x="21559" y="0"/>
                <wp:lineTo x="0" y="0"/>
              </wp:wrapPolygon>
            </wp:wrapTight>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076825" cy="3352800"/>
                    </a:xfrm>
                    <a:prstGeom prst="rect">
                      <a:avLst/>
                    </a:prstGeom>
                    <a:noFill/>
                  </pic:spPr>
                </pic:pic>
              </a:graphicData>
            </a:graphic>
            <wp14:sizeRelH relativeFrom="page">
              <wp14:pctWidth>0</wp14:pctWidth>
            </wp14:sizeRelH>
            <wp14:sizeRelV relativeFrom="page">
              <wp14:pctHeight>0</wp14:pctHeight>
            </wp14:sizeRelV>
          </wp:anchor>
        </w:drawing>
      </w:r>
    </w:p>
    <w:p w:rsidR="002D6FE5" w:rsidRDefault="002D6FE5" w:rsidP="006560A5">
      <w:pPr>
        <w:spacing w:after="0" w:line="240" w:lineRule="auto"/>
        <w:ind w:firstLine="708"/>
        <w:jc w:val="both"/>
        <w:rPr>
          <w:rFonts w:ascii="Times New Roman" w:eastAsia="Calibri" w:hAnsi="Times New Roman"/>
          <w:sz w:val="28"/>
          <w:szCs w:val="28"/>
          <w:lang w:eastAsia="en-US"/>
        </w:rPr>
      </w:pPr>
    </w:p>
    <w:p w:rsidR="002D6FE5" w:rsidRDefault="002D6FE5" w:rsidP="006560A5">
      <w:pPr>
        <w:spacing w:after="0" w:line="240" w:lineRule="auto"/>
        <w:ind w:firstLine="708"/>
        <w:jc w:val="both"/>
        <w:rPr>
          <w:rFonts w:ascii="Times New Roman" w:eastAsia="Calibri" w:hAnsi="Times New Roman"/>
          <w:sz w:val="28"/>
          <w:szCs w:val="28"/>
          <w:lang w:eastAsia="en-US"/>
        </w:rPr>
      </w:pPr>
    </w:p>
    <w:p w:rsidR="002D6FE5" w:rsidRDefault="002D6FE5" w:rsidP="006560A5">
      <w:pPr>
        <w:spacing w:after="0" w:line="240" w:lineRule="auto"/>
        <w:ind w:firstLine="708"/>
        <w:jc w:val="both"/>
        <w:rPr>
          <w:rFonts w:ascii="Times New Roman" w:eastAsia="Calibri" w:hAnsi="Times New Roman"/>
          <w:sz w:val="28"/>
          <w:szCs w:val="28"/>
          <w:lang w:eastAsia="en-US"/>
        </w:rPr>
      </w:pPr>
    </w:p>
    <w:p w:rsidR="002D6FE5" w:rsidRDefault="002D6FE5" w:rsidP="006560A5">
      <w:pPr>
        <w:spacing w:after="0" w:line="240" w:lineRule="auto"/>
        <w:ind w:firstLine="708"/>
        <w:jc w:val="both"/>
        <w:rPr>
          <w:rFonts w:ascii="Times New Roman" w:eastAsia="Calibri" w:hAnsi="Times New Roman"/>
          <w:sz w:val="28"/>
          <w:szCs w:val="28"/>
          <w:lang w:eastAsia="en-US"/>
        </w:rPr>
      </w:pPr>
    </w:p>
    <w:p w:rsidR="002D6FE5" w:rsidRDefault="002D6FE5" w:rsidP="006560A5">
      <w:pPr>
        <w:spacing w:after="0" w:line="240" w:lineRule="auto"/>
        <w:ind w:firstLine="708"/>
        <w:jc w:val="both"/>
        <w:rPr>
          <w:rFonts w:ascii="Times New Roman" w:eastAsia="Calibri" w:hAnsi="Times New Roman"/>
          <w:sz w:val="28"/>
          <w:szCs w:val="28"/>
          <w:lang w:eastAsia="en-US"/>
        </w:rPr>
      </w:pPr>
    </w:p>
    <w:p w:rsidR="002D6FE5" w:rsidRDefault="002D6FE5" w:rsidP="006560A5">
      <w:pPr>
        <w:spacing w:after="0" w:line="240" w:lineRule="auto"/>
        <w:ind w:firstLine="708"/>
        <w:jc w:val="both"/>
        <w:rPr>
          <w:rFonts w:ascii="Times New Roman" w:eastAsia="Calibri" w:hAnsi="Times New Roman"/>
          <w:sz w:val="28"/>
          <w:szCs w:val="28"/>
          <w:lang w:eastAsia="en-US"/>
        </w:rPr>
      </w:pPr>
    </w:p>
    <w:p w:rsidR="002D6FE5" w:rsidRDefault="002D6FE5" w:rsidP="006560A5">
      <w:pPr>
        <w:spacing w:after="0" w:line="240" w:lineRule="auto"/>
        <w:ind w:firstLine="708"/>
        <w:jc w:val="both"/>
        <w:rPr>
          <w:rFonts w:ascii="Times New Roman" w:eastAsia="Calibri" w:hAnsi="Times New Roman"/>
          <w:sz w:val="28"/>
          <w:szCs w:val="28"/>
          <w:lang w:eastAsia="en-US"/>
        </w:rPr>
      </w:pPr>
    </w:p>
    <w:p w:rsidR="002D6FE5" w:rsidRDefault="002D6FE5" w:rsidP="006560A5">
      <w:pPr>
        <w:spacing w:after="0" w:line="240" w:lineRule="auto"/>
        <w:ind w:firstLine="708"/>
        <w:jc w:val="both"/>
        <w:rPr>
          <w:rFonts w:ascii="Times New Roman" w:eastAsia="Calibri" w:hAnsi="Times New Roman"/>
          <w:sz w:val="28"/>
          <w:szCs w:val="28"/>
          <w:lang w:eastAsia="en-US"/>
        </w:rPr>
      </w:pPr>
    </w:p>
    <w:p w:rsidR="002D6FE5" w:rsidRDefault="002D6FE5" w:rsidP="006560A5">
      <w:pPr>
        <w:spacing w:after="0" w:line="240" w:lineRule="auto"/>
        <w:ind w:firstLine="708"/>
        <w:jc w:val="both"/>
        <w:rPr>
          <w:rFonts w:ascii="Times New Roman" w:eastAsia="Calibri" w:hAnsi="Times New Roman"/>
          <w:sz w:val="28"/>
          <w:szCs w:val="28"/>
          <w:lang w:eastAsia="en-US"/>
        </w:rPr>
      </w:pPr>
    </w:p>
    <w:p w:rsidR="002D6FE5" w:rsidRDefault="002D6FE5" w:rsidP="006560A5">
      <w:pPr>
        <w:spacing w:after="0" w:line="240" w:lineRule="auto"/>
        <w:ind w:firstLine="708"/>
        <w:jc w:val="both"/>
        <w:rPr>
          <w:rFonts w:ascii="Times New Roman" w:eastAsia="Calibri" w:hAnsi="Times New Roman"/>
          <w:sz w:val="28"/>
          <w:szCs w:val="28"/>
          <w:lang w:eastAsia="en-US"/>
        </w:rPr>
      </w:pPr>
    </w:p>
    <w:p w:rsidR="002D6FE5" w:rsidRDefault="002D6FE5" w:rsidP="006560A5">
      <w:pPr>
        <w:spacing w:after="0" w:line="240" w:lineRule="auto"/>
        <w:ind w:firstLine="708"/>
        <w:jc w:val="both"/>
        <w:rPr>
          <w:rFonts w:ascii="Times New Roman" w:eastAsia="Calibri" w:hAnsi="Times New Roman"/>
          <w:sz w:val="28"/>
          <w:szCs w:val="28"/>
          <w:lang w:eastAsia="en-US"/>
        </w:rPr>
      </w:pPr>
    </w:p>
    <w:p w:rsidR="002D6FE5" w:rsidRDefault="002D6FE5" w:rsidP="006560A5">
      <w:pPr>
        <w:spacing w:after="0" w:line="240" w:lineRule="auto"/>
        <w:ind w:firstLine="708"/>
        <w:jc w:val="both"/>
        <w:rPr>
          <w:rFonts w:ascii="Times New Roman" w:eastAsia="Calibri" w:hAnsi="Times New Roman"/>
          <w:sz w:val="28"/>
          <w:szCs w:val="28"/>
          <w:lang w:eastAsia="en-US"/>
        </w:rPr>
      </w:pPr>
    </w:p>
    <w:p w:rsidR="002D6FE5" w:rsidRDefault="002D6FE5" w:rsidP="006560A5">
      <w:pPr>
        <w:spacing w:after="0" w:line="240" w:lineRule="auto"/>
        <w:ind w:firstLine="708"/>
        <w:jc w:val="both"/>
        <w:rPr>
          <w:rFonts w:ascii="Times New Roman" w:eastAsia="Calibri" w:hAnsi="Times New Roman"/>
          <w:sz w:val="28"/>
          <w:szCs w:val="28"/>
          <w:lang w:eastAsia="en-US"/>
        </w:rPr>
      </w:pPr>
    </w:p>
    <w:p w:rsidR="002D6FE5" w:rsidRDefault="002D6FE5" w:rsidP="006560A5">
      <w:pPr>
        <w:spacing w:after="0" w:line="240" w:lineRule="auto"/>
        <w:ind w:firstLine="708"/>
        <w:jc w:val="both"/>
        <w:rPr>
          <w:rFonts w:ascii="Times New Roman" w:eastAsia="Calibri" w:hAnsi="Times New Roman"/>
          <w:sz w:val="28"/>
          <w:szCs w:val="28"/>
          <w:lang w:eastAsia="en-US"/>
        </w:rPr>
      </w:pPr>
    </w:p>
    <w:p w:rsidR="002D6FE5" w:rsidRDefault="002D6FE5" w:rsidP="006560A5">
      <w:pPr>
        <w:spacing w:after="0" w:line="240" w:lineRule="auto"/>
        <w:ind w:firstLine="708"/>
        <w:jc w:val="both"/>
        <w:rPr>
          <w:rFonts w:ascii="Times New Roman" w:eastAsia="Calibri" w:hAnsi="Times New Roman"/>
          <w:sz w:val="28"/>
          <w:szCs w:val="28"/>
          <w:lang w:eastAsia="en-US"/>
        </w:rPr>
      </w:pPr>
    </w:p>
    <w:p w:rsidR="002D6FE5" w:rsidRDefault="002D6FE5" w:rsidP="006560A5">
      <w:pPr>
        <w:spacing w:after="0" w:line="240" w:lineRule="auto"/>
        <w:ind w:firstLine="708"/>
        <w:jc w:val="both"/>
        <w:rPr>
          <w:rFonts w:ascii="Times New Roman" w:eastAsia="Calibri" w:hAnsi="Times New Roman"/>
          <w:sz w:val="28"/>
          <w:szCs w:val="28"/>
          <w:lang w:eastAsia="en-US"/>
        </w:rPr>
      </w:pPr>
    </w:p>
    <w:p w:rsidR="002D6FE5" w:rsidRDefault="002D6FE5" w:rsidP="006560A5">
      <w:pPr>
        <w:spacing w:after="0" w:line="240" w:lineRule="auto"/>
        <w:ind w:firstLine="708"/>
        <w:jc w:val="both"/>
        <w:rPr>
          <w:rFonts w:ascii="Times New Roman" w:eastAsia="Calibri" w:hAnsi="Times New Roman"/>
          <w:sz w:val="28"/>
          <w:szCs w:val="28"/>
          <w:lang w:eastAsia="en-US"/>
        </w:rPr>
      </w:pPr>
    </w:p>
    <w:p w:rsidR="00C42389" w:rsidRPr="00C42389" w:rsidRDefault="00C42389" w:rsidP="006560A5">
      <w:pPr>
        <w:spacing w:after="0" w:line="240" w:lineRule="auto"/>
        <w:ind w:firstLine="708"/>
        <w:jc w:val="both"/>
        <w:rPr>
          <w:rFonts w:ascii="Times New Roman" w:eastAsia="Calibri" w:hAnsi="Times New Roman"/>
          <w:sz w:val="28"/>
          <w:szCs w:val="28"/>
          <w:lang w:eastAsia="en-US"/>
        </w:rPr>
      </w:pPr>
      <w:r w:rsidRPr="00C42389">
        <w:rPr>
          <w:rFonts w:ascii="Times New Roman" w:eastAsia="Calibri" w:hAnsi="Times New Roman"/>
          <w:sz w:val="28"/>
          <w:szCs w:val="28"/>
          <w:lang w:eastAsia="en-US"/>
        </w:rPr>
        <w:t xml:space="preserve">К наиболее древним актам относятся: писцовые книги Курского, Обоянского, Рыльского, Сторооскольского уездов (1684-1685 гг.), разборные книги корочанцев, обоянцев и служилых людей г. Курска (1679-1680, 1689 гг.), ревизские сказки первой (1719 г.) и второй (1743 г.) переписей мужского податного населения г. Курска и Курского уезда (на тот период в него входили территории позднее образованных Курского, Фатежского уездов и часть </w:t>
      </w:r>
      <w:r w:rsidRPr="00C42389">
        <w:rPr>
          <w:rFonts w:ascii="Times New Roman" w:eastAsia="Calibri" w:hAnsi="Times New Roman"/>
          <w:sz w:val="28"/>
          <w:szCs w:val="28"/>
          <w:lang w:eastAsia="en-US"/>
        </w:rPr>
        <w:lastRenderedPageBreak/>
        <w:t xml:space="preserve">территории Тимского и Щигровского уездов) и третьей (1761 г.) переписи всего населения по городам и уездам бывшей Белгородской губернии. В них перечислены члены семей помещиков (1719 г.), помещичьих крестьян, лиц духовного звания (по церквам), однодворцев, купцов (1761 г.) мещан и малороссиян. В ревизских сказках и метрических книгах конца </w:t>
      </w:r>
      <w:r w:rsidRPr="00C42389">
        <w:rPr>
          <w:rFonts w:ascii="Times New Roman" w:eastAsia="Calibri" w:hAnsi="Times New Roman"/>
          <w:sz w:val="28"/>
          <w:szCs w:val="28"/>
          <w:lang w:val="en-US" w:eastAsia="en-US"/>
        </w:rPr>
        <w:t>XVIII</w:t>
      </w:r>
      <w:r w:rsidRPr="00C42389">
        <w:rPr>
          <w:rFonts w:ascii="Times New Roman" w:eastAsia="Calibri" w:hAnsi="Times New Roman"/>
          <w:sz w:val="28"/>
          <w:szCs w:val="28"/>
          <w:lang w:eastAsia="en-US"/>
        </w:rPr>
        <w:t xml:space="preserve"> – начала ХХ веков имеются записи о семье актера М.С. Щепкина, астронома Ф.А. Семенова, композитора Г.В Свиридова, советского партийного и государственного деятеля Н.С. Хрущева и др. </w:t>
      </w:r>
    </w:p>
    <w:p w:rsidR="00C42389" w:rsidRPr="00C42389" w:rsidRDefault="00C42389" w:rsidP="0006179B">
      <w:pPr>
        <w:spacing w:after="0" w:line="240" w:lineRule="auto"/>
        <w:ind w:firstLine="708"/>
        <w:jc w:val="both"/>
        <w:rPr>
          <w:rFonts w:ascii="Times New Roman" w:eastAsia="Calibri" w:hAnsi="Times New Roman"/>
          <w:sz w:val="28"/>
          <w:szCs w:val="28"/>
          <w:lang w:eastAsia="en-US"/>
        </w:rPr>
      </w:pPr>
      <w:r w:rsidRPr="00C42389">
        <w:rPr>
          <w:rFonts w:ascii="Times New Roman" w:eastAsia="Calibri" w:hAnsi="Times New Roman"/>
          <w:sz w:val="28"/>
          <w:szCs w:val="28"/>
          <w:lang w:eastAsia="en-US"/>
        </w:rPr>
        <w:t>Архив обладает крупнейшей коллекцией чертежей, планов и карт Курска и уездных городов, губернии и уездов, земельных владений помещиков и сельских обществ и т.п.</w:t>
      </w:r>
      <w:r w:rsidR="006560A5">
        <w:rPr>
          <w:rFonts w:ascii="Times New Roman" w:eastAsia="Calibri" w:hAnsi="Times New Roman"/>
          <w:sz w:val="28"/>
          <w:szCs w:val="28"/>
          <w:lang w:eastAsia="en-US"/>
        </w:rPr>
        <w:t xml:space="preserve"> </w:t>
      </w:r>
      <w:r w:rsidR="0006179B">
        <w:rPr>
          <w:rFonts w:ascii="Times New Roman" w:eastAsia="Calibri" w:hAnsi="Times New Roman"/>
          <w:sz w:val="28"/>
          <w:szCs w:val="28"/>
          <w:lang w:eastAsia="en-US"/>
        </w:rPr>
        <w:t xml:space="preserve"> </w:t>
      </w:r>
      <w:r w:rsidRPr="00C42389">
        <w:rPr>
          <w:rFonts w:ascii="Times New Roman" w:eastAsia="Calibri" w:hAnsi="Times New Roman"/>
          <w:sz w:val="28"/>
          <w:szCs w:val="28"/>
          <w:lang w:eastAsia="en-US"/>
        </w:rPr>
        <w:t xml:space="preserve"> Советский период представлен в архиве документами: об установлении Советской власти; о событиях гражданской войны; об осуществлении коллективизации сельского хозяйства; о политических репрессиях в отношении крестьянства и других групп населения; об осуществлении индустриализации; о вкладе трудящихся области в победу в Великой Отечественной войне; о злодеяниях гитлеровских захватчиков и ущербе, причиненном ими народному хозяйству и населению области; о восстановлении разрушенных предприятий, колхозов, объектов культуры</w:t>
      </w:r>
      <w:r w:rsidR="0006179B">
        <w:rPr>
          <w:rFonts w:ascii="Times New Roman" w:eastAsia="Calibri" w:hAnsi="Times New Roman"/>
          <w:sz w:val="28"/>
          <w:szCs w:val="28"/>
          <w:lang w:eastAsia="en-US"/>
        </w:rPr>
        <w:t xml:space="preserve"> и др.  </w:t>
      </w:r>
      <w:r w:rsidRPr="00C42389">
        <w:rPr>
          <w:rFonts w:ascii="Times New Roman" w:eastAsia="Calibri" w:hAnsi="Times New Roman"/>
          <w:sz w:val="28"/>
          <w:szCs w:val="28"/>
          <w:lang w:eastAsia="en-US"/>
        </w:rPr>
        <w:t xml:space="preserve">В архиве хранятся личные фонды астронома Ф.А. Семенова, художника В.Г. Шварца, изобретателя А.Г. Уфимцева, партизана И.С. Макарова, писателей М.М. Горбовцева и М.М. Колосова, художников П.К. Лихина и Е.Б. Пухальского, архитекторов Л.А. Литошенко,  М.Л. Теплицкого и С.И. Федорова, заслуженной артистки РСФСР М.Л. Черкесовой, академика Н.М. Дружинина и других лиц, которыми гордится наш край.  </w:t>
      </w:r>
      <w:r w:rsidR="0006179B">
        <w:rPr>
          <w:rFonts w:ascii="Times New Roman" w:eastAsia="Calibri" w:hAnsi="Times New Roman"/>
          <w:sz w:val="28"/>
          <w:szCs w:val="28"/>
          <w:lang w:eastAsia="en-US"/>
        </w:rPr>
        <w:t xml:space="preserve"> </w:t>
      </w:r>
      <w:r w:rsidRPr="00C42389">
        <w:rPr>
          <w:rFonts w:ascii="Times New Roman" w:eastAsia="Calibri" w:hAnsi="Times New Roman"/>
          <w:sz w:val="28"/>
          <w:szCs w:val="28"/>
          <w:lang w:eastAsia="en-US"/>
        </w:rPr>
        <w:t xml:space="preserve">Архив располагает коллекцией  фотодокументов (вторая половина </w:t>
      </w:r>
      <w:r w:rsidRPr="00C42389">
        <w:rPr>
          <w:rFonts w:ascii="Times New Roman" w:eastAsia="Calibri" w:hAnsi="Times New Roman"/>
          <w:sz w:val="28"/>
          <w:szCs w:val="28"/>
          <w:lang w:val="en-US" w:eastAsia="en-US"/>
        </w:rPr>
        <w:t>XIX</w:t>
      </w:r>
      <w:r w:rsidRPr="00C42389">
        <w:rPr>
          <w:rFonts w:ascii="Times New Roman" w:eastAsia="Calibri" w:hAnsi="Times New Roman"/>
          <w:sz w:val="28"/>
          <w:szCs w:val="28"/>
          <w:lang w:eastAsia="en-US"/>
        </w:rPr>
        <w:t xml:space="preserve"> – начало </w:t>
      </w:r>
      <w:r w:rsidRPr="00C42389">
        <w:rPr>
          <w:rFonts w:ascii="Times New Roman" w:eastAsia="Calibri" w:hAnsi="Times New Roman"/>
          <w:sz w:val="28"/>
          <w:szCs w:val="28"/>
          <w:lang w:val="en-US" w:eastAsia="en-US"/>
        </w:rPr>
        <w:t>XXI</w:t>
      </w:r>
      <w:r w:rsidRPr="00C42389">
        <w:rPr>
          <w:rFonts w:ascii="Times New Roman" w:eastAsia="Calibri" w:hAnsi="Times New Roman"/>
          <w:sz w:val="28"/>
          <w:szCs w:val="28"/>
          <w:lang w:eastAsia="en-US"/>
        </w:rPr>
        <w:t xml:space="preserve"> вв.), насчитывающей около 60 тыс. ед. хр., в которую входят фотодокументы досоветского и советского периодов, содержащие визуальную информацию об исторических событиях, о развитии промышленности, сельского хозяйства, науки и культуры в Курском крае. Архив располагает большой коллекцией открыток и фотографий с видами г. Курска и уездных городов Курской губернии, насе</w:t>
      </w:r>
      <w:r w:rsidR="0006179B">
        <w:rPr>
          <w:rFonts w:ascii="Times New Roman" w:eastAsia="Calibri" w:hAnsi="Times New Roman"/>
          <w:sz w:val="28"/>
          <w:szCs w:val="28"/>
          <w:lang w:eastAsia="en-US"/>
        </w:rPr>
        <w:t xml:space="preserve">лённых пунктов Курской области. </w:t>
      </w:r>
      <w:r w:rsidRPr="00C42389">
        <w:rPr>
          <w:rFonts w:ascii="Times New Roman" w:eastAsia="Calibri" w:hAnsi="Times New Roman"/>
          <w:sz w:val="28"/>
          <w:szCs w:val="28"/>
          <w:lang w:eastAsia="en-US"/>
        </w:rPr>
        <w:t xml:space="preserve">Научно-справочная библиотека насчитывает в своих фондах более 35 тыс. печатных изданий, более 11,5 тыс. номеров журналов, около 4 тыс. подшивок газет. Особую ценность представляют редкие печатные издания и рукописные книги </w:t>
      </w:r>
      <w:r w:rsidRPr="00C42389">
        <w:rPr>
          <w:rFonts w:ascii="Times New Roman" w:eastAsia="Calibri" w:hAnsi="Times New Roman"/>
          <w:sz w:val="28"/>
          <w:szCs w:val="28"/>
          <w:lang w:val="en-US" w:eastAsia="en-US"/>
        </w:rPr>
        <w:t>XVIII</w:t>
      </w:r>
      <w:r w:rsidRPr="00C42389">
        <w:rPr>
          <w:rFonts w:ascii="Times New Roman" w:eastAsia="Calibri" w:hAnsi="Times New Roman"/>
          <w:sz w:val="28"/>
          <w:szCs w:val="28"/>
          <w:lang w:eastAsia="en-US"/>
        </w:rPr>
        <w:t xml:space="preserve"> – первой четверти </w:t>
      </w:r>
      <w:r w:rsidRPr="00C42389">
        <w:rPr>
          <w:rFonts w:ascii="Times New Roman" w:eastAsia="Calibri" w:hAnsi="Times New Roman"/>
          <w:sz w:val="28"/>
          <w:szCs w:val="28"/>
          <w:lang w:val="en-US" w:eastAsia="en-US"/>
        </w:rPr>
        <w:t>XIX</w:t>
      </w:r>
      <w:r w:rsidRPr="00C42389">
        <w:rPr>
          <w:rFonts w:ascii="Times New Roman" w:eastAsia="Calibri" w:hAnsi="Times New Roman"/>
          <w:sz w:val="28"/>
          <w:szCs w:val="28"/>
          <w:lang w:eastAsia="en-US"/>
        </w:rPr>
        <w:t xml:space="preserve"> вв.</w:t>
      </w:r>
    </w:p>
    <w:p w:rsidR="0006179B" w:rsidRDefault="006560A5" w:rsidP="006560A5">
      <w:pPr>
        <w:spacing w:after="0" w:line="240" w:lineRule="auto"/>
        <w:ind w:firstLine="708"/>
        <w:jc w:val="both"/>
        <w:rPr>
          <w:rFonts w:ascii="Times New Roman" w:eastAsia="Calibri" w:hAnsi="Times New Roman"/>
          <w:sz w:val="28"/>
          <w:szCs w:val="28"/>
          <w:lang w:eastAsia="en-US"/>
        </w:rPr>
      </w:pPr>
      <w:r>
        <w:rPr>
          <w:rFonts w:ascii="Times New Roman" w:eastAsia="Calibri" w:hAnsi="Times New Roman"/>
          <w:sz w:val="28"/>
          <w:szCs w:val="28"/>
          <w:lang w:eastAsia="en-US"/>
        </w:rPr>
        <w:t xml:space="preserve"> </w:t>
      </w:r>
      <w:r w:rsidR="00C42389" w:rsidRPr="00C42389">
        <w:rPr>
          <w:rFonts w:ascii="Times New Roman" w:eastAsia="Calibri" w:hAnsi="Times New Roman"/>
          <w:sz w:val="28"/>
          <w:szCs w:val="28"/>
          <w:lang w:eastAsia="en-US"/>
        </w:rPr>
        <w:t>В соответствии со «Стратегией развития информационного общества в Российской Федерации», утвержденной  Президенто</w:t>
      </w:r>
      <w:r w:rsidR="00B51849">
        <w:rPr>
          <w:rFonts w:ascii="Times New Roman" w:eastAsia="Calibri" w:hAnsi="Times New Roman"/>
          <w:sz w:val="28"/>
          <w:szCs w:val="28"/>
          <w:lang w:eastAsia="en-US"/>
        </w:rPr>
        <w:t>м</w:t>
      </w:r>
      <w:r w:rsidR="00C42389" w:rsidRPr="00C42389">
        <w:rPr>
          <w:rFonts w:ascii="Times New Roman" w:eastAsia="Calibri" w:hAnsi="Times New Roman"/>
          <w:sz w:val="28"/>
          <w:szCs w:val="28"/>
          <w:lang w:eastAsia="en-US"/>
        </w:rPr>
        <w:t xml:space="preserve"> РФ 7 февраля 2008 г.,  и в рамках реализации областной целевой программы «Сохранение и развитие архивного дела в Курской области на 2011-2015 гг.», утвержденной постановлением Администрации Курской области от 12 октября 2010 г. № 473-па, на период до 2015 г. предусмотрен перевод документов, находящихся на хранении в государственном архиве Курской области, в электронный вид и создание автоматизированной информационной системы по документам Архивного фонда Курской облас</w:t>
      </w:r>
      <w:r>
        <w:rPr>
          <w:rFonts w:ascii="Times New Roman" w:eastAsia="Calibri" w:hAnsi="Times New Roman"/>
          <w:sz w:val="28"/>
          <w:szCs w:val="28"/>
          <w:lang w:eastAsia="en-US"/>
        </w:rPr>
        <w:t xml:space="preserve">ти и иным архивным документам. </w:t>
      </w:r>
      <w:r w:rsidR="0006179B">
        <w:rPr>
          <w:rFonts w:ascii="Times New Roman" w:eastAsia="Calibri" w:hAnsi="Times New Roman"/>
          <w:sz w:val="28"/>
          <w:szCs w:val="28"/>
          <w:lang w:eastAsia="en-US"/>
        </w:rPr>
        <w:t xml:space="preserve"> В</w:t>
      </w:r>
      <w:r w:rsidR="00C42389" w:rsidRPr="00C42389">
        <w:rPr>
          <w:rFonts w:ascii="Times New Roman" w:eastAsia="Calibri" w:hAnsi="Times New Roman"/>
          <w:sz w:val="28"/>
          <w:szCs w:val="28"/>
          <w:lang w:eastAsia="en-US"/>
        </w:rPr>
        <w:t xml:space="preserve"> июле 2011 г. в архиве был создан отдел автоматизированных архивных технологий, штатная численность которого на данный момент составляет 43 человека. За </w:t>
      </w:r>
      <w:r w:rsidR="00C42389" w:rsidRPr="00C42389">
        <w:rPr>
          <w:rFonts w:ascii="Times New Roman" w:eastAsia="Calibri" w:hAnsi="Times New Roman"/>
          <w:sz w:val="28"/>
          <w:szCs w:val="28"/>
          <w:lang w:eastAsia="en-US"/>
        </w:rPr>
        <w:lastRenderedPageBreak/>
        <w:t xml:space="preserve">2011-2012 в электронный вид переведено более 31 тыс. дел или 6 036 048 листов. </w:t>
      </w:r>
      <w:r w:rsidR="0006179B">
        <w:rPr>
          <w:rFonts w:ascii="Times New Roman" w:eastAsia="Calibri" w:hAnsi="Times New Roman"/>
          <w:sz w:val="28"/>
          <w:szCs w:val="28"/>
          <w:lang w:eastAsia="en-US"/>
        </w:rPr>
        <w:t xml:space="preserve"> </w:t>
      </w:r>
    </w:p>
    <w:p w:rsidR="00C42389" w:rsidRPr="00C42389" w:rsidRDefault="00C42389" w:rsidP="006560A5">
      <w:pPr>
        <w:spacing w:after="0" w:line="240" w:lineRule="auto"/>
        <w:ind w:firstLine="708"/>
        <w:jc w:val="both"/>
        <w:rPr>
          <w:rFonts w:ascii="Times New Roman" w:eastAsia="Calibri" w:hAnsi="Times New Roman"/>
          <w:sz w:val="28"/>
          <w:szCs w:val="28"/>
          <w:lang w:eastAsia="en-US"/>
        </w:rPr>
      </w:pPr>
      <w:r w:rsidRPr="00C42389">
        <w:rPr>
          <w:rFonts w:ascii="Times New Roman" w:eastAsia="Calibri" w:hAnsi="Times New Roman"/>
          <w:sz w:val="28"/>
          <w:szCs w:val="28"/>
          <w:lang w:eastAsia="en-US"/>
        </w:rPr>
        <w:t>В архиве проводится систематическая работа по рассекречиванию документов (за указанный выше период рассекречены документы 29 фондов с общим объёмом 1 394 ед. хранения), благодаря чему в научный оборот вводятся новые, прежде недоступные для шир</w:t>
      </w:r>
      <w:r w:rsidR="006560A5">
        <w:rPr>
          <w:rFonts w:ascii="Times New Roman" w:eastAsia="Calibri" w:hAnsi="Times New Roman"/>
          <w:sz w:val="28"/>
          <w:szCs w:val="28"/>
          <w:lang w:eastAsia="en-US"/>
        </w:rPr>
        <w:t xml:space="preserve">окого использования документы.  </w:t>
      </w:r>
      <w:r w:rsidR="0006179B">
        <w:rPr>
          <w:rFonts w:ascii="Times New Roman" w:eastAsia="Calibri" w:hAnsi="Times New Roman"/>
          <w:sz w:val="28"/>
          <w:szCs w:val="28"/>
          <w:lang w:eastAsia="en-US"/>
        </w:rPr>
        <w:t xml:space="preserve"> </w:t>
      </w:r>
      <w:r w:rsidRPr="00C42389">
        <w:rPr>
          <w:rFonts w:ascii="Times New Roman" w:eastAsia="Calibri" w:hAnsi="Times New Roman"/>
          <w:sz w:val="28"/>
          <w:szCs w:val="28"/>
          <w:lang w:eastAsia="en-US"/>
        </w:rPr>
        <w:t xml:space="preserve">За период с 2006 по 2012 гг. было выдано гражданам свыше 17,6 тыс. справок по различным вопросам социально-правового характера, исполнено около 27,5 тыс. тематических запросов. В читальном зале архива ежегодно работает до 400 исследователей, занимающихся изучением истории Курского края </w:t>
      </w:r>
      <w:r w:rsidRPr="00C42389">
        <w:rPr>
          <w:rFonts w:ascii="Times New Roman" w:eastAsia="Calibri" w:hAnsi="Times New Roman"/>
          <w:sz w:val="28"/>
          <w:szCs w:val="28"/>
          <w:lang w:val="en-US" w:eastAsia="en-US"/>
        </w:rPr>
        <w:t>XVIII</w:t>
      </w:r>
      <w:r w:rsidRPr="00C42389">
        <w:rPr>
          <w:rFonts w:ascii="Times New Roman" w:eastAsia="Calibri" w:hAnsi="Times New Roman"/>
          <w:sz w:val="28"/>
          <w:szCs w:val="28"/>
          <w:lang w:eastAsia="en-US"/>
        </w:rPr>
        <w:t>-</w:t>
      </w:r>
      <w:r w:rsidRPr="00C42389">
        <w:rPr>
          <w:rFonts w:ascii="Times New Roman" w:eastAsia="Calibri" w:hAnsi="Times New Roman"/>
          <w:sz w:val="28"/>
          <w:szCs w:val="28"/>
          <w:lang w:val="en-US" w:eastAsia="en-US"/>
        </w:rPr>
        <w:t>XX</w:t>
      </w:r>
      <w:r w:rsidRPr="00C42389">
        <w:rPr>
          <w:rFonts w:ascii="Times New Roman" w:eastAsia="Calibri" w:hAnsi="Times New Roman"/>
          <w:sz w:val="28"/>
          <w:szCs w:val="28"/>
          <w:lang w:eastAsia="en-US"/>
        </w:rPr>
        <w:t xml:space="preserve"> вв., генеалогией, истори</w:t>
      </w:r>
      <w:r w:rsidR="006560A5">
        <w:rPr>
          <w:rFonts w:ascii="Times New Roman" w:eastAsia="Calibri" w:hAnsi="Times New Roman"/>
          <w:sz w:val="28"/>
          <w:szCs w:val="28"/>
          <w:lang w:eastAsia="en-US"/>
        </w:rPr>
        <w:t xml:space="preserve">ей населённых пунктов и храмов. </w:t>
      </w:r>
      <w:r w:rsidRPr="00C42389">
        <w:rPr>
          <w:rFonts w:ascii="Times New Roman" w:eastAsia="Calibri" w:hAnsi="Times New Roman"/>
          <w:sz w:val="28"/>
          <w:szCs w:val="28"/>
          <w:lang w:eastAsia="en-US"/>
        </w:rPr>
        <w:t xml:space="preserve">Стабильный характер приобрело сотрудничество архива со СМИ. В </w:t>
      </w:r>
      <w:r w:rsidR="006560A5">
        <w:rPr>
          <w:rFonts w:ascii="Times New Roman" w:eastAsia="Calibri" w:hAnsi="Times New Roman"/>
          <w:sz w:val="28"/>
          <w:szCs w:val="28"/>
          <w:lang w:eastAsia="en-US"/>
        </w:rPr>
        <w:t xml:space="preserve">местных </w:t>
      </w:r>
      <w:r w:rsidRPr="00C42389">
        <w:rPr>
          <w:rFonts w:ascii="Times New Roman" w:eastAsia="Calibri" w:hAnsi="Times New Roman"/>
          <w:sz w:val="28"/>
          <w:szCs w:val="28"/>
          <w:lang w:eastAsia="en-US"/>
        </w:rPr>
        <w:t>газетах</w:t>
      </w:r>
      <w:r w:rsidR="006560A5">
        <w:rPr>
          <w:rFonts w:ascii="Times New Roman" w:eastAsia="Calibri" w:hAnsi="Times New Roman"/>
          <w:sz w:val="28"/>
          <w:szCs w:val="28"/>
          <w:lang w:eastAsia="en-US"/>
        </w:rPr>
        <w:t>,</w:t>
      </w:r>
      <w:r w:rsidRPr="00C42389">
        <w:rPr>
          <w:rFonts w:ascii="Times New Roman" w:eastAsia="Calibri" w:hAnsi="Times New Roman"/>
          <w:sz w:val="28"/>
          <w:szCs w:val="28"/>
          <w:lang w:eastAsia="en-US"/>
        </w:rPr>
        <w:t xml:space="preserve"> </w:t>
      </w:r>
      <w:r w:rsidR="006560A5">
        <w:rPr>
          <w:rFonts w:ascii="Times New Roman" w:eastAsia="Calibri" w:hAnsi="Times New Roman"/>
          <w:sz w:val="28"/>
          <w:szCs w:val="28"/>
          <w:lang w:eastAsia="en-US"/>
        </w:rPr>
        <w:t xml:space="preserve"> </w:t>
      </w:r>
      <w:r w:rsidRPr="00C42389">
        <w:rPr>
          <w:rFonts w:ascii="Times New Roman" w:eastAsia="Calibri" w:hAnsi="Times New Roman"/>
          <w:sz w:val="28"/>
          <w:szCs w:val="28"/>
          <w:lang w:eastAsia="en-US"/>
        </w:rPr>
        <w:t>районных периодических изданиях регулярно публикуются статьи сотрудников о событиях и людях, включенных в ежегодные календари «Знаменательных и памятных дат Курской области», уникальных документах, хранящихся в архиве, об интересных архивных находках. Сюжеты, посвященные мероприятиям, проводимым в архиве, работе архива в целом и его структурным подразделениям – в частности, транслировались ГТРК «Курск», ТРК «Сейм». За серию репортажей, посвященных знаменательным и памятным событиям 2012 года, выдающимся уроженцам курского края, ОКУ «Госархив Курской области»  названо победителем в номинации «ФОНД», учреждённой телеканалом «</w:t>
      </w:r>
      <w:r w:rsidR="006560A5">
        <w:rPr>
          <w:rFonts w:ascii="Times New Roman" w:eastAsia="Calibri" w:hAnsi="Times New Roman"/>
          <w:sz w:val="28"/>
          <w:szCs w:val="28"/>
          <w:lang w:eastAsia="en-US"/>
        </w:rPr>
        <w:t xml:space="preserve">СТС-Курск». </w:t>
      </w:r>
      <w:r w:rsidRPr="00C42389">
        <w:rPr>
          <w:rFonts w:ascii="Times New Roman" w:eastAsia="Calibri" w:hAnsi="Times New Roman"/>
          <w:sz w:val="28"/>
          <w:szCs w:val="28"/>
          <w:lang w:eastAsia="en-US"/>
        </w:rPr>
        <w:t xml:space="preserve">Ежегодно на базе ОКУ «Госархив Курской области»  проводятся научно-практические конференции, обзорные и тематические экскурсии, «круглые столы», выставки. </w:t>
      </w:r>
      <w:r w:rsidR="0006179B">
        <w:rPr>
          <w:rFonts w:ascii="Times New Roman" w:eastAsia="Calibri" w:hAnsi="Times New Roman"/>
          <w:sz w:val="28"/>
          <w:szCs w:val="28"/>
          <w:lang w:eastAsia="en-US"/>
        </w:rPr>
        <w:t xml:space="preserve"> </w:t>
      </w:r>
      <w:r w:rsidRPr="00C42389">
        <w:rPr>
          <w:rFonts w:ascii="Times New Roman" w:eastAsia="Calibri" w:hAnsi="Times New Roman"/>
          <w:sz w:val="28"/>
          <w:szCs w:val="28"/>
          <w:lang w:eastAsia="en-US"/>
        </w:rPr>
        <w:t xml:space="preserve">В последние годы вышли в свет следующие фундаментальные издания, подготовленные на основе документов, хранящихся в архиве: «Суровая правда войны. В 3-х ч.» (Курск, 2002-2007), «Государственный архив Курской области. Путеводитель» (Курск, 2005), «Из истории храмов Курской епархии. Обоянский и Суджанский уезды» (Курск, 2008), «Курской области – 75. События. Факты. Люди» (Курск, 2009), «Поклонимся великим тем годам … Курская область в годы Великой Отечественной войны 1941-1945 гг. Хроника военных лет» (Курск, 2010) и др. </w:t>
      </w:r>
    </w:p>
    <w:p w:rsidR="0006179B" w:rsidRPr="00C42389" w:rsidRDefault="0006179B" w:rsidP="0006179B">
      <w:pPr>
        <w:spacing w:after="0" w:line="240" w:lineRule="auto"/>
        <w:ind w:firstLine="708"/>
        <w:jc w:val="both"/>
        <w:rPr>
          <w:rFonts w:ascii="Times New Roman" w:eastAsia="Calibri" w:hAnsi="Times New Roman"/>
          <w:sz w:val="28"/>
          <w:szCs w:val="28"/>
          <w:lang w:eastAsia="en-US"/>
        </w:rPr>
      </w:pPr>
      <w:r w:rsidRPr="00C42389">
        <w:rPr>
          <w:rFonts w:ascii="Times New Roman" w:eastAsia="Calibri" w:hAnsi="Times New Roman"/>
          <w:sz w:val="28"/>
          <w:szCs w:val="28"/>
          <w:lang w:eastAsia="en-US"/>
        </w:rPr>
        <w:t>В новое тысячелетие ОКУ «Госархив Курской области» вступает динамично развивающимся, технически оснащенным архивным учреждением. В структуре архива - 9 отделов, обеспечивающих комплектование, сохранение и использование документов. Штат сотрудников архива за последние два года вырос почти вдвое и составляет на 01</w:t>
      </w:r>
      <w:r>
        <w:rPr>
          <w:rFonts w:ascii="Times New Roman" w:eastAsia="Calibri" w:hAnsi="Times New Roman"/>
          <w:sz w:val="28"/>
          <w:szCs w:val="28"/>
          <w:lang w:eastAsia="en-US"/>
        </w:rPr>
        <w:t xml:space="preserve"> января </w:t>
      </w:r>
      <w:r w:rsidRPr="00C42389">
        <w:rPr>
          <w:rFonts w:ascii="Times New Roman" w:eastAsia="Calibri" w:hAnsi="Times New Roman"/>
          <w:sz w:val="28"/>
          <w:szCs w:val="28"/>
          <w:lang w:eastAsia="en-US"/>
        </w:rPr>
        <w:t xml:space="preserve">2013 г. 104 чел., в том числе 2, имеющих </w:t>
      </w:r>
      <w:r>
        <w:rPr>
          <w:rFonts w:ascii="Times New Roman" w:eastAsia="Calibri" w:hAnsi="Times New Roman"/>
          <w:sz w:val="28"/>
          <w:szCs w:val="28"/>
          <w:lang w:eastAsia="en-US"/>
        </w:rPr>
        <w:t xml:space="preserve">ученую степень. </w:t>
      </w:r>
    </w:p>
    <w:p w:rsidR="00D02801" w:rsidRDefault="00D02801" w:rsidP="00D02801">
      <w:pPr>
        <w:spacing w:after="0" w:line="240" w:lineRule="auto"/>
        <w:rPr>
          <w:rFonts w:ascii="Times New Roman" w:eastAsia="Calibri" w:hAnsi="Times New Roman"/>
          <w:sz w:val="28"/>
          <w:szCs w:val="28"/>
          <w:lang w:eastAsia="en-US"/>
        </w:rPr>
      </w:pPr>
    </w:p>
    <w:p w:rsidR="00D02801" w:rsidRDefault="00D02801" w:rsidP="00D02801">
      <w:pPr>
        <w:spacing w:after="0" w:line="240" w:lineRule="auto"/>
        <w:rPr>
          <w:rFonts w:ascii="Times New Roman" w:eastAsia="Calibri" w:hAnsi="Times New Roman"/>
          <w:sz w:val="28"/>
          <w:szCs w:val="28"/>
          <w:lang w:eastAsia="en-US"/>
        </w:rPr>
      </w:pPr>
    </w:p>
    <w:p w:rsidR="00B51849" w:rsidRDefault="00B51849" w:rsidP="00D02801">
      <w:pPr>
        <w:spacing w:after="0" w:line="240" w:lineRule="auto"/>
        <w:rPr>
          <w:rFonts w:ascii="Times New Roman" w:eastAsia="Calibri" w:hAnsi="Times New Roman"/>
          <w:sz w:val="28"/>
          <w:szCs w:val="28"/>
          <w:lang w:eastAsia="en-US"/>
        </w:rPr>
      </w:pPr>
    </w:p>
    <w:p w:rsidR="00B51849" w:rsidRDefault="00B51849" w:rsidP="00D02801">
      <w:pPr>
        <w:spacing w:after="0" w:line="240" w:lineRule="auto"/>
        <w:rPr>
          <w:rFonts w:ascii="Times New Roman" w:eastAsia="Calibri" w:hAnsi="Times New Roman"/>
          <w:sz w:val="28"/>
          <w:szCs w:val="28"/>
          <w:lang w:eastAsia="en-US"/>
        </w:rPr>
      </w:pPr>
    </w:p>
    <w:p w:rsidR="00B51849" w:rsidRDefault="00B51849" w:rsidP="00D02801">
      <w:pPr>
        <w:spacing w:after="0" w:line="240" w:lineRule="auto"/>
        <w:rPr>
          <w:rFonts w:ascii="Times New Roman" w:eastAsia="Calibri" w:hAnsi="Times New Roman"/>
          <w:sz w:val="28"/>
          <w:szCs w:val="28"/>
          <w:lang w:eastAsia="en-US"/>
        </w:rPr>
      </w:pPr>
    </w:p>
    <w:p w:rsidR="00B51849" w:rsidRDefault="00B51849" w:rsidP="00D02801">
      <w:pPr>
        <w:spacing w:after="0" w:line="240" w:lineRule="auto"/>
        <w:rPr>
          <w:rFonts w:ascii="Times New Roman" w:eastAsia="Calibri" w:hAnsi="Times New Roman"/>
          <w:sz w:val="28"/>
          <w:szCs w:val="28"/>
          <w:lang w:eastAsia="en-US"/>
        </w:rPr>
      </w:pPr>
    </w:p>
    <w:p w:rsidR="00B51849" w:rsidRDefault="00B51849" w:rsidP="00D02801">
      <w:pPr>
        <w:spacing w:after="0" w:line="240" w:lineRule="auto"/>
        <w:rPr>
          <w:rFonts w:ascii="Times New Roman" w:eastAsia="Calibri" w:hAnsi="Times New Roman"/>
          <w:sz w:val="28"/>
          <w:szCs w:val="28"/>
          <w:lang w:eastAsia="en-US"/>
        </w:rPr>
      </w:pPr>
    </w:p>
    <w:p w:rsidR="00B51849" w:rsidRDefault="00B51849" w:rsidP="00D02801">
      <w:pPr>
        <w:spacing w:after="0" w:line="240" w:lineRule="auto"/>
        <w:rPr>
          <w:rFonts w:ascii="Times New Roman" w:eastAsia="Calibri" w:hAnsi="Times New Roman"/>
          <w:sz w:val="28"/>
          <w:szCs w:val="28"/>
          <w:lang w:eastAsia="en-US"/>
        </w:rPr>
      </w:pPr>
    </w:p>
    <w:p w:rsidR="00B51849" w:rsidRDefault="00B51849" w:rsidP="00D02801">
      <w:pPr>
        <w:spacing w:after="0" w:line="240" w:lineRule="auto"/>
        <w:rPr>
          <w:rFonts w:ascii="Times New Roman" w:eastAsia="Calibri" w:hAnsi="Times New Roman"/>
          <w:sz w:val="28"/>
          <w:szCs w:val="28"/>
          <w:lang w:eastAsia="en-US"/>
        </w:rPr>
      </w:pPr>
    </w:p>
    <w:p w:rsidR="00D02801" w:rsidRDefault="00C42389" w:rsidP="00D02801">
      <w:pPr>
        <w:spacing w:after="0" w:line="240" w:lineRule="auto"/>
        <w:rPr>
          <w:rFonts w:ascii="Times New Roman" w:eastAsia="Calibri" w:hAnsi="Times New Roman"/>
          <w:b/>
          <w:i/>
          <w:caps/>
          <w:color w:val="E36C0A"/>
          <w:sz w:val="24"/>
          <w:szCs w:val="24"/>
          <w:lang w:eastAsia="en-US"/>
        </w:rPr>
      </w:pPr>
      <w:r w:rsidRPr="002C3543">
        <w:rPr>
          <w:rFonts w:ascii="Times New Roman" w:eastAsia="Calibri" w:hAnsi="Times New Roman"/>
          <w:b/>
          <w:i/>
          <w:caps/>
          <w:color w:val="E36C0A"/>
          <w:sz w:val="24"/>
          <w:szCs w:val="24"/>
          <w:lang w:eastAsia="en-US"/>
        </w:rPr>
        <w:t>ОКУ «Гос</w:t>
      </w:r>
      <w:r w:rsidR="009C1FDD">
        <w:rPr>
          <w:rFonts w:ascii="Times New Roman" w:eastAsia="Calibri" w:hAnsi="Times New Roman"/>
          <w:b/>
          <w:i/>
          <w:caps/>
          <w:color w:val="E36C0A"/>
          <w:sz w:val="24"/>
          <w:szCs w:val="24"/>
          <w:lang w:eastAsia="en-US"/>
        </w:rPr>
        <w:t xml:space="preserve">УДАРСТВЕННЫЙ </w:t>
      </w:r>
      <w:r w:rsidRPr="002C3543">
        <w:rPr>
          <w:rFonts w:ascii="Times New Roman" w:eastAsia="Calibri" w:hAnsi="Times New Roman"/>
          <w:b/>
          <w:i/>
          <w:caps/>
          <w:color w:val="E36C0A"/>
          <w:sz w:val="24"/>
          <w:szCs w:val="24"/>
          <w:lang w:eastAsia="en-US"/>
        </w:rPr>
        <w:t xml:space="preserve">архив </w:t>
      </w:r>
    </w:p>
    <w:p w:rsidR="00D02801" w:rsidRDefault="00C42389" w:rsidP="00D02801">
      <w:pPr>
        <w:spacing w:after="0" w:line="240" w:lineRule="auto"/>
        <w:rPr>
          <w:rFonts w:ascii="Times New Roman" w:eastAsia="Calibri" w:hAnsi="Times New Roman"/>
          <w:b/>
          <w:i/>
          <w:caps/>
          <w:color w:val="E36C0A"/>
          <w:sz w:val="24"/>
          <w:szCs w:val="24"/>
          <w:lang w:eastAsia="en-US"/>
        </w:rPr>
      </w:pPr>
      <w:r w:rsidRPr="002C3543">
        <w:rPr>
          <w:rFonts w:ascii="Times New Roman" w:eastAsia="Calibri" w:hAnsi="Times New Roman"/>
          <w:b/>
          <w:i/>
          <w:caps/>
          <w:color w:val="E36C0A"/>
          <w:sz w:val="24"/>
          <w:szCs w:val="24"/>
          <w:lang w:eastAsia="en-US"/>
        </w:rPr>
        <w:t xml:space="preserve">общественно-политической </w:t>
      </w:r>
    </w:p>
    <w:p w:rsidR="00C42389" w:rsidRPr="00D02801" w:rsidRDefault="00C42389" w:rsidP="00D02801">
      <w:pPr>
        <w:spacing w:after="0" w:line="240" w:lineRule="auto"/>
        <w:rPr>
          <w:rFonts w:ascii="Times New Roman" w:eastAsia="Calibri" w:hAnsi="Times New Roman"/>
          <w:i/>
          <w:color w:val="E36C0A"/>
          <w:sz w:val="28"/>
          <w:szCs w:val="28"/>
          <w:lang w:eastAsia="en-US"/>
        </w:rPr>
      </w:pPr>
      <w:r w:rsidRPr="002C3543">
        <w:rPr>
          <w:rFonts w:ascii="Times New Roman" w:eastAsia="Calibri" w:hAnsi="Times New Roman"/>
          <w:b/>
          <w:i/>
          <w:caps/>
          <w:color w:val="E36C0A"/>
          <w:sz w:val="24"/>
          <w:szCs w:val="24"/>
          <w:lang w:eastAsia="en-US"/>
        </w:rPr>
        <w:t>истории</w:t>
      </w:r>
      <w:r w:rsidR="00D02801">
        <w:rPr>
          <w:rFonts w:ascii="Times New Roman" w:eastAsia="Calibri" w:hAnsi="Times New Roman"/>
          <w:i/>
          <w:color w:val="E36C0A"/>
          <w:sz w:val="28"/>
          <w:szCs w:val="28"/>
          <w:lang w:eastAsia="en-US"/>
        </w:rPr>
        <w:t xml:space="preserve"> </w:t>
      </w:r>
      <w:r w:rsidRPr="002C3543">
        <w:rPr>
          <w:rFonts w:ascii="Times New Roman" w:eastAsia="Calibri" w:hAnsi="Times New Roman"/>
          <w:b/>
          <w:i/>
          <w:caps/>
          <w:color w:val="E36C0A"/>
          <w:sz w:val="24"/>
          <w:szCs w:val="24"/>
          <w:lang w:eastAsia="en-US"/>
        </w:rPr>
        <w:t>Курской области»</w:t>
      </w:r>
    </w:p>
    <w:p w:rsidR="0006179B" w:rsidRPr="00C42389" w:rsidRDefault="0006179B" w:rsidP="006560A5">
      <w:pPr>
        <w:spacing w:after="0" w:line="240" w:lineRule="auto"/>
        <w:jc w:val="center"/>
        <w:rPr>
          <w:rFonts w:ascii="Times New Roman" w:eastAsia="Calibri" w:hAnsi="Times New Roman"/>
          <w:b/>
          <w:caps/>
          <w:sz w:val="24"/>
          <w:szCs w:val="24"/>
          <w:lang w:eastAsia="en-US"/>
        </w:rPr>
      </w:pPr>
    </w:p>
    <w:p w:rsidR="0006179B" w:rsidRDefault="004024F7" w:rsidP="0006179B">
      <w:pPr>
        <w:spacing w:after="0" w:line="240" w:lineRule="auto"/>
        <w:ind w:firstLine="708"/>
        <w:jc w:val="both"/>
        <w:rPr>
          <w:rFonts w:ascii="Times New Roman" w:eastAsia="Calibri" w:hAnsi="Times New Roman"/>
          <w:sz w:val="28"/>
          <w:szCs w:val="28"/>
          <w:lang w:eastAsia="en-US"/>
        </w:rPr>
      </w:pPr>
      <w:r>
        <w:rPr>
          <w:rFonts w:ascii="Times New Roman" w:eastAsia="Calibri" w:hAnsi="Times New Roman"/>
          <w:noProof/>
          <w:sz w:val="28"/>
          <w:szCs w:val="28"/>
        </w:rPr>
        <w:drawing>
          <wp:anchor distT="0" distB="0" distL="114300" distR="114300" simplePos="0" relativeHeight="251613184" behindDoc="1" locked="0" layoutInCell="1" allowOverlap="1">
            <wp:simplePos x="0" y="0"/>
            <wp:positionH relativeFrom="column">
              <wp:posOffset>78105</wp:posOffset>
            </wp:positionH>
            <wp:positionV relativeFrom="paragraph">
              <wp:posOffset>1056640</wp:posOffset>
            </wp:positionV>
            <wp:extent cx="5442585" cy="3011805"/>
            <wp:effectExtent l="0" t="0" r="5715" b="0"/>
            <wp:wrapTight wrapText="bothSides">
              <wp:wrapPolygon edited="0">
                <wp:start x="0" y="0"/>
                <wp:lineTo x="0" y="21450"/>
                <wp:lineTo x="21547" y="21450"/>
                <wp:lineTo x="21547" y="0"/>
                <wp:lineTo x="0" y="0"/>
              </wp:wrapPolygon>
            </wp:wrapTight>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442585" cy="3011805"/>
                    </a:xfrm>
                    <a:prstGeom prst="rect">
                      <a:avLst/>
                    </a:prstGeom>
                    <a:noFill/>
                  </pic:spPr>
                </pic:pic>
              </a:graphicData>
            </a:graphic>
            <wp14:sizeRelH relativeFrom="page">
              <wp14:pctWidth>0</wp14:pctWidth>
            </wp14:sizeRelH>
            <wp14:sizeRelV relativeFrom="page">
              <wp14:pctHeight>0</wp14:pctHeight>
            </wp14:sizeRelV>
          </wp:anchor>
        </w:drawing>
      </w:r>
      <w:r w:rsidR="0006179B" w:rsidRPr="00C42389">
        <w:rPr>
          <w:rFonts w:ascii="Times New Roman" w:eastAsia="Calibri" w:hAnsi="Times New Roman"/>
          <w:sz w:val="28"/>
          <w:szCs w:val="28"/>
          <w:lang w:eastAsia="en-US"/>
        </w:rPr>
        <w:t>Областное казенное учреждение «Государственный архив общественно-политической истории Курской области» - у</w:t>
      </w:r>
      <w:r w:rsidR="0006179B">
        <w:rPr>
          <w:rFonts w:ascii="Times New Roman" w:eastAsia="Calibri" w:hAnsi="Times New Roman"/>
          <w:sz w:val="28"/>
          <w:szCs w:val="28"/>
          <w:lang w:eastAsia="en-US"/>
        </w:rPr>
        <w:t xml:space="preserve">никальное хранилище документов, </w:t>
      </w:r>
      <w:r w:rsidR="0006179B" w:rsidRPr="00C42389">
        <w:rPr>
          <w:rFonts w:ascii="Times New Roman" w:eastAsia="Calibri" w:hAnsi="Times New Roman"/>
          <w:sz w:val="28"/>
          <w:szCs w:val="28"/>
          <w:lang w:eastAsia="en-US"/>
        </w:rPr>
        <w:t xml:space="preserve">где отразились сложнейшие социально-политические и экономические процессы 20-х –  90-х годов прошлого столетия и последних лет нового </w:t>
      </w:r>
      <w:r w:rsidR="0006179B" w:rsidRPr="00C42389">
        <w:rPr>
          <w:rFonts w:ascii="Times New Roman" w:eastAsia="Calibri" w:hAnsi="Times New Roman"/>
          <w:sz w:val="28"/>
          <w:szCs w:val="28"/>
          <w:lang w:val="en-US" w:eastAsia="en-US"/>
        </w:rPr>
        <w:t>XXI</w:t>
      </w:r>
      <w:r w:rsidR="0006179B">
        <w:rPr>
          <w:rFonts w:ascii="Times New Roman" w:eastAsia="Calibri" w:hAnsi="Times New Roman"/>
          <w:sz w:val="28"/>
          <w:szCs w:val="28"/>
          <w:lang w:eastAsia="en-US"/>
        </w:rPr>
        <w:t xml:space="preserve">   века.</w:t>
      </w:r>
      <w:r w:rsidR="0006179B">
        <w:rPr>
          <w:rFonts w:ascii="Times New Roman" w:eastAsia="Calibri" w:hAnsi="Times New Roman"/>
          <w:sz w:val="28"/>
          <w:szCs w:val="28"/>
          <w:lang w:eastAsia="en-US"/>
        </w:rPr>
        <w:tab/>
      </w:r>
    </w:p>
    <w:p w:rsidR="0006179B" w:rsidRDefault="0006179B" w:rsidP="0006179B">
      <w:pPr>
        <w:spacing w:after="0" w:line="240" w:lineRule="auto"/>
        <w:ind w:firstLine="708"/>
        <w:jc w:val="both"/>
        <w:rPr>
          <w:rFonts w:ascii="Times New Roman" w:eastAsia="Calibri" w:hAnsi="Times New Roman"/>
          <w:sz w:val="28"/>
          <w:szCs w:val="28"/>
          <w:lang w:eastAsia="en-US"/>
        </w:rPr>
      </w:pPr>
      <w:r w:rsidRPr="00C42389">
        <w:rPr>
          <w:rFonts w:ascii="Times New Roman" w:eastAsia="Calibri" w:hAnsi="Times New Roman"/>
          <w:sz w:val="28"/>
          <w:szCs w:val="28"/>
          <w:lang w:eastAsia="en-US"/>
        </w:rPr>
        <w:t>С момента создания, в 1935 г. партийного архива Курского обкома ВКП(б), осуществлявшего хранение документов по истории создания и деятельности губкома и истпартотдела при Курском губкоме РКП(б), губернского, уездных и волостных комитетов РКП(б), губернских, окружных,</w:t>
      </w:r>
      <w:r>
        <w:rPr>
          <w:rFonts w:ascii="Times New Roman" w:eastAsia="Calibri" w:hAnsi="Times New Roman"/>
          <w:b/>
          <w:sz w:val="28"/>
          <w:szCs w:val="28"/>
          <w:lang w:eastAsia="en-US"/>
        </w:rPr>
        <w:t xml:space="preserve"> </w:t>
      </w:r>
      <w:r w:rsidR="00C42389" w:rsidRPr="00C42389">
        <w:rPr>
          <w:rFonts w:ascii="Times New Roman" w:eastAsia="Calibri" w:hAnsi="Times New Roman"/>
          <w:sz w:val="28"/>
          <w:szCs w:val="28"/>
          <w:lang w:eastAsia="en-US"/>
        </w:rPr>
        <w:t xml:space="preserve">районных контрольных комиссий, прошла целая эпоха. </w:t>
      </w:r>
    </w:p>
    <w:p w:rsidR="002A1EC0" w:rsidRDefault="0006179B" w:rsidP="00B51849">
      <w:pPr>
        <w:spacing w:after="0" w:line="240" w:lineRule="auto"/>
        <w:ind w:firstLine="708"/>
        <w:jc w:val="both"/>
        <w:rPr>
          <w:rFonts w:ascii="Times New Roman" w:eastAsia="Calibri" w:hAnsi="Times New Roman"/>
          <w:sz w:val="28"/>
          <w:szCs w:val="28"/>
          <w:lang w:eastAsia="en-US"/>
        </w:rPr>
      </w:pPr>
      <w:r>
        <w:rPr>
          <w:rFonts w:ascii="Times New Roman" w:eastAsia="Calibri" w:hAnsi="Times New Roman"/>
          <w:sz w:val="28"/>
          <w:szCs w:val="28"/>
          <w:lang w:eastAsia="en-US"/>
        </w:rPr>
        <w:t xml:space="preserve">Архив </w:t>
      </w:r>
      <w:r w:rsidR="00C42389" w:rsidRPr="00C42389">
        <w:rPr>
          <w:rFonts w:ascii="Times New Roman" w:eastAsia="Calibri" w:hAnsi="Times New Roman"/>
          <w:sz w:val="28"/>
          <w:szCs w:val="28"/>
          <w:lang w:eastAsia="en-US"/>
        </w:rPr>
        <w:t>превратился из небольшого архивохранилища с 16 тыс. дел, в одно из ведущих архив</w:t>
      </w:r>
      <w:r w:rsidR="00B51849">
        <w:rPr>
          <w:rFonts w:ascii="Times New Roman" w:eastAsia="Calibri" w:hAnsi="Times New Roman"/>
          <w:sz w:val="28"/>
          <w:szCs w:val="28"/>
          <w:lang w:eastAsia="en-US"/>
        </w:rPr>
        <w:t xml:space="preserve">ных учреждений Курской области. </w:t>
      </w:r>
      <w:r w:rsidR="00C42389" w:rsidRPr="00C42389">
        <w:rPr>
          <w:rFonts w:ascii="Times New Roman" w:eastAsia="Calibri" w:hAnsi="Times New Roman"/>
          <w:sz w:val="28"/>
          <w:szCs w:val="28"/>
          <w:lang w:eastAsia="en-US"/>
        </w:rPr>
        <w:t xml:space="preserve">Сегодня областное казенное учреждение «Государственный архив общественно-политической истории Курской области» (ОКУ «ГАОПИ Курской области») хранит 2215 фондов с количеством единиц хранения – более 640 тысяч, отражающих историю создания и деятельности коммунистической партии, комсомольских, профсоюзных организаций на территории области с 1917 г. Наиболее насыщенными и представляющими интерес для исследователей являются документы фондов: Курского отделения общества старых большевиков – агентурные сведения из материалов жандармского управления, проект устава курской организации партии эсеров, листовка «О государственной думе» (1906), газета «Земля и воля» (1917), анкеты, биографии курских большевиков, социал-революционеров; комиссии по изучению и рассмотрению материалов, связанных с реабилитацией лиц, необоснованно репрессированных в 1930-1940 гг. и начале </w:t>
      </w:r>
      <w:smartTag w:uri="urn:schemas-microsoft-com:office:smarttags" w:element="metricconverter">
        <w:smartTagPr>
          <w:attr w:name="ProductID" w:val="1950 г"/>
        </w:smartTagPr>
        <w:r w:rsidR="00C42389" w:rsidRPr="00C42389">
          <w:rPr>
            <w:rFonts w:ascii="Times New Roman" w:eastAsia="Calibri" w:hAnsi="Times New Roman"/>
            <w:sz w:val="28"/>
            <w:szCs w:val="28"/>
            <w:lang w:eastAsia="en-US"/>
          </w:rPr>
          <w:t>1950 г</w:t>
        </w:r>
      </w:smartTag>
      <w:r w:rsidR="002A1EC0">
        <w:rPr>
          <w:rFonts w:ascii="Times New Roman" w:eastAsia="Calibri" w:hAnsi="Times New Roman"/>
          <w:sz w:val="28"/>
          <w:szCs w:val="28"/>
          <w:lang w:eastAsia="en-US"/>
        </w:rPr>
        <w:t xml:space="preserve">.; </w:t>
      </w:r>
      <w:r w:rsidR="00C42389" w:rsidRPr="00C42389">
        <w:rPr>
          <w:rFonts w:ascii="Times New Roman" w:eastAsia="Calibri" w:hAnsi="Times New Roman"/>
          <w:sz w:val="28"/>
          <w:szCs w:val="28"/>
          <w:lang w:eastAsia="en-US"/>
        </w:rPr>
        <w:t>К</w:t>
      </w:r>
      <w:r w:rsidR="00815CF6">
        <w:rPr>
          <w:rFonts w:ascii="Times New Roman" w:eastAsia="Calibri" w:hAnsi="Times New Roman"/>
          <w:sz w:val="28"/>
          <w:szCs w:val="28"/>
          <w:lang w:eastAsia="en-US"/>
        </w:rPr>
        <w:t>урского обкома КПСС (1934-1991) и др.</w:t>
      </w:r>
      <w:r w:rsidR="00C42389" w:rsidRPr="00C42389">
        <w:rPr>
          <w:rFonts w:ascii="Times New Roman" w:eastAsia="Calibri" w:hAnsi="Times New Roman"/>
          <w:sz w:val="28"/>
          <w:szCs w:val="28"/>
          <w:lang w:eastAsia="en-US"/>
        </w:rPr>
        <w:t xml:space="preserve"> </w:t>
      </w:r>
      <w:r w:rsidR="00815CF6">
        <w:rPr>
          <w:rFonts w:ascii="Times New Roman" w:eastAsia="Calibri" w:hAnsi="Times New Roman"/>
          <w:sz w:val="28"/>
          <w:szCs w:val="28"/>
          <w:lang w:eastAsia="en-US"/>
        </w:rPr>
        <w:t xml:space="preserve"> </w:t>
      </w:r>
      <w:r w:rsidR="00C42389" w:rsidRPr="00C42389">
        <w:rPr>
          <w:rFonts w:ascii="Times New Roman" w:eastAsia="Calibri" w:hAnsi="Times New Roman"/>
          <w:sz w:val="28"/>
          <w:szCs w:val="28"/>
          <w:lang w:eastAsia="en-US"/>
        </w:rPr>
        <w:t xml:space="preserve">Уникальным является фонд «Штабы партизанских бригад и отрядов», в документах которого содержатся сведения о деятельности подпольных </w:t>
      </w:r>
      <w:r w:rsidR="00C42389" w:rsidRPr="00C42389">
        <w:rPr>
          <w:rFonts w:ascii="Times New Roman" w:eastAsia="Calibri" w:hAnsi="Times New Roman"/>
          <w:sz w:val="28"/>
          <w:szCs w:val="28"/>
          <w:lang w:eastAsia="en-US"/>
        </w:rPr>
        <w:lastRenderedPageBreak/>
        <w:t>партийных и комсомольских организаций, истребительных батальонов, выполнении спецзаданий, о боевых действиях партизанских отрядов, списки партизан по отрядам, награжденных государственными наградами участников партизанского движения; документы немецких оккупационных властей; протоколы областной комиссии по работе с участниками разминирования на территории Курской области в 1943-1948 гг.</w:t>
      </w:r>
      <w:r w:rsidR="00815CF6">
        <w:rPr>
          <w:rFonts w:ascii="Times New Roman" w:eastAsia="Calibri" w:hAnsi="Times New Roman"/>
          <w:sz w:val="28"/>
          <w:szCs w:val="28"/>
          <w:lang w:eastAsia="en-US"/>
        </w:rPr>
        <w:t xml:space="preserve"> и др.  </w:t>
      </w:r>
      <w:r w:rsidR="00C42389" w:rsidRPr="00C42389">
        <w:rPr>
          <w:rFonts w:ascii="Times New Roman" w:eastAsia="Calibri" w:hAnsi="Times New Roman"/>
          <w:sz w:val="28"/>
          <w:szCs w:val="28"/>
          <w:lang w:eastAsia="en-US"/>
        </w:rPr>
        <w:t>Документы послевоенного периода в фондах областного, городских и районных комитетов партии характеризуют роль партийных организаций области в восстановлении народного хозяйства, разработке и освоении железорудных месторождений КМА, в перестройке управления сельским хозяйством, в установлении интернациональных связей с жителями городов Венгрии, Польши и Югославии.</w:t>
      </w:r>
      <w:r w:rsidR="00C42389" w:rsidRPr="00C42389">
        <w:rPr>
          <w:rFonts w:ascii="Times New Roman" w:eastAsia="Calibri" w:hAnsi="Times New Roman"/>
          <w:sz w:val="28"/>
          <w:szCs w:val="28"/>
          <w:lang w:eastAsia="en-US"/>
        </w:rPr>
        <w:tab/>
        <w:t xml:space="preserve"> </w:t>
      </w:r>
    </w:p>
    <w:p w:rsidR="002A1EC0" w:rsidRDefault="00C42389" w:rsidP="002A1EC0">
      <w:pPr>
        <w:spacing w:after="0" w:line="240" w:lineRule="auto"/>
        <w:ind w:firstLine="708"/>
        <w:jc w:val="both"/>
        <w:rPr>
          <w:rFonts w:ascii="Times New Roman" w:eastAsia="Calibri" w:hAnsi="Times New Roman"/>
          <w:sz w:val="28"/>
          <w:szCs w:val="28"/>
          <w:lang w:eastAsia="en-US"/>
        </w:rPr>
      </w:pPr>
      <w:r w:rsidRPr="00C42389">
        <w:rPr>
          <w:rFonts w:ascii="Times New Roman" w:eastAsia="Calibri" w:hAnsi="Times New Roman"/>
          <w:sz w:val="28"/>
          <w:szCs w:val="28"/>
          <w:lang w:eastAsia="en-US"/>
        </w:rPr>
        <w:t>За все годы существования архива в его деятельности сохраняется социально-политическая направленность, и архивные фонды комплектуются документами следующих ветеранских, молодежных, женских общественных организаций:</w:t>
      </w:r>
      <w:r w:rsidR="00815CF6">
        <w:rPr>
          <w:rFonts w:ascii="Times New Roman" w:eastAsia="Calibri" w:hAnsi="Times New Roman"/>
          <w:sz w:val="28"/>
          <w:szCs w:val="28"/>
          <w:lang w:eastAsia="en-US"/>
        </w:rPr>
        <w:t xml:space="preserve"> </w:t>
      </w:r>
      <w:r w:rsidRPr="00C42389">
        <w:rPr>
          <w:rFonts w:ascii="Times New Roman" w:eastAsia="Calibri" w:hAnsi="Times New Roman"/>
          <w:sz w:val="28"/>
          <w:szCs w:val="28"/>
          <w:lang w:eastAsia="en-US"/>
        </w:rPr>
        <w:t>«Курская областная и городская общественные организации ветеранов (пенсионеров) войны и военной службы», Курская областная общественная благотворительная организация пенсионеров и инвалидов «Курская областная ассоциация жертв незаконных политических репрессий», «Рабочая группа при областной редколлегии по подготовке и изданию Курской Книги Памяти», «Союз женщин России», клуб «Фронтовые подруги»; Курская региональная детско-юношеская общественная организация «Школа молодых лидеров», Детско-юношеская общественная организация города Курска «Аргон» (ранее - «Вертикаль»), Областное общественное объединение «Курский союз детских, пионерских организаций»», Курская областная общественная организация «Детский центр мира», Курская областная молодежная патриотическая общественн</w:t>
      </w:r>
      <w:r w:rsidR="002A1EC0">
        <w:rPr>
          <w:rFonts w:ascii="Times New Roman" w:eastAsia="Calibri" w:hAnsi="Times New Roman"/>
          <w:sz w:val="28"/>
          <w:szCs w:val="28"/>
          <w:lang w:eastAsia="en-US"/>
        </w:rPr>
        <w:t>ая организация «Центр «Поиск».</w:t>
      </w:r>
    </w:p>
    <w:p w:rsidR="002A1EC0" w:rsidRDefault="00C42389" w:rsidP="002A1EC0">
      <w:pPr>
        <w:spacing w:after="0" w:line="240" w:lineRule="auto"/>
        <w:ind w:firstLine="708"/>
        <w:jc w:val="both"/>
        <w:rPr>
          <w:rFonts w:ascii="Times New Roman" w:eastAsia="Calibri" w:hAnsi="Times New Roman"/>
          <w:sz w:val="28"/>
          <w:szCs w:val="28"/>
          <w:lang w:eastAsia="en-US"/>
        </w:rPr>
      </w:pPr>
      <w:r w:rsidRPr="00C42389">
        <w:rPr>
          <w:rFonts w:ascii="Times New Roman" w:eastAsia="Calibri" w:hAnsi="Times New Roman"/>
          <w:sz w:val="28"/>
          <w:szCs w:val="28"/>
          <w:lang w:eastAsia="en-US"/>
        </w:rPr>
        <w:t xml:space="preserve">Заметную нишу в архивных фондах занимает фонд военно-патриотического клуба «Красная гвоздика». Документы клуба – кладезь целостного, систематического опыта в работе по патриотическому, нравственному  воспитанию подрастающего поколения курян. </w:t>
      </w:r>
    </w:p>
    <w:p w:rsidR="002A1EC0" w:rsidRDefault="00C42389" w:rsidP="00B51849">
      <w:pPr>
        <w:spacing w:after="0" w:line="240" w:lineRule="auto"/>
        <w:ind w:firstLine="708"/>
        <w:jc w:val="both"/>
        <w:rPr>
          <w:rFonts w:ascii="Times New Roman" w:eastAsia="Calibri" w:hAnsi="Times New Roman"/>
          <w:sz w:val="28"/>
          <w:szCs w:val="28"/>
          <w:lang w:eastAsia="en-US"/>
        </w:rPr>
      </w:pPr>
      <w:r w:rsidRPr="00C42389">
        <w:rPr>
          <w:rFonts w:ascii="Times New Roman" w:eastAsia="Calibri" w:hAnsi="Times New Roman"/>
          <w:sz w:val="28"/>
          <w:szCs w:val="28"/>
          <w:lang w:eastAsia="en-US"/>
        </w:rPr>
        <w:t xml:space="preserve">В последние годы архив активно взаимодействует  с региональными отделениями </w:t>
      </w:r>
      <w:r w:rsidR="00B51849">
        <w:rPr>
          <w:rFonts w:ascii="Times New Roman" w:eastAsia="Calibri" w:hAnsi="Times New Roman"/>
          <w:sz w:val="28"/>
          <w:szCs w:val="28"/>
          <w:lang w:eastAsia="en-US"/>
        </w:rPr>
        <w:t xml:space="preserve"> </w:t>
      </w:r>
      <w:r w:rsidRPr="00C42389">
        <w:rPr>
          <w:rFonts w:ascii="Times New Roman" w:eastAsia="Calibri" w:hAnsi="Times New Roman"/>
          <w:sz w:val="28"/>
          <w:szCs w:val="28"/>
          <w:lang w:eastAsia="en-US"/>
        </w:rPr>
        <w:t>политически</w:t>
      </w:r>
      <w:r w:rsidR="00B51849">
        <w:rPr>
          <w:rFonts w:ascii="Times New Roman" w:eastAsia="Calibri" w:hAnsi="Times New Roman"/>
          <w:sz w:val="28"/>
          <w:szCs w:val="28"/>
          <w:lang w:eastAsia="en-US"/>
        </w:rPr>
        <w:t xml:space="preserve">х партий «Единая Россия», КПРФ, </w:t>
      </w:r>
      <w:r w:rsidR="002A1EC0">
        <w:rPr>
          <w:rFonts w:ascii="Times New Roman" w:eastAsia="Calibri" w:hAnsi="Times New Roman"/>
          <w:sz w:val="28"/>
          <w:szCs w:val="28"/>
          <w:lang w:eastAsia="en-US"/>
        </w:rPr>
        <w:t>«Справедливая Россия».</w:t>
      </w:r>
      <w:r w:rsidR="00F03E96">
        <w:rPr>
          <w:rFonts w:ascii="Times New Roman" w:eastAsia="Calibri" w:hAnsi="Times New Roman"/>
          <w:sz w:val="28"/>
          <w:szCs w:val="28"/>
          <w:lang w:eastAsia="en-US"/>
        </w:rPr>
        <w:t xml:space="preserve"> </w:t>
      </w:r>
      <w:r w:rsidRPr="00C42389">
        <w:rPr>
          <w:rFonts w:ascii="Times New Roman" w:eastAsia="Calibri" w:hAnsi="Times New Roman"/>
          <w:sz w:val="28"/>
          <w:szCs w:val="28"/>
          <w:lang w:eastAsia="en-US"/>
        </w:rPr>
        <w:t>В ОКУ «ГАОПИ Курской области» поступают на хранение  документы Избирательной комиссии Курской области и территориальной избирательной комиссии Сеймского округа г. Курска.</w:t>
      </w:r>
      <w:r w:rsidR="002A1EC0">
        <w:rPr>
          <w:rFonts w:ascii="Times New Roman" w:eastAsia="Calibri" w:hAnsi="Times New Roman"/>
          <w:sz w:val="28"/>
          <w:szCs w:val="28"/>
          <w:lang w:eastAsia="en-US"/>
        </w:rPr>
        <w:t xml:space="preserve"> </w:t>
      </w:r>
      <w:r w:rsidRPr="00C42389">
        <w:rPr>
          <w:rFonts w:ascii="Times New Roman" w:eastAsia="Calibri" w:hAnsi="Times New Roman"/>
          <w:sz w:val="28"/>
          <w:szCs w:val="28"/>
          <w:lang w:eastAsia="en-US"/>
        </w:rPr>
        <w:t>Проводимая архивом работа по рассекречиванию документов КПСС дает возможность вводить в научн</w:t>
      </w:r>
      <w:r w:rsidR="0006179B">
        <w:rPr>
          <w:rFonts w:ascii="Times New Roman" w:eastAsia="Calibri" w:hAnsi="Times New Roman"/>
          <w:sz w:val="28"/>
          <w:szCs w:val="28"/>
          <w:lang w:eastAsia="en-US"/>
        </w:rPr>
        <w:t>ый оборот документы ранее  мало</w:t>
      </w:r>
      <w:r w:rsidRPr="00C42389">
        <w:rPr>
          <w:rFonts w:ascii="Times New Roman" w:eastAsia="Calibri" w:hAnsi="Times New Roman"/>
          <w:sz w:val="28"/>
          <w:szCs w:val="28"/>
          <w:lang w:eastAsia="en-US"/>
        </w:rPr>
        <w:t xml:space="preserve">доступные широкой общественности. За 2003-2012гг. рассекречено 43 тыс. 373 ед.хр. </w:t>
      </w:r>
      <w:r w:rsidR="0006179B">
        <w:rPr>
          <w:rFonts w:ascii="Times New Roman" w:eastAsia="Calibri" w:hAnsi="Times New Roman"/>
          <w:sz w:val="28"/>
          <w:szCs w:val="28"/>
          <w:lang w:eastAsia="en-US"/>
        </w:rPr>
        <w:t xml:space="preserve"> </w:t>
      </w:r>
      <w:r w:rsidR="002A1EC0">
        <w:rPr>
          <w:rFonts w:ascii="Times New Roman" w:eastAsia="Calibri" w:hAnsi="Times New Roman"/>
          <w:sz w:val="28"/>
          <w:szCs w:val="28"/>
          <w:lang w:eastAsia="en-US"/>
        </w:rPr>
        <w:t xml:space="preserve"> </w:t>
      </w:r>
      <w:r w:rsidRPr="00C42389">
        <w:rPr>
          <w:rFonts w:ascii="Times New Roman" w:eastAsia="Calibri" w:hAnsi="Times New Roman"/>
          <w:sz w:val="28"/>
          <w:szCs w:val="28"/>
          <w:lang w:eastAsia="en-US"/>
        </w:rPr>
        <w:t>За 2003-2012 гг. исполнено более 4 тыс. запросов тематического и социально-правового характера.</w:t>
      </w:r>
      <w:r w:rsidR="002C3543">
        <w:rPr>
          <w:rFonts w:ascii="Times New Roman" w:eastAsia="Calibri" w:hAnsi="Times New Roman"/>
          <w:sz w:val="28"/>
          <w:szCs w:val="28"/>
          <w:lang w:eastAsia="en-US"/>
        </w:rPr>
        <w:t xml:space="preserve"> </w:t>
      </w:r>
      <w:r w:rsidRPr="00C42389">
        <w:rPr>
          <w:rFonts w:ascii="Times New Roman" w:eastAsia="Calibri" w:hAnsi="Times New Roman"/>
          <w:sz w:val="28"/>
          <w:szCs w:val="28"/>
          <w:lang w:eastAsia="en-US"/>
        </w:rPr>
        <w:t xml:space="preserve">С каждым годом растет количество исследователей, пользующихся услугами читального зала. </w:t>
      </w:r>
      <w:r w:rsidR="002A1EC0">
        <w:rPr>
          <w:rFonts w:ascii="Times New Roman" w:eastAsia="Calibri" w:hAnsi="Times New Roman"/>
          <w:sz w:val="28"/>
          <w:szCs w:val="28"/>
          <w:lang w:eastAsia="en-US"/>
        </w:rPr>
        <w:t xml:space="preserve"> </w:t>
      </w:r>
      <w:r w:rsidRPr="00C42389">
        <w:rPr>
          <w:rFonts w:ascii="Times New Roman" w:eastAsia="Calibri" w:hAnsi="Times New Roman"/>
          <w:sz w:val="28"/>
          <w:szCs w:val="28"/>
          <w:lang w:eastAsia="en-US"/>
        </w:rPr>
        <w:t xml:space="preserve">На основе документов архива были защищены ряд диссертаций, в том числе: «Организация сопротивления в тылу немецко-фашистских войск на территории областей Центрального Черноземья в годы Великой Отечественной войны» (доктор исторических наук Коровин В.В.); </w:t>
      </w:r>
      <w:r w:rsidRPr="00C42389">
        <w:rPr>
          <w:rFonts w:ascii="Times New Roman" w:eastAsia="Calibri" w:hAnsi="Times New Roman"/>
          <w:sz w:val="28"/>
          <w:szCs w:val="28"/>
          <w:lang w:eastAsia="en-US"/>
        </w:rPr>
        <w:lastRenderedPageBreak/>
        <w:t>«Деятельность государственно-политических структур и оборонно-массовых организаций по подготовке военно-обученных резервов в годы Великой Отечественной войны» (на примере Курской области) (кандидат исторических наук Меньшиков Е.Н)</w:t>
      </w:r>
      <w:r w:rsidR="0006179B">
        <w:rPr>
          <w:rFonts w:ascii="Times New Roman" w:eastAsia="Calibri" w:hAnsi="Times New Roman"/>
          <w:sz w:val="28"/>
          <w:szCs w:val="28"/>
          <w:lang w:eastAsia="en-US"/>
        </w:rPr>
        <w:t xml:space="preserve"> и др.  </w:t>
      </w:r>
    </w:p>
    <w:p w:rsidR="00426D92" w:rsidRDefault="00C42389" w:rsidP="00426D92">
      <w:pPr>
        <w:spacing w:after="0" w:line="240" w:lineRule="auto"/>
        <w:ind w:firstLine="708"/>
        <w:jc w:val="both"/>
        <w:rPr>
          <w:rFonts w:ascii="Times New Roman" w:eastAsia="Calibri" w:hAnsi="Times New Roman"/>
          <w:sz w:val="28"/>
          <w:szCs w:val="28"/>
          <w:lang w:eastAsia="en-US"/>
        </w:rPr>
      </w:pPr>
      <w:r w:rsidRPr="00C42389">
        <w:rPr>
          <w:rFonts w:ascii="Times New Roman" w:eastAsia="Calibri" w:hAnsi="Times New Roman"/>
          <w:sz w:val="28"/>
          <w:szCs w:val="28"/>
          <w:lang w:eastAsia="en-US"/>
        </w:rPr>
        <w:t>В целях популяризации и пропаганды архивных документов, а также их использования, работниками архива были подготовлены документальные издания: «Хранители политической истории Курской области» (</w:t>
      </w:r>
      <w:smartTag w:uri="urn:schemas-microsoft-com:office:smarttags" w:element="metricconverter">
        <w:smartTagPr>
          <w:attr w:name="ProductID" w:val="2003 г"/>
        </w:smartTagPr>
        <w:r w:rsidRPr="00C42389">
          <w:rPr>
            <w:rFonts w:ascii="Times New Roman" w:eastAsia="Calibri" w:hAnsi="Times New Roman"/>
            <w:sz w:val="28"/>
            <w:szCs w:val="28"/>
            <w:lang w:eastAsia="en-US"/>
          </w:rPr>
          <w:t>2003 г</w:t>
        </w:r>
      </w:smartTag>
      <w:r w:rsidRPr="00C42389">
        <w:rPr>
          <w:rFonts w:ascii="Times New Roman" w:eastAsia="Calibri" w:hAnsi="Times New Roman"/>
          <w:sz w:val="28"/>
          <w:szCs w:val="28"/>
          <w:lang w:eastAsia="en-US"/>
        </w:rPr>
        <w:t>.),  «Комсомольские вожаки курской молодежи» (</w:t>
      </w:r>
      <w:smartTag w:uri="urn:schemas-microsoft-com:office:smarttags" w:element="metricconverter">
        <w:smartTagPr>
          <w:attr w:name="ProductID" w:val="2003 г"/>
        </w:smartTagPr>
        <w:r w:rsidRPr="00C42389">
          <w:rPr>
            <w:rFonts w:ascii="Times New Roman" w:eastAsia="Calibri" w:hAnsi="Times New Roman"/>
            <w:sz w:val="28"/>
            <w:szCs w:val="28"/>
            <w:lang w:eastAsia="en-US"/>
          </w:rPr>
          <w:t>2003 г</w:t>
        </w:r>
      </w:smartTag>
      <w:r w:rsidRPr="00C42389">
        <w:rPr>
          <w:rFonts w:ascii="Times New Roman" w:eastAsia="Calibri" w:hAnsi="Times New Roman"/>
          <w:sz w:val="28"/>
          <w:szCs w:val="28"/>
          <w:lang w:eastAsia="en-US"/>
        </w:rPr>
        <w:t>.), «Путеводитель по фондам Государственного архива общественно-политической истории» (</w:t>
      </w:r>
      <w:smartTag w:uri="urn:schemas-microsoft-com:office:smarttags" w:element="metricconverter">
        <w:smartTagPr>
          <w:attr w:name="ProductID" w:val="2004 г"/>
        </w:smartTagPr>
        <w:r w:rsidRPr="00C42389">
          <w:rPr>
            <w:rFonts w:ascii="Times New Roman" w:eastAsia="Calibri" w:hAnsi="Times New Roman"/>
            <w:sz w:val="28"/>
            <w:szCs w:val="28"/>
            <w:lang w:eastAsia="en-US"/>
          </w:rPr>
          <w:t>2004 г</w:t>
        </w:r>
      </w:smartTag>
      <w:r w:rsidRPr="00C42389">
        <w:rPr>
          <w:rFonts w:ascii="Times New Roman" w:eastAsia="Calibri" w:hAnsi="Times New Roman"/>
          <w:sz w:val="28"/>
          <w:szCs w:val="28"/>
          <w:lang w:eastAsia="en-US"/>
        </w:rPr>
        <w:t>.),  «Партийные и советские руководители Курской области» (</w:t>
      </w:r>
      <w:smartTag w:uri="urn:schemas-microsoft-com:office:smarttags" w:element="metricconverter">
        <w:smartTagPr>
          <w:attr w:name="ProductID" w:val="2004 г"/>
        </w:smartTagPr>
        <w:r w:rsidRPr="00C42389">
          <w:rPr>
            <w:rFonts w:ascii="Times New Roman" w:eastAsia="Calibri" w:hAnsi="Times New Roman"/>
            <w:sz w:val="28"/>
            <w:szCs w:val="28"/>
            <w:lang w:eastAsia="en-US"/>
          </w:rPr>
          <w:t>2004 г</w:t>
        </w:r>
      </w:smartTag>
      <w:r w:rsidRPr="00C42389">
        <w:rPr>
          <w:rFonts w:ascii="Times New Roman" w:eastAsia="Calibri" w:hAnsi="Times New Roman"/>
          <w:sz w:val="28"/>
          <w:szCs w:val="28"/>
          <w:lang w:eastAsia="en-US"/>
        </w:rPr>
        <w:t>.), «Курский комсомол – шеф Военно-Морского Флота» (</w:t>
      </w:r>
      <w:smartTag w:uri="urn:schemas-microsoft-com:office:smarttags" w:element="metricconverter">
        <w:smartTagPr>
          <w:attr w:name="ProductID" w:val="2004 г"/>
        </w:smartTagPr>
        <w:r w:rsidRPr="00C42389">
          <w:rPr>
            <w:rFonts w:ascii="Times New Roman" w:eastAsia="Calibri" w:hAnsi="Times New Roman"/>
            <w:sz w:val="28"/>
            <w:szCs w:val="28"/>
            <w:lang w:eastAsia="en-US"/>
          </w:rPr>
          <w:t>2004 г</w:t>
        </w:r>
      </w:smartTag>
      <w:r w:rsidRPr="00C42389">
        <w:rPr>
          <w:rFonts w:ascii="Times New Roman" w:eastAsia="Calibri" w:hAnsi="Times New Roman"/>
          <w:sz w:val="28"/>
          <w:szCs w:val="28"/>
          <w:lang w:eastAsia="en-US"/>
        </w:rPr>
        <w:t>.), «Все для фронта, все для победы»  (</w:t>
      </w:r>
      <w:smartTag w:uri="urn:schemas-microsoft-com:office:smarttags" w:element="metricconverter">
        <w:smartTagPr>
          <w:attr w:name="ProductID" w:val="2005 г"/>
        </w:smartTagPr>
        <w:r w:rsidRPr="00C42389">
          <w:rPr>
            <w:rFonts w:ascii="Times New Roman" w:eastAsia="Calibri" w:hAnsi="Times New Roman"/>
            <w:sz w:val="28"/>
            <w:szCs w:val="28"/>
            <w:lang w:eastAsia="en-US"/>
          </w:rPr>
          <w:t>2005 г</w:t>
        </w:r>
      </w:smartTag>
      <w:r w:rsidRPr="00C42389">
        <w:rPr>
          <w:rFonts w:ascii="Times New Roman" w:eastAsia="Calibri" w:hAnsi="Times New Roman"/>
          <w:sz w:val="28"/>
          <w:szCs w:val="28"/>
          <w:lang w:eastAsia="en-US"/>
        </w:rPr>
        <w:t xml:space="preserve">.), </w:t>
      </w:r>
      <w:r w:rsidRPr="00C42389">
        <w:rPr>
          <w:rFonts w:eastAsia="Calibri"/>
          <w:sz w:val="28"/>
          <w:szCs w:val="28"/>
          <w:lang w:eastAsia="en-US"/>
        </w:rPr>
        <w:t xml:space="preserve"> </w:t>
      </w:r>
      <w:r w:rsidRPr="00C42389">
        <w:rPr>
          <w:rFonts w:ascii="Times New Roman" w:eastAsia="Calibri" w:hAnsi="Times New Roman"/>
          <w:sz w:val="28"/>
          <w:szCs w:val="28"/>
          <w:lang w:eastAsia="en-US"/>
        </w:rPr>
        <w:t>«Письма с фронта» (</w:t>
      </w:r>
      <w:smartTag w:uri="urn:schemas-microsoft-com:office:smarttags" w:element="metricconverter">
        <w:smartTagPr>
          <w:attr w:name="ProductID" w:val="2007 г"/>
        </w:smartTagPr>
        <w:r w:rsidRPr="00C42389">
          <w:rPr>
            <w:rFonts w:ascii="Times New Roman" w:eastAsia="Calibri" w:hAnsi="Times New Roman"/>
            <w:sz w:val="28"/>
            <w:szCs w:val="28"/>
            <w:lang w:eastAsia="en-US"/>
          </w:rPr>
          <w:t>2007 г</w:t>
        </w:r>
      </w:smartTag>
      <w:r w:rsidRPr="00C42389">
        <w:rPr>
          <w:rFonts w:ascii="Times New Roman" w:eastAsia="Calibri" w:hAnsi="Times New Roman"/>
          <w:sz w:val="28"/>
          <w:szCs w:val="28"/>
          <w:lang w:eastAsia="en-US"/>
        </w:rPr>
        <w:t>.),</w:t>
      </w:r>
      <w:r w:rsidR="00426D92">
        <w:rPr>
          <w:rFonts w:ascii="Times New Roman" w:eastAsia="Calibri" w:hAnsi="Times New Roman"/>
          <w:sz w:val="28"/>
          <w:szCs w:val="28"/>
          <w:lang w:eastAsia="en-US"/>
        </w:rPr>
        <w:t xml:space="preserve"> «Память, ты для сердца свята …,</w:t>
      </w:r>
      <w:r w:rsidRPr="00C42389">
        <w:rPr>
          <w:rFonts w:ascii="Times New Roman" w:eastAsia="Calibri" w:hAnsi="Times New Roman"/>
          <w:sz w:val="28"/>
          <w:szCs w:val="28"/>
          <w:lang w:eastAsia="en-US"/>
        </w:rPr>
        <w:t xml:space="preserve"> «Боевые годы» (2010 г.).  Документы архива используются при подготовке теле и радиопередач, статей для опубликования в СМИ. С развитием информационных технологий у работников архива появилась возможность через сайт «Архивы Курской области» знакомить пользователей с содержательной архивной информацией, и в цел</w:t>
      </w:r>
      <w:r w:rsidR="00426D92">
        <w:rPr>
          <w:rFonts w:ascii="Times New Roman" w:eastAsia="Calibri" w:hAnsi="Times New Roman"/>
          <w:sz w:val="28"/>
          <w:szCs w:val="28"/>
          <w:lang w:eastAsia="en-US"/>
        </w:rPr>
        <w:t>ом с деятельностью  учреждения.</w:t>
      </w:r>
    </w:p>
    <w:p w:rsidR="002A1EC0" w:rsidRPr="00426D92" w:rsidRDefault="002A1EC0" w:rsidP="00426D92">
      <w:pPr>
        <w:spacing w:after="0" w:line="240" w:lineRule="auto"/>
        <w:ind w:firstLine="708"/>
        <w:jc w:val="both"/>
        <w:rPr>
          <w:rFonts w:ascii="Times New Roman" w:eastAsia="Calibri" w:hAnsi="Times New Roman"/>
          <w:sz w:val="28"/>
          <w:szCs w:val="28"/>
          <w:lang w:eastAsia="en-US"/>
        </w:rPr>
      </w:pPr>
      <w:r>
        <w:rPr>
          <w:rFonts w:ascii="Times New Roman" w:eastAsia="Calibri" w:hAnsi="Times New Roman"/>
          <w:b/>
          <w:sz w:val="28"/>
          <w:szCs w:val="28"/>
          <w:lang w:eastAsia="en-US"/>
        </w:rPr>
        <w:tab/>
      </w:r>
    </w:p>
    <w:p w:rsidR="00D02801" w:rsidRDefault="00D02801" w:rsidP="00D02801">
      <w:pPr>
        <w:spacing w:after="0" w:line="240" w:lineRule="auto"/>
        <w:rPr>
          <w:rFonts w:ascii="Times New Roman" w:eastAsia="Calibri" w:hAnsi="Times New Roman"/>
          <w:b/>
          <w:i/>
          <w:caps/>
          <w:color w:val="E36C0A"/>
          <w:sz w:val="24"/>
          <w:szCs w:val="24"/>
          <w:lang w:eastAsia="en-US"/>
        </w:rPr>
      </w:pPr>
      <w:r>
        <w:rPr>
          <w:rFonts w:ascii="Times New Roman" w:eastAsia="Calibri" w:hAnsi="Times New Roman"/>
          <w:b/>
          <w:i/>
          <w:caps/>
          <w:color w:val="E36C0A"/>
          <w:sz w:val="24"/>
          <w:szCs w:val="24"/>
          <w:lang w:eastAsia="en-US"/>
        </w:rPr>
        <w:t>ОКУ  «Гос</w:t>
      </w:r>
      <w:r w:rsidR="009C1FDD">
        <w:rPr>
          <w:rFonts w:ascii="Times New Roman" w:eastAsia="Calibri" w:hAnsi="Times New Roman"/>
          <w:b/>
          <w:i/>
          <w:caps/>
          <w:color w:val="E36C0A"/>
          <w:sz w:val="24"/>
          <w:szCs w:val="24"/>
          <w:lang w:eastAsia="en-US"/>
        </w:rPr>
        <w:t xml:space="preserve">УДАРСТВЕННЫЙ </w:t>
      </w:r>
      <w:r>
        <w:rPr>
          <w:rFonts w:ascii="Times New Roman" w:eastAsia="Calibri" w:hAnsi="Times New Roman"/>
          <w:b/>
          <w:i/>
          <w:caps/>
          <w:color w:val="E36C0A"/>
          <w:sz w:val="24"/>
          <w:szCs w:val="24"/>
          <w:lang w:eastAsia="en-US"/>
        </w:rPr>
        <w:t>архив документов</w:t>
      </w:r>
    </w:p>
    <w:p w:rsidR="00C42389" w:rsidRPr="00D02801" w:rsidRDefault="00C42389" w:rsidP="00D02801">
      <w:pPr>
        <w:spacing w:after="0" w:line="240" w:lineRule="auto"/>
        <w:rPr>
          <w:rFonts w:ascii="Times New Roman" w:eastAsia="Calibri" w:hAnsi="Times New Roman"/>
          <w:b/>
          <w:i/>
          <w:color w:val="E36C0A"/>
          <w:sz w:val="28"/>
          <w:szCs w:val="28"/>
          <w:lang w:eastAsia="en-US"/>
        </w:rPr>
      </w:pPr>
      <w:r w:rsidRPr="002C3543">
        <w:rPr>
          <w:rFonts w:ascii="Times New Roman" w:eastAsia="Calibri" w:hAnsi="Times New Roman"/>
          <w:b/>
          <w:i/>
          <w:caps/>
          <w:color w:val="E36C0A"/>
          <w:sz w:val="24"/>
          <w:szCs w:val="24"/>
          <w:lang w:eastAsia="en-US"/>
        </w:rPr>
        <w:t>по личному составу</w:t>
      </w:r>
      <w:r w:rsidR="00D02801">
        <w:rPr>
          <w:rFonts w:ascii="Times New Roman" w:eastAsia="Calibri" w:hAnsi="Times New Roman"/>
          <w:b/>
          <w:i/>
          <w:color w:val="E36C0A"/>
          <w:sz w:val="28"/>
          <w:szCs w:val="28"/>
          <w:lang w:eastAsia="en-US"/>
        </w:rPr>
        <w:t xml:space="preserve"> </w:t>
      </w:r>
      <w:r w:rsidRPr="002C3543">
        <w:rPr>
          <w:rFonts w:ascii="Times New Roman" w:eastAsia="Calibri" w:hAnsi="Times New Roman"/>
          <w:b/>
          <w:i/>
          <w:caps/>
          <w:color w:val="E36C0A"/>
          <w:sz w:val="24"/>
          <w:szCs w:val="24"/>
          <w:lang w:eastAsia="en-US"/>
        </w:rPr>
        <w:t>Курской области»</w:t>
      </w:r>
    </w:p>
    <w:p w:rsidR="00C42389" w:rsidRPr="00C42389" w:rsidRDefault="00C42389" w:rsidP="002A1EC0">
      <w:pPr>
        <w:spacing w:after="0" w:line="240" w:lineRule="auto"/>
        <w:jc w:val="center"/>
        <w:rPr>
          <w:rFonts w:ascii="Times New Roman" w:eastAsia="Calibri" w:hAnsi="Times New Roman"/>
          <w:b/>
          <w:sz w:val="28"/>
          <w:szCs w:val="28"/>
          <w:lang w:eastAsia="en-US"/>
        </w:rPr>
      </w:pPr>
    </w:p>
    <w:p w:rsidR="00C42389" w:rsidRPr="00C42389" w:rsidRDefault="00C42389" w:rsidP="002A1EC0">
      <w:pPr>
        <w:spacing w:after="0" w:line="240" w:lineRule="auto"/>
        <w:ind w:firstLine="708"/>
        <w:jc w:val="both"/>
        <w:rPr>
          <w:rFonts w:ascii="Times New Roman" w:eastAsia="Calibri" w:hAnsi="Times New Roman"/>
          <w:b/>
          <w:sz w:val="28"/>
          <w:szCs w:val="28"/>
          <w:lang w:eastAsia="en-US"/>
        </w:rPr>
      </w:pPr>
      <w:r w:rsidRPr="00C42389">
        <w:rPr>
          <w:rFonts w:ascii="Times New Roman" w:eastAsia="Calibri" w:hAnsi="Times New Roman"/>
          <w:sz w:val="28"/>
          <w:szCs w:val="28"/>
          <w:lang w:eastAsia="en-US"/>
        </w:rPr>
        <w:t xml:space="preserve">Областное государственное архивное учреждение «Государственный архив документов по личному составу Курской области» (ОГАУ «ГАДЛС Курской области) создано в соответствии с постановлением Губернатора Курской области от 07 октября 2005 года № 50.  </w:t>
      </w:r>
    </w:p>
    <w:p w:rsidR="002A1EC0" w:rsidRDefault="004024F7" w:rsidP="002A1EC0">
      <w:pPr>
        <w:spacing w:after="0" w:line="240" w:lineRule="auto"/>
        <w:ind w:firstLine="708"/>
        <w:jc w:val="both"/>
        <w:rPr>
          <w:rFonts w:ascii="Times New Roman" w:eastAsia="Calibri" w:hAnsi="Times New Roman"/>
          <w:sz w:val="28"/>
          <w:szCs w:val="28"/>
          <w:lang w:eastAsia="en-US"/>
        </w:rPr>
      </w:pPr>
      <w:r>
        <w:rPr>
          <w:rFonts w:ascii="Times New Roman" w:eastAsia="Calibri" w:hAnsi="Times New Roman"/>
          <w:noProof/>
          <w:sz w:val="28"/>
          <w:szCs w:val="28"/>
        </w:rPr>
        <w:drawing>
          <wp:anchor distT="0" distB="0" distL="114300" distR="114300" simplePos="0" relativeHeight="251611136" behindDoc="1" locked="0" layoutInCell="1" allowOverlap="1">
            <wp:simplePos x="0" y="0"/>
            <wp:positionH relativeFrom="column">
              <wp:posOffset>434340</wp:posOffset>
            </wp:positionH>
            <wp:positionV relativeFrom="paragraph">
              <wp:posOffset>109220</wp:posOffset>
            </wp:positionV>
            <wp:extent cx="4886325" cy="3113405"/>
            <wp:effectExtent l="0" t="0" r="9525" b="0"/>
            <wp:wrapTight wrapText="bothSides">
              <wp:wrapPolygon edited="0">
                <wp:start x="0" y="0"/>
                <wp:lineTo x="0" y="21411"/>
                <wp:lineTo x="21558" y="21411"/>
                <wp:lineTo x="21558" y="0"/>
                <wp:lineTo x="0" y="0"/>
              </wp:wrapPolygon>
            </wp:wrapTight>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886325" cy="3113405"/>
                    </a:xfrm>
                    <a:prstGeom prst="rect">
                      <a:avLst/>
                    </a:prstGeom>
                    <a:noFill/>
                  </pic:spPr>
                </pic:pic>
              </a:graphicData>
            </a:graphic>
            <wp14:sizeRelH relativeFrom="page">
              <wp14:pctWidth>0</wp14:pctWidth>
            </wp14:sizeRelH>
            <wp14:sizeRelV relativeFrom="page">
              <wp14:pctHeight>0</wp14:pctHeight>
            </wp14:sizeRelV>
          </wp:anchor>
        </w:drawing>
      </w:r>
    </w:p>
    <w:p w:rsidR="002A1EC0" w:rsidRDefault="002A1EC0" w:rsidP="002A1EC0">
      <w:pPr>
        <w:spacing w:after="0" w:line="240" w:lineRule="auto"/>
        <w:ind w:firstLine="708"/>
        <w:jc w:val="both"/>
        <w:rPr>
          <w:rFonts w:ascii="Times New Roman" w:eastAsia="Calibri" w:hAnsi="Times New Roman"/>
          <w:sz w:val="28"/>
          <w:szCs w:val="28"/>
          <w:lang w:eastAsia="en-US"/>
        </w:rPr>
      </w:pPr>
    </w:p>
    <w:p w:rsidR="002A1EC0" w:rsidRDefault="002A1EC0" w:rsidP="002A1EC0">
      <w:pPr>
        <w:spacing w:after="0" w:line="240" w:lineRule="auto"/>
        <w:ind w:firstLine="708"/>
        <w:jc w:val="both"/>
        <w:rPr>
          <w:rFonts w:ascii="Times New Roman" w:eastAsia="Calibri" w:hAnsi="Times New Roman"/>
          <w:sz w:val="28"/>
          <w:szCs w:val="28"/>
          <w:lang w:eastAsia="en-US"/>
        </w:rPr>
      </w:pPr>
    </w:p>
    <w:p w:rsidR="002A1EC0" w:rsidRDefault="002A1EC0" w:rsidP="002A1EC0">
      <w:pPr>
        <w:spacing w:after="0" w:line="240" w:lineRule="auto"/>
        <w:ind w:firstLine="708"/>
        <w:jc w:val="both"/>
        <w:rPr>
          <w:rFonts w:ascii="Times New Roman" w:eastAsia="Calibri" w:hAnsi="Times New Roman"/>
          <w:sz w:val="28"/>
          <w:szCs w:val="28"/>
          <w:lang w:eastAsia="en-US"/>
        </w:rPr>
      </w:pPr>
    </w:p>
    <w:p w:rsidR="002A1EC0" w:rsidRDefault="002A1EC0" w:rsidP="002A1EC0">
      <w:pPr>
        <w:spacing w:after="0" w:line="240" w:lineRule="auto"/>
        <w:ind w:firstLine="708"/>
        <w:jc w:val="both"/>
        <w:rPr>
          <w:rFonts w:ascii="Times New Roman" w:eastAsia="Calibri" w:hAnsi="Times New Roman"/>
          <w:sz w:val="28"/>
          <w:szCs w:val="28"/>
          <w:lang w:eastAsia="en-US"/>
        </w:rPr>
      </w:pPr>
    </w:p>
    <w:p w:rsidR="002A1EC0" w:rsidRDefault="002A1EC0" w:rsidP="002A1EC0">
      <w:pPr>
        <w:spacing w:after="0" w:line="240" w:lineRule="auto"/>
        <w:ind w:firstLine="708"/>
        <w:jc w:val="both"/>
        <w:rPr>
          <w:rFonts w:ascii="Times New Roman" w:eastAsia="Calibri" w:hAnsi="Times New Roman"/>
          <w:sz w:val="28"/>
          <w:szCs w:val="28"/>
          <w:lang w:eastAsia="en-US"/>
        </w:rPr>
      </w:pPr>
    </w:p>
    <w:p w:rsidR="002A1EC0" w:rsidRDefault="002A1EC0" w:rsidP="002A1EC0">
      <w:pPr>
        <w:spacing w:after="0" w:line="240" w:lineRule="auto"/>
        <w:ind w:firstLine="708"/>
        <w:jc w:val="both"/>
        <w:rPr>
          <w:rFonts w:ascii="Times New Roman" w:eastAsia="Calibri" w:hAnsi="Times New Roman"/>
          <w:sz w:val="28"/>
          <w:szCs w:val="28"/>
          <w:lang w:eastAsia="en-US"/>
        </w:rPr>
      </w:pPr>
    </w:p>
    <w:p w:rsidR="002A1EC0" w:rsidRDefault="002A1EC0" w:rsidP="002A1EC0">
      <w:pPr>
        <w:spacing w:after="0" w:line="240" w:lineRule="auto"/>
        <w:ind w:firstLine="708"/>
        <w:jc w:val="both"/>
        <w:rPr>
          <w:rFonts w:ascii="Times New Roman" w:eastAsia="Calibri" w:hAnsi="Times New Roman"/>
          <w:sz w:val="28"/>
          <w:szCs w:val="28"/>
          <w:lang w:eastAsia="en-US"/>
        </w:rPr>
      </w:pPr>
    </w:p>
    <w:p w:rsidR="002A1EC0" w:rsidRDefault="002A1EC0" w:rsidP="002A1EC0">
      <w:pPr>
        <w:spacing w:after="0" w:line="240" w:lineRule="auto"/>
        <w:ind w:firstLine="708"/>
        <w:jc w:val="both"/>
        <w:rPr>
          <w:rFonts w:ascii="Times New Roman" w:eastAsia="Calibri" w:hAnsi="Times New Roman"/>
          <w:sz w:val="28"/>
          <w:szCs w:val="28"/>
          <w:lang w:eastAsia="en-US"/>
        </w:rPr>
      </w:pPr>
    </w:p>
    <w:p w:rsidR="002A1EC0" w:rsidRDefault="002A1EC0" w:rsidP="002A1EC0">
      <w:pPr>
        <w:spacing w:after="0" w:line="240" w:lineRule="auto"/>
        <w:ind w:firstLine="708"/>
        <w:jc w:val="both"/>
        <w:rPr>
          <w:rFonts w:ascii="Times New Roman" w:eastAsia="Calibri" w:hAnsi="Times New Roman"/>
          <w:sz w:val="28"/>
          <w:szCs w:val="28"/>
          <w:lang w:eastAsia="en-US"/>
        </w:rPr>
      </w:pPr>
    </w:p>
    <w:p w:rsidR="002A1EC0" w:rsidRDefault="002A1EC0" w:rsidP="002A1EC0">
      <w:pPr>
        <w:spacing w:after="0" w:line="240" w:lineRule="auto"/>
        <w:ind w:firstLine="708"/>
        <w:jc w:val="both"/>
        <w:rPr>
          <w:rFonts w:ascii="Times New Roman" w:eastAsia="Calibri" w:hAnsi="Times New Roman"/>
          <w:sz w:val="28"/>
          <w:szCs w:val="28"/>
          <w:lang w:eastAsia="en-US"/>
        </w:rPr>
      </w:pPr>
    </w:p>
    <w:p w:rsidR="002A1EC0" w:rsidRDefault="002A1EC0" w:rsidP="002A1EC0">
      <w:pPr>
        <w:spacing w:after="0" w:line="240" w:lineRule="auto"/>
        <w:ind w:firstLine="708"/>
        <w:jc w:val="both"/>
        <w:rPr>
          <w:rFonts w:ascii="Times New Roman" w:eastAsia="Calibri" w:hAnsi="Times New Roman"/>
          <w:sz w:val="28"/>
          <w:szCs w:val="28"/>
          <w:lang w:eastAsia="en-US"/>
        </w:rPr>
      </w:pPr>
    </w:p>
    <w:p w:rsidR="002A1EC0" w:rsidRDefault="002A1EC0" w:rsidP="002A1EC0">
      <w:pPr>
        <w:spacing w:after="0" w:line="240" w:lineRule="auto"/>
        <w:ind w:firstLine="708"/>
        <w:jc w:val="both"/>
        <w:rPr>
          <w:rFonts w:ascii="Times New Roman" w:eastAsia="Calibri" w:hAnsi="Times New Roman"/>
          <w:sz w:val="28"/>
          <w:szCs w:val="28"/>
          <w:lang w:eastAsia="en-US"/>
        </w:rPr>
      </w:pPr>
    </w:p>
    <w:p w:rsidR="00B51849" w:rsidRDefault="00B51849" w:rsidP="00815CF6">
      <w:pPr>
        <w:spacing w:after="0" w:line="240" w:lineRule="auto"/>
        <w:ind w:firstLine="708"/>
        <w:jc w:val="both"/>
        <w:rPr>
          <w:rFonts w:ascii="Times New Roman" w:eastAsia="Calibri" w:hAnsi="Times New Roman"/>
          <w:sz w:val="28"/>
          <w:szCs w:val="28"/>
          <w:lang w:eastAsia="en-US"/>
        </w:rPr>
      </w:pPr>
    </w:p>
    <w:p w:rsidR="00B51849" w:rsidRDefault="00B51849" w:rsidP="00815CF6">
      <w:pPr>
        <w:spacing w:after="0" w:line="240" w:lineRule="auto"/>
        <w:ind w:firstLine="708"/>
        <w:jc w:val="both"/>
        <w:rPr>
          <w:rFonts w:ascii="Times New Roman" w:eastAsia="Calibri" w:hAnsi="Times New Roman"/>
          <w:sz w:val="28"/>
          <w:szCs w:val="28"/>
          <w:lang w:eastAsia="en-US"/>
        </w:rPr>
      </w:pPr>
    </w:p>
    <w:p w:rsidR="00B51849" w:rsidRDefault="00B51849" w:rsidP="00815CF6">
      <w:pPr>
        <w:spacing w:after="0" w:line="240" w:lineRule="auto"/>
        <w:ind w:firstLine="708"/>
        <w:jc w:val="both"/>
        <w:rPr>
          <w:rFonts w:ascii="Times New Roman" w:eastAsia="Calibri" w:hAnsi="Times New Roman"/>
          <w:sz w:val="28"/>
          <w:szCs w:val="28"/>
          <w:lang w:eastAsia="en-US"/>
        </w:rPr>
      </w:pPr>
    </w:p>
    <w:p w:rsidR="002A1EC0" w:rsidRPr="00815CF6" w:rsidRDefault="00C42389" w:rsidP="00815CF6">
      <w:pPr>
        <w:spacing w:after="0" w:line="240" w:lineRule="auto"/>
        <w:ind w:firstLine="708"/>
        <w:jc w:val="both"/>
        <w:rPr>
          <w:rFonts w:ascii="Times New Roman" w:eastAsia="Calibri" w:hAnsi="Times New Roman"/>
          <w:b/>
          <w:sz w:val="28"/>
          <w:szCs w:val="28"/>
          <w:lang w:eastAsia="en-US"/>
        </w:rPr>
      </w:pPr>
      <w:r w:rsidRPr="00C42389">
        <w:rPr>
          <w:rFonts w:ascii="Times New Roman" w:eastAsia="Calibri" w:hAnsi="Times New Roman"/>
          <w:sz w:val="28"/>
          <w:szCs w:val="28"/>
          <w:lang w:eastAsia="en-US"/>
        </w:rPr>
        <w:t xml:space="preserve">В </w:t>
      </w:r>
      <w:r w:rsidR="00B51849">
        <w:rPr>
          <w:rFonts w:ascii="Times New Roman" w:eastAsia="Calibri" w:hAnsi="Times New Roman"/>
          <w:sz w:val="28"/>
          <w:szCs w:val="28"/>
          <w:lang w:eastAsia="en-US"/>
        </w:rPr>
        <w:t xml:space="preserve"> </w:t>
      </w:r>
      <w:r w:rsidRPr="00C42389">
        <w:rPr>
          <w:rFonts w:ascii="Times New Roman" w:eastAsia="Calibri" w:hAnsi="Times New Roman"/>
          <w:sz w:val="28"/>
          <w:szCs w:val="28"/>
          <w:lang w:eastAsia="en-US"/>
        </w:rPr>
        <w:t xml:space="preserve">соответствии с постановлением Губернатора Курской области от 07 октября 2010 года № 385-пг и ОГАУ «ГАДЛС Курской области» получило статус областного казенного учреждения. Архив, со штатной численностью 13 человек, сегодня имеет следующую структуру: руководство, отдел комплектования и обеспечения сохранности документов, отдел использования </w:t>
      </w:r>
      <w:r w:rsidRPr="00C42389">
        <w:rPr>
          <w:rFonts w:ascii="Times New Roman" w:eastAsia="Calibri" w:hAnsi="Times New Roman"/>
          <w:sz w:val="28"/>
          <w:szCs w:val="28"/>
          <w:lang w:eastAsia="en-US"/>
        </w:rPr>
        <w:lastRenderedPageBreak/>
        <w:t>архивных документов и справочной работы, бухгалтерия. Архив размещается в здании государственного архива общественно-политической истории Курской области (ул. Челюскинцев, 2).</w:t>
      </w:r>
      <w:r w:rsidRPr="00C42389">
        <w:rPr>
          <w:rFonts w:ascii="Times New Roman" w:eastAsia="Calibri" w:hAnsi="Times New Roman"/>
          <w:b/>
          <w:sz w:val="28"/>
          <w:szCs w:val="28"/>
          <w:lang w:eastAsia="en-US"/>
        </w:rPr>
        <w:t xml:space="preserve"> </w:t>
      </w:r>
      <w:r w:rsidR="00815CF6">
        <w:rPr>
          <w:rFonts w:ascii="Times New Roman" w:eastAsia="Calibri" w:hAnsi="Times New Roman"/>
          <w:sz w:val="28"/>
          <w:szCs w:val="28"/>
          <w:lang w:eastAsia="en-US"/>
        </w:rPr>
        <w:t xml:space="preserve"> </w:t>
      </w:r>
      <w:r w:rsidRPr="00C42389">
        <w:rPr>
          <w:rFonts w:ascii="Times New Roman" w:eastAsia="Calibri" w:hAnsi="Times New Roman"/>
          <w:sz w:val="28"/>
          <w:szCs w:val="28"/>
          <w:lang w:eastAsia="en-US"/>
        </w:rPr>
        <w:t>Основными целями и видами деятельности архива являются: осуществление мероприятий по обеспечению сохранности  документов по личному составу и архивных документов, сроки временного хранения которых не истекли и осуществление государственного учета в отношении документов по личному составу; комплектование архива документами по личному составу и архивными документами, сроки временного хранения которых не истекли, в связи с ликвидацией (банкротством)</w:t>
      </w:r>
      <w:r w:rsidR="002A1EC0">
        <w:rPr>
          <w:rFonts w:ascii="Times New Roman" w:eastAsia="Calibri" w:hAnsi="Times New Roman"/>
          <w:sz w:val="28"/>
          <w:szCs w:val="28"/>
          <w:lang w:eastAsia="en-US"/>
        </w:rPr>
        <w:t xml:space="preserve"> и др. </w:t>
      </w:r>
      <w:r w:rsidRPr="00C42389">
        <w:rPr>
          <w:rFonts w:ascii="Times New Roman" w:eastAsia="Calibri" w:hAnsi="Times New Roman"/>
          <w:sz w:val="28"/>
          <w:szCs w:val="28"/>
          <w:lang w:eastAsia="en-US"/>
        </w:rPr>
        <w:t>За 2006-2012 гг. от конкурсных управляющих и председателей ликвидационных комиссий (ликвидаторов) в архив поступили документы по личному составу таких предприятий, как ОАО «Курскагромаш», Курское ОАО «Счетмаш», ОАО «Курский завод промышленного оборудования», Курский государственный завод им. Серегина Главного управления кожевенной промышленности РСФСР, ОАО «Курская обувь», ОГУП «Фармация», ОАО «Молоко», ОАО «Двадцатый подшипниковый завод» и др. Всего, по состоянию на 01.01.2013, в ОКУ «ГАДЛС Курской области» находится на хранении 193 фонда, с  общим количеством 74 035 е</w:t>
      </w:r>
      <w:r w:rsidR="002A1EC0">
        <w:rPr>
          <w:rFonts w:ascii="Times New Roman" w:eastAsia="Calibri" w:hAnsi="Times New Roman"/>
          <w:sz w:val="28"/>
          <w:szCs w:val="28"/>
          <w:lang w:eastAsia="en-US"/>
        </w:rPr>
        <w:t xml:space="preserve">д.хр. </w:t>
      </w:r>
    </w:p>
    <w:p w:rsidR="00C42389" w:rsidRPr="002A1EC0" w:rsidRDefault="00815CF6" w:rsidP="00815CF6">
      <w:pPr>
        <w:spacing w:after="0" w:line="240" w:lineRule="auto"/>
        <w:ind w:firstLine="708"/>
        <w:jc w:val="both"/>
        <w:rPr>
          <w:rFonts w:ascii="Times New Roman" w:eastAsia="Calibri" w:hAnsi="Times New Roman"/>
          <w:sz w:val="28"/>
          <w:szCs w:val="28"/>
          <w:lang w:eastAsia="en-US"/>
        </w:rPr>
      </w:pPr>
      <w:r>
        <w:rPr>
          <w:rFonts w:ascii="Times New Roman" w:eastAsia="Calibri" w:hAnsi="Times New Roman"/>
          <w:sz w:val="28"/>
          <w:szCs w:val="28"/>
          <w:lang w:eastAsia="en-US"/>
        </w:rPr>
        <w:t xml:space="preserve"> </w:t>
      </w:r>
      <w:r w:rsidR="00C42389" w:rsidRPr="00C42389">
        <w:rPr>
          <w:rFonts w:ascii="Times New Roman" w:eastAsia="Calibri" w:hAnsi="Times New Roman"/>
          <w:sz w:val="28"/>
          <w:szCs w:val="28"/>
          <w:lang w:eastAsia="en-US"/>
        </w:rPr>
        <w:t xml:space="preserve">Основу всей деятельности архива составляет работа по своевременному и качественному исполнению запросов граждан и юридических лиц. За период с 2006 по 2012 гг. в архив обратилось более 30000 граждан, одновременно поступило более 10000 запросов социально-правового характера от юридических  и физических лиц. </w:t>
      </w:r>
      <w:r>
        <w:rPr>
          <w:rFonts w:ascii="Times New Roman" w:eastAsia="Calibri" w:hAnsi="Times New Roman"/>
          <w:sz w:val="28"/>
          <w:szCs w:val="28"/>
          <w:lang w:eastAsia="en-US"/>
        </w:rPr>
        <w:t xml:space="preserve"> </w:t>
      </w:r>
      <w:r w:rsidR="00C42389" w:rsidRPr="00C42389">
        <w:rPr>
          <w:rFonts w:ascii="Times New Roman" w:eastAsia="Calibri" w:hAnsi="Times New Roman"/>
          <w:sz w:val="28"/>
          <w:szCs w:val="28"/>
          <w:lang w:eastAsia="en-US"/>
        </w:rPr>
        <w:t xml:space="preserve">В архиве проводится активная работа по внедрению передовых методов работы по созданию информационно-поисковых систем, баз данных, </w:t>
      </w:r>
      <w:r>
        <w:rPr>
          <w:rFonts w:ascii="Times New Roman" w:eastAsia="Calibri" w:hAnsi="Times New Roman"/>
          <w:sz w:val="28"/>
          <w:szCs w:val="28"/>
          <w:lang w:eastAsia="en-US"/>
        </w:rPr>
        <w:t>д</w:t>
      </w:r>
      <w:r w:rsidR="00C42389" w:rsidRPr="00C42389">
        <w:rPr>
          <w:rFonts w:ascii="Times New Roman" w:eastAsia="Calibri" w:hAnsi="Times New Roman"/>
          <w:sz w:val="28"/>
          <w:szCs w:val="28"/>
          <w:lang w:eastAsia="en-US"/>
        </w:rPr>
        <w:t xml:space="preserve">ля наиболее быстрого поиска информации по запрашиваемым документам ведется работа по наполнению  тематических программ: «Невостребованные трудовые книжки», «Невостребованные аттестаты и дипломы», «Список граждан, работавших на предприятиях Курской области (лицевые счета)».  </w:t>
      </w:r>
    </w:p>
    <w:p w:rsidR="00815CF6" w:rsidRDefault="00C42389" w:rsidP="002A1EC0">
      <w:pPr>
        <w:spacing w:after="0" w:line="240" w:lineRule="auto"/>
        <w:ind w:firstLine="708"/>
        <w:jc w:val="both"/>
        <w:rPr>
          <w:rFonts w:ascii="Times New Roman" w:eastAsia="Calibri" w:hAnsi="Times New Roman"/>
          <w:sz w:val="28"/>
          <w:szCs w:val="28"/>
          <w:lang w:eastAsia="en-US"/>
        </w:rPr>
      </w:pPr>
      <w:r w:rsidRPr="00C42389">
        <w:rPr>
          <w:rFonts w:ascii="Times New Roman" w:eastAsia="Calibri" w:hAnsi="Times New Roman"/>
          <w:sz w:val="28"/>
          <w:szCs w:val="28"/>
          <w:lang w:eastAsia="en-US"/>
        </w:rPr>
        <w:t xml:space="preserve">Сотрудники архива активно принимают участие во всех мероприятиях проводимых архивным управлением Курской области, в том числе в конкурсах  «Лучший архивист».   Традиционным стало проведение на базе ОКУ «ГАДЛС Курской области» круглых столов по теме: О сотрудничестве и взаимодействии архивных учреждений Курской области с Отделением Пенсионного фонда РФ по Курской области и ОБУ «МФЦ» по исполнению запросов социально-правового характера», которые способствуют планомерному решению многих накопившихся проблем и определению новых направлений в деле организации и оптимизации  исполнения социально-правовых запросов. </w:t>
      </w:r>
    </w:p>
    <w:p w:rsidR="002A1EC0" w:rsidRDefault="00C42389" w:rsidP="00D02801">
      <w:pPr>
        <w:spacing w:after="0" w:line="240" w:lineRule="auto"/>
        <w:ind w:firstLine="708"/>
        <w:jc w:val="both"/>
        <w:rPr>
          <w:rFonts w:ascii="Times New Roman" w:eastAsia="Calibri" w:hAnsi="Times New Roman"/>
          <w:sz w:val="28"/>
          <w:szCs w:val="28"/>
          <w:lang w:eastAsia="en-US"/>
        </w:rPr>
      </w:pPr>
      <w:r w:rsidRPr="00C42389">
        <w:rPr>
          <w:rFonts w:ascii="Times New Roman" w:eastAsia="Calibri" w:hAnsi="Times New Roman"/>
          <w:sz w:val="28"/>
          <w:szCs w:val="28"/>
          <w:lang w:eastAsia="en-US"/>
        </w:rPr>
        <w:t xml:space="preserve">Ежегодно архив заключает </w:t>
      </w:r>
      <w:r w:rsidRPr="00C42389">
        <w:rPr>
          <w:rFonts w:ascii="Times New Roman" w:hAnsi="Times New Roman"/>
          <w:sz w:val="28"/>
          <w:szCs w:val="28"/>
          <w:lang w:eastAsia="en-US"/>
        </w:rPr>
        <w:t>договор</w:t>
      </w:r>
      <w:r w:rsidRPr="00C42389">
        <w:rPr>
          <w:rFonts w:ascii="Times New Roman" w:eastAsia="Calibri" w:hAnsi="Times New Roman"/>
          <w:sz w:val="28"/>
          <w:szCs w:val="28"/>
          <w:lang w:eastAsia="en-US"/>
        </w:rPr>
        <w:t xml:space="preserve">ы с </w:t>
      </w:r>
      <w:r w:rsidRPr="00C42389">
        <w:rPr>
          <w:rFonts w:ascii="Times New Roman" w:eastAsia="Calibri" w:hAnsi="Times New Roman"/>
          <w:sz w:val="28"/>
          <w:lang w:eastAsia="en-US"/>
        </w:rPr>
        <w:t xml:space="preserve">Курским </w:t>
      </w:r>
      <w:r w:rsidRPr="00C42389">
        <w:rPr>
          <w:rFonts w:ascii="Times New Roman" w:eastAsia="Calibri" w:hAnsi="Times New Roman"/>
          <w:sz w:val="28"/>
          <w:szCs w:val="28"/>
          <w:lang w:eastAsia="en-US"/>
        </w:rPr>
        <w:t xml:space="preserve">филиалом </w:t>
      </w:r>
      <w:r w:rsidRPr="00C42389">
        <w:rPr>
          <w:rFonts w:ascii="Times New Roman" w:hAnsi="Times New Roman"/>
          <w:sz w:val="28"/>
          <w:szCs w:val="28"/>
          <w:lang w:eastAsia="en-US"/>
        </w:rPr>
        <w:t xml:space="preserve">Российского государственного социального университета, </w:t>
      </w:r>
      <w:r w:rsidRPr="00C42389">
        <w:rPr>
          <w:rFonts w:ascii="Times New Roman" w:eastAsia="Calibri" w:hAnsi="Times New Roman"/>
          <w:sz w:val="28"/>
          <w:szCs w:val="28"/>
          <w:lang w:eastAsia="zh-CN"/>
        </w:rPr>
        <w:t>ОБОУ СПО «Курский государственный политехнический колледж»</w:t>
      </w:r>
      <w:r w:rsidRPr="00C42389">
        <w:rPr>
          <w:rFonts w:ascii="Times New Roman" w:hAnsi="Times New Roman"/>
          <w:sz w:val="28"/>
          <w:szCs w:val="28"/>
          <w:lang w:eastAsia="en-US"/>
        </w:rPr>
        <w:t xml:space="preserve"> о проведении архивной практики  студентов</w:t>
      </w:r>
      <w:r w:rsidRPr="00C42389">
        <w:rPr>
          <w:rFonts w:ascii="Times New Roman" w:eastAsia="Calibri" w:hAnsi="Times New Roman"/>
          <w:sz w:val="28"/>
          <w:szCs w:val="28"/>
          <w:lang w:eastAsia="en-US"/>
        </w:rPr>
        <w:t xml:space="preserve"> 3-го </w:t>
      </w:r>
      <w:r w:rsidRPr="00C42389">
        <w:rPr>
          <w:rFonts w:ascii="Times New Roman" w:hAnsi="Times New Roman"/>
          <w:sz w:val="28"/>
          <w:szCs w:val="28"/>
          <w:lang w:eastAsia="en-US"/>
        </w:rPr>
        <w:t>курса, обучающихся по специальности «Документоведение и документационное обеспечение</w:t>
      </w:r>
      <w:r w:rsidRPr="00C42389">
        <w:rPr>
          <w:rFonts w:ascii="Times New Roman" w:eastAsia="Calibri" w:hAnsi="Times New Roman"/>
          <w:sz w:val="28"/>
          <w:szCs w:val="28"/>
          <w:lang w:eastAsia="en-US"/>
        </w:rPr>
        <w:t>»</w:t>
      </w:r>
      <w:r w:rsidRPr="00C42389">
        <w:rPr>
          <w:rFonts w:ascii="Times New Roman" w:eastAsia="Calibri" w:hAnsi="Times New Roman"/>
          <w:sz w:val="28"/>
          <w:szCs w:val="28"/>
          <w:lang w:eastAsia="zh-CN"/>
        </w:rPr>
        <w:t xml:space="preserve">. </w:t>
      </w:r>
      <w:r w:rsidR="00815CF6">
        <w:rPr>
          <w:rFonts w:ascii="Times New Roman" w:eastAsia="Calibri" w:hAnsi="Times New Roman"/>
          <w:sz w:val="28"/>
          <w:szCs w:val="28"/>
          <w:lang w:eastAsia="en-US"/>
        </w:rPr>
        <w:t xml:space="preserve"> </w:t>
      </w:r>
      <w:r w:rsidRPr="00C42389">
        <w:rPr>
          <w:rFonts w:ascii="Times New Roman" w:eastAsia="Calibri" w:hAnsi="Times New Roman"/>
          <w:sz w:val="28"/>
          <w:szCs w:val="28"/>
          <w:lang w:eastAsia="en-US"/>
        </w:rPr>
        <w:t xml:space="preserve">Через средства массовой информации, посредством публикаций статей в региональных </w:t>
      </w:r>
      <w:r w:rsidRPr="00C42389">
        <w:rPr>
          <w:rFonts w:ascii="Times New Roman" w:eastAsia="Calibri" w:hAnsi="Times New Roman"/>
          <w:sz w:val="28"/>
          <w:szCs w:val="28"/>
          <w:lang w:eastAsia="en-US"/>
        </w:rPr>
        <w:lastRenderedPageBreak/>
        <w:t>печатных СМИ, радиопередач на Радио России «Курск» ГТРК «Курск», а также через официальный сайт «Архивы Курской области», ОКУ «ГАДЛС Курской области» информирует общественность нашего региона о документах, находящихся на  хранении в архиве</w:t>
      </w:r>
      <w:r w:rsidR="00D02801">
        <w:rPr>
          <w:rFonts w:ascii="Times New Roman" w:eastAsia="Calibri" w:hAnsi="Times New Roman"/>
          <w:sz w:val="28"/>
          <w:szCs w:val="28"/>
          <w:lang w:eastAsia="en-US"/>
        </w:rPr>
        <w:t>, а также о своей деятельности.</w:t>
      </w:r>
    </w:p>
    <w:p w:rsidR="00D02801" w:rsidRDefault="00D02801" w:rsidP="00D02801">
      <w:pPr>
        <w:spacing w:after="0" w:line="240" w:lineRule="auto"/>
        <w:rPr>
          <w:rFonts w:ascii="Times New Roman" w:hAnsi="Times New Roman"/>
          <w:b/>
          <w:i/>
          <w:color w:val="E36C0A"/>
          <w:sz w:val="24"/>
          <w:szCs w:val="24"/>
          <w:lang w:eastAsia="en-US"/>
        </w:rPr>
      </w:pPr>
    </w:p>
    <w:p w:rsidR="00D02801" w:rsidRDefault="00C42389" w:rsidP="00D02801">
      <w:pPr>
        <w:spacing w:after="0" w:line="240" w:lineRule="auto"/>
        <w:rPr>
          <w:rFonts w:ascii="Times New Roman" w:hAnsi="Times New Roman"/>
          <w:b/>
          <w:i/>
          <w:color w:val="E36C0A"/>
          <w:sz w:val="24"/>
          <w:szCs w:val="24"/>
          <w:lang w:eastAsia="en-US"/>
        </w:rPr>
      </w:pPr>
      <w:r w:rsidRPr="002C3543">
        <w:rPr>
          <w:rFonts w:ascii="Times New Roman" w:hAnsi="Times New Roman"/>
          <w:b/>
          <w:i/>
          <w:color w:val="E36C0A"/>
          <w:sz w:val="24"/>
          <w:szCs w:val="24"/>
          <w:lang w:eastAsia="en-US"/>
        </w:rPr>
        <w:t xml:space="preserve">МУНИЦИПАЛЬНЫЕ </w:t>
      </w:r>
    </w:p>
    <w:p w:rsidR="00C42389" w:rsidRPr="002C3543" w:rsidRDefault="00C42389" w:rsidP="00D02801">
      <w:pPr>
        <w:spacing w:after="0" w:line="240" w:lineRule="auto"/>
        <w:rPr>
          <w:rFonts w:ascii="Times New Roman" w:hAnsi="Times New Roman"/>
          <w:b/>
          <w:i/>
          <w:color w:val="E36C0A"/>
          <w:sz w:val="24"/>
          <w:szCs w:val="24"/>
          <w:lang w:eastAsia="en-US"/>
        </w:rPr>
      </w:pPr>
      <w:r w:rsidRPr="002C3543">
        <w:rPr>
          <w:rFonts w:ascii="Times New Roman" w:hAnsi="Times New Roman"/>
          <w:b/>
          <w:i/>
          <w:color w:val="E36C0A"/>
          <w:sz w:val="24"/>
          <w:szCs w:val="24"/>
          <w:lang w:eastAsia="en-US"/>
        </w:rPr>
        <w:t>АРХИВЫ КУРСКОЙ ОБЛАСТИ</w:t>
      </w:r>
    </w:p>
    <w:p w:rsidR="00C42389" w:rsidRPr="00C42389" w:rsidRDefault="00C42389" w:rsidP="00C42389">
      <w:pPr>
        <w:spacing w:after="0" w:line="240" w:lineRule="auto"/>
        <w:jc w:val="both"/>
        <w:rPr>
          <w:rFonts w:ascii="Times New Roman" w:hAnsi="Times New Roman"/>
          <w:b/>
          <w:sz w:val="24"/>
          <w:szCs w:val="24"/>
          <w:lang w:eastAsia="en-US"/>
        </w:rPr>
      </w:pPr>
    </w:p>
    <w:p w:rsidR="00815CF6" w:rsidRDefault="00C42389" w:rsidP="00815CF6">
      <w:pPr>
        <w:spacing w:after="0" w:line="240" w:lineRule="auto"/>
        <w:ind w:firstLine="708"/>
        <w:jc w:val="both"/>
        <w:rPr>
          <w:rFonts w:ascii="Times New Roman" w:eastAsia="Calibri" w:hAnsi="Times New Roman"/>
          <w:sz w:val="28"/>
          <w:szCs w:val="28"/>
          <w:lang w:eastAsia="en-US"/>
        </w:rPr>
      </w:pPr>
      <w:r w:rsidRPr="00C42389">
        <w:rPr>
          <w:rFonts w:ascii="Times New Roman" w:eastAsia="Calibri" w:hAnsi="Times New Roman"/>
          <w:sz w:val="28"/>
          <w:szCs w:val="28"/>
          <w:lang w:eastAsia="en-US"/>
        </w:rPr>
        <w:t xml:space="preserve">В систему архивов Курской области входят 32 муниципальных архива районов  и городских округов Курской области, это - архивные отделы Администраций </w:t>
      </w:r>
      <w:r w:rsidRPr="00C42389">
        <w:rPr>
          <w:rFonts w:ascii="Times New Roman" w:hAnsi="Times New Roman"/>
          <w:sz w:val="28"/>
          <w:szCs w:val="28"/>
          <w:lang w:eastAsia="en-US"/>
        </w:rPr>
        <w:t xml:space="preserve">Беловского, Большесолдатского, Глушковского, Горшеченского, Дмитриевского, Железногорского, Золотухинского, Касторенского, Конышевского, Кореневского, Курского, Курчатовского, Льговского, Мантуровского, Медвенского, Обоянского, Октябрьского, Поныровского, Пристенского, Рыльского, Советского, Солнцевского, Суджанского, Тимского, Фатежского, Хомутовского, Черемисиновского, Щигровского районов; в г. </w:t>
      </w:r>
      <w:r w:rsidRPr="00C42389">
        <w:rPr>
          <w:rFonts w:ascii="Times New Roman" w:eastAsia="Calibri" w:hAnsi="Times New Roman"/>
          <w:sz w:val="28"/>
          <w:szCs w:val="28"/>
          <w:lang w:eastAsia="en-US"/>
        </w:rPr>
        <w:t>Железногорске, г. Курске и г. Курчатове, а также МКУ «Архив города Льгова Курской области».</w:t>
      </w:r>
    </w:p>
    <w:p w:rsidR="00D02801" w:rsidRDefault="004024F7" w:rsidP="00815CF6">
      <w:pPr>
        <w:spacing w:after="0" w:line="240" w:lineRule="auto"/>
        <w:ind w:firstLine="708"/>
        <w:jc w:val="both"/>
        <w:rPr>
          <w:rFonts w:ascii="Times New Roman" w:eastAsia="Calibri" w:hAnsi="Times New Roman"/>
          <w:sz w:val="28"/>
          <w:szCs w:val="28"/>
          <w:lang w:eastAsia="en-US"/>
        </w:rPr>
      </w:pPr>
      <w:r>
        <w:rPr>
          <w:noProof/>
        </w:rPr>
        <w:drawing>
          <wp:anchor distT="0" distB="0" distL="114300" distR="114300" simplePos="0" relativeHeight="251612160" behindDoc="1" locked="0" layoutInCell="1" allowOverlap="1">
            <wp:simplePos x="0" y="0"/>
            <wp:positionH relativeFrom="column">
              <wp:posOffset>367665</wp:posOffset>
            </wp:positionH>
            <wp:positionV relativeFrom="paragraph">
              <wp:posOffset>66040</wp:posOffset>
            </wp:positionV>
            <wp:extent cx="5276850" cy="3450590"/>
            <wp:effectExtent l="0" t="0" r="0" b="0"/>
            <wp:wrapTight wrapText="bothSides">
              <wp:wrapPolygon edited="0">
                <wp:start x="0" y="0"/>
                <wp:lineTo x="0" y="21465"/>
                <wp:lineTo x="21522" y="21465"/>
                <wp:lineTo x="21522" y="0"/>
                <wp:lineTo x="0" y="0"/>
              </wp:wrapPolygon>
            </wp:wrapTight>
            <wp:docPr id="161" name="Рисунок 161" descr="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4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276850" cy="34505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02801" w:rsidRDefault="00D02801" w:rsidP="00815CF6">
      <w:pPr>
        <w:spacing w:after="0" w:line="240" w:lineRule="auto"/>
        <w:ind w:firstLine="708"/>
        <w:jc w:val="both"/>
        <w:rPr>
          <w:rFonts w:ascii="Times New Roman" w:eastAsia="Calibri" w:hAnsi="Times New Roman"/>
          <w:sz w:val="28"/>
          <w:szCs w:val="28"/>
          <w:lang w:eastAsia="en-US"/>
        </w:rPr>
      </w:pPr>
    </w:p>
    <w:p w:rsidR="00D02801" w:rsidRDefault="00D02801" w:rsidP="00815CF6">
      <w:pPr>
        <w:spacing w:after="0" w:line="240" w:lineRule="auto"/>
        <w:ind w:firstLine="708"/>
        <w:jc w:val="both"/>
        <w:rPr>
          <w:rFonts w:ascii="Times New Roman" w:eastAsia="Calibri" w:hAnsi="Times New Roman"/>
          <w:sz w:val="28"/>
          <w:szCs w:val="28"/>
          <w:lang w:eastAsia="en-US"/>
        </w:rPr>
      </w:pPr>
    </w:p>
    <w:p w:rsidR="00D02801" w:rsidRDefault="00D02801" w:rsidP="00815CF6">
      <w:pPr>
        <w:spacing w:after="0" w:line="240" w:lineRule="auto"/>
        <w:ind w:firstLine="708"/>
        <w:jc w:val="both"/>
        <w:rPr>
          <w:rFonts w:ascii="Times New Roman" w:eastAsia="Calibri" w:hAnsi="Times New Roman"/>
          <w:sz w:val="28"/>
          <w:szCs w:val="28"/>
          <w:lang w:eastAsia="en-US"/>
        </w:rPr>
      </w:pPr>
    </w:p>
    <w:p w:rsidR="00D02801" w:rsidRDefault="00D02801" w:rsidP="00815CF6">
      <w:pPr>
        <w:spacing w:after="0" w:line="240" w:lineRule="auto"/>
        <w:ind w:firstLine="708"/>
        <w:jc w:val="both"/>
        <w:rPr>
          <w:rFonts w:ascii="Times New Roman" w:eastAsia="Calibri" w:hAnsi="Times New Roman"/>
          <w:sz w:val="28"/>
          <w:szCs w:val="28"/>
          <w:lang w:eastAsia="en-US"/>
        </w:rPr>
      </w:pPr>
    </w:p>
    <w:p w:rsidR="00D02801" w:rsidRDefault="00D02801" w:rsidP="00815CF6">
      <w:pPr>
        <w:spacing w:after="0" w:line="240" w:lineRule="auto"/>
        <w:ind w:firstLine="708"/>
        <w:jc w:val="both"/>
        <w:rPr>
          <w:rFonts w:ascii="Times New Roman" w:eastAsia="Calibri" w:hAnsi="Times New Roman"/>
          <w:sz w:val="28"/>
          <w:szCs w:val="28"/>
          <w:lang w:eastAsia="en-US"/>
        </w:rPr>
      </w:pPr>
    </w:p>
    <w:p w:rsidR="00D02801" w:rsidRDefault="00D02801" w:rsidP="00815CF6">
      <w:pPr>
        <w:spacing w:after="0" w:line="240" w:lineRule="auto"/>
        <w:ind w:firstLine="708"/>
        <w:jc w:val="both"/>
        <w:rPr>
          <w:rFonts w:ascii="Times New Roman" w:eastAsia="Calibri" w:hAnsi="Times New Roman"/>
          <w:sz w:val="28"/>
          <w:szCs w:val="28"/>
          <w:lang w:eastAsia="en-US"/>
        </w:rPr>
      </w:pPr>
    </w:p>
    <w:p w:rsidR="00D02801" w:rsidRDefault="00D02801" w:rsidP="00815CF6">
      <w:pPr>
        <w:spacing w:after="0" w:line="240" w:lineRule="auto"/>
        <w:ind w:firstLine="708"/>
        <w:jc w:val="both"/>
        <w:rPr>
          <w:rFonts w:ascii="Times New Roman" w:eastAsia="Calibri" w:hAnsi="Times New Roman"/>
          <w:sz w:val="28"/>
          <w:szCs w:val="28"/>
          <w:lang w:eastAsia="en-US"/>
        </w:rPr>
      </w:pPr>
    </w:p>
    <w:p w:rsidR="00D02801" w:rsidRDefault="00D02801" w:rsidP="00815CF6">
      <w:pPr>
        <w:spacing w:after="0" w:line="240" w:lineRule="auto"/>
        <w:ind w:firstLine="708"/>
        <w:jc w:val="both"/>
        <w:rPr>
          <w:rFonts w:ascii="Times New Roman" w:eastAsia="Calibri" w:hAnsi="Times New Roman"/>
          <w:sz w:val="28"/>
          <w:szCs w:val="28"/>
          <w:lang w:eastAsia="en-US"/>
        </w:rPr>
      </w:pPr>
    </w:p>
    <w:p w:rsidR="00D02801" w:rsidRDefault="00D02801" w:rsidP="00815CF6">
      <w:pPr>
        <w:spacing w:after="0" w:line="240" w:lineRule="auto"/>
        <w:ind w:firstLine="708"/>
        <w:jc w:val="both"/>
        <w:rPr>
          <w:rFonts w:ascii="Times New Roman" w:eastAsia="Calibri" w:hAnsi="Times New Roman"/>
          <w:sz w:val="28"/>
          <w:szCs w:val="28"/>
          <w:lang w:eastAsia="en-US"/>
        </w:rPr>
      </w:pPr>
    </w:p>
    <w:p w:rsidR="00D02801" w:rsidRDefault="00D02801" w:rsidP="00815CF6">
      <w:pPr>
        <w:spacing w:after="0" w:line="240" w:lineRule="auto"/>
        <w:ind w:firstLine="708"/>
        <w:jc w:val="both"/>
        <w:rPr>
          <w:rFonts w:ascii="Times New Roman" w:eastAsia="Calibri" w:hAnsi="Times New Roman"/>
          <w:sz w:val="28"/>
          <w:szCs w:val="28"/>
          <w:lang w:eastAsia="en-US"/>
        </w:rPr>
      </w:pPr>
    </w:p>
    <w:p w:rsidR="00D02801" w:rsidRDefault="00D02801" w:rsidP="00815CF6">
      <w:pPr>
        <w:spacing w:after="0" w:line="240" w:lineRule="auto"/>
        <w:ind w:firstLine="708"/>
        <w:jc w:val="both"/>
        <w:rPr>
          <w:rFonts w:ascii="Times New Roman" w:eastAsia="Calibri" w:hAnsi="Times New Roman"/>
          <w:sz w:val="28"/>
          <w:szCs w:val="28"/>
          <w:lang w:eastAsia="en-US"/>
        </w:rPr>
      </w:pPr>
    </w:p>
    <w:p w:rsidR="009C1FDD" w:rsidRDefault="009C1FDD" w:rsidP="002A1EC0">
      <w:pPr>
        <w:spacing w:after="0" w:line="240" w:lineRule="auto"/>
        <w:ind w:firstLine="708"/>
        <w:jc w:val="both"/>
        <w:rPr>
          <w:rFonts w:ascii="Times New Roman" w:eastAsia="Calibri" w:hAnsi="Times New Roman"/>
          <w:sz w:val="28"/>
          <w:szCs w:val="28"/>
          <w:lang w:eastAsia="en-US"/>
        </w:rPr>
      </w:pPr>
    </w:p>
    <w:p w:rsidR="009C1FDD" w:rsidRDefault="009C1FDD" w:rsidP="002A1EC0">
      <w:pPr>
        <w:spacing w:after="0" w:line="240" w:lineRule="auto"/>
        <w:ind w:firstLine="708"/>
        <w:jc w:val="both"/>
        <w:rPr>
          <w:rFonts w:ascii="Times New Roman" w:eastAsia="Calibri" w:hAnsi="Times New Roman"/>
          <w:sz w:val="28"/>
          <w:szCs w:val="28"/>
          <w:lang w:eastAsia="en-US"/>
        </w:rPr>
      </w:pPr>
    </w:p>
    <w:p w:rsidR="009C1FDD" w:rsidRDefault="009C1FDD" w:rsidP="002A1EC0">
      <w:pPr>
        <w:spacing w:after="0" w:line="240" w:lineRule="auto"/>
        <w:ind w:firstLine="708"/>
        <w:jc w:val="both"/>
        <w:rPr>
          <w:rFonts w:ascii="Times New Roman" w:eastAsia="Calibri" w:hAnsi="Times New Roman"/>
          <w:sz w:val="28"/>
          <w:szCs w:val="28"/>
          <w:lang w:eastAsia="en-US"/>
        </w:rPr>
      </w:pPr>
    </w:p>
    <w:p w:rsidR="009C1FDD" w:rsidRDefault="009C1FDD" w:rsidP="002A1EC0">
      <w:pPr>
        <w:spacing w:after="0" w:line="240" w:lineRule="auto"/>
        <w:ind w:firstLine="708"/>
        <w:jc w:val="both"/>
        <w:rPr>
          <w:rFonts w:ascii="Times New Roman" w:eastAsia="Calibri" w:hAnsi="Times New Roman"/>
          <w:sz w:val="28"/>
          <w:szCs w:val="28"/>
          <w:lang w:eastAsia="en-US"/>
        </w:rPr>
      </w:pPr>
    </w:p>
    <w:p w:rsidR="009C1FDD" w:rsidRDefault="009C1FDD" w:rsidP="002A1EC0">
      <w:pPr>
        <w:spacing w:after="0" w:line="240" w:lineRule="auto"/>
        <w:ind w:firstLine="708"/>
        <w:jc w:val="both"/>
        <w:rPr>
          <w:rFonts w:ascii="Times New Roman" w:eastAsia="Calibri" w:hAnsi="Times New Roman"/>
          <w:sz w:val="28"/>
          <w:szCs w:val="28"/>
          <w:lang w:eastAsia="en-US"/>
        </w:rPr>
      </w:pPr>
    </w:p>
    <w:p w:rsidR="009C1FDD" w:rsidRDefault="009C1FDD" w:rsidP="002A1EC0">
      <w:pPr>
        <w:spacing w:after="0" w:line="240" w:lineRule="auto"/>
        <w:ind w:firstLine="708"/>
        <w:jc w:val="both"/>
        <w:rPr>
          <w:rFonts w:ascii="Times New Roman" w:eastAsia="Calibri" w:hAnsi="Times New Roman"/>
          <w:sz w:val="28"/>
          <w:szCs w:val="28"/>
          <w:lang w:eastAsia="en-US"/>
        </w:rPr>
      </w:pPr>
    </w:p>
    <w:p w:rsidR="009C1FDD" w:rsidRPr="009C1FDD" w:rsidRDefault="009C1FDD" w:rsidP="002A1EC0">
      <w:pPr>
        <w:spacing w:after="0" w:line="240" w:lineRule="auto"/>
        <w:ind w:firstLine="708"/>
        <w:jc w:val="both"/>
        <w:rPr>
          <w:rFonts w:ascii="Times New Roman" w:eastAsia="Calibri" w:hAnsi="Times New Roman"/>
          <w:sz w:val="24"/>
          <w:szCs w:val="24"/>
          <w:lang w:eastAsia="en-US"/>
        </w:rPr>
      </w:pPr>
      <w:r>
        <w:rPr>
          <w:rFonts w:ascii="Times New Roman" w:eastAsia="Calibri" w:hAnsi="Times New Roman"/>
          <w:sz w:val="28"/>
          <w:szCs w:val="28"/>
          <w:lang w:eastAsia="en-US"/>
        </w:rPr>
        <w:t xml:space="preserve">        </w:t>
      </w:r>
      <w:r w:rsidRPr="009C1FDD">
        <w:rPr>
          <w:rFonts w:ascii="Times New Roman" w:eastAsia="Calibri" w:hAnsi="Times New Roman"/>
          <w:i/>
          <w:sz w:val="24"/>
          <w:szCs w:val="24"/>
          <w:lang w:eastAsia="en-US"/>
        </w:rPr>
        <w:t>Областной семинар</w:t>
      </w:r>
      <w:r w:rsidRPr="009C1FDD">
        <w:rPr>
          <w:rFonts w:ascii="Times New Roman" w:eastAsia="Calibri" w:hAnsi="Times New Roman"/>
          <w:sz w:val="24"/>
          <w:szCs w:val="24"/>
          <w:lang w:eastAsia="en-US"/>
        </w:rPr>
        <w:t xml:space="preserve"> </w:t>
      </w:r>
      <w:r w:rsidRPr="009C1FDD">
        <w:rPr>
          <w:rFonts w:ascii="Times New Roman" w:eastAsia="Calibri" w:hAnsi="Times New Roman"/>
          <w:i/>
          <w:sz w:val="24"/>
          <w:szCs w:val="24"/>
          <w:lang w:eastAsia="en-US"/>
        </w:rPr>
        <w:t>по обмену опытом работы в п. Медвенка. 2011</w:t>
      </w:r>
      <w:r>
        <w:rPr>
          <w:rFonts w:ascii="Times New Roman" w:eastAsia="Calibri" w:hAnsi="Times New Roman"/>
          <w:i/>
          <w:sz w:val="24"/>
          <w:szCs w:val="24"/>
          <w:lang w:eastAsia="en-US"/>
        </w:rPr>
        <w:t xml:space="preserve"> </w:t>
      </w:r>
      <w:r w:rsidRPr="009C1FDD">
        <w:rPr>
          <w:rFonts w:ascii="Times New Roman" w:eastAsia="Calibri" w:hAnsi="Times New Roman"/>
          <w:i/>
          <w:sz w:val="24"/>
          <w:szCs w:val="24"/>
          <w:lang w:eastAsia="en-US"/>
        </w:rPr>
        <w:t>г.</w:t>
      </w:r>
      <w:r w:rsidRPr="009C1FDD">
        <w:rPr>
          <w:rFonts w:ascii="Times New Roman" w:eastAsia="Calibri" w:hAnsi="Times New Roman"/>
          <w:sz w:val="24"/>
          <w:szCs w:val="24"/>
          <w:lang w:eastAsia="en-US"/>
        </w:rPr>
        <w:t xml:space="preserve"> </w:t>
      </w:r>
    </w:p>
    <w:p w:rsidR="009C1FDD" w:rsidRDefault="009C1FDD" w:rsidP="002A1EC0">
      <w:pPr>
        <w:spacing w:after="0" w:line="240" w:lineRule="auto"/>
        <w:ind w:firstLine="708"/>
        <w:jc w:val="both"/>
        <w:rPr>
          <w:rFonts w:ascii="Times New Roman" w:eastAsia="Calibri" w:hAnsi="Times New Roman"/>
          <w:sz w:val="28"/>
          <w:szCs w:val="28"/>
          <w:lang w:eastAsia="en-US"/>
        </w:rPr>
      </w:pPr>
    </w:p>
    <w:p w:rsidR="00C42389" w:rsidRPr="00C42389" w:rsidRDefault="00C42389" w:rsidP="002A1EC0">
      <w:pPr>
        <w:spacing w:after="0" w:line="240" w:lineRule="auto"/>
        <w:ind w:firstLine="708"/>
        <w:jc w:val="both"/>
        <w:rPr>
          <w:rFonts w:ascii="Times New Roman" w:eastAsia="Calibri" w:hAnsi="Times New Roman"/>
          <w:sz w:val="28"/>
          <w:szCs w:val="28"/>
          <w:lang w:eastAsia="en-US"/>
        </w:rPr>
      </w:pPr>
      <w:r w:rsidRPr="00C42389">
        <w:rPr>
          <w:rFonts w:ascii="Times New Roman" w:eastAsia="Calibri" w:hAnsi="Times New Roman"/>
          <w:sz w:val="28"/>
          <w:szCs w:val="28"/>
          <w:lang w:eastAsia="en-US"/>
        </w:rPr>
        <w:t xml:space="preserve">В 28 муниципальных архивов районов и городских округов штатная численность работников архивных отделов Администраций составляет 2 человека. В архивных отделах Администраций  Октябрьского, Рыльского, </w:t>
      </w:r>
      <w:r w:rsidR="00B51849">
        <w:rPr>
          <w:rFonts w:ascii="Times New Roman" w:eastAsia="Calibri" w:hAnsi="Times New Roman"/>
          <w:sz w:val="28"/>
          <w:szCs w:val="28"/>
          <w:lang w:eastAsia="en-US"/>
        </w:rPr>
        <w:t xml:space="preserve">Щигровского районов и </w:t>
      </w:r>
      <w:r w:rsidRPr="00C42389">
        <w:rPr>
          <w:rFonts w:ascii="Times New Roman" w:eastAsia="Calibri" w:hAnsi="Times New Roman"/>
          <w:sz w:val="28"/>
          <w:szCs w:val="28"/>
          <w:lang w:eastAsia="en-US"/>
        </w:rPr>
        <w:t>г.</w:t>
      </w:r>
      <w:r w:rsidR="002C3543">
        <w:rPr>
          <w:rFonts w:ascii="Times New Roman" w:eastAsia="Calibri" w:hAnsi="Times New Roman"/>
          <w:sz w:val="28"/>
          <w:szCs w:val="28"/>
          <w:lang w:eastAsia="en-US"/>
        </w:rPr>
        <w:t> </w:t>
      </w:r>
      <w:r w:rsidRPr="00C42389">
        <w:rPr>
          <w:rFonts w:ascii="Times New Roman" w:eastAsia="Calibri" w:hAnsi="Times New Roman"/>
          <w:sz w:val="28"/>
          <w:szCs w:val="28"/>
          <w:lang w:eastAsia="en-US"/>
        </w:rPr>
        <w:t xml:space="preserve">Курчатове три человека; в архивном отделе Администрации г. Курска количество работников составляет пять человек. </w:t>
      </w:r>
    </w:p>
    <w:p w:rsidR="00C42389" w:rsidRPr="00C42389" w:rsidRDefault="00C42389" w:rsidP="00815CF6">
      <w:pPr>
        <w:spacing w:after="0" w:line="240" w:lineRule="auto"/>
        <w:ind w:firstLine="708"/>
        <w:jc w:val="both"/>
        <w:rPr>
          <w:rFonts w:ascii="Times New Roman" w:hAnsi="Times New Roman"/>
          <w:sz w:val="28"/>
          <w:szCs w:val="28"/>
          <w:lang w:eastAsia="en-US"/>
        </w:rPr>
      </w:pPr>
      <w:r w:rsidRPr="00C42389">
        <w:rPr>
          <w:rFonts w:ascii="Times New Roman" w:hAnsi="Times New Roman"/>
          <w:sz w:val="28"/>
          <w:szCs w:val="28"/>
          <w:lang w:eastAsia="en-US"/>
        </w:rPr>
        <w:t xml:space="preserve">На 1 января 2007 г. в муниципальных архивах Курской области было сосредоточено свыше 905 тыс. документов, из которых 700 тыс. составляли документы, относящиеся к государственной собственности Курской области. </w:t>
      </w:r>
      <w:r w:rsidRPr="00C42389">
        <w:rPr>
          <w:rFonts w:ascii="Times New Roman" w:hAnsi="Times New Roman"/>
          <w:sz w:val="28"/>
          <w:szCs w:val="28"/>
          <w:lang w:eastAsia="en-US"/>
        </w:rPr>
        <w:lastRenderedPageBreak/>
        <w:t xml:space="preserve">Законом Курской области № 98-ЗКО «О наделении органов местного самоуправления муниципальных образований Курской области государственными полномочиями Курской области в сфере архивного дела» органам местного самоуправления районов области делегированы полномочия по хранению, комплектованию, учету и использованию документов, относящихся к государственной собственности с выделением  </w:t>
      </w:r>
      <w:r w:rsidRPr="00C42389">
        <w:rPr>
          <w:rFonts w:ascii="Times New Roman" w:hAnsi="Times New Roman"/>
          <w:i/>
          <w:sz w:val="28"/>
          <w:szCs w:val="28"/>
          <w:lang w:eastAsia="en-US"/>
        </w:rPr>
        <w:t xml:space="preserve"> </w:t>
      </w:r>
      <w:r w:rsidRPr="00C42389">
        <w:rPr>
          <w:rFonts w:ascii="Times New Roman" w:hAnsi="Times New Roman"/>
          <w:sz w:val="28"/>
          <w:szCs w:val="28"/>
          <w:lang w:eastAsia="en-US"/>
        </w:rPr>
        <w:t>финансовых ассигнований (субвенций).</w:t>
      </w:r>
    </w:p>
    <w:p w:rsidR="00C42389" w:rsidRPr="00C42389" w:rsidRDefault="00C42389" w:rsidP="00815CF6">
      <w:pPr>
        <w:spacing w:after="0" w:line="240" w:lineRule="auto"/>
        <w:ind w:firstLine="708"/>
        <w:jc w:val="both"/>
        <w:rPr>
          <w:rFonts w:ascii="Times New Roman" w:hAnsi="Times New Roman"/>
          <w:sz w:val="28"/>
          <w:szCs w:val="28"/>
          <w:lang w:eastAsia="en-US"/>
        </w:rPr>
      </w:pPr>
      <w:r w:rsidRPr="00C42389">
        <w:rPr>
          <w:rFonts w:ascii="Times New Roman" w:hAnsi="Times New Roman"/>
          <w:sz w:val="28"/>
          <w:szCs w:val="28"/>
          <w:lang w:eastAsia="en-US"/>
        </w:rPr>
        <w:t>Всего за 7 лет, с 2006 по 2012 годы на осуществление отдельных государственных полномочий в сфере архивного дела муниципальным районам области было направлено 50 миллионов 914 тысяч рублей, что в значительной мере  способствовало обновлению материально-технической базы архивов.</w:t>
      </w:r>
    </w:p>
    <w:p w:rsidR="00C42389" w:rsidRPr="00C42389" w:rsidRDefault="00C42389" w:rsidP="00B51849">
      <w:pPr>
        <w:spacing w:after="0" w:line="240" w:lineRule="auto"/>
        <w:ind w:firstLine="708"/>
        <w:jc w:val="both"/>
        <w:rPr>
          <w:rFonts w:ascii="Times New Roman" w:hAnsi="Times New Roman"/>
          <w:sz w:val="28"/>
          <w:szCs w:val="28"/>
          <w:lang w:eastAsia="en-US"/>
        </w:rPr>
      </w:pPr>
      <w:r w:rsidRPr="00C42389">
        <w:rPr>
          <w:rFonts w:ascii="Times New Roman" w:eastAsia="Calibri" w:hAnsi="Times New Roman"/>
          <w:sz w:val="28"/>
          <w:szCs w:val="28"/>
          <w:lang w:eastAsia="en-US"/>
        </w:rPr>
        <w:t xml:space="preserve">В течение  2008-2009 гг. были созданы муниципальные архивы в городских округах Льгов и Железногорск. В 2010 г. </w:t>
      </w:r>
      <w:r w:rsidR="00F03E96">
        <w:rPr>
          <w:rFonts w:ascii="Times New Roman" w:eastAsia="Calibri" w:hAnsi="Times New Roman"/>
          <w:sz w:val="28"/>
          <w:szCs w:val="28"/>
          <w:lang w:eastAsia="en-US"/>
        </w:rPr>
        <w:t>архивный отдел администрации г. </w:t>
      </w:r>
      <w:r w:rsidRPr="00C42389">
        <w:rPr>
          <w:rFonts w:ascii="Times New Roman" w:eastAsia="Calibri" w:hAnsi="Times New Roman"/>
          <w:sz w:val="28"/>
          <w:szCs w:val="28"/>
          <w:lang w:eastAsia="en-US"/>
        </w:rPr>
        <w:t>Льгова реорганизован в самостоятельное муниципальное казенное учреждение «Архив города Льгова Курской области» при администрации города. В архивном отделе Администрации Щигровского района, в связи с отсутствием городского архива, создан межмуниципальный архив, со штатной численностью три человека.</w:t>
      </w:r>
    </w:p>
    <w:p w:rsidR="00C42389" w:rsidRPr="00C42389" w:rsidRDefault="00C42389" w:rsidP="00815CF6">
      <w:pPr>
        <w:spacing w:after="0" w:line="240" w:lineRule="auto"/>
        <w:ind w:firstLine="708"/>
        <w:jc w:val="both"/>
        <w:rPr>
          <w:rFonts w:ascii="Times New Roman" w:eastAsia="Calibri" w:hAnsi="Times New Roman"/>
          <w:sz w:val="28"/>
          <w:szCs w:val="28"/>
          <w:lang w:eastAsia="en-US"/>
        </w:rPr>
      </w:pPr>
      <w:r w:rsidRPr="00C42389">
        <w:rPr>
          <w:rFonts w:ascii="Times New Roman" w:eastAsia="Calibri" w:hAnsi="Times New Roman"/>
          <w:sz w:val="28"/>
          <w:szCs w:val="28"/>
          <w:lang w:eastAsia="en-US"/>
        </w:rPr>
        <w:t xml:space="preserve">За счет средств, выделяемых областным бюджетом, и собственных средств, </w:t>
      </w:r>
      <w:r w:rsidRPr="00C42389">
        <w:rPr>
          <w:rFonts w:ascii="Times New Roman" w:hAnsi="Times New Roman"/>
          <w:sz w:val="28"/>
          <w:szCs w:val="28"/>
          <w:lang w:eastAsia="en-US"/>
        </w:rPr>
        <w:t>значительно обновилась материальная база муниципальных архивов. В течение  2006-2012 гг. в новые здания и помещения переехали а</w:t>
      </w:r>
      <w:r w:rsidRPr="00C42389">
        <w:rPr>
          <w:rFonts w:ascii="Times New Roman" w:eastAsia="Calibri" w:hAnsi="Times New Roman"/>
          <w:sz w:val="28"/>
          <w:szCs w:val="28"/>
          <w:lang w:eastAsia="en-US"/>
        </w:rPr>
        <w:t xml:space="preserve">рхивные отделы администраций Горшеченского, Железногорского, Касторенского, Пристенского районов, г. Железногорска, г. Курчатова, г. Льгова. </w:t>
      </w:r>
      <w:r w:rsidRPr="00C42389">
        <w:rPr>
          <w:rFonts w:ascii="Times New Roman" w:hAnsi="Times New Roman"/>
          <w:sz w:val="28"/>
          <w:szCs w:val="28"/>
          <w:lang w:eastAsia="en-US"/>
        </w:rPr>
        <w:t>Практически во всех муниципальных архивах осуществлены р</w:t>
      </w:r>
      <w:r w:rsidRPr="00C42389">
        <w:rPr>
          <w:rFonts w:ascii="Times New Roman" w:eastAsia="Calibri" w:hAnsi="Times New Roman"/>
          <w:sz w:val="28"/>
          <w:szCs w:val="28"/>
          <w:lang w:eastAsia="en-US"/>
        </w:rPr>
        <w:t xml:space="preserve">азличные виды ремонтных работ (отремонтированы рабочие кабинеты и архивохранилища, системы отопления, приобретены стеллажи, огнетушители, установлены  жалюзи и распашные решетки на окнах, металлические двери в архивохранилищах, заменены окна, установлены  дополнительные секции отопления и др.). Увеличилось количество архивохранилищ и рабочих помещений, оснащенных охранной (75,8%) и пожарной (71,9%) сигнализацией. Во всех муниципальных архивах имеются компьютеры, ксероксы, установлена сеть Интернет и электронная почта, приобретаются сканеры.   </w:t>
      </w:r>
    </w:p>
    <w:p w:rsidR="00C42389" w:rsidRPr="00C42389" w:rsidRDefault="00C42389" w:rsidP="00C42389">
      <w:pPr>
        <w:tabs>
          <w:tab w:val="left" w:pos="0"/>
          <w:tab w:val="left" w:pos="180"/>
        </w:tabs>
        <w:spacing w:after="0" w:line="240" w:lineRule="auto"/>
        <w:jc w:val="both"/>
        <w:rPr>
          <w:rFonts w:ascii="Times New Roman" w:eastAsia="Calibri" w:hAnsi="Times New Roman"/>
          <w:sz w:val="28"/>
          <w:szCs w:val="28"/>
          <w:lang w:eastAsia="en-US"/>
        </w:rPr>
      </w:pPr>
      <w:r w:rsidRPr="00C42389">
        <w:rPr>
          <w:rFonts w:ascii="Times New Roman" w:eastAsia="Calibri" w:hAnsi="Times New Roman"/>
          <w:sz w:val="28"/>
          <w:szCs w:val="28"/>
          <w:lang w:eastAsia="en-US"/>
        </w:rPr>
        <w:tab/>
      </w:r>
      <w:r w:rsidRPr="00C42389">
        <w:rPr>
          <w:rFonts w:ascii="Times New Roman" w:eastAsia="Calibri" w:hAnsi="Times New Roman"/>
          <w:sz w:val="28"/>
          <w:szCs w:val="28"/>
          <w:lang w:eastAsia="en-US"/>
        </w:rPr>
        <w:tab/>
      </w:r>
      <w:r w:rsidRPr="00C42389">
        <w:rPr>
          <w:rFonts w:ascii="Times New Roman" w:hAnsi="Times New Roman"/>
          <w:sz w:val="28"/>
          <w:szCs w:val="28"/>
          <w:lang w:eastAsia="en-US"/>
        </w:rPr>
        <w:t xml:space="preserve">На 1 января 2013 г. в муниципальных архивах районов и городских округах  сосредоточено 1 млн. 84 тысячи 751 единица хранения. Из них первичными средствами хранения обеспечено 214 тыс. 221 дело, что составляет 19,9% от общего количества хранящихся  в архивах дел. </w:t>
      </w:r>
    </w:p>
    <w:p w:rsidR="00C42389" w:rsidRPr="00C42389" w:rsidRDefault="00C42389" w:rsidP="00C42389">
      <w:pPr>
        <w:tabs>
          <w:tab w:val="left" w:pos="0"/>
          <w:tab w:val="left" w:pos="180"/>
        </w:tabs>
        <w:spacing w:after="0" w:line="240" w:lineRule="auto"/>
        <w:jc w:val="both"/>
        <w:rPr>
          <w:rFonts w:ascii="Times New Roman" w:eastAsia="Calibri" w:hAnsi="Times New Roman"/>
          <w:sz w:val="28"/>
          <w:szCs w:val="28"/>
          <w:lang w:eastAsia="en-US"/>
        </w:rPr>
      </w:pPr>
      <w:r w:rsidRPr="00C42389">
        <w:rPr>
          <w:rFonts w:ascii="Times New Roman" w:eastAsia="Calibri" w:hAnsi="Times New Roman"/>
          <w:sz w:val="28"/>
          <w:szCs w:val="28"/>
          <w:lang w:eastAsia="en-US"/>
        </w:rPr>
        <w:tab/>
      </w:r>
      <w:r w:rsidRPr="00C42389">
        <w:rPr>
          <w:rFonts w:ascii="Times New Roman" w:eastAsia="Calibri" w:hAnsi="Times New Roman"/>
          <w:sz w:val="28"/>
          <w:szCs w:val="28"/>
          <w:lang w:eastAsia="en-US"/>
        </w:rPr>
        <w:tab/>
        <w:t>В целях дальнейшего решения текущих задач по обеспечению сохранности документов Архивного фонда Курской области, улучшению материально-технической базы муниципальных архивов в 2012 г. были разработаны и утверждены, постановлениями глав и администраций муниципальных образований, районные целевые программы «Сохранение и развитие архивного дела на 2013-2015 годы» в Глушковском, Курчатовском, Конышевском, Медвенском и Суджанском районах.</w:t>
      </w:r>
    </w:p>
    <w:p w:rsidR="00C42389" w:rsidRPr="00C42389" w:rsidRDefault="00C42389" w:rsidP="00815CF6">
      <w:pPr>
        <w:spacing w:after="0" w:line="240" w:lineRule="auto"/>
        <w:ind w:firstLine="708"/>
        <w:jc w:val="both"/>
        <w:rPr>
          <w:rFonts w:ascii="Times New Roman" w:eastAsia="Calibri" w:hAnsi="Times New Roman"/>
          <w:sz w:val="28"/>
          <w:szCs w:val="28"/>
          <w:lang w:eastAsia="en-US"/>
        </w:rPr>
      </w:pPr>
      <w:r w:rsidRPr="00C42389">
        <w:rPr>
          <w:rFonts w:ascii="Times New Roman" w:eastAsia="Calibri" w:hAnsi="Times New Roman"/>
          <w:sz w:val="28"/>
          <w:szCs w:val="28"/>
          <w:lang w:eastAsia="en-US"/>
        </w:rPr>
        <w:t>Муниципальные архивы Курской области ежегодно проводят  работу по приему на хранение документов от</w:t>
      </w:r>
      <w:r w:rsidRPr="00C42389">
        <w:rPr>
          <w:rFonts w:ascii="Times New Roman" w:hAnsi="Times New Roman"/>
          <w:sz w:val="28"/>
          <w:szCs w:val="28"/>
          <w:lang w:eastAsia="en-US"/>
        </w:rPr>
        <w:t xml:space="preserve"> организаций-источников их </w:t>
      </w:r>
      <w:r w:rsidRPr="00C42389">
        <w:rPr>
          <w:rFonts w:ascii="Times New Roman" w:hAnsi="Times New Roman"/>
          <w:sz w:val="28"/>
          <w:szCs w:val="28"/>
          <w:lang w:eastAsia="en-US"/>
        </w:rPr>
        <w:lastRenderedPageBreak/>
        <w:t>комплектования</w:t>
      </w:r>
      <w:r w:rsidRPr="00C42389">
        <w:rPr>
          <w:rFonts w:ascii="Times New Roman" w:eastAsia="Calibri" w:hAnsi="Times New Roman"/>
          <w:sz w:val="28"/>
          <w:szCs w:val="28"/>
          <w:lang w:eastAsia="en-US"/>
        </w:rPr>
        <w:t xml:space="preserve">, число которых к 01.01.2013 составляет 1007. С этой целью, </w:t>
      </w:r>
      <w:r w:rsidRPr="00C42389">
        <w:rPr>
          <w:rFonts w:ascii="Times New Roman" w:hAnsi="Times New Roman"/>
          <w:sz w:val="28"/>
          <w:szCs w:val="28"/>
          <w:lang w:eastAsia="en-US"/>
        </w:rPr>
        <w:t xml:space="preserve">ежегодно, </w:t>
      </w:r>
      <w:r w:rsidRPr="00C42389">
        <w:rPr>
          <w:rFonts w:ascii="Times New Roman" w:eastAsia="Calibri" w:hAnsi="Times New Roman"/>
          <w:sz w:val="28"/>
          <w:szCs w:val="28"/>
          <w:lang w:eastAsia="en-US"/>
        </w:rPr>
        <w:t xml:space="preserve">осуществляются свыше 100 выходов в ведомственные архивы, проводятся около 40 </w:t>
      </w:r>
      <w:r w:rsidRPr="00C42389">
        <w:rPr>
          <w:rFonts w:ascii="Times New Roman" w:hAnsi="Times New Roman"/>
          <w:sz w:val="28"/>
          <w:szCs w:val="28"/>
          <w:lang w:eastAsia="en-US"/>
        </w:rPr>
        <w:t xml:space="preserve">семинаров и совещаний по вопросам упорядочения документов и архивного хранения, оказывается методическая помощь </w:t>
      </w:r>
      <w:r w:rsidRPr="00C42389">
        <w:rPr>
          <w:rFonts w:ascii="Times New Roman" w:eastAsia="Calibri" w:hAnsi="Times New Roman"/>
          <w:sz w:val="28"/>
          <w:szCs w:val="28"/>
          <w:lang w:eastAsia="en-US"/>
        </w:rPr>
        <w:t xml:space="preserve">в составлении номенклатур дел и описей дел. Кроме того, архивисты муниципальных архивов ежегодно проводят работу по описанию более 50 дел и документов, полученных от граждан, держателей личных фондов, и свыше 200 фотографий, посредством которых сохраняется наглядная местная история. </w:t>
      </w:r>
    </w:p>
    <w:p w:rsidR="00C42389" w:rsidRPr="00C42389" w:rsidRDefault="00C42389" w:rsidP="00C42389">
      <w:pPr>
        <w:tabs>
          <w:tab w:val="left" w:pos="0"/>
          <w:tab w:val="left" w:pos="180"/>
        </w:tabs>
        <w:spacing w:after="0" w:line="240" w:lineRule="auto"/>
        <w:jc w:val="both"/>
        <w:rPr>
          <w:rFonts w:ascii="Times New Roman" w:eastAsia="Calibri" w:hAnsi="Times New Roman"/>
          <w:sz w:val="28"/>
          <w:szCs w:val="28"/>
          <w:lang w:eastAsia="en-US"/>
        </w:rPr>
      </w:pPr>
      <w:r w:rsidRPr="00C42389">
        <w:rPr>
          <w:rFonts w:ascii="Times New Roman" w:eastAsia="Calibri" w:hAnsi="Times New Roman"/>
          <w:sz w:val="28"/>
          <w:szCs w:val="28"/>
          <w:lang w:eastAsia="en-US"/>
        </w:rPr>
        <w:tab/>
      </w:r>
      <w:r w:rsidRPr="00C42389">
        <w:rPr>
          <w:rFonts w:ascii="Times New Roman" w:eastAsia="Calibri" w:hAnsi="Times New Roman"/>
          <w:sz w:val="28"/>
          <w:szCs w:val="28"/>
          <w:lang w:eastAsia="en-US"/>
        </w:rPr>
        <w:tab/>
        <w:t xml:space="preserve">С 2010 г. муниципальные архивы приступили к работе по оцифровке документов Архивного фонда Курской области, которая сегодня проводится в  архивных отделах Глушковского, Золотухинского, Конышевского, Кореневского, </w:t>
      </w:r>
      <w:r w:rsidR="00B51849">
        <w:rPr>
          <w:rFonts w:ascii="Times New Roman" w:eastAsia="Calibri" w:hAnsi="Times New Roman"/>
          <w:sz w:val="28"/>
          <w:szCs w:val="28"/>
          <w:lang w:eastAsia="en-US"/>
        </w:rPr>
        <w:t xml:space="preserve">Солнцевского, </w:t>
      </w:r>
      <w:r w:rsidRPr="00C42389">
        <w:rPr>
          <w:rFonts w:ascii="Times New Roman" w:eastAsia="Calibri" w:hAnsi="Times New Roman"/>
          <w:sz w:val="28"/>
          <w:szCs w:val="28"/>
          <w:lang w:eastAsia="en-US"/>
        </w:rPr>
        <w:t>Рыльского, Обоянского  районов.</w:t>
      </w:r>
    </w:p>
    <w:p w:rsidR="00C42389" w:rsidRPr="00C42389" w:rsidRDefault="00C42389" w:rsidP="00C42389">
      <w:pPr>
        <w:tabs>
          <w:tab w:val="left" w:pos="0"/>
          <w:tab w:val="left" w:pos="180"/>
        </w:tabs>
        <w:spacing w:after="0" w:line="240" w:lineRule="auto"/>
        <w:jc w:val="both"/>
        <w:rPr>
          <w:rFonts w:ascii="Times New Roman" w:eastAsia="Calibri" w:hAnsi="Times New Roman"/>
          <w:sz w:val="28"/>
          <w:szCs w:val="28"/>
          <w:lang w:eastAsia="en-US"/>
        </w:rPr>
      </w:pPr>
      <w:r w:rsidRPr="00C42389">
        <w:rPr>
          <w:rFonts w:ascii="Times New Roman" w:eastAsia="Calibri" w:hAnsi="Times New Roman"/>
          <w:sz w:val="28"/>
          <w:szCs w:val="28"/>
          <w:lang w:eastAsia="en-US"/>
        </w:rPr>
        <w:tab/>
      </w:r>
      <w:r w:rsidRPr="00C42389">
        <w:rPr>
          <w:rFonts w:ascii="Times New Roman" w:eastAsia="Calibri" w:hAnsi="Times New Roman"/>
          <w:sz w:val="28"/>
          <w:szCs w:val="28"/>
          <w:lang w:eastAsia="en-US"/>
        </w:rPr>
        <w:tab/>
        <w:t>Основное внимание в своей деятельности муниципальные архивы уделяют использованию архивных документов. Ежегодно организуется более 60 выставок, в том числе документов личного происхождения, и фотодокументов, посвященных историческим и юбилейным датам: «Памятники воинской славы», «Солдаты Победы» (Дмитриевский район), «Герои войны 1812 года», «300 лет слободе Михайловка», «Моя родословная» (Железногорский район), «Всех бед и испытаний нам не счесть» (Обоянский район), «Братские захоронения» (Рыльский район), «История в фотографиях: события и люди», «Поселок Солнцево в архивных документах» (Солнцевский район)», «Наш земляк – Никита Сергеевич Хрущев» (Хомутовский район), «Есть память, которой не будет забв</w:t>
      </w:r>
      <w:r w:rsidR="00815CF6">
        <w:rPr>
          <w:rFonts w:ascii="Times New Roman" w:eastAsia="Calibri" w:hAnsi="Times New Roman"/>
          <w:sz w:val="28"/>
          <w:szCs w:val="28"/>
          <w:lang w:eastAsia="en-US"/>
        </w:rPr>
        <w:t>енья…» (Щигровский район) и др.</w:t>
      </w:r>
    </w:p>
    <w:p w:rsidR="00C42389" w:rsidRPr="00C42389" w:rsidRDefault="00C42389" w:rsidP="00C42389">
      <w:pPr>
        <w:tabs>
          <w:tab w:val="left" w:pos="0"/>
          <w:tab w:val="left" w:pos="180"/>
        </w:tabs>
        <w:spacing w:after="0" w:line="240" w:lineRule="auto"/>
        <w:jc w:val="both"/>
        <w:rPr>
          <w:rFonts w:ascii="Times New Roman" w:eastAsia="Calibri" w:hAnsi="Times New Roman"/>
          <w:sz w:val="28"/>
          <w:szCs w:val="28"/>
          <w:lang w:eastAsia="en-US"/>
        </w:rPr>
      </w:pPr>
      <w:r w:rsidRPr="00C42389">
        <w:rPr>
          <w:rFonts w:ascii="Times New Roman" w:eastAsia="Calibri" w:hAnsi="Times New Roman"/>
          <w:sz w:val="28"/>
          <w:szCs w:val="28"/>
          <w:lang w:eastAsia="en-US"/>
        </w:rPr>
        <w:tab/>
      </w:r>
      <w:r w:rsidRPr="00C42389">
        <w:rPr>
          <w:rFonts w:ascii="Times New Roman" w:eastAsia="Calibri" w:hAnsi="Times New Roman"/>
          <w:sz w:val="28"/>
          <w:szCs w:val="28"/>
          <w:lang w:eastAsia="en-US"/>
        </w:rPr>
        <w:tab/>
        <w:t>Ежегодно архивисты муниципального звена готовят для опубликования в местных СМИ около 80 статей по различным темам: «По законам военного времени» (Беловский район), «Вновь над Курской землей тишина», «Из истории села Карыж Глушковского района» (Глушковский район), «Край партизанской славы», «Угнанные на чужбину», «Георгиевский крест и его кавалеры» (Дмитриевский район), «Пришло письмо с Кипра», «Помнить историю и жить будущим» (Железногорский район), «Священная память истории: Конышевский район 1941-1945гг.», «Где же Русь берет начало?» (Конышевский район), «Приюты в Курской губернии», «Церковный раскол г. Обояни 1990-х гг.» (Обоянский район), «Славен народ, чьи потомки чтят своих предков, оберегают Отечество» (Рыльский район), «Генерал-майор Н.М. Смахтин» (Щигровский район) и др.</w:t>
      </w:r>
    </w:p>
    <w:p w:rsidR="00D331AF" w:rsidRDefault="00C42389" w:rsidP="00C42389">
      <w:pPr>
        <w:spacing w:after="0" w:line="240" w:lineRule="auto"/>
        <w:jc w:val="both"/>
        <w:rPr>
          <w:rFonts w:ascii="Times New Roman" w:eastAsia="Calibri" w:hAnsi="Times New Roman"/>
          <w:sz w:val="28"/>
          <w:szCs w:val="28"/>
          <w:lang w:eastAsia="en-US"/>
        </w:rPr>
      </w:pPr>
      <w:r w:rsidRPr="00C42389">
        <w:rPr>
          <w:rFonts w:ascii="Times New Roman" w:eastAsia="Calibri" w:hAnsi="Times New Roman"/>
          <w:sz w:val="28"/>
          <w:szCs w:val="28"/>
          <w:lang w:eastAsia="en-US"/>
        </w:rPr>
        <w:tab/>
        <w:t>За последние пять лет муниципальными архивами Курской области исполнено 246 тысяч 317 запросов граждан, с положительным итогом выдано 220 тысяч 340 архивных справок, среди которых помимо запросов социально-правового характера, преобладают запросы имущественного характера (о выделении земельных участков, приватизации квартир и др.).</w:t>
      </w:r>
    </w:p>
    <w:p w:rsidR="005B5904" w:rsidRDefault="005B5904" w:rsidP="00D331AF">
      <w:pPr>
        <w:spacing w:after="0" w:line="240" w:lineRule="auto"/>
        <w:jc w:val="both"/>
        <w:rPr>
          <w:rFonts w:ascii="Times New Roman" w:eastAsia="Calibri" w:hAnsi="Times New Roman"/>
          <w:sz w:val="28"/>
          <w:szCs w:val="28"/>
          <w:lang w:eastAsia="en-US"/>
        </w:rPr>
      </w:pPr>
    </w:p>
    <w:p w:rsidR="00FE7F13" w:rsidRDefault="00FE7F13" w:rsidP="00D331AF">
      <w:pPr>
        <w:spacing w:after="0" w:line="240" w:lineRule="auto"/>
        <w:jc w:val="both"/>
        <w:rPr>
          <w:rFonts w:ascii="Times New Roman" w:eastAsia="Calibri" w:hAnsi="Times New Roman"/>
          <w:sz w:val="28"/>
          <w:szCs w:val="28"/>
          <w:lang w:eastAsia="en-US"/>
        </w:rPr>
      </w:pPr>
    </w:p>
    <w:p w:rsidR="00FE7F13" w:rsidRDefault="00FE7F13" w:rsidP="00D331AF">
      <w:pPr>
        <w:spacing w:after="0" w:line="240" w:lineRule="auto"/>
        <w:jc w:val="both"/>
        <w:rPr>
          <w:rFonts w:ascii="Times New Roman" w:eastAsia="Calibri" w:hAnsi="Times New Roman"/>
          <w:sz w:val="28"/>
          <w:szCs w:val="28"/>
          <w:lang w:eastAsia="en-US"/>
        </w:rPr>
      </w:pPr>
    </w:p>
    <w:p w:rsidR="009C1FDD" w:rsidRDefault="006F79EE" w:rsidP="006F79EE">
      <w:pPr>
        <w:spacing w:after="0" w:line="240" w:lineRule="auto"/>
        <w:jc w:val="both"/>
        <w:rPr>
          <w:rFonts w:ascii="Cambria" w:hAnsi="Cambria"/>
          <w:b/>
          <w:i/>
          <w:color w:val="2A2ADC"/>
          <w:sz w:val="36"/>
          <w:szCs w:val="36"/>
        </w:rPr>
      </w:pPr>
      <w:r>
        <w:rPr>
          <w:rFonts w:ascii="Times New Roman" w:eastAsia="Calibri" w:hAnsi="Times New Roman"/>
          <w:sz w:val="28"/>
          <w:szCs w:val="28"/>
          <w:lang w:eastAsia="en-US"/>
        </w:rPr>
        <w:br w:type="page"/>
      </w:r>
      <w:r w:rsidR="006500B0" w:rsidRPr="006500B0">
        <w:rPr>
          <w:rFonts w:ascii="Cambria" w:hAnsi="Cambria"/>
          <w:b/>
          <w:i/>
          <w:color w:val="2A2ADC"/>
          <w:sz w:val="36"/>
          <w:szCs w:val="36"/>
        </w:rPr>
        <w:lastRenderedPageBreak/>
        <w:t>СТРАНИЦЫ  ИСТОРИИ</w:t>
      </w:r>
      <w:r w:rsidR="009C1FDD">
        <w:rPr>
          <w:rFonts w:ascii="Cambria" w:hAnsi="Cambria"/>
          <w:b/>
          <w:i/>
          <w:color w:val="2A2ADC"/>
          <w:sz w:val="36"/>
          <w:szCs w:val="36"/>
        </w:rPr>
        <w:t xml:space="preserve"> </w:t>
      </w:r>
    </w:p>
    <w:p w:rsidR="006500B0" w:rsidRPr="006F79EE" w:rsidRDefault="009C1FDD" w:rsidP="006F79EE">
      <w:pPr>
        <w:spacing w:after="0" w:line="240" w:lineRule="auto"/>
        <w:jc w:val="both"/>
        <w:rPr>
          <w:rFonts w:ascii="Times New Roman" w:eastAsia="Calibri" w:hAnsi="Times New Roman"/>
          <w:sz w:val="28"/>
          <w:szCs w:val="28"/>
          <w:lang w:eastAsia="en-US"/>
        </w:rPr>
      </w:pPr>
      <w:r>
        <w:rPr>
          <w:rFonts w:ascii="Cambria" w:hAnsi="Cambria"/>
          <w:b/>
          <w:i/>
          <w:color w:val="2A2ADC"/>
          <w:sz w:val="36"/>
          <w:szCs w:val="36"/>
        </w:rPr>
        <w:t xml:space="preserve">МУНИЦИПАЛЬНЫХ </w:t>
      </w:r>
      <w:r w:rsidR="006500B0" w:rsidRPr="006500B0">
        <w:rPr>
          <w:rFonts w:ascii="Cambria" w:hAnsi="Cambria"/>
          <w:b/>
          <w:i/>
          <w:color w:val="2A2ADC"/>
          <w:sz w:val="36"/>
          <w:szCs w:val="36"/>
        </w:rPr>
        <w:t xml:space="preserve"> </w:t>
      </w:r>
      <w:r>
        <w:rPr>
          <w:rFonts w:ascii="Cambria" w:hAnsi="Cambria"/>
          <w:b/>
          <w:i/>
          <w:color w:val="2A2ADC"/>
          <w:sz w:val="36"/>
          <w:szCs w:val="36"/>
        </w:rPr>
        <w:t xml:space="preserve">ОБРАЗОВАНИЙ  </w:t>
      </w:r>
    </w:p>
    <w:p w:rsidR="006500B0" w:rsidRDefault="00B22C78" w:rsidP="006500B0">
      <w:pPr>
        <w:spacing w:after="0" w:line="240" w:lineRule="auto"/>
        <w:rPr>
          <w:rFonts w:ascii="Cambria" w:hAnsi="Cambria"/>
          <w:b/>
          <w:i/>
          <w:color w:val="2A2ADC"/>
          <w:sz w:val="36"/>
          <w:szCs w:val="36"/>
        </w:rPr>
      </w:pPr>
      <w:r>
        <w:rPr>
          <w:rFonts w:ascii="Cambria" w:hAnsi="Cambria"/>
          <w:b/>
          <w:i/>
          <w:color w:val="2A2ADC"/>
          <w:sz w:val="36"/>
          <w:szCs w:val="36"/>
        </w:rPr>
        <w:t xml:space="preserve">И </w:t>
      </w:r>
      <w:r w:rsidR="006500B0" w:rsidRPr="006500B0">
        <w:rPr>
          <w:rFonts w:ascii="Cambria" w:hAnsi="Cambria"/>
          <w:b/>
          <w:i/>
          <w:color w:val="2A2ADC"/>
          <w:sz w:val="36"/>
          <w:szCs w:val="36"/>
        </w:rPr>
        <w:t>ПРЕДПРИЯТИЙ</w:t>
      </w:r>
      <w:r w:rsidR="009C1FDD">
        <w:rPr>
          <w:rFonts w:ascii="Cambria" w:hAnsi="Cambria"/>
          <w:b/>
          <w:i/>
          <w:color w:val="2A2ADC"/>
          <w:sz w:val="36"/>
          <w:szCs w:val="36"/>
        </w:rPr>
        <w:t xml:space="preserve"> КУРСКОЙ ОБЛАСТИ </w:t>
      </w:r>
      <w:r w:rsidR="006500B0" w:rsidRPr="006500B0">
        <w:rPr>
          <w:rFonts w:ascii="Cambria" w:hAnsi="Cambria"/>
          <w:b/>
          <w:i/>
          <w:color w:val="2A2ADC"/>
          <w:sz w:val="36"/>
          <w:szCs w:val="36"/>
        </w:rPr>
        <w:t xml:space="preserve"> </w:t>
      </w:r>
      <w:r w:rsidR="009C1FDD">
        <w:rPr>
          <w:rFonts w:ascii="Cambria" w:hAnsi="Cambria"/>
          <w:b/>
          <w:i/>
          <w:color w:val="2A2ADC"/>
          <w:sz w:val="36"/>
          <w:szCs w:val="36"/>
        </w:rPr>
        <w:t xml:space="preserve"> </w:t>
      </w:r>
      <w:r>
        <w:rPr>
          <w:rFonts w:ascii="Cambria" w:hAnsi="Cambria"/>
          <w:b/>
          <w:i/>
          <w:color w:val="2A2ADC"/>
          <w:sz w:val="36"/>
          <w:szCs w:val="36"/>
        </w:rPr>
        <w:t xml:space="preserve"> </w:t>
      </w:r>
      <w:r w:rsidR="009C1FDD">
        <w:rPr>
          <w:rFonts w:ascii="Cambria" w:hAnsi="Cambria"/>
          <w:b/>
          <w:i/>
          <w:color w:val="2A2ADC"/>
          <w:sz w:val="36"/>
          <w:szCs w:val="36"/>
        </w:rPr>
        <w:t>________</w:t>
      </w:r>
      <w:r>
        <w:rPr>
          <w:rFonts w:ascii="Cambria" w:hAnsi="Cambria"/>
          <w:b/>
          <w:i/>
          <w:color w:val="2A2ADC"/>
          <w:sz w:val="36"/>
          <w:szCs w:val="36"/>
        </w:rPr>
        <w:t>______________</w:t>
      </w:r>
      <w:r w:rsidR="006500B0">
        <w:rPr>
          <w:rFonts w:ascii="Cambria" w:hAnsi="Cambria"/>
          <w:b/>
          <w:i/>
          <w:color w:val="2A2ADC"/>
          <w:sz w:val="36"/>
          <w:szCs w:val="36"/>
        </w:rPr>
        <w:t xml:space="preserve">_   </w:t>
      </w:r>
    </w:p>
    <w:p w:rsidR="006500B0" w:rsidRDefault="006500B0" w:rsidP="006500B0">
      <w:pPr>
        <w:spacing w:after="0" w:line="240" w:lineRule="auto"/>
        <w:rPr>
          <w:rFonts w:ascii="Cambria" w:hAnsi="Cambria"/>
          <w:b/>
          <w:i/>
          <w:color w:val="2A2ADC"/>
          <w:sz w:val="36"/>
          <w:szCs w:val="36"/>
        </w:rPr>
      </w:pPr>
    </w:p>
    <w:p w:rsidR="006500B0" w:rsidRPr="007C0B10" w:rsidRDefault="006500B0" w:rsidP="006500B0">
      <w:pPr>
        <w:spacing w:after="0" w:line="240" w:lineRule="auto"/>
        <w:ind w:left="5664"/>
        <w:jc w:val="both"/>
        <w:rPr>
          <w:rFonts w:ascii="Times New Roman" w:hAnsi="Times New Roman"/>
          <w:b/>
          <w:i/>
          <w:sz w:val="24"/>
          <w:szCs w:val="24"/>
        </w:rPr>
      </w:pPr>
      <w:r w:rsidRPr="007C0B10">
        <w:rPr>
          <w:rFonts w:ascii="Times New Roman" w:hAnsi="Times New Roman"/>
          <w:b/>
          <w:i/>
          <w:sz w:val="24"/>
          <w:szCs w:val="24"/>
        </w:rPr>
        <w:t>Манухина Н.В., начальник</w:t>
      </w:r>
    </w:p>
    <w:p w:rsidR="006C28A2" w:rsidRDefault="006500B0" w:rsidP="006500B0">
      <w:pPr>
        <w:spacing w:after="0" w:line="240" w:lineRule="auto"/>
        <w:ind w:left="5664"/>
        <w:jc w:val="both"/>
        <w:rPr>
          <w:rFonts w:ascii="Times New Roman" w:hAnsi="Times New Roman"/>
          <w:b/>
          <w:i/>
          <w:sz w:val="24"/>
          <w:szCs w:val="24"/>
        </w:rPr>
      </w:pPr>
      <w:r w:rsidRPr="007C0B10">
        <w:rPr>
          <w:rFonts w:ascii="Times New Roman" w:hAnsi="Times New Roman"/>
          <w:b/>
          <w:i/>
          <w:sz w:val="24"/>
          <w:szCs w:val="24"/>
        </w:rPr>
        <w:t>архивного отдела</w:t>
      </w:r>
    </w:p>
    <w:p w:rsidR="006500B0" w:rsidRPr="007C0B10" w:rsidRDefault="006500B0" w:rsidP="006500B0">
      <w:pPr>
        <w:spacing w:after="0" w:line="240" w:lineRule="auto"/>
        <w:ind w:left="5664"/>
        <w:jc w:val="both"/>
        <w:rPr>
          <w:rFonts w:ascii="Times New Roman" w:hAnsi="Times New Roman"/>
          <w:b/>
          <w:i/>
          <w:sz w:val="24"/>
          <w:szCs w:val="24"/>
        </w:rPr>
      </w:pPr>
      <w:r w:rsidRPr="007C0B10">
        <w:rPr>
          <w:rFonts w:ascii="Times New Roman" w:hAnsi="Times New Roman"/>
          <w:b/>
          <w:i/>
          <w:sz w:val="24"/>
          <w:szCs w:val="24"/>
        </w:rPr>
        <w:t>Администрации Медвенского  района</w:t>
      </w:r>
      <w:r>
        <w:rPr>
          <w:rFonts w:ascii="Times New Roman" w:hAnsi="Times New Roman"/>
          <w:b/>
          <w:i/>
          <w:sz w:val="24"/>
          <w:szCs w:val="24"/>
        </w:rPr>
        <w:t xml:space="preserve"> (п. Медвенка)</w:t>
      </w:r>
    </w:p>
    <w:p w:rsidR="006500B0" w:rsidRPr="007C0B10" w:rsidRDefault="006500B0" w:rsidP="009C1FDD">
      <w:pPr>
        <w:spacing w:after="0" w:line="240" w:lineRule="auto"/>
        <w:rPr>
          <w:rFonts w:ascii="Times New Roman" w:hAnsi="Times New Roman"/>
          <w:b/>
          <w:sz w:val="24"/>
          <w:szCs w:val="24"/>
        </w:rPr>
      </w:pPr>
    </w:p>
    <w:p w:rsidR="006500B0" w:rsidRPr="007C0B10" w:rsidRDefault="00EA1D6D" w:rsidP="009224AC">
      <w:pPr>
        <w:spacing w:after="0" w:line="240" w:lineRule="auto"/>
        <w:ind w:firstLine="708"/>
        <w:jc w:val="center"/>
        <w:rPr>
          <w:rFonts w:ascii="Times New Roman" w:hAnsi="Times New Roman"/>
          <w:b/>
          <w:sz w:val="28"/>
          <w:szCs w:val="28"/>
        </w:rPr>
      </w:pPr>
      <w:r>
        <w:rPr>
          <w:rFonts w:ascii="Times New Roman" w:hAnsi="Times New Roman"/>
          <w:b/>
          <w:sz w:val="28"/>
          <w:szCs w:val="28"/>
        </w:rPr>
        <w:t>А</w:t>
      </w:r>
      <w:r w:rsidR="009224AC">
        <w:rPr>
          <w:rFonts w:ascii="Times New Roman" w:hAnsi="Times New Roman"/>
          <w:b/>
          <w:sz w:val="28"/>
          <w:szCs w:val="28"/>
        </w:rPr>
        <w:t xml:space="preserve">рхивные документы об истории Медвенского района  </w:t>
      </w:r>
    </w:p>
    <w:p w:rsidR="006500B0" w:rsidRPr="007C0B10" w:rsidRDefault="006500B0" w:rsidP="006500B0">
      <w:pPr>
        <w:spacing w:after="0" w:line="240" w:lineRule="auto"/>
        <w:ind w:firstLine="708"/>
        <w:jc w:val="center"/>
        <w:rPr>
          <w:rFonts w:ascii="Times New Roman" w:hAnsi="Times New Roman"/>
          <w:sz w:val="24"/>
          <w:szCs w:val="24"/>
        </w:rPr>
      </w:pPr>
    </w:p>
    <w:p w:rsidR="006500B0" w:rsidRPr="007C0B10" w:rsidRDefault="006500B0" w:rsidP="006500B0">
      <w:pPr>
        <w:spacing w:after="0" w:line="240" w:lineRule="auto"/>
        <w:ind w:firstLine="708"/>
        <w:jc w:val="both"/>
        <w:rPr>
          <w:rFonts w:ascii="Times New Roman" w:hAnsi="Times New Roman"/>
          <w:sz w:val="24"/>
          <w:szCs w:val="24"/>
        </w:rPr>
      </w:pPr>
      <w:r w:rsidRPr="007C0B10">
        <w:rPr>
          <w:rFonts w:ascii="Times New Roman" w:hAnsi="Times New Roman"/>
          <w:sz w:val="24"/>
          <w:szCs w:val="24"/>
        </w:rPr>
        <w:t xml:space="preserve">Хранимое архивами документальное наследие содержит богатую информацию по истории России и нашего края. В собранные документы вложен труд многих поколений. </w:t>
      </w:r>
    </w:p>
    <w:p w:rsidR="006500B0" w:rsidRPr="007C0B10" w:rsidRDefault="006500B0" w:rsidP="006500B0">
      <w:pPr>
        <w:spacing w:after="0" w:line="240" w:lineRule="auto"/>
        <w:ind w:firstLine="708"/>
        <w:jc w:val="both"/>
        <w:rPr>
          <w:rFonts w:ascii="Times New Roman" w:hAnsi="Times New Roman"/>
          <w:sz w:val="24"/>
          <w:szCs w:val="24"/>
        </w:rPr>
      </w:pPr>
      <w:r w:rsidRPr="007C0B10">
        <w:rPr>
          <w:rFonts w:ascii="Times New Roman" w:hAnsi="Times New Roman"/>
          <w:sz w:val="24"/>
          <w:szCs w:val="24"/>
        </w:rPr>
        <w:t>Архивный фонд Курской области включает в себя значительный массив документов, в том числе и по истории Медвенского района, большая часть которых хранится в Госархиве Курской области.</w:t>
      </w:r>
    </w:p>
    <w:p w:rsidR="006500B0" w:rsidRPr="007C0B10" w:rsidRDefault="006500B0" w:rsidP="006500B0">
      <w:pPr>
        <w:spacing w:after="0" w:line="240" w:lineRule="auto"/>
        <w:ind w:firstLine="708"/>
        <w:jc w:val="both"/>
        <w:rPr>
          <w:rFonts w:ascii="Times New Roman" w:hAnsi="Times New Roman"/>
          <w:sz w:val="24"/>
          <w:szCs w:val="24"/>
        </w:rPr>
      </w:pPr>
      <w:r w:rsidRPr="007C0B10">
        <w:rPr>
          <w:rFonts w:ascii="Times New Roman" w:hAnsi="Times New Roman"/>
          <w:sz w:val="24"/>
          <w:szCs w:val="24"/>
        </w:rPr>
        <w:t>В архивном отделе Администрации Медвенского района хранятся документы местных учреждений и организаций с 1943 г</w:t>
      </w:r>
      <w:r w:rsidR="004F7842">
        <w:rPr>
          <w:rFonts w:ascii="Times New Roman" w:hAnsi="Times New Roman"/>
          <w:sz w:val="24"/>
          <w:szCs w:val="24"/>
        </w:rPr>
        <w:t xml:space="preserve">. </w:t>
      </w:r>
      <w:r w:rsidRPr="007C0B10">
        <w:rPr>
          <w:rFonts w:ascii="Times New Roman" w:hAnsi="Times New Roman"/>
          <w:sz w:val="24"/>
          <w:szCs w:val="24"/>
        </w:rPr>
        <w:t xml:space="preserve">по настоящее время. Тысячи пожелтевших страниц хранят для нас интереснейшие периоды истории родного края, зачастую являясь единственным источником </w:t>
      </w:r>
      <w:r w:rsidR="00C748FF">
        <w:rPr>
          <w:rFonts w:ascii="Times New Roman" w:hAnsi="Times New Roman"/>
          <w:sz w:val="24"/>
          <w:szCs w:val="24"/>
        </w:rPr>
        <w:t xml:space="preserve">в получении </w:t>
      </w:r>
      <w:r w:rsidRPr="007C0B10">
        <w:rPr>
          <w:rFonts w:ascii="Times New Roman" w:hAnsi="Times New Roman"/>
          <w:sz w:val="24"/>
          <w:szCs w:val="24"/>
        </w:rPr>
        <w:t xml:space="preserve">событий давно </w:t>
      </w:r>
      <w:r w:rsidR="00C748FF">
        <w:rPr>
          <w:rFonts w:ascii="Times New Roman" w:hAnsi="Times New Roman"/>
          <w:sz w:val="24"/>
          <w:szCs w:val="24"/>
        </w:rPr>
        <w:t xml:space="preserve"> прошедших </w:t>
      </w:r>
      <w:r w:rsidRPr="007C0B10">
        <w:rPr>
          <w:rFonts w:ascii="Times New Roman" w:hAnsi="Times New Roman"/>
          <w:sz w:val="24"/>
          <w:szCs w:val="24"/>
        </w:rPr>
        <w:t>лет. Эти документы составляют 157 фондов, которые содержат более 36 тысяч дел. И специалистам отдела доверена одна из важнейших и ответственных миссий – сохранять и приумножать историческое наследие нашего района.</w:t>
      </w:r>
    </w:p>
    <w:p w:rsidR="006500B0" w:rsidRPr="007C0B10" w:rsidRDefault="006500B0" w:rsidP="006500B0">
      <w:pPr>
        <w:spacing w:after="0" w:line="240" w:lineRule="auto"/>
        <w:ind w:firstLine="708"/>
        <w:jc w:val="both"/>
        <w:rPr>
          <w:rFonts w:ascii="Times New Roman" w:hAnsi="Times New Roman"/>
          <w:sz w:val="24"/>
          <w:szCs w:val="24"/>
        </w:rPr>
      </w:pPr>
      <w:r w:rsidRPr="007C0B10">
        <w:rPr>
          <w:rFonts w:ascii="Times New Roman" w:hAnsi="Times New Roman"/>
          <w:sz w:val="24"/>
          <w:szCs w:val="24"/>
        </w:rPr>
        <w:t xml:space="preserve">Как известно, восстановить историю своего края, отдельных мест без архивных документов просто невозможно. Его облик, быт и традиции, его нравы складывались не в один день. Они во многом предопределены были самой историей края, его прошлым, его ролью в жизни </w:t>
      </w:r>
      <w:r w:rsidR="00C748FF">
        <w:rPr>
          <w:rFonts w:ascii="Times New Roman" w:hAnsi="Times New Roman"/>
          <w:sz w:val="24"/>
          <w:szCs w:val="24"/>
        </w:rPr>
        <w:t>района</w:t>
      </w:r>
      <w:r w:rsidRPr="007C0B10">
        <w:rPr>
          <w:rFonts w:ascii="Times New Roman" w:hAnsi="Times New Roman"/>
          <w:sz w:val="24"/>
          <w:szCs w:val="24"/>
        </w:rPr>
        <w:t>. И</w:t>
      </w:r>
      <w:r>
        <w:rPr>
          <w:rFonts w:ascii="Times New Roman" w:hAnsi="Times New Roman"/>
          <w:sz w:val="24"/>
          <w:szCs w:val="24"/>
        </w:rPr>
        <w:t xml:space="preserve"> </w:t>
      </w:r>
      <w:r w:rsidRPr="007C0B10">
        <w:rPr>
          <w:rFonts w:ascii="Times New Roman" w:hAnsi="Times New Roman"/>
          <w:sz w:val="24"/>
          <w:szCs w:val="24"/>
        </w:rPr>
        <w:t xml:space="preserve">реконструкция истории  невозможна без широкого использования документальных источников. </w:t>
      </w:r>
    </w:p>
    <w:p w:rsidR="006500B0" w:rsidRPr="007C0B10" w:rsidRDefault="006500B0" w:rsidP="006500B0">
      <w:pPr>
        <w:spacing w:after="0" w:line="240" w:lineRule="auto"/>
        <w:ind w:firstLine="708"/>
        <w:jc w:val="both"/>
        <w:rPr>
          <w:rFonts w:ascii="Times New Roman" w:hAnsi="Times New Roman"/>
          <w:sz w:val="24"/>
          <w:szCs w:val="24"/>
        </w:rPr>
      </w:pPr>
      <w:r w:rsidRPr="007C0B10">
        <w:rPr>
          <w:rFonts w:ascii="Times New Roman" w:hAnsi="Times New Roman"/>
          <w:sz w:val="24"/>
          <w:szCs w:val="24"/>
        </w:rPr>
        <w:t>Мы попытались в</w:t>
      </w:r>
      <w:r>
        <w:rPr>
          <w:rFonts w:ascii="Times New Roman" w:hAnsi="Times New Roman"/>
          <w:sz w:val="24"/>
          <w:szCs w:val="24"/>
        </w:rPr>
        <w:t>оссоздать историю нашего района</w:t>
      </w:r>
      <w:r w:rsidRPr="007C0B10">
        <w:rPr>
          <w:rFonts w:ascii="Times New Roman" w:hAnsi="Times New Roman"/>
          <w:sz w:val="24"/>
          <w:szCs w:val="24"/>
        </w:rPr>
        <w:t xml:space="preserve"> по документам, хранящимся в архивном отделе и</w:t>
      </w:r>
      <w:r>
        <w:rPr>
          <w:rFonts w:ascii="Times New Roman" w:hAnsi="Times New Roman"/>
          <w:sz w:val="24"/>
          <w:szCs w:val="24"/>
        </w:rPr>
        <w:t xml:space="preserve"> </w:t>
      </w:r>
      <w:r w:rsidRPr="007C0B10">
        <w:rPr>
          <w:rFonts w:ascii="Times New Roman" w:hAnsi="Times New Roman"/>
          <w:sz w:val="24"/>
          <w:szCs w:val="24"/>
        </w:rPr>
        <w:t>в государственном архиве</w:t>
      </w:r>
      <w:r>
        <w:rPr>
          <w:rFonts w:ascii="Times New Roman" w:hAnsi="Times New Roman"/>
          <w:sz w:val="24"/>
          <w:szCs w:val="24"/>
        </w:rPr>
        <w:t xml:space="preserve"> </w:t>
      </w:r>
      <w:r w:rsidRPr="007C0B10">
        <w:rPr>
          <w:rFonts w:ascii="Times New Roman" w:hAnsi="Times New Roman"/>
          <w:sz w:val="24"/>
          <w:szCs w:val="24"/>
        </w:rPr>
        <w:t xml:space="preserve">Курской области, </w:t>
      </w:r>
      <w:r>
        <w:rPr>
          <w:rFonts w:ascii="Times New Roman" w:hAnsi="Times New Roman"/>
          <w:sz w:val="24"/>
          <w:szCs w:val="24"/>
        </w:rPr>
        <w:t xml:space="preserve">а также </w:t>
      </w:r>
      <w:r w:rsidRPr="007C0B10">
        <w:rPr>
          <w:rFonts w:ascii="Times New Roman" w:hAnsi="Times New Roman"/>
          <w:sz w:val="24"/>
          <w:szCs w:val="24"/>
        </w:rPr>
        <w:t xml:space="preserve">по книгам краеведов, </w:t>
      </w:r>
      <w:r>
        <w:rPr>
          <w:rFonts w:ascii="Times New Roman" w:hAnsi="Times New Roman"/>
          <w:sz w:val="24"/>
          <w:szCs w:val="24"/>
        </w:rPr>
        <w:t xml:space="preserve"> и </w:t>
      </w:r>
      <w:r w:rsidRPr="007C0B10">
        <w:rPr>
          <w:rFonts w:ascii="Times New Roman" w:hAnsi="Times New Roman"/>
          <w:sz w:val="24"/>
          <w:szCs w:val="24"/>
        </w:rPr>
        <w:t xml:space="preserve"> материалам периодической печати.</w:t>
      </w:r>
    </w:p>
    <w:p w:rsidR="006500B0" w:rsidRPr="007C0B10" w:rsidRDefault="006500B0" w:rsidP="006500B0">
      <w:pPr>
        <w:spacing w:after="0" w:line="240" w:lineRule="auto"/>
        <w:ind w:firstLine="708"/>
        <w:jc w:val="both"/>
        <w:rPr>
          <w:rFonts w:ascii="Times New Roman" w:hAnsi="Times New Roman"/>
          <w:sz w:val="24"/>
          <w:szCs w:val="24"/>
        </w:rPr>
      </w:pPr>
      <w:r w:rsidRPr="007C0B10">
        <w:rPr>
          <w:rFonts w:ascii="Times New Roman" w:hAnsi="Times New Roman"/>
          <w:sz w:val="24"/>
          <w:szCs w:val="24"/>
        </w:rPr>
        <w:t>Начнем с происхождения названия. Существуют несколько точек зрения относительно названия. Одни считают, что название Медвенка происходит от названия ручья Медвенка, или Медвяного Колодезя (книга Прохорова «Надпись на карте»). Другие, к ним относятся и краеведы, считают, что название Медвенка происходит от слова «медвенный, медовый – хорошая вода». А вода у нас действительно очень вкусная, как бы медовая!  Поэтому мы склоняемся  к мнению краеведов,  считающих, что название Медвенка произошло от</w:t>
      </w:r>
      <w:r>
        <w:rPr>
          <w:rFonts w:ascii="Times New Roman" w:hAnsi="Times New Roman"/>
          <w:sz w:val="24"/>
          <w:szCs w:val="24"/>
        </w:rPr>
        <w:t xml:space="preserve"> </w:t>
      </w:r>
      <w:r w:rsidRPr="007C0B10">
        <w:rPr>
          <w:rFonts w:ascii="Times New Roman" w:hAnsi="Times New Roman"/>
          <w:sz w:val="24"/>
          <w:szCs w:val="24"/>
        </w:rPr>
        <w:t>нашей медовой воды.</w:t>
      </w:r>
    </w:p>
    <w:p w:rsidR="006500B0" w:rsidRPr="007C0B10" w:rsidRDefault="006500B0" w:rsidP="006500B0">
      <w:pPr>
        <w:spacing w:after="0" w:line="240" w:lineRule="auto"/>
        <w:ind w:firstLine="708"/>
        <w:jc w:val="both"/>
        <w:rPr>
          <w:rFonts w:ascii="Times New Roman" w:hAnsi="Times New Roman"/>
          <w:sz w:val="24"/>
          <w:szCs w:val="24"/>
        </w:rPr>
      </w:pPr>
      <w:r w:rsidRPr="007C0B10">
        <w:rPr>
          <w:rFonts w:ascii="Times New Roman" w:hAnsi="Times New Roman"/>
          <w:sz w:val="24"/>
          <w:szCs w:val="24"/>
        </w:rPr>
        <w:t>По данным археологов, люди на территории района появились около 20  тысяч лет назад, сразу после ледникового периода. И место, которое выбрали первые поселенцы, оказалось очень непростым. Наш край был свидетелем многих великих переселений народов. В период формирования Российской</w:t>
      </w:r>
      <w:r>
        <w:rPr>
          <w:rFonts w:ascii="Times New Roman" w:hAnsi="Times New Roman"/>
          <w:sz w:val="24"/>
          <w:szCs w:val="24"/>
        </w:rPr>
        <w:t xml:space="preserve"> </w:t>
      </w:r>
      <w:r w:rsidRPr="007C0B10">
        <w:rPr>
          <w:rFonts w:ascii="Times New Roman" w:hAnsi="Times New Roman"/>
          <w:sz w:val="24"/>
          <w:szCs w:val="24"/>
        </w:rPr>
        <w:t>государственности</w:t>
      </w:r>
      <w:r>
        <w:rPr>
          <w:rFonts w:ascii="Times New Roman" w:hAnsi="Times New Roman"/>
          <w:sz w:val="24"/>
          <w:szCs w:val="24"/>
        </w:rPr>
        <w:t xml:space="preserve"> </w:t>
      </w:r>
      <w:r w:rsidRPr="007C0B10">
        <w:rPr>
          <w:rFonts w:ascii="Times New Roman" w:hAnsi="Times New Roman"/>
          <w:sz w:val="24"/>
          <w:szCs w:val="24"/>
        </w:rPr>
        <w:t>здесь пролегала граница между Московской Русью  и Диким полем. Наша земля видела несчетное количество нашествий скифов, гуннов, хазар, половцев, иго Золотой орды, набеги крымских татар, людей литовских и прочих самозванцев. Наши предки пережили неисчислимые беды, но, тем не менее, во все времена достойно обеспечивали миссию Порубежья, препятствуя проникновению многочисленных врагов к центру Руси и одновременно умудряясь выживать и продолжать свой род.</w:t>
      </w:r>
    </w:p>
    <w:p w:rsidR="006500B0" w:rsidRPr="007C0B10" w:rsidRDefault="006500B0" w:rsidP="006500B0">
      <w:pPr>
        <w:spacing w:after="0" w:line="240" w:lineRule="auto"/>
        <w:ind w:firstLine="708"/>
        <w:jc w:val="both"/>
        <w:rPr>
          <w:rFonts w:ascii="Times New Roman" w:hAnsi="Times New Roman"/>
          <w:sz w:val="24"/>
          <w:szCs w:val="24"/>
        </w:rPr>
      </w:pPr>
      <w:r w:rsidRPr="007C0B10">
        <w:rPr>
          <w:rFonts w:ascii="Times New Roman" w:hAnsi="Times New Roman"/>
          <w:sz w:val="24"/>
          <w:szCs w:val="24"/>
        </w:rPr>
        <w:t xml:space="preserve"> В период набегов татар в 17 веке шло строительство новых городов-крепостей,  связанных промежуточными укреплениями. Эта линия получила название «Белгородской черты» и тянулась она на </w:t>
      </w:r>
      <w:smartTag w:uri="urn:schemas-microsoft-com:office:smarttags" w:element="metricconverter">
        <w:smartTagPr>
          <w:attr w:name="ProductID" w:val="798 км"/>
        </w:smartTagPr>
        <w:r w:rsidRPr="007C0B10">
          <w:rPr>
            <w:rFonts w:ascii="Times New Roman" w:hAnsi="Times New Roman"/>
            <w:sz w:val="24"/>
            <w:szCs w:val="24"/>
          </w:rPr>
          <w:t>798 км</w:t>
        </w:r>
      </w:smartTag>
      <w:r w:rsidRPr="007C0B10">
        <w:rPr>
          <w:rFonts w:ascii="Times New Roman" w:hAnsi="Times New Roman"/>
          <w:sz w:val="24"/>
          <w:szCs w:val="24"/>
        </w:rPr>
        <w:t xml:space="preserve"> по современной Харьковской, Курской, Белгородской, </w:t>
      </w:r>
      <w:r w:rsidRPr="007C0B10">
        <w:rPr>
          <w:rFonts w:ascii="Times New Roman" w:hAnsi="Times New Roman"/>
          <w:sz w:val="24"/>
          <w:szCs w:val="24"/>
        </w:rPr>
        <w:lastRenderedPageBreak/>
        <w:t>Липецкой, Воронежской и Тамбовской областям.</w:t>
      </w:r>
      <w:r>
        <w:rPr>
          <w:rFonts w:ascii="Times New Roman" w:hAnsi="Times New Roman"/>
          <w:sz w:val="24"/>
          <w:szCs w:val="24"/>
        </w:rPr>
        <w:t xml:space="preserve"> </w:t>
      </w:r>
      <w:r w:rsidRPr="007C0B10">
        <w:rPr>
          <w:rFonts w:ascii="Times New Roman" w:hAnsi="Times New Roman"/>
          <w:sz w:val="24"/>
          <w:szCs w:val="24"/>
        </w:rPr>
        <w:t>Благодаря этим укреплениям набеги татар значительно уменьшились.</w:t>
      </w:r>
    </w:p>
    <w:p w:rsidR="006500B0" w:rsidRPr="007C0B10" w:rsidRDefault="006500B0" w:rsidP="006500B0">
      <w:pPr>
        <w:spacing w:after="0" w:line="240" w:lineRule="auto"/>
        <w:ind w:firstLine="708"/>
        <w:jc w:val="both"/>
        <w:rPr>
          <w:rFonts w:ascii="Times New Roman" w:hAnsi="Times New Roman"/>
          <w:sz w:val="24"/>
          <w:szCs w:val="24"/>
        </w:rPr>
      </w:pPr>
      <w:r w:rsidRPr="007C0B10">
        <w:rPr>
          <w:rFonts w:ascii="Times New Roman" w:hAnsi="Times New Roman"/>
          <w:sz w:val="24"/>
          <w:szCs w:val="24"/>
        </w:rPr>
        <w:t xml:space="preserve">Летом 1638 года  был издан </w:t>
      </w:r>
      <w:r w:rsidR="00C748FF">
        <w:rPr>
          <w:rFonts w:ascii="Times New Roman" w:hAnsi="Times New Roman"/>
          <w:sz w:val="24"/>
          <w:szCs w:val="24"/>
        </w:rPr>
        <w:t xml:space="preserve"> </w:t>
      </w:r>
      <w:r w:rsidRPr="007C0B10">
        <w:rPr>
          <w:rFonts w:ascii="Times New Roman" w:hAnsi="Times New Roman"/>
          <w:sz w:val="24"/>
          <w:szCs w:val="24"/>
        </w:rPr>
        <w:t xml:space="preserve">Указ </w:t>
      </w:r>
      <w:r w:rsidR="00C748FF">
        <w:rPr>
          <w:rFonts w:ascii="Times New Roman" w:hAnsi="Times New Roman"/>
          <w:sz w:val="24"/>
          <w:szCs w:val="24"/>
        </w:rPr>
        <w:t xml:space="preserve">царя Алексея Михайловича </w:t>
      </w:r>
      <w:r w:rsidRPr="007C0B10">
        <w:rPr>
          <w:rFonts w:ascii="Times New Roman" w:hAnsi="Times New Roman"/>
          <w:sz w:val="24"/>
          <w:szCs w:val="24"/>
        </w:rPr>
        <w:t>о строительстве г.Обояни, как промежуточном пункте между Белгородом и Курском для передачи вестей о нападении крымских татар. Крепость Обоянь обезопасила Медвенские земли от татарских набегов с юга.В этом  же году на ручье Медвяной Колодезь стали обживаться украинские черкасы, потерпевшие поражение в битве с польско-литовскими захватчиками и бежавшие от них. История донесла до нас сведения о том, что около 100 семей черкасов поселились в</w:t>
      </w:r>
      <w:r>
        <w:rPr>
          <w:rFonts w:ascii="Times New Roman" w:hAnsi="Times New Roman"/>
          <w:sz w:val="24"/>
          <w:szCs w:val="24"/>
        </w:rPr>
        <w:t xml:space="preserve"> </w:t>
      </w:r>
      <w:r w:rsidRPr="007C0B10">
        <w:rPr>
          <w:rFonts w:ascii="Times New Roman" w:hAnsi="Times New Roman"/>
          <w:sz w:val="24"/>
          <w:szCs w:val="24"/>
        </w:rPr>
        <w:t>Курском округе, образовав  слободу Медвяной Колодезь.</w:t>
      </w:r>
      <w:r>
        <w:rPr>
          <w:rFonts w:ascii="Times New Roman" w:hAnsi="Times New Roman"/>
          <w:sz w:val="24"/>
          <w:szCs w:val="24"/>
        </w:rPr>
        <w:t xml:space="preserve"> </w:t>
      </w:r>
      <w:r w:rsidRPr="007C0B10">
        <w:rPr>
          <w:rFonts w:ascii="Times New Roman" w:hAnsi="Times New Roman"/>
          <w:sz w:val="24"/>
          <w:szCs w:val="24"/>
        </w:rPr>
        <w:t>Их поселение напрямую связано со строительством крепости Обоянь. Получив наделы земли, они занимались земледелием и оттачивали приемы военного искусства</w:t>
      </w:r>
      <w:r>
        <w:rPr>
          <w:rFonts w:ascii="Times New Roman" w:hAnsi="Times New Roman"/>
          <w:sz w:val="24"/>
          <w:szCs w:val="24"/>
        </w:rPr>
        <w:t xml:space="preserve"> </w:t>
      </w:r>
      <w:r w:rsidRPr="007C0B10">
        <w:rPr>
          <w:rFonts w:ascii="Times New Roman" w:hAnsi="Times New Roman"/>
          <w:sz w:val="24"/>
          <w:szCs w:val="24"/>
        </w:rPr>
        <w:t xml:space="preserve">в борьбе с крымскими татарами, господствовавшими на Диком поле. Кроме доходов от земледелия, черкасы получали от русского царя жалование: «атаману -7 рублёв, есаулам, знаменщикам, сотникам – по 6 рублёв, литаврщику – 5 рублёв с полтиною, рядовым 5 рублёв». Поэтому  многие наши краеведы считают годом основания Медвенки именно 1638 год, хотя вопрос до сих пор остается открытым, так как документов, подтверждающих указанную дату, не имеется. </w:t>
      </w:r>
    </w:p>
    <w:p w:rsidR="006500B0" w:rsidRPr="007C0B10" w:rsidRDefault="006500B0" w:rsidP="006C28A2">
      <w:pPr>
        <w:spacing w:after="0" w:line="240" w:lineRule="auto"/>
        <w:jc w:val="both"/>
        <w:rPr>
          <w:rFonts w:ascii="Times New Roman" w:hAnsi="Times New Roman"/>
          <w:sz w:val="24"/>
          <w:szCs w:val="24"/>
        </w:rPr>
      </w:pPr>
      <w:r w:rsidRPr="007C0B10">
        <w:rPr>
          <w:rFonts w:ascii="Times New Roman" w:hAnsi="Times New Roman"/>
          <w:sz w:val="24"/>
          <w:szCs w:val="24"/>
        </w:rPr>
        <w:tab/>
        <w:t>Первым же документом,</w:t>
      </w:r>
      <w:r>
        <w:rPr>
          <w:rFonts w:ascii="Times New Roman" w:hAnsi="Times New Roman"/>
          <w:sz w:val="24"/>
          <w:szCs w:val="24"/>
        </w:rPr>
        <w:t xml:space="preserve"> </w:t>
      </w:r>
      <w:r w:rsidRPr="007C0B10">
        <w:rPr>
          <w:rFonts w:ascii="Times New Roman" w:hAnsi="Times New Roman"/>
          <w:sz w:val="24"/>
          <w:szCs w:val="24"/>
        </w:rPr>
        <w:t>в котором впервые упоминается  Медвенка является карта Курского наместничества, составленная в 1777 г</w:t>
      </w:r>
      <w:r w:rsidR="005F2356">
        <w:rPr>
          <w:rFonts w:ascii="Times New Roman" w:hAnsi="Times New Roman"/>
          <w:sz w:val="24"/>
          <w:szCs w:val="24"/>
        </w:rPr>
        <w:t>.</w:t>
      </w:r>
      <w:r w:rsidRPr="007C0B10">
        <w:rPr>
          <w:rFonts w:ascii="Times New Roman" w:hAnsi="Times New Roman"/>
          <w:sz w:val="24"/>
          <w:szCs w:val="24"/>
        </w:rPr>
        <w:t>,   копия которой находится у краеведа Звягина В.А. На карте в числе населенных пунктов нашего края отмечена и  Медвенка. Таким  образом,</w:t>
      </w:r>
      <w:r w:rsidR="005F2356">
        <w:rPr>
          <w:rFonts w:ascii="Times New Roman" w:hAnsi="Times New Roman"/>
          <w:sz w:val="24"/>
          <w:szCs w:val="24"/>
        </w:rPr>
        <w:t xml:space="preserve"> </w:t>
      </w:r>
      <w:r w:rsidRPr="007C0B10">
        <w:rPr>
          <w:rFonts w:ascii="Times New Roman" w:hAnsi="Times New Roman"/>
          <w:sz w:val="24"/>
          <w:szCs w:val="24"/>
        </w:rPr>
        <w:t>в 1777 г</w:t>
      </w:r>
      <w:r w:rsidR="005F2356">
        <w:rPr>
          <w:rFonts w:ascii="Times New Roman" w:hAnsi="Times New Roman"/>
          <w:sz w:val="24"/>
          <w:szCs w:val="24"/>
        </w:rPr>
        <w:t>.</w:t>
      </w:r>
      <w:r w:rsidRPr="007C0B10">
        <w:rPr>
          <w:rFonts w:ascii="Times New Roman" w:hAnsi="Times New Roman"/>
          <w:sz w:val="24"/>
          <w:szCs w:val="24"/>
        </w:rPr>
        <w:t xml:space="preserve"> Медвенка была зарегистрирована уже с</w:t>
      </w:r>
      <w:r w:rsidR="006C28A2">
        <w:rPr>
          <w:rFonts w:ascii="Times New Roman" w:hAnsi="Times New Roman"/>
          <w:sz w:val="24"/>
          <w:szCs w:val="24"/>
        </w:rPr>
        <w:t xml:space="preserve">ложившимся населенным пунктом. </w:t>
      </w:r>
      <w:r w:rsidRPr="007C0B10">
        <w:rPr>
          <w:rFonts w:ascii="Times New Roman" w:hAnsi="Times New Roman"/>
          <w:sz w:val="24"/>
          <w:szCs w:val="24"/>
        </w:rPr>
        <w:t>Многие краеведы считают, что коренным населением медвенской земли, первыми его поселенцами были украинцы. Документально это не подтверждено, но мы поддерживаем данное мнение, поскольку</w:t>
      </w:r>
      <w:r>
        <w:rPr>
          <w:rFonts w:ascii="Times New Roman" w:hAnsi="Times New Roman"/>
          <w:sz w:val="24"/>
          <w:szCs w:val="24"/>
        </w:rPr>
        <w:t xml:space="preserve"> </w:t>
      </w:r>
      <w:r w:rsidRPr="007C0B10">
        <w:rPr>
          <w:rFonts w:ascii="Times New Roman" w:hAnsi="Times New Roman"/>
          <w:sz w:val="24"/>
          <w:szCs w:val="24"/>
        </w:rPr>
        <w:t>в разговорной речи старожил проскальзывают чисто украинские слова (гарбуз, бурак, цыбуля, «хай тобибудэ…»и т.д.), много фамилий с окончанием на «-енко» (Шевченко, Ткаченко, Симоненко). Да и название населенного пункта «слобода»  (от слова свобода, село свободных людей) тоже имеет украинское происхождение, тогда как в России населенные пункты именуются селами, деревнями.</w:t>
      </w:r>
      <w:r w:rsidRPr="007C0B10">
        <w:rPr>
          <w:rFonts w:ascii="Times New Roman" w:hAnsi="Times New Roman"/>
          <w:sz w:val="24"/>
          <w:szCs w:val="24"/>
        </w:rPr>
        <w:tab/>
      </w:r>
    </w:p>
    <w:p w:rsidR="006500B0" w:rsidRPr="007C0B10" w:rsidRDefault="006500B0" w:rsidP="006500B0">
      <w:pPr>
        <w:spacing w:after="0" w:line="240" w:lineRule="auto"/>
        <w:ind w:firstLine="708"/>
        <w:jc w:val="both"/>
        <w:rPr>
          <w:rFonts w:ascii="Times New Roman" w:hAnsi="Times New Roman"/>
          <w:sz w:val="24"/>
          <w:szCs w:val="24"/>
        </w:rPr>
      </w:pPr>
      <w:r w:rsidRPr="007C0B10">
        <w:rPr>
          <w:rFonts w:ascii="Times New Roman" w:hAnsi="Times New Roman"/>
          <w:sz w:val="24"/>
          <w:szCs w:val="24"/>
        </w:rPr>
        <w:t xml:space="preserve">Крестьяне слободы Медвенка считались государственными, т.е. несли повинности перед казной (перевозка войск на своих лошадях, снабжение армии провиантом, фуражом и т.д.). Через Медвенку проходил центральный шлях из Москвы в Крым, по которому тянулись бесконечные обозы  с солью с юга и товарами промышленного производства с севера. Медвенка была торговым пунктом. Дорога тревог одновременно стала дорогой – кормилицей. Здесь возникли постоялые дворы: Ситкины в Драчевке, Медвенские в Медвенке, торговые лавки. В </w:t>
      </w:r>
      <w:r w:rsidRPr="007C0B10">
        <w:rPr>
          <w:rFonts w:ascii="Times New Roman" w:hAnsi="Times New Roman"/>
          <w:sz w:val="24"/>
          <w:szCs w:val="24"/>
          <w:lang w:val="en-US"/>
        </w:rPr>
        <w:t>XVIII</w:t>
      </w:r>
      <w:r w:rsidRPr="007C0B10">
        <w:rPr>
          <w:rFonts w:ascii="Times New Roman" w:hAnsi="Times New Roman"/>
          <w:sz w:val="24"/>
          <w:szCs w:val="24"/>
        </w:rPr>
        <w:t xml:space="preserve"> –</w:t>
      </w:r>
      <w:r w:rsidRPr="007C0B10">
        <w:rPr>
          <w:rFonts w:ascii="Times New Roman" w:hAnsi="Times New Roman"/>
          <w:sz w:val="24"/>
          <w:szCs w:val="24"/>
          <w:lang w:val="en-US"/>
        </w:rPr>
        <w:t>XIX</w:t>
      </w:r>
      <w:r w:rsidRPr="007C0B10">
        <w:rPr>
          <w:rFonts w:ascii="Times New Roman" w:hAnsi="Times New Roman"/>
          <w:sz w:val="24"/>
          <w:szCs w:val="24"/>
        </w:rPr>
        <w:t xml:space="preserve"> веках в Медвенке проходило несколько ярмарок в год: Никольская – 9 мая, Казанская – 5 июля, Семеновская – 1 сентября с продолжительностью в три дня. В отчете губернатора  Его императорскому Величеству  за 1860 год «О торговых связях и ярмарочной торговле»  имеются сведения о ярмарке</w:t>
      </w:r>
      <w:r w:rsidR="009B3D9E">
        <w:rPr>
          <w:rFonts w:ascii="Times New Roman" w:hAnsi="Times New Roman"/>
          <w:sz w:val="24"/>
          <w:szCs w:val="24"/>
        </w:rPr>
        <w:t xml:space="preserve"> </w:t>
      </w:r>
      <w:r w:rsidRPr="007C0B10">
        <w:rPr>
          <w:rFonts w:ascii="Times New Roman" w:hAnsi="Times New Roman"/>
          <w:sz w:val="24"/>
          <w:szCs w:val="24"/>
        </w:rPr>
        <w:t>Медвенское-Семеновское, где было продано товаров на 55 тыс.</w:t>
      </w:r>
      <w:r w:rsidR="005F2356">
        <w:rPr>
          <w:rFonts w:ascii="Times New Roman" w:hAnsi="Times New Roman"/>
          <w:sz w:val="24"/>
          <w:szCs w:val="24"/>
        </w:rPr>
        <w:t xml:space="preserve"> </w:t>
      </w:r>
      <w:r w:rsidRPr="007C0B10">
        <w:rPr>
          <w:rFonts w:ascii="Times New Roman" w:hAnsi="Times New Roman"/>
          <w:sz w:val="24"/>
          <w:szCs w:val="24"/>
        </w:rPr>
        <w:t xml:space="preserve">рублей серебром. Вскоре владельцы торговых лавок, получив значительный капитал от продаж на ярмарках, начали скупать земли и образовывать купеческие торговые предприятия, которые просуществовали до </w:t>
      </w:r>
      <w:r w:rsidR="005F2356">
        <w:rPr>
          <w:rFonts w:ascii="Times New Roman" w:hAnsi="Times New Roman"/>
          <w:sz w:val="24"/>
          <w:szCs w:val="24"/>
        </w:rPr>
        <w:t xml:space="preserve">образования в </w:t>
      </w:r>
      <w:r w:rsidR="005F2356" w:rsidRPr="007C0B10">
        <w:rPr>
          <w:rFonts w:ascii="Times New Roman" w:hAnsi="Times New Roman"/>
          <w:sz w:val="24"/>
          <w:szCs w:val="24"/>
        </w:rPr>
        <w:t xml:space="preserve"> </w:t>
      </w:r>
      <w:r w:rsidRPr="007C0B10">
        <w:rPr>
          <w:rFonts w:ascii="Times New Roman" w:hAnsi="Times New Roman"/>
          <w:sz w:val="24"/>
          <w:szCs w:val="24"/>
        </w:rPr>
        <w:t>1924 г</w:t>
      </w:r>
      <w:r w:rsidR="005F2356">
        <w:rPr>
          <w:rFonts w:ascii="Times New Roman" w:hAnsi="Times New Roman"/>
          <w:sz w:val="24"/>
          <w:szCs w:val="24"/>
        </w:rPr>
        <w:t>. Медвенского</w:t>
      </w:r>
      <w:r w:rsidRPr="007C0B10">
        <w:rPr>
          <w:rFonts w:ascii="Times New Roman" w:hAnsi="Times New Roman"/>
          <w:sz w:val="24"/>
          <w:szCs w:val="24"/>
        </w:rPr>
        <w:t xml:space="preserve"> сельского потребительского общества (кооперации). </w:t>
      </w:r>
    </w:p>
    <w:p w:rsidR="006500B0" w:rsidRPr="007C0B10" w:rsidRDefault="006500B0" w:rsidP="006500B0">
      <w:pPr>
        <w:spacing w:after="0" w:line="240" w:lineRule="auto"/>
        <w:ind w:firstLine="708"/>
        <w:jc w:val="both"/>
        <w:rPr>
          <w:rFonts w:ascii="Times New Roman" w:hAnsi="Times New Roman"/>
          <w:sz w:val="24"/>
          <w:szCs w:val="24"/>
        </w:rPr>
      </w:pPr>
      <w:r w:rsidRPr="007C0B10">
        <w:rPr>
          <w:rFonts w:ascii="Times New Roman" w:hAnsi="Times New Roman"/>
          <w:sz w:val="24"/>
          <w:szCs w:val="24"/>
        </w:rPr>
        <w:t>Листая летопись района, мы видим и траг</w:t>
      </w:r>
      <w:r>
        <w:rPr>
          <w:rFonts w:ascii="Times New Roman" w:hAnsi="Times New Roman"/>
          <w:sz w:val="24"/>
          <w:szCs w:val="24"/>
        </w:rPr>
        <w:t xml:space="preserve">ические и героические страницы. </w:t>
      </w:r>
      <w:r w:rsidRPr="007C0B10">
        <w:rPr>
          <w:rFonts w:ascii="Times New Roman" w:hAnsi="Times New Roman"/>
          <w:sz w:val="24"/>
          <w:szCs w:val="24"/>
        </w:rPr>
        <w:t xml:space="preserve">Документы свидетельствуют о достойном участии наших земляков практически во всех крупных делах страны. Это они, медвенцы, в составе курских дружин в 16 веке совершали походы вглубь степей, доходя до Азовской крепости и Крымского полуострова. Это их лучшие представители геройски сражались в армии фельдмаршала Кутузова против полчищ Наполеона в 1812 г. Позже в Крымской войне 1853-1856 </w:t>
      </w:r>
      <w:r w:rsidR="00C748FF">
        <w:rPr>
          <w:rFonts w:ascii="Times New Roman" w:hAnsi="Times New Roman"/>
          <w:sz w:val="24"/>
          <w:szCs w:val="24"/>
        </w:rPr>
        <w:t>гг.</w:t>
      </w:r>
      <w:r w:rsidRPr="007C0B10">
        <w:rPr>
          <w:rFonts w:ascii="Times New Roman" w:hAnsi="Times New Roman"/>
          <w:sz w:val="24"/>
          <w:szCs w:val="24"/>
        </w:rPr>
        <w:t xml:space="preserve"> 69 ратников из наших сел и деревень участвовали в обороне Севастополя, и все были награждены серебряными медалями.  Около 9 тысяч самых трудоспособных мужчин Медвенки были призваны на фронт первой мировой войны 1914 г. </w:t>
      </w:r>
    </w:p>
    <w:p w:rsidR="006500B0" w:rsidRPr="007C0B10" w:rsidRDefault="006500B0" w:rsidP="006500B0">
      <w:pPr>
        <w:spacing w:after="0" w:line="240" w:lineRule="auto"/>
        <w:ind w:firstLine="708"/>
        <w:jc w:val="both"/>
        <w:rPr>
          <w:rFonts w:ascii="Times New Roman" w:hAnsi="Times New Roman"/>
          <w:sz w:val="24"/>
          <w:szCs w:val="24"/>
        </w:rPr>
      </w:pPr>
      <w:r w:rsidRPr="007C0B10">
        <w:rPr>
          <w:rFonts w:ascii="Times New Roman" w:hAnsi="Times New Roman"/>
          <w:sz w:val="24"/>
          <w:szCs w:val="24"/>
        </w:rPr>
        <w:t>Человеческие жертвы и материальные потери, вызванные первой мировой и гражданской войнами, засухой 1920 г</w:t>
      </w:r>
      <w:r w:rsidR="00C748FF">
        <w:rPr>
          <w:rFonts w:ascii="Times New Roman" w:hAnsi="Times New Roman"/>
          <w:sz w:val="24"/>
          <w:szCs w:val="24"/>
        </w:rPr>
        <w:t>.</w:t>
      </w:r>
      <w:r w:rsidRPr="007C0B10">
        <w:rPr>
          <w:rFonts w:ascii="Times New Roman" w:hAnsi="Times New Roman"/>
          <w:sz w:val="24"/>
          <w:szCs w:val="24"/>
        </w:rPr>
        <w:t>, не обошли Медвенские земли. Если в 1914 г</w:t>
      </w:r>
      <w:r w:rsidR="005F2356">
        <w:rPr>
          <w:rFonts w:ascii="Times New Roman" w:hAnsi="Times New Roman"/>
          <w:sz w:val="24"/>
          <w:szCs w:val="24"/>
        </w:rPr>
        <w:t>.</w:t>
      </w:r>
      <w:r w:rsidRPr="007C0B10">
        <w:rPr>
          <w:rFonts w:ascii="Times New Roman" w:hAnsi="Times New Roman"/>
          <w:sz w:val="24"/>
          <w:szCs w:val="24"/>
        </w:rPr>
        <w:t xml:space="preserve"> </w:t>
      </w:r>
      <w:r w:rsidRPr="007C0B10">
        <w:rPr>
          <w:rFonts w:ascii="Times New Roman" w:hAnsi="Times New Roman"/>
          <w:sz w:val="24"/>
          <w:szCs w:val="24"/>
        </w:rPr>
        <w:lastRenderedPageBreak/>
        <w:t>население наших волостей составляло 80 тысяч человек, к 1920 г</w:t>
      </w:r>
      <w:r w:rsidR="00C748FF">
        <w:rPr>
          <w:rFonts w:ascii="Times New Roman" w:hAnsi="Times New Roman"/>
          <w:sz w:val="24"/>
          <w:szCs w:val="24"/>
        </w:rPr>
        <w:t>.</w:t>
      </w:r>
      <w:r w:rsidRPr="007C0B10">
        <w:rPr>
          <w:rFonts w:ascii="Times New Roman" w:hAnsi="Times New Roman"/>
          <w:sz w:val="24"/>
          <w:szCs w:val="24"/>
        </w:rPr>
        <w:t xml:space="preserve"> 65 тысяч человек, то сегодня  только  16 тысяч  человек.</w:t>
      </w:r>
    </w:p>
    <w:p w:rsidR="006500B0" w:rsidRPr="007C0B10" w:rsidRDefault="006500B0" w:rsidP="006500B0">
      <w:pPr>
        <w:spacing w:after="0" w:line="240" w:lineRule="auto"/>
        <w:ind w:firstLine="708"/>
        <w:jc w:val="both"/>
        <w:rPr>
          <w:rFonts w:ascii="Times New Roman" w:hAnsi="Times New Roman"/>
          <w:sz w:val="24"/>
          <w:szCs w:val="24"/>
        </w:rPr>
      </w:pPr>
      <w:r w:rsidRPr="007C0B10">
        <w:rPr>
          <w:rFonts w:ascii="Times New Roman" w:hAnsi="Times New Roman"/>
          <w:sz w:val="24"/>
          <w:szCs w:val="24"/>
        </w:rPr>
        <w:t>До 1917 г.</w:t>
      </w:r>
      <w:r w:rsidR="009B3D9E">
        <w:rPr>
          <w:rFonts w:ascii="Times New Roman" w:hAnsi="Times New Roman"/>
          <w:sz w:val="24"/>
          <w:szCs w:val="24"/>
        </w:rPr>
        <w:t xml:space="preserve"> </w:t>
      </w:r>
      <w:r w:rsidRPr="007C0B10">
        <w:rPr>
          <w:rFonts w:ascii="Times New Roman" w:hAnsi="Times New Roman"/>
          <w:sz w:val="24"/>
          <w:szCs w:val="24"/>
        </w:rPr>
        <w:t>территория медвенских земель была поделена на волости: Медвенскую</w:t>
      </w:r>
      <w:r w:rsidR="009B3D9E">
        <w:rPr>
          <w:rFonts w:ascii="Times New Roman" w:hAnsi="Times New Roman"/>
          <w:sz w:val="24"/>
          <w:szCs w:val="24"/>
        </w:rPr>
        <w:t xml:space="preserve"> </w:t>
      </w:r>
      <w:r w:rsidRPr="007C0B10">
        <w:rPr>
          <w:rFonts w:ascii="Times New Roman" w:hAnsi="Times New Roman"/>
          <w:sz w:val="24"/>
          <w:szCs w:val="24"/>
        </w:rPr>
        <w:t>Обоянского уезда, Рождественскую, Спасскую, Чермошнянскую Курского уезда, с.Тарасово и Белый Колодезь относились  к  Суджанскому уезду, с.Гахово – к Долженковской волости Обоянского уезда, с.Панино к Рышковской волости Курского уезда. Органом местного самоуправления в каждой волости  было правление,  которое состояло из 5 человек: старшин, сельских старост, сборщиков податей, избранных на крестьянских сходах. Волостными старшинами были,</w:t>
      </w:r>
      <w:r w:rsidR="00C748FF">
        <w:rPr>
          <w:rFonts w:ascii="Times New Roman" w:hAnsi="Times New Roman"/>
          <w:sz w:val="24"/>
          <w:szCs w:val="24"/>
        </w:rPr>
        <w:t xml:space="preserve"> </w:t>
      </w:r>
      <w:r w:rsidRPr="007C0B10">
        <w:rPr>
          <w:rFonts w:ascii="Times New Roman" w:hAnsi="Times New Roman"/>
          <w:sz w:val="24"/>
          <w:szCs w:val="24"/>
        </w:rPr>
        <w:t>как правило, крестьяне. Даже писарь правления был крестьянского сословия. На 85 тысяч населения был один полицейский стан в с.Рождественское. После 1917 г</w:t>
      </w:r>
      <w:r w:rsidR="00C748FF">
        <w:rPr>
          <w:rFonts w:ascii="Times New Roman" w:hAnsi="Times New Roman"/>
          <w:sz w:val="24"/>
          <w:szCs w:val="24"/>
        </w:rPr>
        <w:t>.</w:t>
      </w:r>
      <w:r w:rsidRPr="007C0B10">
        <w:rPr>
          <w:rFonts w:ascii="Times New Roman" w:hAnsi="Times New Roman"/>
          <w:sz w:val="24"/>
          <w:szCs w:val="24"/>
        </w:rPr>
        <w:t xml:space="preserve"> волостное деление сохранилось и  добавились еще две волости - Вышнереутчанская и Любицкая. Исполнительным органом в них были волисполкомы. В штате исполкома было три человека, которые возглавляли по два и более отделов.</w:t>
      </w:r>
    </w:p>
    <w:p w:rsidR="00301F04" w:rsidRDefault="006500B0" w:rsidP="00301F04">
      <w:pPr>
        <w:spacing w:after="0" w:line="240" w:lineRule="auto"/>
        <w:ind w:firstLine="708"/>
        <w:jc w:val="both"/>
        <w:rPr>
          <w:rFonts w:ascii="Times New Roman" w:hAnsi="Times New Roman"/>
          <w:sz w:val="24"/>
          <w:szCs w:val="24"/>
        </w:rPr>
      </w:pPr>
      <w:r w:rsidRPr="007C0B10">
        <w:rPr>
          <w:rFonts w:ascii="Times New Roman" w:hAnsi="Times New Roman"/>
          <w:sz w:val="24"/>
          <w:szCs w:val="24"/>
        </w:rPr>
        <w:t>К 1920 г</w:t>
      </w:r>
      <w:r w:rsidR="00C748FF">
        <w:rPr>
          <w:rFonts w:ascii="Times New Roman" w:hAnsi="Times New Roman"/>
          <w:sz w:val="24"/>
          <w:szCs w:val="24"/>
        </w:rPr>
        <w:t>.</w:t>
      </w:r>
      <w:r w:rsidRPr="007C0B10">
        <w:rPr>
          <w:rFonts w:ascii="Times New Roman" w:hAnsi="Times New Roman"/>
          <w:sz w:val="24"/>
          <w:szCs w:val="24"/>
        </w:rPr>
        <w:t xml:space="preserve"> на </w:t>
      </w:r>
      <w:r w:rsidR="00C748FF">
        <w:rPr>
          <w:rFonts w:ascii="Times New Roman" w:hAnsi="Times New Roman"/>
          <w:sz w:val="24"/>
          <w:szCs w:val="24"/>
        </w:rPr>
        <w:t xml:space="preserve">Медвенской </w:t>
      </w:r>
      <w:r w:rsidRPr="007C0B10">
        <w:rPr>
          <w:rFonts w:ascii="Times New Roman" w:hAnsi="Times New Roman"/>
          <w:sz w:val="24"/>
          <w:szCs w:val="24"/>
        </w:rPr>
        <w:t>территории было создано 70 сельских советов с населением 68 тысяч 254 человека.</w:t>
      </w:r>
      <w:r w:rsidR="00301F04">
        <w:rPr>
          <w:rFonts w:ascii="Times New Roman" w:hAnsi="Times New Roman"/>
          <w:sz w:val="24"/>
          <w:szCs w:val="24"/>
        </w:rPr>
        <w:t xml:space="preserve"> П</w:t>
      </w:r>
      <w:r w:rsidRPr="007C0B10">
        <w:rPr>
          <w:rFonts w:ascii="Times New Roman" w:hAnsi="Times New Roman"/>
          <w:sz w:val="24"/>
          <w:szCs w:val="24"/>
        </w:rPr>
        <w:t xml:space="preserve">остановлением Президиума ЦИК РСФСР  </w:t>
      </w:r>
      <w:r w:rsidR="00301F04">
        <w:rPr>
          <w:rFonts w:ascii="Times New Roman" w:hAnsi="Times New Roman"/>
          <w:sz w:val="24"/>
          <w:szCs w:val="24"/>
        </w:rPr>
        <w:t xml:space="preserve">от </w:t>
      </w:r>
      <w:r w:rsidR="00301F04" w:rsidRPr="007C0B10">
        <w:rPr>
          <w:rFonts w:ascii="Times New Roman" w:hAnsi="Times New Roman"/>
          <w:sz w:val="24"/>
          <w:szCs w:val="24"/>
        </w:rPr>
        <w:t xml:space="preserve">30 июля 1928 года </w:t>
      </w:r>
      <w:r w:rsidRPr="007C0B10">
        <w:rPr>
          <w:rFonts w:ascii="Times New Roman" w:hAnsi="Times New Roman"/>
          <w:sz w:val="24"/>
          <w:szCs w:val="24"/>
        </w:rPr>
        <w:t>был создан Медвенский район. Тяжелые годы коллективизации, ликвидация неграмотности, строительство клубов, стахановское движение – все это страницы нашей биографии. В 1928 году в селе Скотское</w:t>
      </w:r>
      <w:r w:rsidR="009B3D9E">
        <w:rPr>
          <w:rFonts w:ascii="Times New Roman" w:hAnsi="Times New Roman"/>
          <w:sz w:val="24"/>
          <w:szCs w:val="24"/>
        </w:rPr>
        <w:t xml:space="preserve"> </w:t>
      </w:r>
      <w:r w:rsidRPr="007C0B10">
        <w:rPr>
          <w:rFonts w:ascii="Times New Roman" w:hAnsi="Times New Roman"/>
          <w:sz w:val="24"/>
          <w:szCs w:val="24"/>
        </w:rPr>
        <w:t xml:space="preserve">была организована первая в Курской области трудовая коммуна. Чем знаменита эта коммуна? Тем, что её члены вели переписку с Н.К.Крупской. Копии </w:t>
      </w:r>
      <w:r w:rsidR="00C748FF">
        <w:rPr>
          <w:rFonts w:ascii="Times New Roman" w:hAnsi="Times New Roman"/>
          <w:sz w:val="24"/>
          <w:szCs w:val="24"/>
        </w:rPr>
        <w:t xml:space="preserve">пяти </w:t>
      </w:r>
      <w:r w:rsidRPr="007C0B10">
        <w:rPr>
          <w:rFonts w:ascii="Times New Roman" w:hAnsi="Times New Roman"/>
          <w:sz w:val="24"/>
          <w:szCs w:val="24"/>
        </w:rPr>
        <w:t xml:space="preserve">писем хранятся в </w:t>
      </w:r>
      <w:r w:rsidR="00C748FF">
        <w:rPr>
          <w:rFonts w:ascii="Times New Roman" w:hAnsi="Times New Roman"/>
          <w:sz w:val="24"/>
          <w:szCs w:val="24"/>
        </w:rPr>
        <w:t xml:space="preserve"> районном </w:t>
      </w:r>
      <w:r w:rsidRPr="007C0B10">
        <w:rPr>
          <w:rFonts w:ascii="Times New Roman" w:hAnsi="Times New Roman"/>
          <w:sz w:val="24"/>
          <w:szCs w:val="24"/>
        </w:rPr>
        <w:t>музее им.</w:t>
      </w:r>
      <w:r w:rsidR="00C748FF">
        <w:rPr>
          <w:rFonts w:ascii="Times New Roman" w:hAnsi="Times New Roman"/>
          <w:sz w:val="24"/>
          <w:szCs w:val="24"/>
        </w:rPr>
        <w:t xml:space="preserve">Д.Я. </w:t>
      </w:r>
      <w:r w:rsidRPr="007C0B10">
        <w:rPr>
          <w:rFonts w:ascii="Times New Roman" w:hAnsi="Times New Roman"/>
          <w:sz w:val="24"/>
          <w:szCs w:val="24"/>
        </w:rPr>
        <w:t>Самоквасова.</w:t>
      </w:r>
      <w:r w:rsidR="00301F04">
        <w:rPr>
          <w:rFonts w:ascii="Times New Roman" w:hAnsi="Times New Roman"/>
          <w:sz w:val="24"/>
          <w:szCs w:val="24"/>
        </w:rPr>
        <w:t xml:space="preserve"> </w:t>
      </w:r>
    </w:p>
    <w:p w:rsidR="006500B0" w:rsidRPr="007C0B10" w:rsidRDefault="006500B0" w:rsidP="00301F04">
      <w:pPr>
        <w:spacing w:after="0" w:line="240" w:lineRule="auto"/>
        <w:ind w:firstLine="708"/>
        <w:jc w:val="both"/>
        <w:rPr>
          <w:rFonts w:ascii="Times New Roman" w:hAnsi="Times New Roman"/>
          <w:sz w:val="24"/>
          <w:szCs w:val="24"/>
        </w:rPr>
      </w:pPr>
      <w:r w:rsidRPr="007C0B10">
        <w:rPr>
          <w:rFonts w:ascii="Times New Roman" w:hAnsi="Times New Roman"/>
          <w:sz w:val="24"/>
          <w:szCs w:val="24"/>
        </w:rPr>
        <w:t>В 1928 г</w:t>
      </w:r>
      <w:r w:rsidR="00301F04">
        <w:rPr>
          <w:rFonts w:ascii="Times New Roman" w:hAnsi="Times New Roman"/>
          <w:sz w:val="24"/>
          <w:szCs w:val="24"/>
        </w:rPr>
        <w:t>.</w:t>
      </w:r>
      <w:r w:rsidRPr="007C0B10">
        <w:rPr>
          <w:rFonts w:ascii="Times New Roman" w:hAnsi="Times New Roman"/>
          <w:sz w:val="24"/>
          <w:szCs w:val="24"/>
        </w:rPr>
        <w:t xml:space="preserve"> появился первый трактор, который с трудом поворачивался на маленьких участках крестьян. В 1929 г</w:t>
      </w:r>
      <w:r w:rsidR="00301F04">
        <w:rPr>
          <w:rFonts w:ascii="Times New Roman" w:hAnsi="Times New Roman"/>
          <w:sz w:val="24"/>
          <w:szCs w:val="24"/>
        </w:rPr>
        <w:t>.</w:t>
      </w:r>
      <w:r w:rsidRPr="007C0B10">
        <w:rPr>
          <w:rFonts w:ascii="Times New Roman" w:hAnsi="Times New Roman"/>
          <w:sz w:val="24"/>
          <w:szCs w:val="24"/>
        </w:rPr>
        <w:t xml:space="preserve"> в Медвенке появился первый колхоз «Новая жизнь». С мая 1931 г</w:t>
      </w:r>
      <w:r w:rsidR="00301F04">
        <w:rPr>
          <w:rFonts w:ascii="Times New Roman" w:hAnsi="Times New Roman"/>
          <w:sz w:val="24"/>
          <w:szCs w:val="24"/>
        </w:rPr>
        <w:t>.</w:t>
      </w:r>
      <w:r w:rsidRPr="007C0B10">
        <w:rPr>
          <w:rFonts w:ascii="Times New Roman" w:hAnsi="Times New Roman"/>
          <w:sz w:val="24"/>
          <w:szCs w:val="24"/>
        </w:rPr>
        <w:t xml:space="preserve"> началось укрупнение сельсоветов, вызванное проведением сплошной коллективизации. Из 70 сельсоветов района к 1932 году их осталось 22. В 1934 году в районе  было образовано 104 колхоза, объединяющих 8 тысяч хозяйств.</w:t>
      </w:r>
    </w:p>
    <w:p w:rsidR="006500B0" w:rsidRPr="007C0B10" w:rsidRDefault="006500B0" w:rsidP="00757F90">
      <w:pPr>
        <w:spacing w:after="0" w:line="240" w:lineRule="auto"/>
        <w:ind w:firstLine="708"/>
        <w:jc w:val="both"/>
        <w:rPr>
          <w:rFonts w:ascii="Times New Roman" w:hAnsi="Times New Roman"/>
          <w:sz w:val="24"/>
          <w:szCs w:val="24"/>
        </w:rPr>
      </w:pPr>
      <w:r w:rsidRPr="007C0B10">
        <w:rPr>
          <w:rFonts w:ascii="Times New Roman" w:hAnsi="Times New Roman"/>
          <w:sz w:val="24"/>
          <w:szCs w:val="24"/>
        </w:rPr>
        <w:t xml:space="preserve">Великая Отечественная война 1941-1945 годов внесла свои коррективы в процесс развития </w:t>
      </w:r>
      <w:r w:rsidR="00C748FF">
        <w:rPr>
          <w:rFonts w:ascii="Times New Roman" w:hAnsi="Times New Roman"/>
          <w:sz w:val="24"/>
          <w:szCs w:val="24"/>
        </w:rPr>
        <w:t xml:space="preserve"> р</w:t>
      </w:r>
      <w:r w:rsidRPr="007C0B10">
        <w:rPr>
          <w:rFonts w:ascii="Times New Roman" w:hAnsi="Times New Roman"/>
          <w:sz w:val="24"/>
          <w:szCs w:val="24"/>
        </w:rPr>
        <w:t>айон</w:t>
      </w:r>
      <w:r w:rsidR="00C748FF">
        <w:rPr>
          <w:rFonts w:ascii="Times New Roman" w:hAnsi="Times New Roman"/>
          <w:sz w:val="24"/>
          <w:szCs w:val="24"/>
        </w:rPr>
        <w:t xml:space="preserve">а, который </w:t>
      </w:r>
      <w:r w:rsidRPr="007C0B10">
        <w:rPr>
          <w:rFonts w:ascii="Times New Roman" w:hAnsi="Times New Roman"/>
          <w:sz w:val="24"/>
          <w:szCs w:val="24"/>
        </w:rPr>
        <w:t xml:space="preserve"> пережил 15 месяцев </w:t>
      </w:r>
      <w:r w:rsidR="00C748FF">
        <w:rPr>
          <w:rFonts w:ascii="Times New Roman" w:hAnsi="Times New Roman"/>
          <w:sz w:val="24"/>
          <w:szCs w:val="24"/>
        </w:rPr>
        <w:t xml:space="preserve">немецко-фашистской </w:t>
      </w:r>
      <w:r w:rsidRPr="007C0B10">
        <w:rPr>
          <w:rFonts w:ascii="Times New Roman" w:hAnsi="Times New Roman"/>
          <w:sz w:val="24"/>
          <w:szCs w:val="24"/>
        </w:rPr>
        <w:t xml:space="preserve">оккупации. </w:t>
      </w:r>
      <w:r w:rsidR="00301F04">
        <w:rPr>
          <w:rFonts w:ascii="Times New Roman" w:hAnsi="Times New Roman"/>
          <w:sz w:val="24"/>
          <w:szCs w:val="24"/>
        </w:rPr>
        <w:t xml:space="preserve"> </w:t>
      </w:r>
      <w:r w:rsidRPr="007C0B10">
        <w:rPr>
          <w:rFonts w:ascii="Times New Roman" w:hAnsi="Times New Roman"/>
          <w:sz w:val="24"/>
          <w:szCs w:val="24"/>
        </w:rPr>
        <w:t>Следует отметить, что история развития архивного дела всегда была тесно взаимосвязана с историей района.</w:t>
      </w:r>
      <w:r w:rsidR="00301F04">
        <w:rPr>
          <w:rFonts w:ascii="Times New Roman" w:hAnsi="Times New Roman"/>
          <w:sz w:val="24"/>
          <w:szCs w:val="24"/>
        </w:rPr>
        <w:t xml:space="preserve"> </w:t>
      </w:r>
      <w:r w:rsidRPr="007C0B10">
        <w:rPr>
          <w:rFonts w:ascii="Times New Roman" w:hAnsi="Times New Roman"/>
          <w:sz w:val="24"/>
          <w:szCs w:val="24"/>
        </w:rPr>
        <w:t>Довоенная история рай</w:t>
      </w:r>
      <w:r w:rsidR="005F2356">
        <w:rPr>
          <w:rFonts w:ascii="Times New Roman" w:hAnsi="Times New Roman"/>
          <w:sz w:val="24"/>
          <w:szCs w:val="24"/>
        </w:rPr>
        <w:t xml:space="preserve">онного </w:t>
      </w:r>
      <w:r w:rsidRPr="007C0B10">
        <w:rPr>
          <w:rFonts w:ascii="Times New Roman" w:hAnsi="Times New Roman"/>
          <w:sz w:val="24"/>
          <w:szCs w:val="24"/>
        </w:rPr>
        <w:t xml:space="preserve">архива, к сожалению, мало известна. В </w:t>
      </w:r>
      <w:r w:rsidR="005F2356">
        <w:rPr>
          <w:rFonts w:ascii="Times New Roman" w:hAnsi="Times New Roman"/>
          <w:sz w:val="24"/>
          <w:szCs w:val="24"/>
        </w:rPr>
        <w:t xml:space="preserve">Государственном архиве </w:t>
      </w:r>
      <w:r w:rsidRPr="007C0B10">
        <w:rPr>
          <w:rFonts w:ascii="Times New Roman" w:hAnsi="Times New Roman"/>
          <w:sz w:val="24"/>
          <w:szCs w:val="24"/>
        </w:rPr>
        <w:t>Курской области имеются сведения</w:t>
      </w:r>
      <w:r>
        <w:rPr>
          <w:rFonts w:ascii="Times New Roman" w:hAnsi="Times New Roman"/>
          <w:sz w:val="24"/>
          <w:szCs w:val="24"/>
        </w:rPr>
        <w:t xml:space="preserve"> </w:t>
      </w:r>
      <w:r w:rsidRPr="007C0B10">
        <w:rPr>
          <w:rFonts w:ascii="Times New Roman" w:hAnsi="Times New Roman"/>
          <w:sz w:val="24"/>
          <w:szCs w:val="24"/>
        </w:rPr>
        <w:t>о том, что перед оккупац</w:t>
      </w:r>
      <w:r w:rsidR="005F2356">
        <w:rPr>
          <w:rFonts w:ascii="Times New Roman" w:hAnsi="Times New Roman"/>
          <w:sz w:val="24"/>
          <w:szCs w:val="24"/>
        </w:rPr>
        <w:t xml:space="preserve">ией документы, хранящиеся  в </w:t>
      </w:r>
      <w:r w:rsidRPr="007C0B10">
        <w:rPr>
          <w:rFonts w:ascii="Times New Roman" w:hAnsi="Times New Roman"/>
          <w:sz w:val="24"/>
          <w:szCs w:val="24"/>
        </w:rPr>
        <w:t>архиве</w:t>
      </w:r>
      <w:r w:rsidR="005F2356">
        <w:rPr>
          <w:rFonts w:ascii="Times New Roman" w:hAnsi="Times New Roman"/>
          <w:sz w:val="24"/>
          <w:szCs w:val="24"/>
        </w:rPr>
        <w:t xml:space="preserve"> Медвенского района</w:t>
      </w:r>
      <w:r w:rsidRPr="007C0B10">
        <w:rPr>
          <w:rFonts w:ascii="Times New Roman" w:hAnsi="Times New Roman"/>
          <w:sz w:val="24"/>
          <w:szCs w:val="24"/>
        </w:rPr>
        <w:t xml:space="preserve"> за период с 1927 по 1940 год общим количеством 428 фондов,</w:t>
      </w:r>
      <w:r>
        <w:rPr>
          <w:rFonts w:ascii="Times New Roman" w:hAnsi="Times New Roman"/>
          <w:sz w:val="24"/>
          <w:szCs w:val="24"/>
        </w:rPr>
        <w:t xml:space="preserve"> </w:t>
      </w:r>
      <w:r w:rsidRPr="007C0B10">
        <w:rPr>
          <w:rFonts w:ascii="Times New Roman" w:hAnsi="Times New Roman"/>
          <w:sz w:val="24"/>
          <w:szCs w:val="24"/>
        </w:rPr>
        <w:t>были уничтожены</w:t>
      </w:r>
      <w:r>
        <w:rPr>
          <w:rFonts w:ascii="Times New Roman" w:hAnsi="Times New Roman"/>
          <w:sz w:val="24"/>
          <w:szCs w:val="24"/>
        </w:rPr>
        <w:t xml:space="preserve"> </w:t>
      </w:r>
      <w:r w:rsidRPr="007C0B10">
        <w:rPr>
          <w:rFonts w:ascii="Times New Roman" w:hAnsi="Times New Roman"/>
          <w:sz w:val="24"/>
          <w:szCs w:val="24"/>
        </w:rPr>
        <w:t>самими работниками путем сожжения.</w:t>
      </w:r>
      <w:r w:rsidR="009B3D9E">
        <w:rPr>
          <w:rFonts w:ascii="Times New Roman" w:hAnsi="Times New Roman"/>
          <w:sz w:val="24"/>
          <w:szCs w:val="24"/>
        </w:rPr>
        <w:t xml:space="preserve"> </w:t>
      </w:r>
      <w:r w:rsidRPr="007C0B10">
        <w:rPr>
          <w:rFonts w:ascii="Times New Roman" w:hAnsi="Times New Roman"/>
          <w:sz w:val="24"/>
          <w:szCs w:val="24"/>
        </w:rPr>
        <w:t>Сразу после освобождения в 1943 г</w:t>
      </w:r>
      <w:r w:rsidR="00C748FF">
        <w:rPr>
          <w:rFonts w:ascii="Times New Roman" w:hAnsi="Times New Roman"/>
          <w:sz w:val="24"/>
          <w:szCs w:val="24"/>
        </w:rPr>
        <w:t>.</w:t>
      </w:r>
      <w:r w:rsidRPr="007C0B10">
        <w:rPr>
          <w:rFonts w:ascii="Times New Roman" w:hAnsi="Times New Roman"/>
          <w:sz w:val="24"/>
          <w:szCs w:val="24"/>
        </w:rPr>
        <w:t xml:space="preserve">  были приняты неотложные меры к восстановлению документов и месту их хранения. В тяжелом 1943 г</w:t>
      </w:r>
      <w:r w:rsidR="00C748FF">
        <w:rPr>
          <w:rFonts w:ascii="Times New Roman" w:hAnsi="Times New Roman"/>
          <w:sz w:val="24"/>
          <w:szCs w:val="24"/>
        </w:rPr>
        <w:t>. архив возглавила Аксютченко</w:t>
      </w:r>
      <w:r w:rsidRPr="007C0B10">
        <w:rPr>
          <w:rFonts w:ascii="Times New Roman" w:hAnsi="Times New Roman"/>
          <w:sz w:val="24"/>
          <w:szCs w:val="24"/>
        </w:rPr>
        <w:t>, именно под ее руководством  была проведена проверка наличия документов, хранящихся в архивах учреждений, и составлены акты об ущербе, причиненном немецко-фашистскими зах</w:t>
      </w:r>
      <w:r w:rsidR="00757F90">
        <w:rPr>
          <w:rFonts w:ascii="Times New Roman" w:hAnsi="Times New Roman"/>
          <w:sz w:val="24"/>
          <w:szCs w:val="24"/>
        </w:rPr>
        <w:t xml:space="preserve">ватчиками на территории района. </w:t>
      </w:r>
      <w:r w:rsidRPr="007C0B10">
        <w:rPr>
          <w:rFonts w:ascii="Times New Roman" w:hAnsi="Times New Roman"/>
          <w:sz w:val="24"/>
          <w:szCs w:val="24"/>
        </w:rPr>
        <w:t>Документы послевоенных лет, находящиеся в архивном отделе, вызывают наибольший интерес и достаточно полно отражают рост и становление колхозов,  реорганизацию хозяйств.</w:t>
      </w:r>
    </w:p>
    <w:p w:rsidR="006500B0" w:rsidRPr="007C0B10" w:rsidRDefault="006500B0" w:rsidP="00301F04">
      <w:pPr>
        <w:spacing w:after="0" w:line="240" w:lineRule="auto"/>
        <w:ind w:firstLine="708"/>
        <w:jc w:val="both"/>
        <w:rPr>
          <w:rFonts w:ascii="Times New Roman" w:hAnsi="Times New Roman"/>
          <w:sz w:val="24"/>
          <w:szCs w:val="24"/>
        </w:rPr>
      </w:pPr>
      <w:r w:rsidRPr="007C0B10">
        <w:rPr>
          <w:rFonts w:ascii="Times New Roman" w:hAnsi="Times New Roman"/>
          <w:sz w:val="24"/>
          <w:szCs w:val="24"/>
        </w:rPr>
        <w:t>В 1950 г</w:t>
      </w:r>
      <w:r w:rsidR="00C748FF">
        <w:rPr>
          <w:rFonts w:ascii="Times New Roman" w:hAnsi="Times New Roman"/>
          <w:sz w:val="24"/>
          <w:szCs w:val="24"/>
        </w:rPr>
        <w:t>.</w:t>
      </w:r>
      <w:r w:rsidRPr="007C0B10">
        <w:rPr>
          <w:rFonts w:ascii="Times New Roman" w:hAnsi="Times New Roman"/>
          <w:sz w:val="24"/>
          <w:szCs w:val="24"/>
        </w:rPr>
        <w:t xml:space="preserve"> была проведена  реформа по укрупнению колхозов. В Медвенском районе из 104 колхозов после укрупнения осталось 30, а в 1957 г</w:t>
      </w:r>
      <w:r w:rsidR="00C748FF">
        <w:rPr>
          <w:rFonts w:ascii="Times New Roman" w:hAnsi="Times New Roman"/>
          <w:sz w:val="24"/>
          <w:szCs w:val="24"/>
        </w:rPr>
        <w:t xml:space="preserve">. </w:t>
      </w:r>
      <w:r w:rsidRPr="007C0B10">
        <w:rPr>
          <w:rFonts w:ascii="Times New Roman" w:hAnsi="Times New Roman"/>
          <w:sz w:val="24"/>
          <w:szCs w:val="24"/>
        </w:rPr>
        <w:t xml:space="preserve"> – </w:t>
      </w:r>
      <w:r w:rsidR="00C748FF">
        <w:rPr>
          <w:rFonts w:ascii="Times New Roman" w:hAnsi="Times New Roman"/>
          <w:sz w:val="24"/>
          <w:szCs w:val="24"/>
        </w:rPr>
        <w:t xml:space="preserve">уже </w:t>
      </w:r>
      <w:r w:rsidRPr="007C0B10">
        <w:rPr>
          <w:rFonts w:ascii="Times New Roman" w:hAnsi="Times New Roman"/>
          <w:sz w:val="24"/>
          <w:szCs w:val="24"/>
        </w:rPr>
        <w:t>13</w:t>
      </w:r>
      <w:r w:rsidR="00C748FF">
        <w:rPr>
          <w:rFonts w:ascii="Times New Roman" w:hAnsi="Times New Roman"/>
          <w:sz w:val="24"/>
          <w:szCs w:val="24"/>
        </w:rPr>
        <w:t xml:space="preserve"> колхозов</w:t>
      </w:r>
      <w:r w:rsidRPr="007C0B10">
        <w:rPr>
          <w:rFonts w:ascii="Times New Roman" w:hAnsi="Times New Roman"/>
          <w:sz w:val="24"/>
          <w:szCs w:val="24"/>
        </w:rPr>
        <w:t xml:space="preserve"> и один совхоз. К сожалению,  </w:t>
      </w:r>
      <w:r w:rsidR="00C748FF">
        <w:rPr>
          <w:rFonts w:ascii="Times New Roman" w:hAnsi="Times New Roman"/>
          <w:sz w:val="24"/>
          <w:szCs w:val="24"/>
        </w:rPr>
        <w:t xml:space="preserve">к 2013 г. </w:t>
      </w:r>
      <w:r w:rsidRPr="007C0B10">
        <w:rPr>
          <w:rFonts w:ascii="Times New Roman" w:hAnsi="Times New Roman"/>
          <w:sz w:val="24"/>
          <w:szCs w:val="24"/>
        </w:rPr>
        <w:t xml:space="preserve">на территории района  </w:t>
      </w:r>
      <w:r w:rsidR="00C748FF">
        <w:rPr>
          <w:rFonts w:ascii="Times New Roman" w:hAnsi="Times New Roman"/>
          <w:sz w:val="24"/>
          <w:szCs w:val="24"/>
        </w:rPr>
        <w:t xml:space="preserve">остался действующим один </w:t>
      </w:r>
      <w:r w:rsidRPr="007C0B10">
        <w:rPr>
          <w:rFonts w:ascii="Times New Roman" w:hAnsi="Times New Roman"/>
          <w:sz w:val="24"/>
          <w:szCs w:val="24"/>
        </w:rPr>
        <w:t xml:space="preserve"> сельскохозяйственный кооператив.</w:t>
      </w:r>
      <w:r w:rsidR="00301F04">
        <w:rPr>
          <w:rFonts w:ascii="Times New Roman" w:hAnsi="Times New Roman"/>
          <w:sz w:val="24"/>
          <w:szCs w:val="24"/>
        </w:rPr>
        <w:t xml:space="preserve"> </w:t>
      </w:r>
      <w:r w:rsidRPr="007C0B10">
        <w:rPr>
          <w:rFonts w:ascii="Times New Roman" w:hAnsi="Times New Roman"/>
          <w:sz w:val="24"/>
          <w:szCs w:val="24"/>
        </w:rPr>
        <w:t>В районе действовал</w:t>
      </w:r>
      <w:r w:rsidR="005F2356">
        <w:rPr>
          <w:rFonts w:ascii="Times New Roman" w:hAnsi="Times New Roman"/>
          <w:sz w:val="24"/>
          <w:szCs w:val="24"/>
        </w:rPr>
        <w:t>и</w:t>
      </w:r>
      <w:r w:rsidRPr="007C0B10">
        <w:rPr>
          <w:rFonts w:ascii="Times New Roman" w:hAnsi="Times New Roman"/>
          <w:sz w:val="24"/>
          <w:szCs w:val="24"/>
        </w:rPr>
        <w:t xml:space="preserve"> 4 МТС (Медвенская, Китаевская, Панинская, Вышнереутчанская). Основной задачей МТС являлось техническое обслуживание  закрепленных хозяйств.</w:t>
      </w:r>
      <w:r w:rsidR="009B3D9E">
        <w:rPr>
          <w:rFonts w:ascii="Times New Roman" w:hAnsi="Times New Roman"/>
          <w:sz w:val="24"/>
          <w:szCs w:val="24"/>
        </w:rPr>
        <w:t xml:space="preserve"> </w:t>
      </w:r>
      <w:r w:rsidRPr="007C0B10">
        <w:rPr>
          <w:rFonts w:ascii="Times New Roman" w:hAnsi="Times New Roman"/>
          <w:sz w:val="24"/>
          <w:szCs w:val="24"/>
        </w:rPr>
        <w:t xml:space="preserve">На базе МТС со временем были созданы РТС, а технику раскупили колхозы. Документы по основной деятельности данных предприятий хранятся в </w:t>
      </w:r>
      <w:r w:rsidR="00C748FF">
        <w:rPr>
          <w:rFonts w:ascii="Times New Roman" w:hAnsi="Times New Roman"/>
          <w:sz w:val="24"/>
          <w:szCs w:val="24"/>
        </w:rPr>
        <w:t>Государственном</w:t>
      </w:r>
      <w:r w:rsidRPr="007C0B10">
        <w:rPr>
          <w:rFonts w:ascii="Times New Roman" w:hAnsi="Times New Roman"/>
          <w:sz w:val="24"/>
          <w:szCs w:val="24"/>
        </w:rPr>
        <w:t xml:space="preserve"> Курской области</w:t>
      </w:r>
      <w:r w:rsidR="00C748FF">
        <w:rPr>
          <w:rFonts w:ascii="Times New Roman" w:hAnsi="Times New Roman"/>
          <w:sz w:val="24"/>
          <w:szCs w:val="24"/>
        </w:rPr>
        <w:t>, п</w:t>
      </w:r>
      <w:r w:rsidRPr="007C0B10">
        <w:rPr>
          <w:rFonts w:ascii="Times New Roman" w:hAnsi="Times New Roman"/>
          <w:sz w:val="24"/>
          <w:szCs w:val="24"/>
        </w:rPr>
        <w:t xml:space="preserve">риказы по личному составу и лицевые счета в архивном отделе Администрации Медвенского района. </w:t>
      </w:r>
    </w:p>
    <w:p w:rsidR="006500B0" w:rsidRPr="007C0B10" w:rsidRDefault="006500B0" w:rsidP="006500B0">
      <w:pPr>
        <w:spacing w:after="0" w:line="240" w:lineRule="auto"/>
        <w:ind w:firstLine="708"/>
        <w:jc w:val="both"/>
        <w:rPr>
          <w:rFonts w:ascii="Times New Roman" w:hAnsi="Times New Roman"/>
          <w:sz w:val="24"/>
          <w:szCs w:val="24"/>
        </w:rPr>
      </w:pPr>
      <w:r w:rsidRPr="007C0B10">
        <w:rPr>
          <w:rFonts w:ascii="Times New Roman" w:hAnsi="Times New Roman"/>
          <w:sz w:val="24"/>
          <w:szCs w:val="24"/>
        </w:rPr>
        <w:t>В п.</w:t>
      </w:r>
      <w:r w:rsidR="00C748FF">
        <w:rPr>
          <w:rFonts w:ascii="Times New Roman" w:hAnsi="Times New Roman"/>
          <w:sz w:val="24"/>
          <w:szCs w:val="24"/>
        </w:rPr>
        <w:t xml:space="preserve"> </w:t>
      </w:r>
      <w:r w:rsidRPr="007C0B10">
        <w:rPr>
          <w:rFonts w:ascii="Times New Roman" w:hAnsi="Times New Roman"/>
          <w:sz w:val="24"/>
          <w:szCs w:val="24"/>
        </w:rPr>
        <w:t>Медвенка была даже своя ВДНХ, которая была организована в центральном парке, где до революции жили потомки помещика Савицкого. Советская власть превратила  парк в общественное место отдыха. В 1957 г</w:t>
      </w:r>
      <w:r w:rsidR="005F2356">
        <w:rPr>
          <w:rFonts w:ascii="Times New Roman" w:hAnsi="Times New Roman"/>
          <w:sz w:val="24"/>
          <w:szCs w:val="24"/>
        </w:rPr>
        <w:t>.</w:t>
      </w:r>
      <w:r w:rsidRPr="007C0B10">
        <w:rPr>
          <w:rFonts w:ascii="Times New Roman" w:hAnsi="Times New Roman"/>
          <w:sz w:val="24"/>
          <w:szCs w:val="24"/>
        </w:rPr>
        <w:t xml:space="preserve"> в парке впервые состоялась выставка достижений народного хозяйства Медвенского района. Вдоль парка в два ряда</w:t>
      </w:r>
      <w:r w:rsidR="005F2356">
        <w:rPr>
          <w:rFonts w:ascii="Times New Roman" w:hAnsi="Times New Roman"/>
          <w:sz w:val="24"/>
          <w:szCs w:val="24"/>
        </w:rPr>
        <w:t xml:space="preserve"> </w:t>
      </w:r>
      <w:r w:rsidRPr="007C0B10">
        <w:rPr>
          <w:rFonts w:ascii="Times New Roman" w:hAnsi="Times New Roman"/>
          <w:sz w:val="24"/>
          <w:szCs w:val="24"/>
        </w:rPr>
        <w:t xml:space="preserve">тянулись </w:t>
      </w:r>
      <w:r w:rsidRPr="007C0B10">
        <w:rPr>
          <w:rFonts w:ascii="Times New Roman" w:hAnsi="Times New Roman"/>
          <w:sz w:val="24"/>
          <w:szCs w:val="24"/>
        </w:rPr>
        <w:lastRenderedPageBreak/>
        <w:t>тридцать павильонов по числу колхозов, в центре находился громадный сноп-символ плодородия медвенских черноземов.</w:t>
      </w:r>
    </w:p>
    <w:p w:rsidR="006500B0" w:rsidRPr="007C0B10" w:rsidRDefault="00301F04" w:rsidP="00301F04">
      <w:pPr>
        <w:spacing w:after="0" w:line="240" w:lineRule="auto"/>
        <w:ind w:firstLine="708"/>
        <w:jc w:val="both"/>
        <w:rPr>
          <w:rFonts w:ascii="Times New Roman" w:hAnsi="Times New Roman"/>
          <w:sz w:val="24"/>
          <w:szCs w:val="24"/>
        </w:rPr>
      </w:pPr>
      <w:r>
        <w:rPr>
          <w:rFonts w:ascii="Times New Roman" w:hAnsi="Times New Roman"/>
          <w:sz w:val="24"/>
          <w:szCs w:val="24"/>
        </w:rPr>
        <w:t>В</w:t>
      </w:r>
      <w:r w:rsidRPr="007C0B10">
        <w:rPr>
          <w:rFonts w:ascii="Times New Roman" w:hAnsi="Times New Roman"/>
          <w:sz w:val="24"/>
          <w:szCs w:val="24"/>
        </w:rPr>
        <w:t xml:space="preserve"> связи с административной реформой </w:t>
      </w:r>
      <w:r w:rsidR="006500B0" w:rsidRPr="007C0B10">
        <w:rPr>
          <w:rFonts w:ascii="Times New Roman" w:hAnsi="Times New Roman"/>
          <w:sz w:val="24"/>
          <w:szCs w:val="24"/>
        </w:rPr>
        <w:t>8 января 1963 года Медвенский район был ликвидирован, а его территория присоединена к Обоянскому району.</w:t>
      </w:r>
      <w:r w:rsidR="009B3D9E">
        <w:rPr>
          <w:rFonts w:ascii="Times New Roman" w:hAnsi="Times New Roman"/>
          <w:sz w:val="24"/>
          <w:szCs w:val="24"/>
        </w:rPr>
        <w:t xml:space="preserve"> </w:t>
      </w:r>
      <w:r w:rsidR="006500B0" w:rsidRPr="007C0B10">
        <w:rPr>
          <w:rFonts w:ascii="Times New Roman" w:hAnsi="Times New Roman"/>
          <w:sz w:val="24"/>
          <w:szCs w:val="24"/>
        </w:rPr>
        <w:t>Но это обстоятельство не затмило славу медвенских тружеников полей и ферм. В том, что Обоянский район был в числе передовых в области была заслуга и колхозов, совхозов бывшего Медвенского района.  Так, в  1967 году за успехи в производстве сельхозпродукции колхоз «Россия» был награжден орденом Ленина, а председателю колхоза П.Я. Меркушенкову присвоено звание Героя Социалистического Труда. По итогам пятилетки звание Героя Социалистического труда присвоено главному агроному колхоза  -  Ющенко Александру Николаевичу – депутату Верховного Совета СССР. Орденами и медалями  было награждено еще 30 колхозников.  В тяжелые кризисные 90-е годы  20</w:t>
      </w:r>
      <w:r w:rsidR="005F2356">
        <w:rPr>
          <w:rFonts w:ascii="Times New Roman" w:hAnsi="Times New Roman"/>
          <w:sz w:val="24"/>
          <w:szCs w:val="24"/>
        </w:rPr>
        <w:t xml:space="preserve"> </w:t>
      </w:r>
      <w:r w:rsidR="006500B0" w:rsidRPr="007C0B10">
        <w:rPr>
          <w:rFonts w:ascii="Times New Roman" w:hAnsi="Times New Roman"/>
          <w:sz w:val="24"/>
          <w:szCs w:val="24"/>
        </w:rPr>
        <w:t xml:space="preserve">века это передовое хозяйство, а сегодня кооператив «Амосовский», было, как и все другие на грани развала. Но в свои руки  хозяйство колхоза взяла женщина – Кузнецова Вера Сергеевна, которая и до сих пор успешно руководит  им, являясь, к тому же, депутатом </w:t>
      </w:r>
      <w:r w:rsidR="005F2356">
        <w:rPr>
          <w:rFonts w:ascii="Times New Roman" w:hAnsi="Times New Roman"/>
          <w:sz w:val="24"/>
          <w:szCs w:val="24"/>
        </w:rPr>
        <w:t xml:space="preserve">Курской </w:t>
      </w:r>
      <w:r w:rsidR="006500B0" w:rsidRPr="007C0B10">
        <w:rPr>
          <w:rFonts w:ascii="Times New Roman" w:hAnsi="Times New Roman"/>
          <w:sz w:val="24"/>
          <w:szCs w:val="24"/>
        </w:rPr>
        <w:t>областной Думы двух последних созывов.</w:t>
      </w:r>
      <w:r>
        <w:rPr>
          <w:rFonts w:ascii="Times New Roman" w:hAnsi="Times New Roman"/>
          <w:sz w:val="24"/>
          <w:szCs w:val="24"/>
        </w:rPr>
        <w:t xml:space="preserve"> </w:t>
      </w:r>
      <w:r w:rsidR="006500B0" w:rsidRPr="007C0B10">
        <w:rPr>
          <w:rFonts w:ascii="Times New Roman" w:hAnsi="Times New Roman"/>
          <w:sz w:val="24"/>
          <w:szCs w:val="24"/>
        </w:rPr>
        <w:t>В 1966 г</w:t>
      </w:r>
      <w:r w:rsidR="005F2356">
        <w:rPr>
          <w:rFonts w:ascii="Times New Roman" w:hAnsi="Times New Roman"/>
          <w:sz w:val="24"/>
          <w:szCs w:val="24"/>
        </w:rPr>
        <w:t>.</w:t>
      </w:r>
      <w:r w:rsidR="006500B0" w:rsidRPr="007C0B10">
        <w:rPr>
          <w:rFonts w:ascii="Times New Roman" w:hAnsi="Times New Roman"/>
          <w:sz w:val="24"/>
          <w:szCs w:val="24"/>
        </w:rPr>
        <w:t xml:space="preserve"> в медвенской зоне Обоянского района, а именно в сл.Медвенка и с.Паники началось строительство птицефабрики на 250 тысяч кур. Было построено 26 цехов в двух отделениях. Ежегодно птицефабрика давала до 40 млн. штук яиц. К сожалению, в 1999 г</w:t>
      </w:r>
      <w:r w:rsidR="00642F99">
        <w:rPr>
          <w:rFonts w:ascii="Times New Roman" w:hAnsi="Times New Roman"/>
          <w:sz w:val="24"/>
          <w:szCs w:val="24"/>
        </w:rPr>
        <w:t>.</w:t>
      </w:r>
      <w:r w:rsidR="006500B0" w:rsidRPr="007C0B10">
        <w:rPr>
          <w:rFonts w:ascii="Times New Roman" w:hAnsi="Times New Roman"/>
          <w:sz w:val="24"/>
          <w:szCs w:val="24"/>
        </w:rPr>
        <w:t xml:space="preserve"> птицефабрика стала банкротом и прекратила свое существование. Документы Медвенской птицефабрики переданы в архивный отдел, где </w:t>
      </w:r>
      <w:r w:rsidR="005F2356" w:rsidRPr="007C0B10">
        <w:rPr>
          <w:rFonts w:ascii="Times New Roman" w:hAnsi="Times New Roman"/>
          <w:sz w:val="24"/>
          <w:szCs w:val="24"/>
        </w:rPr>
        <w:t xml:space="preserve">хранится  более 500 дел </w:t>
      </w:r>
      <w:r w:rsidR="006500B0" w:rsidRPr="007C0B10">
        <w:rPr>
          <w:rFonts w:ascii="Times New Roman" w:hAnsi="Times New Roman"/>
          <w:sz w:val="24"/>
          <w:szCs w:val="24"/>
        </w:rPr>
        <w:t xml:space="preserve">по личному составу. </w:t>
      </w:r>
    </w:p>
    <w:p w:rsidR="006500B0" w:rsidRPr="007C0B10" w:rsidRDefault="00642F99" w:rsidP="00642F99">
      <w:pPr>
        <w:spacing w:after="0" w:line="240" w:lineRule="auto"/>
        <w:ind w:firstLine="708"/>
        <w:jc w:val="both"/>
        <w:rPr>
          <w:rFonts w:ascii="Times New Roman" w:hAnsi="Times New Roman"/>
          <w:sz w:val="24"/>
          <w:szCs w:val="24"/>
        </w:rPr>
      </w:pPr>
      <w:r>
        <w:rPr>
          <w:rFonts w:ascii="Times New Roman" w:hAnsi="Times New Roman"/>
          <w:sz w:val="24"/>
          <w:szCs w:val="24"/>
        </w:rPr>
        <w:t>Н</w:t>
      </w:r>
      <w:r w:rsidRPr="007C0B10">
        <w:rPr>
          <w:rFonts w:ascii="Times New Roman" w:hAnsi="Times New Roman"/>
          <w:sz w:val="24"/>
          <w:szCs w:val="24"/>
        </w:rPr>
        <w:t xml:space="preserve">а основании Указа Президиума  Верховного  Совета РСФСР </w:t>
      </w:r>
      <w:r>
        <w:rPr>
          <w:rFonts w:ascii="Times New Roman" w:hAnsi="Times New Roman"/>
          <w:sz w:val="24"/>
          <w:szCs w:val="24"/>
        </w:rPr>
        <w:t xml:space="preserve">от </w:t>
      </w:r>
      <w:r w:rsidR="006500B0" w:rsidRPr="007C0B10">
        <w:rPr>
          <w:rFonts w:ascii="Times New Roman" w:hAnsi="Times New Roman"/>
          <w:sz w:val="24"/>
          <w:szCs w:val="24"/>
        </w:rPr>
        <w:t>9 декабря 1970 г</w:t>
      </w:r>
      <w:r>
        <w:rPr>
          <w:rFonts w:ascii="Times New Roman" w:hAnsi="Times New Roman"/>
          <w:sz w:val="24"/>
          <w:szCs w:val="24"/>
        </w:rPr>
        <w:t>.</w:t>
      </w:r>
      <w:r w:rsidR="006500B0" w:rsidRPr="007C0B10">
        <w:rPr>
          <w:rFonts w:ascii="Times New Roman" w:hAnsi="Times New Roman"/>
          <w:sz w:val="24"/>
          <w:szCs w:val="24"/>
        </w:rPr>
        <w:t xml:space="preserve"> вновь </w:t>
      </w:r>
      <w:r>
        <w:rPr>
          <w:rFonts w:ascii="Times New Roman" w:hAnsi="Times New Roman"/>
          <w:sz w:val="24"/>
          <w:szCs w:val="24"/>
        </w:rPr>
        <w:t xml:space="preserve"> </w:t>
      </w:r>
      <w:r w:rsidR="006500B0" w:rsidRPr="007C0B10">
        <w:rPr>
          <w:rFonts w:ascii="Times New Roman" w:hAnsi="Times New Roman"/>
          <w:sz w:val="24"/>
          <w:szCs w:val="24"/>
        </w:rPr>
        <w:t>образован Медвенский район в прежних границах с центром в селе Медвенка</w:t>
      </w:r>
      <w:r>
        <w:rPr>
          <w:rFonts w:ascii="Times New Roman" w:hAnsi="Times New Roman"/>
          <w:sz w:val="24"/>
          <w:szCs w:val="24"/>
        </w:rPr>
        <w:t>. П</w:t>
      </w:r>
      <w:r w:rsidRPr="007C0B10">
        <w:rPr>
          <w:rFonts w:ascii="Times New Roman" w:hAnsi="Times New Roman"/>
          <w:sz w:val="24"/>
          <w:szCs w:val="24"/>
        </w:rPr>
        <w:t>ервая сессия Медвенского районного Совета депутатов трудящихся</w:t>
      </w:r>
      <w:r>
        <w:rPr>
          <w:rFonts w:ascii="Times New Roman" w:hAnsi="Times New Roman"/>
          <w:sz w:val="24"/>
          <w:szCs w:val="24"/>
        </w:rPr>
        <w:t xml:space="preserve"> состоялась </w:t>
      </w:r>
      <w:r w:rsidR="006500B0" w:rsidRPr="007C0B10">
        <w:rPr>
          <w:rFonts w:ascii="Times New Roman" w:hAnsi="Times New Roman"/>
          <w:sz w:val="24"/>
          <w:szCs w:val="24"/>
        </w:rPr>
        <w:t xml:space="preserve"> 5 января 1971 г</w:t>
      </w:r>
      <w:r>
        <w:rPr>
          <w:rFonts w:ascii="Times New Roman" w:hAnsi="Times New Roman"/>
          <w:sz w:val="24"/>
          <w:szCs w:val="24"/>
        </w:rPr>
        <w:t>.,</w:t>
      </w:r>
      <w:r w:rsidR="006500B0" w:rsidRPr="007C0B10">
        <w:rPr>
          <w:rFonts w:ascii="Times New Roman" w:hAnsi="Times New Roman"/>
          <w:sz w:val="24"/>
          <w:szCs w:val="24"/>
        </w:rPr>
        <w:t xml:space="preserve"> решением </w:t>
      </w:r>
      <w:r>
        <w:rPr>
          <w:rFonts w:ascii="Times New Roman" w:hAnsi="Times New Roman"/>
          <w:sz w:val="24"/>
          <w:szCs w:val="24"/>
        </w:rPr>
        <w:t xml:space="preserve">которого </w:t>
      </w:r>
      <w:r w:rsidR="006500B0" w:rsidRPr="007C0B10">
        <w:rPr>
          <w:rFonts w:ascii="Times New Roman" w:hAnsi="Times New Roman"/>
          <w:sz w:val="24"/>
          <w:szCs w:val="24"/>
        </w:rPr>
        <w:t>были образованы 11 отделов исполкома, в том числе районный архив.</w:t>
      </w:r>
      <w:r>
        <w:rPr>
          <w:rFonts w:ascii="Times New Roman" w:hAnsi="Times New Roman"/>
          <w:sz w:val="24"/>
          <w:szCs w:val="24"/>
        </w:rPr>
        <w:t xml:space="preserve"> </w:t>
      </w:r>
      <w:r w:rsidR="006500B0" w:rsidRPr="007C0B10">
        <w:rPr>
          <w:rFonts w:ascii="Times New Roman" w:hAnsi="Times New Roman"/>
          <w:sz w:val="24"/>
          <w:szCs w:val="24"/>
        </w:rPr>
        <w:t>В район входило 14 сельсоветов. В 1989</w:t>
      </w:r>
      <w:r>
        <w:rPr>
          <w:rFonts w:ascii="Times New Roman" w:hAnsi="Times New Roman"/>
          <w:sz w:val="24"/>
          <w:szCs w:val="24"/>
        </w:rPr>
        <w:t xml:space="preserve"> </w:t>
      </w:r>
      <w:r w:rsidR="006500B0" w:rsidRPr="007C0B10">
        <w:rPr>
          <w:rFonts w:ascii="Times New Roman" w:hAnsi="Times New Roman"/>
          <w:sz w:val="24"/>
          <w:szCs w:val="24"/>
        </w:rPr>
        <w:t>г</w:t>
      </w:r>
      <w:r>
        <w:rPr>
          <w:rFonts w:ascii="Times New Roman" w:hAnsi="Times New Roman"/>
          <w:sz w:val="24"/>
          <w:szCs w:val="24"/>
        </w:rPr>
        <w:t xml:space="preserve">. </w:t>
      </w:r>
      <w:r w:rsidR="006500B0" w:rsidRPr="007C0B10">
        <w:rPr>
          <w:rFonts w:ascii="Times New Roman" w:hAnsi="Times New Roman"/>
          <w:sz w:val="24"/>
          <w:szCs w:val="24"/>
        </w:rPr>
        <w:t xml:space="preserve"> добавился Спасский сельсовет. </w:t>
      </w:r>
      <w:r>
        <w:rPr>
          <w:rFonts w:ascii="Times New Roman" w:hAnsi="Times New Roman"/>
          <w:sz w:val="24"/>
          <w:szCs w:val="24"/>
        </w:rPr>
        <w:t>Р</w:t>
      </w:r>
      <w:r w:rsidRPr="007C0B10">
        <w:rPr>
          <w:rFonts w:ascii="Times New Roman" w:hAnsi="Times New Roman"/>
          <w:sz w:val="24"/>
          <w:szCs w:val="24"/>
        </w:rPr>
        <w:t xml:space="preserve">ешением </w:t>
      </w:r>
      <w:r w:rsidR="005F2356">
        <w:rPr>
          <w:rFonts w:ascii="Times New Roman" w:hAnsi="Times New Roman"/>
          <w:sz w:val="24"/>
          <w:szCs w:val="24"/>
        </w:rPr>
        <w:t xml:space="preserve">Курского </w:t>
      </w:r>
      <w:r w:rsidRPr="007C0B10">
        <w:rPr>
          <w:rFonts w:ascii="Times New Roman" w:hAnsi="Times New Roman"/>
          <w:sz w:val="24"/>
          <w:szCs w:val="24"/>
        </w:rPr>
        <w:t xml:space="preserve">облисполкома </w:t>
      </w:r>
      <w:r>
        <w:rPr>
          <w:rFonts w:ascii="Times New Roman" w:hAnsi="Times New Roman"/>
          <w:sz w:val="24"/>
          <w:szCs w:val="24"/>
        </w:rPr>
        <w:t xml:space="preserve">от </w:t>
      </w:r>
      <w:r w:rsidR="006500B0" w:rsidRPr="007C0B10">
        <w:rPr>
          <w:rFonts w:ascii="Times New Roman" w:hAnsi="Times New Roman"/>
          <w:sz w:val="24"/>
          <w:szCs w:val="24"/>
        </w:rPr>
        <w:t>22 августа 1974 г</w:t>
      </w:r>
      <w:r>
        <w:rPr>
          <w:rFonts w:ascii="Times New Roman" w:hAnsi="Times New Roman"/>
          <w:sz w:val="24"/>
          <w:szCs w:val="24"/>
        </w:rPr>
        <w:t>.</w:t>
      </w:r>
      <w:r w:rsidR="006500B0" w:rsidRPr="007C0B10">
        <w:rPr>
          <w:rFonts w:ascii="Times New Roman" w:hAnsi="Times New Roman"/>
          <w:sz w:val="24"/>
          <w:szCs w:val="24"/>
        </w:rPr>
        <w:t xml:space="preserve"> село Медвенка отнесено к категории рабочих поселков.</w:t>
      </w:r>
    </w:p>
    <w:p w:rsidR="006500B0" w:rsidRPr="00301F04" w:rsidRDefault="006500B0" w:rsidP="00301F04">
      <w:pPr>
        <w:spacing w:after="0" w:line="240" w:lineRule="auto"/>
        <w:ind w:firstLine="708"/>
        <w:jc w:val="both"/>
        <w:rPr>
          <w:rFonts w:ascii="Times New Roman" w:hAnsi="Times New Roman"/>
          <w:sz w:val="24"/>
          <w:szCs w:val="24"/>
        </w:rPr>
      </w:pPr>
      <w:r w:rsidRPr="007C0B10">
        <w:rPr>
          <w:rFonts w:ascii="Times New Roman" w:hAnsi="Times New Roman"/>
          <w:sz w:val="24"/>
          <w:szCs w:val="24"/>
        </w:rPr>
        <w:t>Период 70-х годов  20</w:t>
      </w:r>
      <w:r w:rsidR="00642F99">
        <w:rPr>
          <w:rFonts w:ascii="Times New Roman" w:hAnsi="Times New Roman"/>
          <w:sz w:val="24"/>
          <w:szCs w:val="24"/>
        </w:rPr>
        <w:t xml:space="preserve"> </w:t>
      </w:r>
      <w:r w:rsidRPr="007C0B10">
        <w:rPr>
          <w:rFonts w:ascii="Times New Roman" w:hAnsi="Times New Roman"/>
          <w:sz w:val="24"/>
          <w:szCs w:val="24"/>
        </w:rPr>
        <w:t>века характеризовался развитием промышленного строительства. Одновременно менялся облик поселка, да и всего района</w:t>
      </w:r>
      <w:r w:rsidR="00642F99">
        <w:rPr>
          <w:rFonts w:ascii="Times New Roman" w:hAnsi="Times New Roman"/>
          <w:sz w:val="24"/>
          <w:szCs w:val="24"/>
        </w:rPr>
        <w:t xml:space="preserve"> </w:t>
      </w:r>
      <w:r w:rsidRPr="007C0B10">
        <w:rPr>
          <w:rFonts w:ascii="Times New Roman" w:hAnsi="Times New Roman"/>
          <w:sz w:val="24"/>
          <w:szCs w:val="24"/>
        </w:rPr>
        <w:t xml:space="preserve">- строились новые жилые кварталы, расширялись улицы, площади,  появился первый жилой двухэтажный дом. Обо всем этом повествуют документы </w:t>
      </w:r>
      <w:r w:rsidR="00642F99">
        <w:rPr>
          <w:rFonts w:ascii="Times New Roman" w:hAnsi="Times New Roman"/>
          <w:sz w:val="24"/>
          <w:szCs w:val="24"/>
        </w:rPr>
        <w:t xml:space="preserve">главного </w:t>
      </w:r>
      <w:r w:rsidRPr="007C0B10">
        <w:rPr>
          <w:rFonts w:ascii="Times New Roman" w:hAnsi="Times New Roman"/>
          <w:sz w:val="24"/>
          <w:szCs w:val="24"/>
        </w:rPr>
        <w:t>архитектора</w:t>
      </w:r>
      <w:r w:rsidR="00642F99">
        <w:rPr>
          <w:rFonts w:ascii="Times New Roman" w:hAnsi="Times New Roman"/>
          <w:sz w:val="24"/>
          <w:szCs w:val="24"/>
        </w:rPr>
        <w:t xml:space="preserve"> района</w:t>
      </w:r>
      <w:r w:rsidRPr="007C0B10">
        <w:rPr>
          <w:rFonts w:ascii="Times New Roman" w:hAnsi="Times New Roman"/>
          <w:sz w:val="24"/>
          <w:szCs w:val="24"/>
        </w:rPr>
        <w:t>, хранящиеся в архивном отделе.</w:t>
      </w:r>
      <w:r w:rsidR="00301F04">
        <w:rPr>
          <w:rFonts w:ascii="Times New Roman" w:hAnsi="Times New Roman"/>
          <w:sz w:val="24"/>
          <w:szCs w:val="24"/>
        </w:rPr>
        <w:t xml:space="preserve"> </w:t>
      </w:r>
      <w:r w:rsidRPr="007C0B10">
        <w:rPr>
          <w:rFonts w:ascii="Times New Roman" w:hAnsi="Times New Roman"/>
          <w:sz w:val="24"/>
          <w:szCs w:val="24"/>
        </w:rPr>
        <w:t xml:space="preserve">Также архивные  документы запечатлели </w:t>
      </w:r>
      <w:r w:rsidR="00642F99" w:rsidRPr="007C0B10">
        <w:rPr>
          <w:rFonts w:ascii="Times New Roman" w:hAnsi="Times New Roman"/>
          <w:sz w:val="24"/>
          <w:szCs w:val="24"/>
        </w:rPr>
        <w:t xml:space="preserve">кризисные 90-е годы 20 века </w:t>
      </w:r>
      <w:r w:rsidR="00642F99">
        <w:rPr>
          <w:rFonts w:ascii="Times New Roman" w:hAnsi="Times New Roman"/>
          <w:sz w:val="24"/>
          <w:szCs w:val="24"/>
        </w:rPr>
        <w:t xml:space="preserve">– это </w:t>
      </w:r>
      <w:r w:rsidRPr="007C0B10">
        <w:rPr>
          <w:rFonts w:ascii="Times New Roman" w:hAnsi="Times New Roman"/>
          <w:sz w:val="24"/>
          <w:szCs w:val="24"/>
        </w:rPr>
        <w:t xml:space="preserve"> сложный момент в истории района, когда уходили в историю колхозы и образовывались кооперативы, акционерные общества.</w:t>
      </w:r>
      <w:r w:rsidR="00642F99">
        <w:rPr>
          <w:rFonts w:ascii="Times New Roman" w:hAnsi="Times New Roman"/>
          <w:sz w:val="24"/>
          <w:szCs w:val="24"/>
        </w:rPr>
        <w:t xml:space="preserve"> </w:t>
      </w:r>
      <w:r w:rsidRPr="007C0B10">
        <w:rPr>
          <w:rFonts w:ascii="Times New Roman" w:hAnsi="Times New Roman"/>
          <w:sz w:val="24"/>
          <w:szCs w:val="24"/>
        </w:rPr>
        <w:t xml:space="preserve">Наличие в </w:t>
      </w:r>
      <w:r w:rsidR="005F2356">
        <w:rPr>
          <w:rFonts w:ascii="Times New Roman" w:hAnsi="Times New Roman"/>
          <w:sz w:val="24"/>
          <w:szCs w:val="24"/>
        </w:rPr>
        <w:t xml:space="preserve">муниципальном архиве Медвенского района </w:t>
      </w:r>
      <w:r w:rsidR="005F2356" w:rsidRPr="007C0B10">
        <w:rPr>
          <w:rFonts w:ascii="Times New Roman" w:hAnsi="Times New Roman"/>
          <w:sz w:val="24"/>
          <w:szCs w:val="24"/>
        </w:rPr>
        <w:t>комплекса документов персонального характера</w:t>
      </w:r>
      <w:r w:rsidR="005F2356">
        <w:rPr>
          <w:rFonts w:ascii="Times New Roman" w:hAnsi="Times New Roman"/>
          <w:sz w:val="24"/>
          <w:szCs w:val="24"/>
        </w:rPr>
        <w:t xml:space="preserve">, </w:t>
      </w:r>
      <w:r w:rsidR="005F2356" w:rsidRPr="007C0B10">
        <w:rPr>
          <w:rFonts w:ascii="Times New Roman" w:hAnsi="Times New Roman"/>
          <w:sz w:val="24"/>
          <w:szCs w:val="24"/>
        </w:rPr>
        <w:t>по личному составу,</w:t>
      </w:r>
      <w:r w:rsidRPr="007C0B10">
        <w:rPr>
          <w:rFonts w:ascii="Times New Roman" w:hAnsi="Times New Roman"/>
          <w:sz w:val="24"/>
          <w:szCs w:val="24"/>
        </w:rPr>
        <w:t xml:space="preserve"> фондов  личного происхождения</w:t>
      </w:r>
      <w:r w:rsidR="00642F99">
        <w:rPr>
          <w:rFonts w:ascii="Times New Roman" w:hAnsi="Times New Roman"/>
          <w:sz w:val="24"/>
          <w:szCs w:val="24"/>
        </w:rPr>
        <w:t xml:space="preserve">  </w:t>
      </w:r>
      <w:r w:rsidRPr="007C0B10">
        <w:rPr>
          <w:rFonts w:ascii="Times New Roman" w:hAnsi="Times New Roman"/>
          <w:sz w:val="24"/>
          <w:szCs w:val="24"/>
        </w:rPr>
        <w:t>да</w:t>
      </w:r>
      <w:r w:rsidR="005F2356">
        <w:rPr>
          <w:rFonts w:ascii="Times New Roman" w:hAnsi="Times New Roman"/>
          <w:sz w:val="24"/>
          <w:szCs w:val="24"/>
        </w:rPr>
        <w:t>е</w:t>
      </w:r>
      <w:r w:rsidRPr="007C0B10">
        <w:rPr>
          <w:rFonts w:ascii="Times New Roman" w:hAnsi="Times New Roman"/>
          <w:sz w:val="24"/>
          <w:szCs w:val="24"/>
        </w:rPr>
        <w:t xml:space="preserve">т возможность </w:t>
      </w:r>
      <w:r w:rsidR="005F2356">
        <w:rPr>
          <w:rFonts w:ascii="Times New Roman" w:hAnsi="Times New Roman"/>
          <w:sz w:val="24"/>
          <w:szCs w:val="24"/>
        </w:rPr>
        <w:t xml:space="preserve"> для осуществления поиска  </w:t>
      </w:r>
      <w:r w:rsidRPr="007C0B10">
        <w:rPr>
          <w:rFonts w:ascii="Times New Roman" w:hAnsi="Times New Roman"/>
          <w:sz w:val="24"/>
          <w:szCs w:val="24"/>
        </w:rPr>
        <w:t>биогр</w:t>
      </w:r>
      <w:r w:rsidR="00642F99">
        <w:rPr>
          <w:rFonts w:ascii="Times New Roman" w:hAnsi="Times New Roman"/>
          <w:sz w:val="24"/>
          <w:szCs w:val="24"/>
        </w:rPr>
        <w:t>афической информации о жителях района.</w:t>
      </w:r>
      <w:r w:rsidR="00301F04">
        <w:rPr>
          <w:rFonts w:ascii="Times New Roman" w:hAnsi="Times New Roman"/>
          <w:sz w:val="24"/>
          <w:szCs w:val="24"/>
        </w:rPr>
        <w:t xml:space="preserve"> </w:t>
      </w:r>
      <w:r w:rsidRPr="007C0B10">
        <w:rPr>
          <w:rFonts w:ascii="Times New Roman" w:hAnsi="Times New Roman"/>
          <w:sz w:val="24"/>
          <w:szCs w:val="24"/>
        </w:rPr>
        <w:t>Уходит быт старого района, меняется его облик.</w:t>
      </w:r>
      <w:r>
        <w:rPr>
          <w:rFonts w:ascii="Times New Roman" w:hAnsi="Times New Roman"/>
          <w:sz w:val="24"/>
          <w:szCs w:val="24"/>
        </w:rPr>
        <w:t xml:space="preserve"> </w:t>
      </w:r>
      <w:r w:rsidRPr="007C0B10">
        <w:rPr>
          <w:rFonts w:ascii="Times New Roman" w:hAnsi="Times New Roman"/>
          <w:sz w:val="24"/>
          <w:szCs w:val="24"/>
        </w:rPr>
        <w:t>Сохранить</w:t>
      </w:r>
      <w:r w:rsidR="009B3D9E">
        <w:rPr>
          <w:rFonts w:ascii="Times New Roman" w:hAnsi="Times New Roman"/>
          <w:sz w:val="24"/>
          <w:szCs w:val="24"/>
        </w:rPr>
        <w:t xml:space="preserve"> </w:t>
      </w:r>
      <w:r w:rsidRPr="007C0B10">
        <w:rPr>
          <w:rFonts w:ascii="Times New Roman" w:hAnsi="Times New Roman"/>
          <w:sz w:val="24"/>
          <w:szCs w:val="24"/>
        </w:rPr>
        <w:t>его для потомков помогают картографические документы, планы, акты законченных строительством объектов, а также фотодокументы. В фонд</w:t>
      </w:r>
      <w:r w:rsidR="003C77A4">
        <w:rPr>
          <w:rFonts w:ascii="Times New Roman" w:hAnsi="Times New Roman"/>
          <w:sz w:val="24"/>
          <w:szCs w:val="24"/>
        </w:rPr>
        <w:t xml:space="preserve">ах архивного отдела </w:t>
      </w:r>
      <w:r w:rsidRPr="007C0B10">
        <w:rPr>
          <w:rFonts w:ascii="Times New Roman" w:hAnsi="Times New Roman"/>
          <w:sz w:val="24"/>
          <w:szCs w:val="24"/>
        </w:rPr>
        <w:t>имеется более 500 фотографий, которые отражают внешний  облик</w:t>
      </w:r>
      <w:r>
        <w:rPr>
          <w:rFonts w:ascii="Times New Roman" w:hAnsi="Times New Roman"/>
          <w:sz w:val="24"/>
          <w:szCs w:val="24"/>
        </w:rPr>
        <w:t xml:space="preserve"> </w:t>
      </w:r>
      <w:r w:rsidRPr="007C0B10">
        <w:rPr>
          <w:rFonts w:ascii="Times New Roman" w:hAnsi="Times New Roman"/>
          <w:sz w:val="24"/>
          <w:szCs w:val="24"/>
        </w:rPr>
        <w:t xml:space="preserve">района в различные периоды его истории. Имеющиеся фотографии позволяют персонифицировать историю, показать государственных и общественных деятелей, организаторов производства, проиллюстрировать наиболее интересные факты. Ежегодно фотографии передовиков, занесенных на Галерею Почета Медвенского района, поступают на хранение в архивный отдел. </w:t>
      </w:r>
    </w:p>
    <w:p w:rsidR="006500B0" w:rsidRPr="007C0B10" w:rsidRDefault="006500B0" w:rsidP="006500B0">
      <w:pPr>
        <w:spacing w:after="0" w:line="240" w:lineRule="auto"/>
        <w:ind w:firstLine="708"/>
        <w:jc w:val="both"/>
        <w:rPr>
          <w:rFonts w:ascii="Times New Roman" w:hAnsi="Times New Roman"/>
          <w:sz w:val="24"/>
          <w:szCs w:val="24"/>
        </w:rPr>
      </w:pPr>
      <w:r w:rsidRPr="007C0B10">
        <w:rPr>
          <w:rFonts w:ascii="Times New Roman" w:hAnsi="Times New Roman"/>
          <w:sz w:val="24"/>
          <w:szCs w:val="24"/>
        </w:rPr>
        <w:t>Сегодня архивный отдел значительную часть времени уделяет популяризации документального наследия. Проводятся экскурсии, школьные уроки, Дни открытых дверей. И, как результат проведения таких мероприятий – возрастание интереса к своему прошлому среди подрастающего поколения.</w:t>
      </w:r>
      <w:r w:rsidR="009B3D9E">
        <w:rPr>
          <w:rFonts w:ascii="Times New Roman" w:hAnsi="Times New Roman"/>
          <w:sz w:val="24"/>
          <w:szCs w:val="24"/>
        </w:rPr>
        <w:t xml:space="preserve"> </w:t>
      </w:r>
      <w:r w:rsidRPr="007C0B10">
        <w:rPr>
          <w:rFonts w:ascii="Times New Roman" w:hAnsi="Times New Roman"/>
          <w:sz w:val="24"/>
          <w:szCs w:val="24"/>
        </w:rPr>
        <w:t>Сегодня среди пользователей  архивной информацией</w:t>
      </w:r>
      <w:r w:rsidR="00642F99">
        <w:rPr>
          <w:rFonts w:ascii="Times New Roman" w:hAnsi="Times New Roman"/>
          <w:sz w:val="24"/>
          <w:szCs w:val="24"/>
        </w:rPr>
        <w:t xml:space="preserve">  </w:t>
      </w:r>
      <w:r w:rsidRPr="007C0B10">
        <w:rPr>
          <w:rFonts w:ascii="Times New Roman" w:hAnsi="Times New Roman"/>
          <w:sz w:val="24"/>
          <w:szCs w:val="24"/>
        </w:rPr>
        <w:t>все чаще можно увидеть учащихся школ, которые с огромным удовольствием изучают  архивные документы, находя в них</w:t>
      </w:r>
      <w:r w:rsidR="00642F99">
        <w:rPr>
          <w:rFonts w:ascii="Times New Roman" w:hAnsi="Times New Roman"/>
          <w:sz w:val="24"/>
          <w:szCs w:val="24"/>
        </w:rPr>
        <w:t xml:space="preserve"> сведения о своих отцах и дедах, особенно интересны для них фонды сельских</w:t>
      </w:r>
      <w:r w:rsidRPr="007C0B10">
        <w:rPr>
          <w:rFonts w:ascii="Times New Roman" w:hAnsi="Times New Roman"/>
          <w:sz w:val="24"/>
          <w:szCs w:val="24"/>
        </w:rPr>
        <w:t xml:space="preserve"> школ</w:t>
      </w:r>
      <w:r w:rsidR="00642F99">
        <w:rPr>
          <w:rFonts w:ascii="Times New Roman" w:hAnsi="Times New Roman"/>
          <w:sz w:val="24"/>
          <w:szCs w:val="24"/>
        </w:rPr>
        <w:t>, в которых</w:t>
      </w:r>
      <w:r w:rsidRPr="007C0B10">
        <w:rPr>
          <w:rFonts w:ascii="Times New Roman" w:hAnsi="Times New Roman"/>
          <w:sz w:val="24"/>
          <w:szCs w:val="24"/>
        </w:rPr>
        <w:t xml:space="preserve">  находятся ведомости учета успеваемости их родителей.</w:t>
      </w:r>
    </w:p>
    <w:p w:rsidR="006500B0" w:rsidRPr="007C0B10" w:rsidRDefault="006500B0" w:rsidP="006C28A2">
      <w:pPr>
        <w:spacing w:after="0" w:line="240" w:lineRule="auto"/>
        <w:ind w:firstLine="708"/>
        <w:jc w:val="both"/>
        <w:rPr>
          <w:rFonts w:ascii="Times New Roman" w:hAnsi="Times New Roman"/>
          <w:sz w:val="24"/>
          <w:szCs w:val="24"/>
        </w:rPr>
      </w:pPr>
      <w:r w:rsidRPr="007C0B10">
        <w:rPr>
          <w:rFonts w:ascii="Times New Roman" w:hAnsi="Times New Roman"/>
          <w:sz w:val="24"/>
          <w:szCs w:val="24"/>
        </w:rPr>
        <w:lastRenderedPageBreak/>
        <w:t xml:space="preserve">Многие школьники стали серьезно заниматься поиском своей родословной. Так учащаяся 10 класса Медвенской средней школы Андреева Натали начала составление </w:t>
      </w:r>
      <w:r w:rsidR="009B3D9E" w:rsidRPr="007C0B10">
        <w:rPr>
          <w:rFonts w:ascii="Times New Roman" w:hAnsi="Times New Roman"/>
          <w:sz w:val="24"/>
          <w:szCs w:val="24"/>
        </w:rPr>
        <w:t>генеалогического</w:t>
      </w:r>
      <w:r w:rsidRPr="007C0B10">
        <w:rPr>
          <w:rFonts w:ascii="Times New Roman" w:hAnsi="Times New Roman"/>
          <w:sz w:val="24"/>
          <w:szCs w:val="24"/>
        </w:rPr>
        <w:t xml:space="preserve"> древа своего рода. Изучая историю семьи,</w:t>
      </w:r>
      <w:r w:rsidR="009B3D9E">
        <w:rPr>
          <w:rFonts w:ascii="Times New Roman" w:hAnsi="Times New Roman"/>
          <w:sz w:val="24"/>
          <w:szCs w:val="24"/>
        </w:rPr>
        <w:t xml:space="preserve"> </w:t>
      </w:r>
      <w:r w:rsidRPr="007C0B10">
        <w:rPr>
          <w:rFonts w:ascii="Times New Roman" w:hAnsi="Times New Roman"/>
          <w:sz w:val="24"/>
          <w:szCs w:val="24"/>
        </w:rPr>
        <w:t>собрала много до</w:t>
      </w:r>
      <w:r w:rsidR="006C28A2">
        <w:rPr>
          <w:rFonts w:ascii="Times New Roman" w:hAnsi="Times New Roman"/>
          <w:sz w:val="24"/>
          <w:szCs w:val="24"/>
        </w:rPr>
        <w:t xml:space="preserve">кументов личного происхождения. </w:t>
      </w:r>
      <w:r w:rsidRPr="007C0B10">
        <w:rPr>
          <w:rFonts w:ascii="Times New Roman" w:hAnsi="Times New Roman"/>
          <w:sz w:val="24"/>
          <w:szCs w:val="24"/>
        </w:rPr>
        <w:t>Совместно с отделом образования проведен конкурс сочинений «История моей семьи в истории района». В результате на конкурс было представлено 24 работы школьников. Победители были награждены дипломами.</w:t>
      </w:r>
      <w:r w:rsidR="009B3D9E">
        <w:rPr>
          <w:rFonts w:ascii="Times New Roman" w:hAnsi="Times New Roman"/>
          <w:sz w:val="24"/>
          <w:szCs w:val="24"/>
        </w:rPr>
        <w:t xml:space="preserve"> </w:t>
      </w:r>
      <w:r w:rsidRPr="007C0B10">
        <w:rPr>
          <w:rFonts w:ascii="Times New Roman" w:hAnsi="Times New Roman"/>
          <w:sz w:val="24"/>
          <w:szCs w:val="24"/>
        </w:rPr>
        <w:t>Одним из лучших признано сочинение Дятловой Елены</w:t>
      </w:r>
      <w:r w:rsidR="003C77A4">
        <w:rPr>
          <w:rFonts w:ascii="Times New Roman" w:hAnsi="Times New Roman"/>
          <w:sz w:val="24"/>
          <w:szCs w:val="24"/>
        </w:rPr>
        <w:t>,</w:t>
      </w:r>
      <w:r w:rsidRPr="007C0B10">
        <w:rPr>
          <w:rFonts w:ascii="Times New Roman" w:hAnsi="Times New Roman"/>
          <w:sz w:val="24"/>
          <w:szCs w:val="24"/>
        </w:rPr>
        <w:t xml:space="preserve"> ученицы 10 класса Амосовской средней школы, которая на основе семейного архива и документов личного происхождения, хранящихся в архивном отделе, рассказала историю своей семьи, как отражение истории страны. Совместно с </w:t>
      </w:r>
      <w:r w:rsidR="00642F99">
        <w:rPr>
          <w:rFonts w:ascii="Times New Roman" w:hAnsi="Times New Roman"/>
          <w:sz w:val="24"/>
          <w:szCs w:val="24"/>
        </w:rPr>
        <w:t xml:space="preserve"> </w:t>
      </w:r>
      <w:r w:rsidRPr="007C0B10">
        <w:rPr>
          <w:rFonts w:ascii="Times New Roman" w:hAnsi="Times New Roman"/>
          <w:sz w:val="24"/>
          <w:szCs w:val="24"/>
        </w:rPr>
        <w:t>библиотекой</w:t>
      </w:r>
      <w:r w:rsidR="00642F99">
        <w:rPr>
          <w:rFonts w:ascii="Times New Roman" w:hAnsi="Times New Roman"/>
          <w:sz w:val="24"/>
          <w:szCs w:val="24"/>
        </w:rPr>
        <w:t xml:space="preserve"> поселка</w:t>
      </w:r>
      <w:r w:rsidRPr="007C0B10">
        <w:rPr>
          <w:rFonts w:ascii="Times New Roman" w:hAnsi="Times New Roman"/>
          <w:sz w:val="24"/>
          <w:szCs w:val="24"/>
        </w:rPr>
        <w:t xml:space="preserve"> среди работников культуры проведен к</w:t>
      </w:r>
      <w:r w:rsidR="00642F99">
        <w:rPr>
          <w:rFonts w:ascii="Times New Roman" w:hAnsi="Times New Roman"/>
          <w:sz w:val="24"/>
          <w:szCs w:val="24"/>
        </w:rPr>
        <w:t xml:space="preserve">онкурс «Я расскажу вам о селе…», </w:t>
      </w:r>
      <w:r w:rsidRPr="007C0B10">
        <w:rPr>
          <w:rFonts w:ascii="Times New Roman" w:hAnsi="Times New Roman"/>
          <w:sz w:val="24"/>
          <w:szCs w:val="24"/>
        </w:rPr>
        <w:t>объявлен конкурс «Мой домашний архив».</w:t>
      </w:r>
    </w:p>
    <w:p w:rsidR="006500B0" w:rsidRPr="007C0B10" w:rsidRDefault="006C28A2" w:rsidP="00301F04">
      <w:pPr>
        <w:spacing w:after="0" w:line="240" w:lineRule="auto"/>
        <w:ind w:firstLine="708"/>
        <w:jc w:val="both"/>
        <w:rPr>
          <w:rFonts w:ascii="Times New Roman" w:hAnsi="Times New Roman"/>
          <w:sz w:val="24"/>
          <w:szCs w:val="24"/>
        </w:rPr>
      </w:pPr>
      <w:r>
        <w:rPr>
          <w:rFonts w:ascii="Times New Roman" w:hAnsi="Times New Roman"/>
          <w:sz w:val="24"/>
          <w:szCs w:val="24"/>
        </w:rPr>
        <w:t xml:space="preserve"> </w:t>
      </w:r>
      <w:r w:rsidR="006500B0" w:rsidRPr="007C0B10">
        <w:rPr>
          <w:rFonts w:ascii="Times New Roman" w:hAnsi="Times New Roman"/>
          <w:sz w:val="24"/>
          <w:szCs w:val="24"/>
        </w:rPr>
        <w:t>Придерживаясь принципа «прошлое должно служить настоящему», с 2009 г</w:t>
      </w:r>
      <w:r w:rsidR="00067CBD">
        <w:rPr>
          <w:rFonts w:ascii="Times New Roman" w:hAnsi="Times New Roman"/>
          <w:sz w:val="24"/>
          <w:szCs w:val="24"/>
        </w:rPr>
        <w:t>.</w:t>
      </w:r>
      <w:r w:rsidR="00132E05">
        <w:rPr>
          <w:rFonts w:ascii="Times New Roman" w:hAnsi="Times New Roman"/>
          <w:sz w:val="24"/>
          <w:szCs w:val="24"/>
        </w:rPr>
        <w:t xml:space="preserve"> работниками архивного отдела </w:t>
      </w:r>
      <w:r w:rsidR="006500B0" w:rsidRPr="007C0B10">
        <w:rPr>
          <w:rFonts w:ascii="Times New Roman" w:hAnsi="Times New Roman"/>
          <w:sz w:val="24"/>
          <w:szCs w:val="24"/>
        </w:rPr>
        <w:t>организованы</w:t>
      </w:r>
      <w:r w:rsidR="009B3D9E">
        <w:rPr>
          <w:rFonts w:ascii="Times New Roman" w:hAnsi="Times New Roman"/>
          <w:sz w:val="24"/>
          <w:szCs w:val="24"/>
        </w:rPr>
        <w:t xml:space="preserve"> </w:t>
      </w:r>
      <w:r w:rsidR="006500B0" w:rsidRPr="007C0B10">
        <w:rPr>
          <w:rFonts w:ascii="Times New Roman" w:hAnsi="Times New Roman"/>
          <w:sz w:val="24"/>
          <w:szCs w:val="24"/>
        </w:rPr>
        <w:t>выставки документов «История одной деревни», «История одного села», оформлен стенд «Медвенский район. События. Люди. Факты», «Архивные документы рассказывают»;</w:t>
      </w:r>
      <w:r w:rsidR="009B3D9E">
        <w:rPr>
          <w:rFonts w:ascii="Times New Roman" w:hAnsi="Times New Roman"/>
          <w:sz w:val="24"/>
          <w:szCs w:val="24"/>
        </w:rPr>
        <w:t xml:space="preserve"> </w:t>
      </w:r>
      <w:r w:rsidR="00132E05">
        <w:rPr>
          <w:rFonts w:ascii="Times New Roman" w:hAnsi="Times New Roman"/>
          <w:sz w:val="24"/>
          <w:szCs w:val="24"/>
        </w:rPr>
        <w:t xml:space="preserve"> периодически обновляется стенд с </w:t>
      </w:r>
      <w:r w:rsidR="006500B0" w:rsidRPr="007C0B10">
        <w:rPr>
          <w:rFonts w:ascii="Times New Roman" w:hAnsi="Times New Roman"/>
          <w:sz w:val="24"/>
          <w:szCs w:val="24"/>
        </w:rPr>
        <w:t>материал</w:t>
      </w:r>
      <w:r w:rsidR="00132E05">
        <w:rPr>
          <w:rFonts w:ascii="Times New Roman" w:hAnsi="Times New Roman"/>
          <w:sz w:val="24"/>
          <w:szCs w:val="24"/>
        </w:rPr>
        <w:t>ами</w:t>
      </w:r>
      <w:r w:rsidR="006500B0" w:rsidRPr="007C0B10">
        <w:rPr>
          <w:rFonts w:ascii="Times New Roman" w:hAnsi="Times New Roman"/>
          <w:sz w:val="24"/>
          <w:szCs w:val="24"/>
        </w:rPr>
        <w:t xml:space="preserve"> фонда-коллекции документов личного происхождения</w:t>
      </w:r>
      <w:r w:rsidR="00132E05">
        <w:rPr>
          <w:rFonts w:ascii="Times New Roman" w:hAnsi="Times New Roman"/>
          <w:sz w:val="24"/>
          <w:szCs w:val="24"/>
        </w:rPr>
        <w:t>, размещенный в архивном отделе.</w:t>
      </w:r>
      <w:r w:rsidR="006500B0" w:rsidRPr="007C0B10">
        <w:rPr>
          <w:rFonts w:ascii="Times New Roman" w:hAnsi="Times New Roman"/>
          <w:sz w:val="24"/>
          <w:szCs w:val="24"/>
        </w:rPr>
        <w:t xml:space="preserve"> </w:t>
      </w:r>
      <w:r w:rsidR="00132E05">
        <w:rPr>
          <w:rFonts w:ascii="Times New Roman" w:hAnsi="Times New Roman"/>
          <w:sz w:val="24"/>
          <w:szCs w:val="24"/>
        </w:rPr>
        <w:t xml:space="preserve"> </w:t>
      </w:r>
      <w:r w:rsidR="006500B0" w:rsidRPr="007C0B10">
        <w:rPr>
          <w:rFonts w:ascii="Times New Roman" w:hAnsi="Times New Roman"/>
          <w:sz w:val="24"/>
          <w:szCs w:val="24"/>
        </w:rPr>
        <w:t xml:space="preserve">Одной из основных форм использования архивных документов является, </w:t>
      </w:r>
      <w:r w:rsidR="00132E05">
        <w:rPr>
          <w:rFonts w:ascii="Times New Roman" w:hAnsi="Times New Roman"/>
          <w:sz w:val="24"/>
          <w:szCs w:val="24"/>
        </w:rPr>
        <w:t xml:space="preserve"> </w:t>
      </w:r>
      <w:r w:rsidR="006500B0" w:rsidRPr="007C0B10">
        <w:rPr>
          <w:rFonts w:ascii="Times New Roman" w:hAnsi="Times New Roman"/>
          <w:sz w:val="24"/>
          <w:szCs w:val="24"/>
        </w:rPr>
        <w:t xml:space="preserve"> исполнение запросов граждан в целях обеспечения их прав и законных интересов.</w:t>
      </w:r>
      <w:r w:rsidR="009B3D9E">
        <w:rPr>
          <w:rFonts w:ascii="Times New Roman" w:hAnsi="Times New Roman"/>
          <w:sz w:val="24"/>
          <w:szCs w:val="24"/>
        </w:rPr>
        <w:t xml:space="preserve"> </w:t>
      </w:r>
      <w:r w:rsidR="006500B0" w:rsidRPr="007C0B10">
        <w:rPr>
          <w:rFonts w:ascii="Times New Roman" w:hAnsi="Times New Roman"/>
          <w:sz w:val="24"/>
          <w:szCs w:val="24"/>
        </w:rPr>
        <w:t xml:space="preserve">В последние годы существенно возросла </w:t>
      </w:r>
      <w:r w:rsidR="00132E05">
        <w:rPr>
          <w:rFonts w:ascii="Times New Roman" w:hAnsi="Times New Roman"/>
          <w:sz w:val="24"/>
          <w:szCs w:val="24"/>
        </w:rPr>
        <w:t xml:space="preserve"> </w:t>
      </w:r>
      <w:r w:rsidR="006500B0" w:rsidRPr="007C0B10">
        <w:rPr>
          <w:rFonts w:ascii="Times New Roman" w:hAnsi="Times New Roman"/>
          <w:sz w:val="24"/>
          <w:szCs w:val="24"/>
        </w:rPr>
        <w:t xml:space="preserve">востребованность </w:t>
      </w:r>
      <w:r w:rsidR="00132E05">
        <w:rPr>
          <w:rFonts w:ascii="Times New Roman" w:hAnsi="Times New Roman"/>
          <w:sz w:val="24"/>
          <w:szCs w:val="24"/>
        </w:rPr>
        <w:t xml:space="preserve"> архивных документов. Так, если </w:t>
      </w:r>
      <w:r w:rsidR="006500B0" w:rsidRPr="007C0B10">
        <w:rPr>
          <w:rFonts w:ascii="Times New Roman" w:hAnsi="Times New Roman"/>
          <w:sz w:val="24"/>
          <w:szCs w:val="24"/>
        </w:rPr>
        <w:t>в 1971 г</w:t>
      </w:r>
      <w:r w:rsidR="00132E05">
        <w:rPr>
          <w:rFonts w:ascii="Times New Roman" w:hAnsi="Times New Roman"/>
          <w:sz w:val="24"/>
          <w:szCs w:val="24"/>
        </w:rPr>
        <w:t>.</w:t>
      </w:r>
      <w:r w:rsidR="006500B0" w:rsidRPr="007C0B10">
        <w:rPr>
          <w:rFonts w:ascii="Times New Roman" w:hAnsi="Times New Roman"/>
          <w:sz w:val="24"/>
          <w:szCs w:val="24"/>
        </w:rPr>
        <w:t xml:space="preserve"> специалистами архивного отдела исполнено 46 запросов социально правового характера, в 1991 году - 52 запроса, </w:t>
      </w:r>
      <w:r w:rsidR="00132E05">
        <w:rPr>
          <w:rFonts w:ascii="Times New Roman" w:hAnsi="Times New Roman"/>
          <w:sz w:val="24"/>
          <w:szCs w:val="24"/>
        </w:rPr>
        <w:t>то</w:t>
      </w:r>
      <w:r w:rsidR="006500B0" w:rsidRPr="007C0B10">
        <w:rPr>
          <w:rFonts w:ascii="Times New Roman" w:hAnsi="Times New Roman"/>
          <w:sz w:val="24"/>
          <w:szCs w:val="24"/>
        </w:rPr>
        <w:t xml:space="preserve"> </w:t>
      </w:r>
      <w:r w:rsidR="00132E05">
        <w:rPr>
          <w:rFonts w:ascii="Times New Roman" w:hAnsi="Times New Roman"/>
          <w:sz w:val="24"/>
          <w:szCs w:val="24"/>
        </w:rPr>
        <w:t xml:space="preserve">в </w:t>
      </w:r>
      <w:r w:rsidR="006500B0" w:rsidRPr="007C0B10">
        <w:rPr>
          <w:rFonts w:ascii="Times New Roman" w:hAnsi="Times New Roman"/>
          <w:sz w:val="24"/>
          <w:szCs w:val="24"/>
        </w:rPr>
        <w:t xml:space="preserve"> 201</w:t>
      </w:r>
      <w:r w:rsidR="00132E05">
        <w:rPr>
          <w:rFonts w:ascii="Times New Roman" w:hAnsi="Times New Roman"/>
          <w:sz w:val="24"/>
          <w:szCs w:val="24"/>
        </w:rPr>
        <w:t xml:space="preserve">1 </w:t>
      </w:r>
      <w:r w:rsidR="006500B0" w:rsidRPr="007C0B10">
        <w:rPr>
          <w:rFonts w:ascii="Times New Roman" w:hAnsi="Times New Roman"/>
          <w:sz w:val="24"/>
          <w:szCs w:val="24"/>
        </w:rPr>
        <w:t>г. их количество возросло  в 21 раз и составило 1137</w:t>
      </w:r>
      <w:r w:rsidR="00132E05">
        <w:rPr>
          <w:rFonts w:ascii="Times New Roman" w:hAnsi="Times New Roman"/>
          <w:sz w:val="24"/>
          <w:szCs w:val="24"/>
        </w:rPr>
        <w:t xml:space="preserve"> запросов. </w:t>
      </w:r>
      <w:r w:rsidR="003C77A4">
        <w:rPr>
          <w:rFonts w:ascii="Times New Roman" w:hAnsi="Times New Roman"/>
          <w:sz w:val="24"/>
          <w:szCs w:val="24"/>
        </w:rPr>
        <w:t xml:space="preserve"> </w:t>
      </w:r>
    </w:p>
    <w:p w:rsidR="006500B0" w:rsidRPr="007C0B10" w:rsidRDefault="006500B0" w:rsidP="006500B0">
      <w:pPr>
        <w:spacing w:after="0" w:line="240" w:lineRule="auto"/>
        <w:ind w:firstLine="709"/>
        <w:jc w:val="both"/>
        <w:rPr>
          <w:rFonts w:ascii="Times New Roman" w:hAnsi="Times New Roman"/>
          <w:sz w:val="24"/>
          <w:szCs w:val="24"/>
        </w:rPr>
      </w:pPr>
      <w:r w:rsidRPr="007C0B10">
        <w:rPr>
          <w:rFonts w:ascii="Times New Roman" w:hAnsi="Times New Roman"/>
          <w:sz w:val="24"/>
          <w:szCs w:val="24"/>
        </w:rPr>
        <w:t xml:space="preserve">Работа архивиста действительно кропотливая, требует усидчивости, внимательности. Но без труда не будет и нужного результата. </w:t>
      </w:r>
      <w:r w:rsidR="00B51849">
        <w:rPr>
          <w:rFonts w:ascii="Times New Roman" w:hAnsi="Times New Roman"/>
          <w:sz w:val="24"/>
          <w:szCs w:val="24"/>
        </w:rPr>
        <w:t xml:space="preserve">Нельзя не сказать </w:t>
      </w:r>
      <w:r w:rsidRPr="007C0B10">
        <w:rPr>
          <w:rFonts w:ascii="Times New Roman" w:hAnsi="Times New Roman"/>
          <w:sz w:val="24"/>
          <w:szCs w:val="24"/>
        </w:rPr>
        <w:t xml:space="preserve">об одном из интереснейших аспектов работы – поисковой деятельности, которая ведется по материалам архивных документов. Узнавать новые факты истории района, о его жителях, восстанавливать их по архивным документам, вкладывать недостающие кирпичики в историю своего края – очень увлекательная работа. К примеру, недавно </w:t>
      </w:r>
      <w:r w:rsidR="003C77A4">
        <w:rPr>
          <w:rFonts w:ascii="Times New Roman" w:hAnsi="Times New Roman"/>
          <w:sz w:val="24"/>
          <w:szCs w:val="24"/>
        </w:rPr>
        <w:t xml:space="preserve"> осуществлялся </w:t>
      </w:r>
      <w:r w:rsidRPr="007C0B10">
        <w:rPr>
          <w:rFonts w:ascii="Times New Roman" w:hAnsi="Times New Roman"/>
          <w:sz w:val="24"/>
          <w:szCs w:val="24"/>
        </w:rPr>
        <w:t xml:space="preserve">поиск </w:t>
      </w:r>
      <w:r w:rsidR="003C77A4">
        <w:rPr>
          <w:rFonts w:ascii="Times New Roman" w:hAnsi="Times New Roman"/>
          <w:sz w:val="24"/>
          <w:szCs w:val="24"/>
        </w:rPr>
        <w:t>информации о семье</w:t>
      </w:r>
      <w:r w:rsidR="009B3D9E">
        <w:rPr>
          <w:rFonts w:ascii="Times New Roman" w:hAnsi="Times New Roman"/>
          <w:sz w:val="24"/>
          <w:szCs w:val="24"/>
        </w:rPr>
        <w:t xml:space="preserve"> </w:t>
      </w:r>
      <w:r w:rsidRPr="007C0B10">
        <w:rPr>
          <w:rFonts w:ascii="Times New Roman" w:hAnsi="Times New Roman"/>
          <w:sz w:val="24"/>
          <w:szCs w:val="24"/>
        </w:rPr>
        <w:t>Стародубцевых.  Останки Стародубцева Василия Андреевича  обнаружены в Смоленской области. Розыск родственников, подтверждение факта землячества производился по документам архивного отдела Администрации Медвенского района, Паникинского сельсовета, военного комиссариата.</w:t>
      </w:r>
      <w:r w:rsidR="009B3D9E">
        <w:rPr>
          <w:rFonts w:ascii="Times New Roman" w:hAnsi="Times New Roman"/>
          <w:sz w:val="24"/>
          <w:szCs w:val="24"/>
        </w:rPr>
        <w:t xml:space="preserve"> </w:t>
      </w:r>
      <w:r w:rsidRPr="007C0B10">
        <w:rPr>
          <w:rFonts w:ascii="Times New Roman" w:hAnsi="Times New Roman"/>
          <w:sz w:val="24"/>
          <w:szCs w:val="24"/>
        </w:rPr>
        <w:t>Было определено, что он призван нашим райвоенкоматом. Вот так</w:t>
      </w:r>
      <w:r w:rsidR="00132E05">
        <w:rPr>
          <w:rFonts w:ascii="Times New Roman" w:hAnsi="Times New Roman"/>
          <w:sz w:val="24"/>
          <w:szCs w:val="24"/>
        </w:rPr>
        <w:t>,</w:t>
      </w:r>
      <w:r w:rsidRPr="007C0B10">
        <w:rPr>
          <w:rFonts w:ascii="Times New Roman" w:hAnsi="Times New Roman"/>
          <w:sz w:val="24"/>
          <w:szCs w:val="24"/>
        </w:rPr>
        <w:t xml:space="preserve"> при помощи архивных документов </w:t>
      </w:r>
      <w:r w:rsidR="00132E05">
        <w:rPr>
          <w:rFonts w:ascii="Times New Roman" w:hAnsi="Times New Roman"/>
          <w:sz w:val="24"/>
          <w:szCs w:val="24"/>
        </w:rPr>
        <w:t xml:space="preserve">работники архивного отдела помогли </w:t>
      </w:r>
      <w:r w:rsidRPr="007C0B10">
        <w:rPr>
          <w:rFonts w:ascii="Times New Roman" w:hAnsi="Times New Roman"/>
          <w:sz w:val="24"/>
          <w:szCs w:val="24"/>
        </w:rPr>
        <w:t>восстанов</w:t>
      </w:r>
      <w:r w:rsidR="00132E05">
        <w:rPr>
          <w:rFonts w:ascii="Times New Roman" w:hAnsi="Times New Roman"/>
          <w:sz w:val="24"/>
          <w:szCs w:val="24"/>
        </w:rPr>
        <w:t>ить</w:t>
      </w:r>
      <w:r w:rsidRPr="007C0B10">
        <w:rPr>
          <w:rFonts w:ascii="Times New Roman" w:hAnsi="Times New Roman"/>
          <w:sz w:val="24"/>
          <w:szCs w:val="24"/>
        </w:rPr>
        <w:t xml:space="preserve"> еще одну страни</w:t>
      </w:r>
      <w:r w:rsidR="00132E05">
        <w:rPr>
          <w:rFonts w:ascii="Times New Roman" w:hAnsi="Times New Roman"/>
          <w:sz w:val="24"/>
          <w:szCs w:val="24"/>
        </w:rPr>
        <w:t>чку</w:t>
      </w:r>
      <w:r w:rsidRPr="007C0B10">
        <w:rPr>
          <w:rFonts w:ascii="Times New Roman" w:hAnsi="Times New Roman"/>
          <w:sz w:val="24"/>
          <w:szCs w:val="24"/>
        </w:rPr>
        <w:t xml:space="preserve"> из истории района. Результат: воин с почестями перезахоронен на Площади Героев </w:t>
      </w:r>
      <w:r w:rsidR="00132E05">
        <w:rPr>
          <w:rFonts w:ascii="Times New Roman" w:hAnsi="Times New Roman"/>
          <w:sz w:val="24"/>
          <w:szCs w:val="24"/>
        </w:rPr>
        <w:t xml:space="preserve">в </w:t>
      </w:r>
      <w:r w:rsidRPr="007C0B10">
        <w:rPr>
          <w:rFonts w:ascii="Times New Roman" w:hAnsi="Times New Roman"/>
          <w:sz w:val="24"/>
          <w:szCs w:val="24"/>
        </w:rPr>
        <w:t xml:space="preserve"> п.</w:t>
      </w:r>
      <w:r w:rsidR="00132E05">
        <w:rPr>
          <w:rFonts w:ascii="Times New Roman" w:hAnsi="Times New Roman"/>
          <w:sz w:val="24"/>
          <w:szCs w:val="24"/>
        </w:rPr>
        <w:t xml:space="preserve"> </w:t>
      </w:r>
      <w:r w:rsidRPr="007C0B10">
        <w:rPr>
          <w:rFonts w:ascii="Times New Roman" w:hAnsi="Times New Roman"/>
          <w:sz w:val="24"/>
          <w:szCs w:val="24"/>
        </w:rPr>
        <w:t xml:space="preserve">Медвенка. </w:t>
      </w:r>
    </w:p>
    <w:p w:rsidR="00EA1D6D" w:rsidRDefault="00EA1D6D" w:rsidP="00132E05">
      <w:pPr>
        <w:spacing w:after="0" w:line="240" w:lineRule="auto"/>
        <w:ind w:firstLine="708"/>
        <w:jc w:val="both"/>
        <w:rPr>
          <w:rFonts w:ascii="Times New Roman" w:hAnsi="Times New Roman"/>
          <w:sz w:val="24"/>
          <w:szCs w:val="24"/>
        </w:rPr>
      </w:pPr>
    </w:p>
    <w:p w:rsidR="00EA1D6D" w:rsidRDefault="00EA1D6D" w:rsidP="001A3930">
      <w:pPr>
        <w:spacing w:after="0" w:line="240" w:lineRule="auto"/>
        <w:ind w:left="5664"/>
        <w:jc w:val="both"/>
        <w:rPr>
          <w:rFonts w:ascii="Times New Roman" w:hAnsi="Times New Roman"/>
          <w:b/>
          <w:bCs/>
          <w:sz w:val="23"/>
          <w:szCs w:val="23"/>
          <w:u w:val="single"/>
        </w:rPr>
      </w:pPr>
      <w:r w:rsidRPr="005F2A26">
        <w:rPr>
          <w:rFonts w:ascii="Times New Roman" w:hAnsi="Times New Roman"/>
          <w:b/>
          <w:i/>
          <w:sz w:val="24"/>
          <w:szCs w:val="24"/>
        </w:rPr>
        <w:t>Прозорова Л.А., заместитель Главы Солнцевского района по социальным вопросам</w:t>
      </w:r>
      <w:r w:rsidRPr="005F2A26">
        <w:rPr>
          <w:rFonts w:ascii="Times New Roman" w:hAnsi="Times New Roman"/>
          <w:b/>
          <w:bCs/>
          <w:sz w:val="23"/>
          <w:szCs w:val="23"/>
          <w:u w:val="single"/>
        </w:rPr>
        <w:t xml:space="preserve"> </w:t>
      </w:r>
    </w:p>
    <w:p w:rsidR="00EA1D6D" w:rsidRPr="005F2A26" w:rsidRDefault="00EA1D6D" w:rsidP="00EA1D6D">
      <w:pPr>
        <w:spacing w:after="0" w:line="240" w:lineRule="auto"/>
        <w:ind w:left="4956"/>
        <w:jc w:val="both"/>
        <w:rPr>
          <w:rFonts w:ascii="Times New Roman" w:hAnsi="Times New Roman"/>
          <w:b/>
          <w:bCs/>
          <w:sz w:val="23"/>
          <w:szCs w:val="23"/>
          <w:u w:val="single"/>
        </w:rPr>
      </w:pPr>
    </w:p>
    <w:p w:rsidR="00EA1D6D" w:rsidRPr="00EA1D6D" w:rsidRDefault="00780764" w:rsidP="00EA1D6D">
      <w:pPr>
        <w:spacing w:after="0" w:line="240" w:lineRule="auto"/>
        <w:jc w:val="center"/>
        <w:rPr>
          <w:rFonts w:ascii="Times New Roman" w:hAnsi="Times New Roman"/>
          <w:b/>
          <w:bCs/>
          <w:sz w:val="28"/>
          <w:szCs w:val="28"/>
        </w:rPr>
      </w:pPr>
      <w:r>
        <w:rPr>
          <w:rFonts w:ascii="Times New Roman" w:hAnsi="Times New Roman"/>
          <w:b/>
          <w:bCs/>
          <w:sz w:val="28"/>
          <w:szCs w:val="28"/>
        </w:rPr>
        <w:t>П</w:t>
      </w:r>
      <w:r w:rsidR="009224AC">
        <w:rPr>
          <w:rFonts w:ascii="Times New Roman" w:hAnsi="Times New Roman"/>
          <w:b/>
          <w:bCs/>
          <w:sz w:val="28"/>
          <w:szCs w:val="28"/>
        </w:rPr>
        <w:t>оселок Солнцево: история, события, факты</w:t>
      </w:r>
    </w:p>
    <w:p w:rsidR="00EA1D6D" w:rsidRDefault="00EA1D6D" w:rsidP="00EA1D6D">
      <w:pPr>
        <w:spacing w:after="0" w:line="240" w:lineRule="auto"/>
        <w:ind w:right="340" w:firstLine="708"/>
        <w:jc w:val="both"/>
        <w:rPr>
          <w:rFonts w:ascii="Times New Roman" w:hAnsi="Times New Roman"/>
          <w:sz w:val="24"/>
          <w:szCs w:val="24"/>
        </w:rPr>
      </w:pPr>
    </w:p>
    <w:p w:rsidR="00EA1D6D" w:rsidRPr="00FE0CAE" w:rsidRDefault="00EA1D6D" w:rsidP="001A3930">
      <w:pPr>
        <w:spacing w:after="0" w:line="240" w:lineRule="auto"/>
        <w:ind w:right="55" w:firstLine="708"/>
        <w:jc w:val="both"/>
        <w:rPr>
          <w:rFonts w:ascii="Times New Roman" w:hAnsi="Times New Roman"/>
          <w:sz w:val="24"/>
          <w:szCs w:val="24"/>
        </w:rPr>
      </w:pPr>
      <w:r w:rsidRPr="00FE0CAE">
        <w:rPr>
          <w:rFonts w:ascii="Times New Roman" w:hAnsi="Times New Roman"/>
          <w:sz w:val="24"/>
          <w:szCs w:val="24"/>
        </w:rPr>
        <w:t>Решением Курского облисполкома Совета депутатов трудящихся от 4 мая 1967 г. № 309 районный центр село Коровино был отнесен к категории рабочих поселков.</w:t>
      </w:r>
      <w:r w:rsidR="004F7842">
        <w:rPr>
          <w:rFonts w:ascii="Times New Roman" w:hAnsi="Times New Roman"/>
          <w:sz w:val="24"/>
          <w:szCs w:val="24"/>
        </w:rPr>
        <w:t xml:space="preserve"> </w:t>
      </w:r>
      <w:r w:rsidRPr="00FE0CAE">
        <w:rPr>
          <w:rFonts w:ascii="Times New Roman" w:hAnsi="Times New Roman"/>
          <w:sz w:val="24"/>
          <w:szCs w:val="24"/>
        </w:rPr>
        <w:t>Указом Президиума Верховного Совета РСФСР от 30 июня 1967 г. рабочий поселок Коровино был переименован в рабочий поселок Солнцево.</w:t>
      </w:r>
    </w:p>
    <w:p w:rsidR="00EA1D6D" w:rsidRPr="00FE0CAE" w:rsidRDefault="00EA1D6D" w:rsidP="001A3930">
      <w:pPr>
        <w:spacing w:after="0" w:line="240" w:lineRule="auto"/>
        <w:ind w:left="20" w:right="55" w:firstLine="700"/>
        <w:jc w:val="both"/>
        <w:rPr>
          <w:rFonts w:ascii="Times New Roman" w:hAnsi="Times New Roman"/>
          <w:sz w:val="24"/>
          <w:szCs w:val="24"/>
        </w:rPr>
      </w:pPr>
      <w:r w:rsidRPr="00FE0CAE">
        <w:rPr>
          <w:rFonts w:ascii="Times New Roman" w:hAnsi="Times New Roman"/>
          <w:sz w:val="24"/>
          <w:szCs w:val="24"/>
        </w:rPr>
        <w:t>Поселок Солнцево получил свое название по наименованию района, административным центром которого он является. Наименование же района, а также железнодорожной станции Солнцево, происходит от фамилии дворянского рода Сонцовых. Род Сонц</w:t>
      </w:r>
      <w:r w:rsidR="00782AD8">
        <w:rPr>
          <w:rFonts w:ascii="Times New Roman" w:hAnsi="Times New Roman"/>
          <w:sz w:val="24"/>
          <w:szCs w:val="24"/>
        </w:rPr>
        <w:t>о</w:t>
      </w:r>
      <w:r w:rsidRPr="00FE0CAE">
        <w:rPr>
          <w:rFonts w:ascii="Times New Roman" w:hAnsi="Times New Roman"/>
          <w:sz w:val="24"/>
          <w:szCs w:val="24"/>
        </w:rPr>
        <w:t xml:space="preserve">вых, разделившийся на несколько ветвей, внесен в VI часть родословных книг Орловской, Тульской, Харьковской, Екатеринославской, Рязанской и Курской губерний. Сонцовы в том числе владели и имением в с. Никольское Тимского уезда. Сонцов Дмитрий Дмитриевич, последний владелец имения, также имел крупный </w:t>
      </w:r>
      <w:r w:rsidRPr="00FE0CAE">
        <w:rPr>
          <w:rFonts w:ascii="Times New Roman" w:hAnsi="Times New Roman"/>
          <w:sz w:val="24"/>
          <w:szCs w:val="24"/>
        </w:rPr>
        <w:lastRenderedPageBreak/>
        <w:t>конезавод при своем имении, являлся автором ряда популяризаторских книг по истории коневодства в России, изданных в Москве.</w:t>
      </w:r>
    </w:p>
    <w:p w:rsidR="00EA1D6D" w:rsidRPr="00FE0CAE" w:rsidRDefault="00EA1D6D" w:rsidP="001A3930">
      <w:pPr>
        <w:spacing w:after="0" w:line="240" w:lineRule="auto"/>
        <w:ind w:left="20" w:right="55" w:firstLine="700"/>
        <w:jc w:val="both"/>
        <w:rPr>
          <w:rFonts w:ascii="Times New Roman" w:hAnsi="Times New Roman"/>
          <w:sz w:val="24"/>
          <w:szCs w:val="24"/>
        </w:rPr>
      </w:pPr>
      <w:r w:rsidRPr="00FE0CAE">
        <w:rPr>
          <w:rFonts w:ascii="Times New Roman" w:hAnsi="Times New Roman"/>
          <w:sz w:val="24"/>
          <w:szCs w:val="24"/>
        </w:rPr>
        <w:t>Поселок Солнцево стал правопреемником истории, трудовых и ратных подвигов д.Коровино, соответственно интересно всё, что связано с этим населенным пунктом. В разных документальных источниках Коровино называется то селом, то деревней. Правил</w:t>
      </w:r>
      <w:r w:rsidR="003C77A4">
        <w:rPr>
          <w:rFonts w:ascii="Times New Roman" w:hAnsi="Times New Roman"/>
          <w:sz w:val="24"/>
          <w:szCs w:val="24"/>
        </w:rPr>
        <w:t>ьнее называть деревня Коровино.</w:t>
      </w:r>
      <w:r w:rsidRPr="00FE0CAE">
        <w:rPr>
          <w:rFonts w:ascii="Times New Roman" w:hAnsi="Times New Roman"/>
          <w:sz w:val="24"/>
          <w:szCs w:val="24"/>
        </w:rPr>
        <w:t xml:space="preserve"> В познании истории сел и деревень одним из первых</w:t>
      </w:r>
      <w:r w:rsidR="003C77A4">
        <w:rPr>
          <w:rFonts w:ascii="Times New Roman" w:hAnsi="Times New Roman"/>
          <w:sz w:val="24"/>
          <w:szCs w:val="24"/>
        </w:rPr>
        <w:t xml:space="preserve"> </w:t>
      </w:r>
      <w:r w:rsidRPr="00FE0CAE">
        <w:rPr>
          <w:rFonts w:ascii="Times New Roman" w:hAnsi="Times New Roman"/>
          <w:sz w:val="24"/>
          <w:szCs w:val="24"/>
        </w:rPr>
        <w:t xml:space="preserve">встает вопрос о времени возникновения и происхождении названия. Наименование деревни Коровино, скорее всего, совпадает с фамилией ее многочисленных жителей. Для ответа на вопрос о времени возникновения приходится пользоваться приемами косвенной датировки, один из них - указание на первое упоминание в письменных источниках. По 9-ой </w:t>
      </w:r>
      <w:r w:rsidR="00782AD8">
        <w:rPr>
          <w:rFonts w:ascii="Times New Roman" w:hAnsi="Times New Roman"/>
          <w:sz w:val="24"/>
          <w:szCs w:val="24"/>
        </w:rPr>
        <w:t xml:space="preserve"> ревизии, проходившей в</w:t>
      </w:r>
      <w:r w:rsidRPr="00FE0CAE">
        <w:rPr>
          <w:rFonts w:ascii="Times New Roman" w:hAnsi="Times New Roman"/>
          <w:sz w:val="24"/>
          <w:szCs w:val="24"/>
        </w:rPr>
        <w:t xml:space="preserve"> 1861 г.,</w:t>
      </w:r>
      <w:r w:rsidR="00782AD8">
        <w:rPr>
          <w:rFonts w:ascii="Times New Roman" w:hAnsi="Times New Roman"/>
          <w:sz w:val="24"/>
          <w:szCs w:val="24"/>
        </w:rPr>
        <w:t xml:space="preserve"> имеются сведения </w:t>
      </w:r>
      <w:r w:rsidRPr="00FE0CAE">
        <w:rPr>
          <w:rFonts w:ascii="Times New Roman" w:hAnsi="Times New Roman"/>
          <w:sz w:val="24"/>
          <w:szCs w:val="24"/>
        </w:rPr>
        <w:t xml:space="preserve"> о распределении помещичьих имений по волостям, упоминается село Никольское Тимского уезда и помещик гвардии полковник Дмитрий Петрович Сонцов, владевший 403 душами крестьян.</w:t>
      </w:r>
      <w:r w:rsidR="00782AD8">
        <w:rPr>
          <w:rFonts w:ascii="Times New Roman" w:hAnsi="Times New Roman"/>
          <w:sz w:val="24"/>
          <w:szCs w:val="24"/>
        </w:rPr>
        <w:t xml:space="preserve"> Однако у</w:t>
      </w:r>
      <w:r w:rsidRPr="00FE0CAE">
        <w:rPr>
          <w:rFonts w:ascii="Times New Roman" w:hAnsi="Times New Roman"/>
          <w:sz w:val="24"/>
          <w:szCs w:val="24"/>
        </w:rPr>
        <w:t>поминания о деревне Коровино</w:t>
      </w:r>
      <w:r w:rsidR="00782AD8">
        <w:rPr>
          <w:rFonts w:ascii="Times New Roman" w:hAnsi="Times New Roman"/>
          <w:sz w:val="24"/>
          <w:szCs w:val="24"/>
        </w:rPr>
        <w:t xml:space="preserve"> в данной книге не имеется. </w:t>
      </w:r>
      <w:r w:rsidRPr="00FE0CAE">
        <w:rPr>
          <w:rFonts w:ascii="Times New Roman" w:hAnsi="Times New Roman"/>
          <w:sz w:val="24"/>
          <w:szCs w:val="24"/>
        </w:rPr>
        <w:t>А вот в 1890 г. в трудах Курского губернского статистического комитета уже упоминается деревня Коровино Тимского уезда Никольской волости, в ней проживало на тот момент 743 мужчины, 806 женщин, имелись 5 земских начальников, 2 судебных следователя, 1полицейский урядник, 3 призывных участка по отправлению воинской повинности, 10 военно-конских участков. То есть, деревня была довольной большой. Предположительная дата возникновения деревни Коровино 1867 год. По данным Указателя населенных пунктов Курской губернии в 1901 году население деревни Коровино уже составляло 1449 человек: 1209 мужчин и 1240 женщин. Хозяйственными вопросами (устройство и содержание общественных мест и зданий, борьба с сельскохозяйственными вредителями, ремонт и строительство дорог, содержание школ, больниц и т. д.) в деревне занималась земская управа. Медицинское обслуживание жителей деревни осуществляли Никольский земский врач, фельдшер-акушер и 3 фельдшера, которые кроме деревни Коровино обслуживали еще 24 населенных пункта уезда. В земской больнице имелось всего 6 стационарных коек. Из-за недостаточности медицинского обслуживания и профилактической работы были широко распространены инфекционные болезни: скарлатина, коклюш, дифтерия, малярия, корь, грипп.</w:t>
      </w:r>
    </w:p>
    <w:p w:rsidR="00EA1D6D" w:rsidRPr="00FE0CAE" w:rsidRDefault="00EA1D6D" w:rsidP="001A3930">
      <w:pPr>
        <w:spacing w:after="0" w:line="240" w:lineRule="auto"/>
        <w:ind w:left="20" w:right="55" w:firstLine="680"/>
        <w:jc w:val="both"/>
        <w:rPr>
          <w:rFonts w:ascii="Times New Roman" w:hAnsi="Times New Roman"/>
          <w:sz w:val="24"/>
          <w:szCs w:val="24"/>
        </w:rPr>
      </w:pPr>
      <w:r w:rsidRPr="00FE0CAE">
        <w:rPr>
          <w:rFonts w:ascii="Times New Roman" w:hAnsi="Times New Roman"/>
          <w:sz w:val="24"/>
          <w:szCs w:val="24"/>
        </w:rPr>
        <w:t>Из учреждений образования имелась церковно-приходская школа. Основное производство, в котором было занято население — это сельское хозяйство. Крестьяне были объединены в общества. Коровинское общество крестьян из бывших помещичьих владело 2992 десятинами земли и выплачивало с этого 509 рублей поземельного налога. Согласно сельскохозяйственной переписи 1911 года крестьяне деревни Коровино выращивали рожь, овес, гречиху, коноплю, просо, средняя урожайность составляла 12 центнеров. В статистических отчетах за тот период приводятся интересные факты о стоимости обработки десятины, в частности, ржи: «поденная плата от 50 коп. до1 руб. мужчинам, женщинам за вязку снопов 75 коп., харчи за счет хозяина, стоимость харчей 20-50 копеек».</w:t>
      </w:r>
    </w:p>
    <w:p w:rsidR="00EA1D6D" w:rsidRPr="00FE0CAE" w:rsidRDefault="00EA1D6D" w:rsidP="001A3930">
      <w:pPr>
        <w:spacing w:after="0" w:line="240" w:lineRule="auto"/>
        <w:ind w:left="20" w:right="55" w:firstLine="680"/>
        <w:jc w:val="both"/>
        <w:rPr>
          <w:rFonts w:ascii="Times New Roman" w:hAnsi="Times New Roman"/>
          <w:sz w:val="24"/>
          <w:szCs w:val="24"/>
        </w:rPr>
      </w:pPr>
      <w:r w:rsidRPr="00FE0CAE">
        <w:rPr>
          <w:rFonts w:ascii="Times New Roman" w:hAnsi="Times New Roman"/>
          <w:sz w:val="24"/>
          <w:szCs w:val="24"/>
        </w:rPr>
        <w:t>Несмотря на то, что деревня Коровино-поселок Солнцево - относительно молодое административно-территориальное образование, вызывает интерес информация о том, в каком административно-территориальном подчинении находилась территория поселка в разные исторические периоды.</w:t>
      </w:r>
    </w:p>
    <w:p w:rsidR="00EA1D6D" w:rsidRPr="00FE0CAE" w:rsidRDefault="00EA1D6D" w:rsidP="001A3930">
      <w:pPr>
        <w:spacing w:after="0" w:line="240" w:lineRule="auto"/>
        <w:ind w:left="20" w:right="55" w:firstLine="680"/>
        <w:jc w:val="both"/>
        <w:rPr>
          <w:rFonts w:ascii="Times New Roman" w:hAnsi="Times New Roman"/>
          <w:sz w:val="24"/>
          <w:szCs w:val="24"/>
        </w:rPr>
      </w:pPr>
      <w:r w:rsidRPr="00FE0CAE">
        <w:rPr>
          <w:rFonts w:ascii="Times New Roman" w:hAnsi="Times New Roman"/>
          <w:sz w:val="24"/>
          <w:szCs w:val="24"/>
        </w:rPr>
        <w:t xml:space="preserve">Территория д. Коровино в 17 в. входила в состав Курского уезда, обширной территории, по площади занимавшей более половины современной Курской области. Указом Петра 1 от 18 января 1708 г.  Россия была разделена на 8 губерний. Территория сегодняшней Курской области, а следовательно и д. Коровино, вошли в Киевскую губернию. В мае 1719 г. Киевская губерния была разделена на 4 провинции, интересующая нас территория вошла в Белгородскую. Согласно «Учреждению о губерниях» в 1775 г. образовалась новая административно-территориальная единица — Курская губерния с 15 уездами, д. Коровино входила в Тимский уезд. Позже в уездах были выделены волости, как форма организации сначала государственных, а затем и бывших помещичьих крестьян. </w:t>
      </w:r>
      <w:r w:rsidRPr="00FE0CAE">
        <w:rPr>
          <w:rFonts w:ascii="Times New Roman" w:hAnsi="Times New Roman"/>
          <w:sz w:val="24"/>
          <w:szCs w:val="24"/>
        </w:rPr>
        <w:lastRenderedPageBreak/>
        <w:t>Деревня Коровино отходила к Никольской волости. Такое административно-территориальное деление сохранялось вплоть до Октябрьской революции.</w:t>
      </w:r>
    </w:p>
    <w:p w:rsidR="00EA1D6D" w:rsidRPr="00FE0CAE" w:rsidRDefault="00EA1D6D" w:rsidP="00EA1D6D">
      <w:pPr>
        <w:spacing w:after="0" w:line="240" w:lineRule="auto"/>
        <w:ind w:left="20" w:right="-1" w:firstLine="680"/>
        <w:jc w:val="both"/>
        <w:rPr>
          <w:rFonts w:ascii="Times New Roman" w:hAnsi="Times New Roman"/>
          <w:sz w:val="24"/>
          <w:szCs w:val="24"/>
        </w:rPr>
      </w:pPr>
      <w:r w:rsidRPr="00FE0CAE">
        <w:rPr>
          <w:rFonts w:ascii="Times New Roman" w:hAnsi="Times New Roman"/>
          <w:sz w:val="24"/>
          <w:szCs w:val="24"/>
        </w:rPr>
        <w:t>В 1928 г. постановлением ВЦИК была утверждена сеть районов, в том числе был создан Солнцевский район с центром в д. Коровино. Деревня Коровино также являлась и административным центром Коровинского сельсовета. До 1950 г. территорию Коровинского сельсовета составляли с. Никольское, д. Коровино, х. Морозов, д.И вановка. В 1957 г. к Коровинскому сельсовету был присоединен Екатериновский сельсовет. Решением Курского облисполкома № 309 от 4 мая 1967 г. д. Коровино была отнесена к категории рабочих поселков. В связи с этим был упразднен Коровинский сельсовет, а все населенные пункты этого сельсовета (за исключением д. Коровино) — с.Никольское, д.Ивановка, х.Шлях, отошли вновь образованному Ивановскому сельсовету, куда отошел и колхоз «Россия».</w:t>
      </w:r>
    </w:p>
    <w:p w:rsidR="00EA1D6D" w:rsidRPr="00FE0CAE" w:rsidRDefault="00EA1D6D" w:rsidP="00EA1D6D">
      <w:pPr>
        <w:spacing w:after="0" w:line="240" w:lineRule="auto"/>
        <w:ind w:left="20" w:right="-1" w:firstLine="680"/>
        <w:jc w:val="both"/>
        <w:rPr>
          <w:rFonts w:ascii="Times New Roman" w:hAnsi="Times New Roman"/>
          <w:sz w:val="24"/>
          <w:szCs w:val="24"/>
        </w:rPr>
      </w:pPr>
      <w:r w:rsidRPr="00FE0CAE">
        <w:rPr>
          <w:rFonts w:ascii="Times New Roman" w:hAnsi="Times New Roman"/>
          <w:sz w:val="24"/>
          <w:szCs w:val="24"/>
        </w:rPr>
        <w:t>Такова история административно-территориальной принадлежности д. Коровино, а ныне поселка Солнцево. В период коллективизации были организованы колхозы «Знамя Ленина», «Путь к социализму», «Заря Красного Октября», им. 1 Мая и им.</w:t>
      </w:r>
      <w:r w:rsidR="003C77A4">
        <w:rPr>
          <w:rFonts w:ascii="Times New Roman" w:hAnsi="Times New Roman"/>
          <w:sz w:val="24"/>
          <w:szCs w:val="24"/>
        </w:rPr>
        <w:t xml:space="preserve"> </w:t>
      </w:r>
      <w:r w:rsidRPr="00FE0CAE">
        <w:rPr>
          <w:rFonts w:ascii="Times New Roman" w:hAnsi="Times New Roman"/>
          <w:sz w:val="24"/>
          <w:szCs w:val="24"/>
        </w:rPr>
        <w:t>Ворошилова. В период укрупнения колхозов в 1956 г. эти колхозы были объединены в 2 колхоза - «Путь к социализму» и «Знамя Ленина», в 1957 г. и эти колхозы были объединены в один колхоз им.Булганина, который в 1959 г. переименован в колхоз «Россия».</w:t>
      </w:r>
    </w:p>
    <w:p w:rsidR="00EA1D6D" w:rsidRPr="00FE0CAE" w:rsidRDefault="00EA1D6D" w:rsidP="00EA1D6D">
      <w:pPr>
        <w:spacing w:after="0" w:line="240" w:lineRule="auto"/>
        <w:ind w:left="20" w:right="-1" w:firstLine="700"/>
        <w:jc w:val="both"/>
        <w:rPr>
          <w:rFonts w:ascii="Times New Roman" w:hAnsi="Times New Roman"/>
          <w:sz w:val="24"/>
          <w:szCs w:val="24"/>
        </w:rPr>
      </w:pPr>
      <w:r w:rsidRPr="00FE0CAE">
        <w:rPr>
          <w:rFonts w:ascii="Times New Roman" w:hAnsi="Times New Roman"/>
          <w:sz w:val="24"/>
          <w:szCs w:val="24"/>
        </w:rPr>
        <w:t xml:space="preserve">25 ноября 1941 г. д. Коровино была оккупирована фашистами, оккупация продолжалась до 9 февраля 1943 г. В этот период нанесен колоссальный ущерб и экономике районного центра, и его жителям. Согласно составленным в апреле 1943 г. актам </w:t>
      </w:r>
      <w:r w:rsidR="003C77A4">
        <w:rPr>
          <w:rFonts w:ascii="Times New Roman" w:hAnsi="Times New Roman"/>
          <w:sz w:val="24"/>
          <w:szCs w:val="24"/>
        </w:rPr>
        <w:t>об ущербе, причиненном немецко-</w:t>
      </w:r>
      <w:r w:rsidRPr="00FE0CAE">
        <w:rPr>
          <w:rFonts w:ascii="Times New Roman" w:hAnsi="Times New Roman"/>
          <w:sz w:val="24"/>
          <w:szCs w:val="24"/>
        </w:rPr>
        <w:t>фашистскими захватчиками хозяйствам района, совокупный материальный ущерб, причиненный колхозам Коровинского сельсовета, составил 8788262 руб. Сумму ущерба составили потери от разрушенных и сожженных производственных и жилых помещений, уничтожения и угона скота, уничтожения машин и транспортного инвентаря, не обмолота хлебов. Разрушены полностью или частично были имеющиеся в районном центре предприятия и учреждения: крупзавод, нефтебаза, элеватор, железная дорога, больница, школа и т. д. В этих актах также приводятся сведения о челове</w:t>
      </w:r>
      <w:r w:rsidR="003C77A4">
        <w:rPr>
          <w:rFonts w:ascii="Times New Roman" w:hAnsi="Times New Roman"/>
          <w:sz w:val="24"/>
          <w:szCs w:val="24"/>
        </w:rPr>
        <w:t>че</w:t>
      </w:r>
      <w:r w:rsidRPr="00FE0CAE">
        <w:rPr>
          <w:rFonts w:ascii="Times New Roman" w:hAnsi="Times New Roman"/>
          <w:sz w:val="24"/>
          <w:szCs w:val="24"/>
        </w:rPr>
        <w:t>ских потерях: например, из колхоза «Путь к социализму» Коровинского сельсовета угнаны в Германию 5 человек, расстреляны и повешены 21 человек, из них 8 мужчин, 11 женщин, 1 ребенок;</w:t>
      </w:r>
      <w:r w:rsidR="003C77A4">
        <w:rPr>
          <w:rFonts w:ascii="Times New Roman" w:hAnsi="Times New Roman"/>
          <w:sz w:val="24"/>
          <w:szCs w:val="24"/>
        </w:rPr>
        <w:t xml:space="preserve"> </w:t>
      </w:r>
      <w:r w:rsidRPr="00FE0CAE">
        <w:rPr>
          <w:rFonts w:ascii="Times New Roman" w:hAnsi="Times New Roman"/>
          <w:sz w:val="24"/>
          <w:szCs w:val="24"/>
        </w:rPr>
        <w:t>из колхоза «Знамя Ленина» угнаны в Германию 4 человека, убиты и повешены 22 человека, из них 9 мужчин, 11 женщин, 2 детей.</w:t>
      </w:r>
    </w:p>
    <w:p w:rsidR="00EA1D6D" w:rsidRPr="00FE0CAE" w:rsidRDefault="00EA1D6D" w:rsidP="00EA1D6D">
      <w:pPr>
        <w:spacing w:after="0" w:line="240" w:lineRule="auto"/>
        <w:ind w:left="20" w:right="40" w:firstLine="720"/>
        <w:jc w:val="both"/>
        <w:rPr>
          <w:rFonts w:ascii="Times New Roman" w:hAnsi="Times New Roman"/>
          <w:sz w:val="24"/>
          <w:szCs w:val="24"/>
        </w:rPr>
      </w:pPr>
      <w:r w:rsidRPr="00FE0CAE">
        <w:rPr>
          <w:rFonts w:ascii="Times New Roman" w:hAnsi="Times New Roman"/>
          <w:sz w:val="24"/>
          <w:szCs w:val="24"/>
        </w:rPr>
        <w:t>Сразу после освобождения района от фашистов возобновил свою деятельность и Коровинский сельсовет. Из архивных документов исполкома видно, что в этот период на балансе сельсовета находились: деревянное здание сельсовета 1924 года постройки, Коровинская, Ивановская, Солнцевская начальные школы, начальная школа на х.Морозов, изба-читальня на х.Солнцев. Восстановление этих социально значимых объектов, наряду с восстановлением разрушенного хозяйства колхозов, было приоритетной задачей исполкома сельсовета. Согласно смете расходов сельсовета на 1949 г. в штате сельсовета значились председатель, секретарь, счетовод-кассир, заведующий военным столом. Заработная плата за этот же год составляла у председателя сельсовета 410 рублей, у секретаря — 360 рублей. Война оставила на территории деревни Коровино и другие следы — минные поля. С 1 марта по 10 июля 1943 г. проводились работы по разминированию территории района. 2 минных поля были ликвидированы и в колхозах Коровинского сельсовета. На полях колхоза «Путь к социализму» было обезврежено 9 противотанковых мин, в колхозе «Заря Крас</w:t>
      </w:r>
      <w:r w:rsidR="003C77A4">
        <w:rPr>
          <w:rFonts w:ascii="Times New Roman" w:hAnsi="Times New Roman"/>
          <w:sz w:val="24"/>
          <w:szCs w:val="24"/>
        </w:rPr>
        <w:t>н</w:t>
      </w:r>
      <w:r w:rsidRPr="00FE0CAE">
        <w:rPr>
          <w:rFonts w:ascii="Times New Roman" w:hAnsi="Times New Roman"/>
          <w:sz w:val="24"/>
          <w:szCs w:val="24"/>
        </w:rPr>
        <w:t>ого Октября» - 12 мин.</w:t>
      </w:r>
    </w:p>
    <w:p w:rsidR="00EA1D6D" w:rsidRPr="00FE0CAE" w:rsidRDefault="00EA1D6D" w:rsidP="00EA1D6D">
      <w:pPr>
        <w:spacing w:after="0" w:line="240" w:lineRule="auto"/>
        <w:ind w:left="20" w:right="40" w:firstLine="720"/>
        <w:jc w:val="both"/>
        <w:rPr>
          <w:rFonts w:ascii="Times New Roman" w:hAnsi="Times New Roman"/>
          <w:sz w:val="24"/>
          <w:szCs w:val="24"/>
        </w:rPr>
      </w:pPr>
      <w:r w:rsidRPr="00FE0CAE">
        <w:rPr>
          <w:rFonts w:ascii="Times New Roman" w:hAnsi="Times New Roman"/>
          <w:sz w:val="24"/>
          <w:szCs w:val="24"/>
        </w:rPr>
        <w:t xml:space="preserve">Одновременно с саперами вышли на поля и колхозники. Нужно было восстанавливать разрушенное хозяйство, выполнять задания по прод.заготовкам. </w:t>
      </w:r>
      <w:r w:rsidR="003C77A4">
        <w:rPr>
          <w:rFonts w:ascii="Times New Roman" w:hAnsi="Times New Roman"/>
          <w:sz w:val="24"/>
          <w:szCs w:val="24"/>
        </w:rPr>
        <w:t>Д</w:t>
      </w:r>
      <w:r w:rsidRPr="00FE0CAE">
        <w:rPr>
          <w:rFonts w:ascii="Times New Roman" w:hAnsi="Times New Roman"/>
          <w:sz w:val="24"/>
          <w:szCs w:val="24"/>
        </w:rPr>
        <w:t>окументы гос</w:t>
      </w:r>
      <w:r w:rsidR="003C77A4">
        <w:rPr>
          <w:rFonts w:ascii="Times New Roman" w:hAnsi="Times New Roman"/>
          <w:sz w:val="24"/>
          <w:szCs w:val="24"/>
        </w:rPr>
        <w:t xml:space="preserve">ударственного </w:t>
      </w:r>
      <w:r w:rsidRPr="00FE0CAE">
        <w:rPr>
          <w:rFonts w:ascii="Times New Roman" w:hAnsi="Times New Roman"/>
          <w:sz w:val="24"/>
          <w:szCs w:val="24"/>
        </w:rPr>
        <w:t xml:space="preserve">архива Курской области ярко иллюстрируют насколько трудным был восстановительный период — военные и первые послевоенные годы. </w:t>
      </w:r>
      <w:r w:rsidR="003C77A4">
        <w:rPr>
          <w:rFonts w:ascii="Times New Roman" w:hAnsi="Times New Roman"/>
          <w:sz w:val="24"/>
          <w:szCs w:val="24"/>
        </w:rPr>
        <w:t>Вот</w:t>
      </w:r>
      <w:r w:rsidRPr="00FE0CAE">
        <w:rPr>
          <w:rFonts w:ascii="Times New Roman" w:hAnsi="Times New Roman"/>
          <w:sz w:val="24"/>
          <w:szCs w:val="24"/>
        </w:rPr>
        <w:t xml:space="preserve"> цитаты из протоколов заседания исполнительного комитета Коровинского сельсовета за 1948 год: «Подготовка к севу идет плохо. Нет угля и материалов для повозок...</w:t>
      </w:r>
      <w:r w:rsidR="003C77A4">
        <w:rPr>
          <w:rFonts w:ascii="Times New Roman" w:hAnsi="Times New Roman"/>
          <w:sz w:val="24"/>
          <w:szCs w:val="24"/>
        </w:rPr>
        <w:t xml:space="preserve"> </w:t>
      </w:r>
      <w:r w:rsidRPr="00FE0CAE">
        <w:rPr>
          <w:rFonts w:ascii="Times New Roman" w:hAnsi="Times New Roman"/>
          <w:sz w:val="24"/>
          <w:szCs w:val="24"/>
        </w:rPr>
        <w:t xml:space="preserve">Со сбором золы дело обстоит неважно, учеба агротехническая проходит плохо», «План поставки продуктов животноводства сорван», «Рекомендовать правлениям колхозов поставить все </w:t>
      </w:r>
      <w:r w:rsidRPr="00FE0CAE">
        <w:rPr>
          <w:rFonts w:ascii="Times New Roman" w:hAnsi="Times New Roman"/>
          <w:sz w:val="24"/>
          <w:szCs w:val="24"/>
        </w:rPr>
        <w:lastRenderedPageBreak/>
        <w:t>тягло на отдых перед весенним севом». Остается только догадываться какой непосильный труд людей стоит за этими резкими формулировками. И все же, с каждым годом жизнь становилась легче. И еще одна цитата, но уже из протоколов заседания исполкома сельсовета за 1952 г.: «Колхозы нашего сельсовета к посевной подготовились неплохо, семена есть полностью</w:t>
      </w:r>
      <w:r>
        <w:rPr>
          <w:rFonts w:ascii="Times New Roman" w:hAnsi="Times New Roman"/>
          <w:sz w:val="24"/>
          <w:szCs w:val="24"/>
        </w:rPr>
        <w:t xml:space="preserve"> </w:t>
      </w:r>
      <w:r w:rsidRPr="00FE0CAE">
        <w:rPr>
          <w:rFonts w:ascii="Times New Roman" w:hAnsi="Times New Roman"/>
          <w:sz w:val="24"/>
          <w:szCs w:val="24"/>
        </w:rPr>
        <w:t>отремонтирован весь сельхозинвентарь». Да и вопросы, рассматриваемые исполкомом, имеют более оптимистический характер: о подготовке школ к новому учебному году, о проведении торжественных мероприятий, о займовой кампании, о развитии социалистического соревнования, о развитии животноводства, о выполнении сталинского плана по преобразованию природы и т. д.</w:t>
      </w:r>
    </w:p>
    <w:p w:rsidR="00EA1D6D" w:rsidRPr="00FE0CAE" w:rsidRDefault="00EA1D6D" w:rsidP="00EA1D6D">
      <w:pPr>
        <w:spacing w:after="0" w:line="240" w:lineRule="auto"/>
        <w:ind w:left="20" w:right="40" w:firstLine="860"/>
        <w:jc w:val="both"/>
        <w:rPr>
          <w:rFonts w:ascii="Times New Roman" w:hAnsi="Times New Roman"/>
          <w:sz w:val="24"/>
          <w:szCs w:val="24"/>
        </w:rPr>
      </w:pPr>
      <w:r w:rsidRPr="00FE0CAE">
        <w:rPr>
          <w:rFonts w:ascii="Times New Roman" w:hAnsi="Times New Roman"/>
          <w:sz w:val="24"/>
          <w:szCs w:val="24"/>
        </w:rPr>
        <w:t>1952 г</w:t>
      </w:r>
      <w:r w:rsidR="00D563BD">
        <w:rPr>
          <w:rFonts w:ascii="Times New Roman" w:hAnsi="Times New Roman"/>
          <w:sz w:val="24"/>
          <w:szCs w:val="24"/>
        </w:rPr>
        <w:t>од</w:t>
      </w:r>
      <w:r w:rsidRPr="00FE0CAE">
        <w:rPr>
          <w:rFonts w:ascii="Times New Roman" w:hAnsi="Times New Roman"/>
          <w:sz w:val="24"/>
          <w:szCs w:val="24"/>
        </w:rPr>
        <w:t xml:space="preserve"> </w:t>
      </w:r>
      <w:r w:rsidR="00D563BD">
        <w:rPr>
          <w:rFonts w:ascii="Times New Roman" w:hAnsi="Times New Roman"/>
          <w:sz w:val="24"/>
          <w:szCs w:val="24"/>
        </w:rPr>
        <w:t xml:space="preserve">был </w:t>
      </w:r>
      <w:r w:rsidRPr="00FE0CAE">
        <w:rPr>
          <w:rFonts w:ascii="Times New Roman" w:hAnsi="Times New Roman"/>
          <w:sz w:val="24"/>
          <w:szCs w:val="24"/>
        </w:rPr>
        <w:t>ознаменован важным и значимым со</w:t>
      </w:r>
      <w:r w:rsidR="00D563BD">
        <w:rPr>
          <w:rFonts w:ascii="Times New Roman" w:hAnsi="Times New Roman"/>
          <w:sz w:val="24"/>
          <w:szCs w:val="24"/>
        </w:rPr>
        <w:t>бытием для поселка. И</w:t>
      </w:r>
      <w:r w:rsidR="00D563BD" w:rsidRPr="00FE0CAE">
        <w:rPr>
          <w:rFonts w:ascii="Times New Roman" w:hAnsi="Times New Roman"/>
          <w:sz w:val="24"/>
          <w:szCs w:val="24"/>
        </w:rPr>
        <w:t>сполком Солнцевского районного Совета депутатов трудящихс</w:t>
      </w:r>
      <w:r w:rsidR="00D563BD">
        <w:rPr>
          <w:rFonts w:ascii="Times New Roman" w:hAnsi="Times New Roman"/>
          <w:sz w:val="24"/>
          <w:szCs w:val="24"/>
        </w:rPr>
        <w:t>я 29 мая 1952 </w:t>
      </w:r>
      <w:r w:rsidRPr="00FE0CAE">
        <w:rPr>
          <w:rFonts w:ascii="Times New Roman" w:hAnsi="Times New Roman"/>
          <w:sz w:val="24"/>
          <w:szCs w:val="24"/>
        </w:rPr>
        <w:t>г.  принял решение   о перезахоронении останков из индивидуальных и братских могил погибших воинов Советской Армии и партизан в годы Великой Отечественной войны на территории Солнцевского района в одну братскую могилу, расположенную на территории Коровинской семилетней школы.</w:t>
      </w:r>
    </w:p>
    <w:p w:rsidR="00EA1D6D" w:rsidRPr="00FE0CAE" w:rsidRDefault="00082937" w:rsidP="00EA1D6D">
      <w:pPr>
        <w:spacing w:after="0" w:line="240" w:lineRule="auto"/>
        <w:ind w:left="20" w:right="40" w:firstLine="720"/>
        <w:jc w:val="both"/>
        <w:rPr>
          <w:rFonts w:ascii="Times New Roman" w:hAnsi="Times New Roman"/>
          <w:sz w:val="24"/>
          <w:szCs w:val="24"/>
        </w:rPr>
      </w:pPr>
      <w:r>
        <w:rPr>
          <w:rFonts w:ascii="Times New Roman" w:hAnsi="Times New Roman"/>
          <w:sz w:val="24"/>
          <w:szCs w:val="24"/>
        </w:rPr>
        <w:t>В</w:t>
      </w:r>
      <w:r w:rsidRPr="00FE0CAE">
        <w:rPr>
          <w:rFonts w:ascii="Times New Roman" w:hAnsi="Times New Roman"/>
          <w:sz w:val="24"/>
          <w:szCs w:val="24"/>
        </w:rPr>
        <w:t xml:space="preserve"> торжественной обстановке </w:t>
      </w:r>
      <w:r w:rsidR="00EA1D6D" w:rsidRPr="00FE0CAE">
        <w:rPr>
          <w:rFonts w:ascii="Times New Roman" w:hAnsi="Times New Roman"/>
          <w:sz w:val="24"/>
          <w:szCs w:val="24"/>
        </w:rPr>
        <w:t>12 июня 1952 г. было осуществлено перезахоронение останков погибших воинов из 23 могил, ранее находившихся в населенных пунктах 19 сельсоветов района. Факт перезахоронения был оформлен официальным актом, подписанным заместителем председателя райисполкома Щербининым, райвоенкомом подполковником Поликушиным, начальником милиции РО МГВ ст. лейтенантом Черилевым, секретарем РК ВЛКСМ Шиловым и председателем Коровинского сельсовета Фисенко.</w:t>
      </w:r>
    </w:p>
    <w:p w:rsidR="00F92CF3" w:rsidRDefault="00EA1D6D" w:rsidP="006B744E">
      <w:pPr>
        <w:spacing w:after="0" w:line="240" w:lineRule="auto"/>
        <w:ind w:left="20" w:right="40" w:firstLine="720"/>
        <w:jc w:val="both"/>
        <w:rPr>
          <w:rFonts w:ascii="Times New Roman" w:hAnsi="Times New Roman"/>
          <w:sz w:val="24"/>
          <w:szCs w:val="24"/>
        </w:rPr>
      </w:pPr>
      <w:r w:rsidRPr="00FE0CAE">
        <w:rPr>
          <w:rFonts w:ascii="Times New Roman" w:hAnsi="Times New Roman"/>
          <w:sz w:val="24"/>
          <w:szCs w:val="24"/>
        </w:rPr>
        <w:t>В акте от 03 сентября 1952 г. о благоустройстве братской могилы, составленном и подписанном Бесединским райвоенкомом подполковником Долматовым, Солнцевским райвоенкомом подполковником Поликушиным, заместителем председателя райисполкома Щербининым, сказано: «На могиле был установлен комплексный памятник со скульптурой воина Советской Армии, изготовленный в городе Калуге. Надмогильный холмик размером 8 на 4 м, высотой 60 см. Ограда железная, покрашена в зеленый цвет. Озеленение</w:t>
      </w:r>
      <w:r w:rsidR="00780764">
        <w:rPr>
          <w:rFonts w:ascii="Times New Roman" w:hAnsi="Times New Roman"/>
          <w:sz w:val="24"/>
          <w:szCs w:val="24"/>
        </w:rPr>
        <w:t xml:space="preserve"> </w:t>
      </w:r>
      <w:r w:rsidRPr="00FE0CAE">
        <w:rPr>
          <w:rFonts w:ascii="Times New Roman" w:hAnsi="Times New Roman"/>
          <w:sz w:val="24"/>
          <w:szCs w:val="24"/>
        </w:rPr>
        <w:t>произведено фруктовыми деревьями. Могила сдана по акту директору Коровинской семилетней школы т. Костромин</w:t>
      </w:r>
      <w:r>
        <w:rPr>
          <w:rFonts w:ascii="Times New Roman" w:hAnsi="Times New Roman"/>
          <w:sz w:val="24"/>
          <w:szCs w:val="24"/>
        </w:rPr>
        <w:t>ой для повседневного содержания</w:t>
      </w:r>
      <w:r w:rsidRPr="00FE0CAE">
        <w:rPr>
          <w:rFonts w:ascii="Times New Roman" w:hAnsi="Times New Roman"/>
          <w:sz w:val="24"/>
          <w:szCs w:val="24"/>
        </w:rPr>
        <w:t>»</w:t>
      </w:r>
      <w:r>
        <w:rPr>
          <w:rFonts w:ascii="Times New Roman" w:hAnsi="Times New Roman"/>
          <w:sz w:val="24"/>
          <w:szCs w:val="24"/>
        </w:rPr>
        <w:t>.</w:t>
      </w:r>
      <w:r w:rsidRPr="00FE0CAE">
        <w:rPr>
          <w:rFonts w:ascii="Times New Roman" w:hAnsi="Times New Roman"/>
          <w:sz w:val="24"/>
          <w:szCs w:val="24"/>
        </w:rPr>
        <w:t xml:space="preserve"> В акте предлагалось: «обложить кирпичом и залить цементом холм высотой 30-40 см; спланировать подход к могиле и установить ворота. Памятник и скульптуру окрасить в бронзовый цвет».</w:t>
      </w:r>
      <w:r>
        <w:rPr>
          <w:rFonts w:ascii="Times New Roman" w:hAnsi="Times New Roman"/>
          <w:sz w:val="24"/>
          <w:szCs w:val="24"/>
        </w:rPr>
        <w:t xml:space="preserve"> </w:t>
      </w:r>
      <w:r w:rsidRPr="00FE0CAE">
        <w:rPr>
          <w:rFonts w:ascii="Times New Roman" w:hAnsi="Times New Roman"/>
          <w:sz w:val="24"/>
          <w:szCs w:val="24"/>
        </w:rPr>
        <w:t>В начале 90-х годов были установлены мемориальные плиты с именами воинов, погибших на солнцевской земле, и мемориал приобрел сегодняшний вид.  Сейчас поселок Солнцево — это современный населенный пункт с развитой инфраструктурой</w:t>
      </w:r>
      <w:r w:rsidR="0003486B">
        <w:rPr>
          <w:rFonts w:ascii="Times New Roman" w:hAnsi="Times New Roman"/>
          <w:sz w:val="24"/>
          <w:szCs w:val="24"/>
        </w:rPr>
        <w:t xml:space="preserve">, которым </w:t>
      </w:r>
      <w:r w:rsidRPr="00FE0CAE">
        <w:rPr>
          <w:rFonts w:ascii="Times New Roman" w:hAnsi="Times New Roman"/>
          <w:sz w:val="24"/>
          <w:szCs w:val="24"/>
        </w:rPr>
        <w:t xml:space="preserve"> Солнцевский район может гордиться.</w:t>
      </w:r>
    </w:p>
    <w:p w:rsidR="006B744E" w:rsidRDefault="006B744E" w:rsidP="006B744E">
      <w:pPr>
        <w:spacing w:after="0" w:line="240" w:lineRule="auto"/>
        <w:ind w:left="20" w:right="40" w:firstLine="720"/>
        <w:jc w:val="both"/>
        <w:rPr>
          <w:rFonts w:ascii="Times New Roman" w:hAnsi="Times New Roman"/>
          <w:sz w:val="24"/>
          <w:szCs w:val="24"/>
        </w:rPr>
      </w:pPr>
    </w:p>
    <w:p w:rsidR="001A3930" w:rsidRDefault="006E786F" w:rsidP="006E786F">
      <w:pPr>
        <w:spacing w:after="0" w:line="240" w:lineRule="auto"/>
        <w:jc w:val="both"/>
        <w:rPr>
          <w:rFonts w:ascii="Times New Roman" w:hAnsi="Times New Roman"/>
          <w:b/>
          <w:i/>
          <w:sz w:val="24"/>
          <w:szCs w:val="24"/>
        </w:rPr>
      </w:pP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sidR="001A3930">
        <w:rPr>
          <w:rFonts w:ascii="Times New Roman" w:hAnsi="Times New Roman"/>
          <w:sz w:val="24"/>
          <w:szCs w:val="24"/>
        </w:rPr>
        <w:tab/>
      </w:r>
      <w:r w:rsidRPr="006E786F">
        <w:rPr>
          <w:rFonts w:ascii="Times New Roman" w:hAnsi="Times New Roman"/>
          <w:b/>
          <w:i/>
          <w:sz w:val="24"/>
          <w:szCs w:val="24"/>
        </w:rPr>
        <w:t xml:space="preserve">Туинова О.Н., зав. отделом </w:t>
      </w:r>
    </w:p>
    <w:p w:rsidR="001A3930" w:rsidRDefault="001A3930" w:rsidP="001A3930">
      <w:pPr>
        <w:spacing w:after="0" w:line="240" w:lineRule="auto"/>
        <w:jc w:val="both"/>
        <w:rPr>
          <w:rFonts w:ascii="Times New Roman" w:hAnsi="Times New Roman"/>
          <w:b/>
          <w:i/>
          <w:sz w:val="24"/>
          <w:szCs w:val="24"/>
        </w:rPr>
      </w:pPr>
      <w:r>
        <w:rPr>
          <w:rFonts w:ascii="Times New Roman" w:hAnsi="Times New Roman"/>
          <w:b/>
          <w:i/>
          <w:sz w:val="24"/>
          <w:szCs w:val="24"/>
        </w:rPr>
        <w:tab/>
      </w:r>
      <w:r>
        <w:rPr>
          <w:rFonts w:ascii="Times New Roman" w:hAnsi="Times New Roman"/>
          <w:b/>
          <w:i/>
          <w:sz w:val="24"/>
          <w:szCs w:val="24"/>
        </w:rPr>
        <w:tab/>
      </w:r>
      <w:r>
        <w:rPr>
          <w:rFonts w:ascii="Times New Roman" w:hAnsi="Times New Roman"/>
          <w:b/>
          <w:i/>
          <w:sz w:val="24"/>
          <w:szCs w:val="24"/>
        </w:rPr>
        <w:tab/>
      </w:r>
      <w:r>
        <w:rPr>
          <w:rFonts w:ascii="Times New Roman" w:hAnsi="Times New Roman"/>
          <w:b/>
          <w:i/>
          <w:sz w:val="24"/>
          <w:szCs w:val="24"/>
        </w:rPr>
        <w:tab/>
      </w:r>
      <w:r>
        <w:rPr>
          <w:rFonts w:ascii="Times New Roman" w:hAnsi="Times New Roman"/>
          <w:b/>
          <w:i/>
          <w:sz w:val="24"/>
          <w:szCs w:val="24"/>
        </w:rPr>
        <w:tab/>
      </w:r>
      <w:r>
        <w:rPr>
          <w:rFonts w:ascii="Times New Roman" w:hAnsi="Times New Roman"/>
          <w:b/>
          <w:i/>
          <w:sz w:val="24"/>
          <w:szCs w:val="24"/>
        </w:rPr>
        <w:tab/>
      </w:r>
      <w:r>
        <w:rPr>
          <w:rFonts w:ascii="Times New Roman" w:hAnsi="Times New Roman"/>
          <w:b/>
          <w:i/>
          <w:sz w:val="24"/>
          <w:szCs w:val="24"/>
        </w:rPr>
        <w:tab/>
      </w:r>
      <w:r>
        <w:rPr>
          <w:rFonts w:ascii="Times New Roman" w:hAnsi="Times New Roman"/>
          <w:b/>
          <w:i/>
          <w:sz w:val="24"/>
          <w:szCs w:val="24"/>
        </w:rPr>
        <w:tab/>
      </w:r>
      <w:r w:rsidR="00B51849">
        <w:rPr>
          <w:rFonts w:ascii="Times New Roman" w:hAnsi="Times New Roman"/>
          <w:b/>
          <w:i/>
          <w:sz w:val="24"/>
          <w:szCs w:val="24"/>
        </w:rPr>
        <w:t>и</w:t>
      </w:r>
      <w:r w:rsidR="006E786F" w:rsidRPr="006E786F">
        <w:rPr>
          <w:rFonts w:ascii="Times New Roman" w:hAnsi="Times New Roman"/>
          <w:b/>
          <w:i/>
          <w:sz w:val="24"/>
          <w:szCs w:val="24"/>
        </w:rPr>
        <w:t>нформации</w:t>
      </w:r>
      <w:r>
        <w:rPr>
          <w:rFonts w:ascii="Times New Roman" w:hAnsi="Times New Roman"/>
          <w:b/>
          <w:i/>
          <w:sz w:val="24"/>
          <w:szCs w:val="24"/>
        </w:rPr>
        <w:t xml:space="preserve"> </w:t>
      </w:r>
      <w:r w:rsidR="006E786F" w:rsidRPr="006E786F">
        <w:rPr>
          <w:rFonts w:ascii="Times New Roman" w:hAnsi="Times New Roman"/>
          <w:b/>
          <w:i/>
          <w:sz w:val="24"/>
          <w:szCs w:val="24"/>
        </w:rPr>
        <w:t xml:space="preserve">Курчатовской </w:t>
      </w:r>
    </w:p>
    <w:p w:rsidR="001A3930" w:rsidRDefault="001A3930" w:rsidP="001A3930">
      <w:pPr>
        <w:spacing w:after="0" w:line="240" w:lineRule="auto"/>
        <w:jc w:val="both"/>
        <w:rPr>
          <w:rFonts w:ascii="Times New Roman" w:hAnsi="Times New Roman"/>
          <w:b/>
          <w:i/>
          <w:sz w:val="24"/>
          <w:szCs w:val="24"/>
        </w:rPr>
      </w:pPr>
      <w:r>
        <w:rPr>
          <w:rFonts w:ascii="Times New Roman" w:hAnsi="Times New Roman"/>
          <w:b/>
          <w:i/>
          <w:sz w:val="24"/>
          <w:szCs w:val="24"/>
        </w:rPr>
        <w:tab/>
      </w:r>
      <w:r>
        <w:rPr>
          <w:rFonts w:ascii="Times New Roman" w:hAnsi="Times New Roman"/>
          <w:b/>
          <w:i/>
          <w:sz w:val="24"/>
          <w:szCs w:val="24"/>
        </w:rPr>
        <w:tab/>
      </w:r>
      <w:r>
        <w:rPr>
          <w:rFonts w:ascii="Times New Roman" w:hAnsi="Times New Roman"/>
          <w:b/>
          <w:i/>
          <w:sz w:val="24"/>
          <w:szCs w:val="24"/>
        </w:rPr>
        <w:tab/>
      </w:r>
      <w:r>
        <w:rPr>
          <w:rFonts w:ascii="Times New Roman" w:hAnsi="Times New Roman"/>
          <w:b/>
          <w:i/>
          <w:sz w:val="24"/>
          <w:szCs w:val="24"/>
        </w:rPr>
        <w:tab/>
      </w:r>
      <w:r>
        <w:rPr>
          <w:rFonts w:ascii="Times New Roman" w:hAnsi="Times New Roman"/>
          <w:b/>
          <w:i/>
          <w:sz w:val="24"/>
          <w:szCs w:val="24"/>
        </w:rPr>
        <w:tab/>
      </w:r>
      <w:r>
        <w:rPr>
          <w:rFonts w:ascii="Times New Roman" w:hAnsi="Times New Roman"/>
          <w:b/>
          <w:i/>
          <w:sz w:val="24"/>
          <w:szCs w:val="24"/>
        </w:rPr>
        <w:tab/>
      </w:r>
      <w:r>
        <w:rPr>
          <w:rFonts w:ascii="Times New Roman" w:hAnsi="Times New Roman"/>
          <w:b/>
          <w:i/>
          <w:sz w:val="24"/>
          <w:szCs w:val="24"/>
        </w:rPr>
        <w:tab/>
      </w:r>
      <w:r>
        <w:rPr>
          <w:rFonts w:ascii="Times New Roman" w:hAnsi="Times New Roman"/>
          <w:b/>
          <w:i/>
          <w:sz w:val="24"/>
          <w:szCs w:val="24"/>
        </w:rPr>
        <w:tab/>
      </w:r>
      <w:r w:rsidR="006E786F" w:rsidRPr="006E786F">
        <w:rPr>
          <w:rFonts w:ascii="Times New Roman" w:hAnsi="Times New Roman"/>
          <w:b/>
          <w:i/>
          <w:sz w:val="24"/>
          <w:szCs w:val="24"/>
        </w:rPr>
        <w:t>городской газеты</w:t>
      </w:r>
      <w:r>
        <w:rPr>
          <w:rFonts w:ascii="Times New Roman" w:hAnsi="Times New Roman"/>
          <w:b/>
          <w:i/>
          <w:sz w:val="24"/>
          <w:szCs w:val="24"/>
        </w:rPr>
        <w:t xml:space="preserve"> </w:t>
      </w:r>
      <w:r w:rsidR="006E786F" w:rsidRPr="006E786F">
        <w:rPr>
          <w:rFonts w:ascii="Times New Roman" w:hAnsi="Times New Roman"/>
          <w:b/>
          <w:i/>
          <w:sz w:val="24"/>
          <w:szCs w:val="24"/>
        </w:rPr>
        <w:t xml:space="preserve">«Курчатовское </w:t>
      </w:r>
    </w:p>
    <w:p w:rsidR="00EA1D6D" w:rsidRDefault="001A3930" w:rsidP="001A3930">
      <w:pPr>
        <w:spacing w:after="0" w:line="240" w:lineRule="auto"/>
        <w:jc w:val="both"/>
        <w:rPr>
          <w:rFonts w:ascii="Times New Roman" w:hAnsi="Times New Roman"/>
          <w:b/>
          <w:i/>
          <w:sz w:val="24"/>
          <w:szCs w:val="24"/>
        </w:rPr>
      </w:pPr>
      <w:r>
        <w:rPr>
          <w:rFonts w:ascii="Times New Roman" w:hAnsi="Times New Roman"/>
          <w:b/>
          <w:i/>
          <w:sz w:val="24"/>
          <w:szCs w:val="24"/>
        </w:rPr>
        <w:tab/>
      </w:r>
      <w:r>
        <w:rPr>
          <w:rFonts w:ascii="Times New Roman" w:hAnsi="Times New Roman"/>
          <w:b/>
          <w:i/>
          <w:sz w:val="24"/>
          <w:szCs w:val="24"/>
        </w:rPr>
        <w:tab/>
      </w:r>
      <w:r>
        <w:rPr>
          <w:rFonts w:ascii="Times New Roman" w:hAnsi="Times New Roman"/>
          <w:b/>
          <w:i/>
          <w:sz w:val="24"/>
          <w:szCs w:val="24"/>
        </w:rPr>
        <w:tab/>
      </w:r>
      <w:r>
        <w:rPr>
          <w:rFonts w:ascii="Times New Roman" w:hAnsi="Times New Roman"/>
          <w:b/>
          <w:i/>
          <w:sz w:val="24"/>
          <w:szCs w:val="24"/>
        </w:rPr>
        <w:tab/>
      </w:r>
      <w:r>
        <w:rPr>
          <w:rFonts w:ascii="Times New Roman" w:hAnsi="Times New Roman"/>
          <w:b/>
          <w:i/>
          <w:sz w:val="24"/>
          <w:szCs w:val="24"/>
        </w:rPr>
        <w:tab/>
      </w:r>
      <w:r>
        <w:rPr>
          <w:rFonts w:ascii="Times New Roman" w:hAnsi="Times New Roman"/>
          <w:b/>
          <w:i/>
          <w:sz w:val="24"/>
          <w:szCs w:val="24"/>
        </w:rPr>
        <w:tab/>
      </w:r>
      <w:r>
        <w:rPr>
          <w:rFonts w:ascii="Times New Roman" w:hAnsi="Times New Roman"/>
          <w:b/>
          <w:i/>
          <w:sz w:val="24"/>
          <w:szCs w:val="24"/>
        </w:rPr>
        <w:tab/>
      </w:r>
      <w:r>
        <w:rPr>
          <w:rFonts w:ascii="Times New Roman" w:hAnsi="Times New Roman"/>
          <w:b/>
          <w:i/>
          <w:sz w:val="24"/>
          <w:szCs w:val="24"/>
        </w:rPr>
        <w:tab/>
      </w:r>
      <w:r w:rsidR="006E786F" w:rsidRPr="006E786F">
        <w:rPr>
          <w:rFonts w:ascii="Times New Roman" w:hAnsi="Times New Roman"/>
          <w:b/>
          <w:i/>
          <w:sz w:val="24"/>
          <w:szCs w:val="24"/>
        </w:rPr>
        <w:t>время»</w:t>
      </w:r>
      <w:r>
        <w:rPr>
          <w:rFonts w:ascii="Times New Roman" w:hAnsi="Times New Roman"/>
          <w:b/>
          <w:i/>
          <w:sz w:val="24"/>
          <w:szCs w:val="24"/>
        </w:rPr>
        <w:t xml:space="preserve"> </w:t>
      </w:r>
    </w:p>
    <w:p w:rsidR="001A3930" w:rsidRPr="001A3930" w:rsidRDefault="001A3930" w:rsidP="001A3930">
      <w:pPr>
        <w:spacing w:after="0" w:line="240" w:lineRule="auto"/>
        <w:jc w:val="both"/>
        <w:rPr>
          <w:rFonts w:ascii="Times New Roman" w:hAnsi="Times New Roman"/>
          <w:b/>
          <w:i/>
          <w:sz w:val="24"/>
          <w:szCs w:val="24"/>
        </w:rPr>
      </w:pPr>
    </w:p>
    <w:p w:rsidR="00EA1D6D" w:rsidRDefault="00EA1D6D" w:rsidP="006B744E">
      <w:pPr>
        <w:spacing w:after="0" w:line="240" w:lineRule="auto"/>
        <w:ind w:left="40" w:right="-1" w:firstLine="420"/>
        <w:jc w:val="center"/>
        <w:rPr>
          <w:rFonts w:ascii="Times New Roman" w:hAnsi="Times New Roman"/>
          <w:b/>
          <w:bCs/>
          <w:sz w:val="28"/>
          <w:szCs w:val="28"/>
        </w:rPr>
      </w:pPr>
      <w:r w:rsidRPr="00B30363">
        <w:rPr>
          <w:rFonts w:ascii="Times New Roman" w:hAnsi="Times New Roman"/>
          <w:b/>
          <w:bCs/>
          <w:sz w:val="28"/>
          <w:szCs w:val="28"/>
        </w:rPr>
        <w:t>И</w:t>
      </w:r>
      <w:r w:rsidR="006B744E">
        <w:rPr>
          <w:rFonts w:ascii="Times New Roman" w:hAnsi="Times New Roman"/>
          <w:b/>
          <w:bCs/>
          <w:sz w:val="28"/>
          <w:szCs w:val="28"/>
        </w:rPr>
        <w:t xml:space="preserve">з истории строительства атомной электростанции в г. Курчатове  </w:t>
      </w:r>
    </w:p>
    <w:p w:rsidR="001A3930" w:rsidRPr="001A3930" w:rsidRDefault="001A3930" w:rsidP="001A3930">
      <w:pPr>
        <w:spacing w:after="0" w:line="230" w:lineRule="exact"/>
        <w:ind w:right="-1"/>
        <w:jc w:val="center"/>
        <w:rPr>
          <w:rFonts w:ascii="Times New Roman" w:hAnsi="Times New Roman"/>
          <w:b/>
          <w:bCs/>
          <w:sz w:val="28"/>
          <w:szCs w:val="28"/>
        </w:rPr>
      </w:pPr>
    </w:p>
    <w:p w:rsidR="00EA1D6D" w:rsidRPr="00B30363" w:rsidRDefault="00EA1D6D" w:rsidP="001A3930">
      <w:pPr>
        <w:spacing w:after="0" w:line="240" w:lineRule="auto"/>
        <w:ind w:left="40" w:right="-1" w:firstLine="668"/>
        <w:jc w:val="both"/>
        <w:rPr>
          <w:rFonts w:ascii="Times New Roman" w:hAnsi="Times New Roman"/>
          <w:sz w:val="24"/>
          <w:szCs w:val="24"/>
        </w:rPr>
      </w:pPr>
      <w:r w:rsidRPr="00B30363">
        <w:rPr>
          <w:rFonts w:ascii="Times New Roman" w:hAnsi="Times New Roman"/>
          <w:sz w:val="24"/>
          <w:szCs w:val="24"/>
        </w:rPr>
        <w:t>Строительство - одна из ведущих отраслей народного хозяйства. От успехов в этой сфере во многом зависит экономический рост, страны, культура и благосостояние её народа.</w:t>
      </w:r>
      <w:r w:rsidR="001A3930">
        <w:rPr>
          <w:rFonts w:ascii="Times New Roman" w:hAnsi="Times New Roman"/>
          <w:sz w:val="24"/>
          <w:szCs w:val="24"/>
        </w:rPr>
        <w:t xml:space="preserve"> </w:t>
      </w:r>
      <w:r w:rsidRPr="00B30363">
        <w:rPr>
          <w:rFonts w:ascii="Times New Roman" w:hAnsi="Times New Roman"/>
          <w:sz w:val="24"/>
          <w:szCs w:val="24"/>
        </w:rPr>
        <w:t>В далёких шестидесятых нашу страну по праву называли гигантской строительной площадкой: сооружались новые заводы и фабрики, преображались города и сёла, рос экономический потенциал страны.</w:t>
      </w:r>
    </w:p>
    <w:p w:rsidR="00EA1D6D" w:rsidRPr="00B30363" w:rsidRDefault="00782AD8" w:rsidP="004F7842">
      <w:pPr>
        <w:spacing w:after="0" w:line="240" w:lineRule="auto"/>
        <w:ind w:left="40" w:right="-1" w:firstLine="668"/>
        <w:jc w:val="both"/>
        <w:rPr>
          <w:rFonts w:ascii="Times New Roman" w:hAnsi="Times New Roman"/>
          <w:sz w:val="24"/>
          <w:szCs w:val="24"/>
        </w:rPr>
      </w:pPr>
      <w:r>
        <w:rPr>
          <w:rFonts w:ascii="Times New Roman" w:hAnsi="Times New Roman"/>
          <w:sz w:val="24"/>
          <w:szCs w:val="24"/>
        </w:rPr>
        <w:t>П</w:t>
      </w:r>
      <w:r w:rsidRPr="00B30363">
        <w:rPr>
          <w:rFonts w:ascii="Times New Roman" w:hAnsi="Times New Roman"/>
          <w:sz w:val="24"/>
          <w:szCs w:val="24"/>
        </w:rPr>
        <w:t xml:space="preserve">осле тщательного анализа и расчетов учёных в экономическом и научном обоснованиях строительства ГРЭС на реке Сейм, проектирование которой велось ЛОТЭП (Ленинградским отделением «Теплоэнергопроект»), </w:t>
      </w:r>
      <w:r w:rsidR="0003486B">
        <w:rPr>
          <w:rFonts w:ascii="Times New Roman" w:hAnsi="Times New Roman"/>
          <w:sz w:val="24"/>
          <w:szCs w:val="24"/>
        </w:rPr>
        <w:t>П</w:t>
      </w:r>
      <w:r w:rsidRPr="00B30363">
        <w:rPr>
          <w:rFonts w:ascii="Times New Roman" w:hAnsi="Times New Roman"/>
          <w:sz w:val="24"/>
          <w:szCs w:val="24"/>
        </w:rPr>
        <w:t>равительство С</w:t>
      </w:r>
      <w:r>
        <w:rPr>
          <w:rFonts w:ascii="Times New Roman" w:hAnsi="Times New Roman"/>
          <w:sz w:val="24"/>
          <w:szCs w:val="24"/>
        </w:rPr>
        <w:t>ССР</w:t>
      </w:r>
      <w:r w:rsidRPr="00B30363">
        <w:rPr>
          <w:rFonts w:ascii="Times New Roman" w:hAnsi="Times New Roman"/>
          <w:sz w:val="24"/>
          <w:szCs w:val="24"/>
        </w:rPr>
        <w:t xml:space="preserve"> </w:t>
      </w:r>
      <w:r w:rsidR="0003486B">
        <w:rPr>
          <w:rFonts w:ascii="Times New Roman" w:hAnsi="Times New Roman"/>
          <w:bCs/>
          <w:sz w:val="24"/>
          <w:szCs w:val="24"/>
        </w:rPr>
        <w:t>29 сентября 1966 </w:t>
      </w:r>
      <w:r w:rsidRPr="00B30363">
        <w:rPr>
          <w:rFonts w:ascii="Times New Roman" w:hAnsi="Times New Roman"/>
          <w:bCs/>
          <w:sz w:val="24"/>
          <w:szCs w:val="24"/>
        </w:rPr>
        <w:t>г</w:t>
      </w:r>
      <w:r>
        <w:rPr>
          <w:rFonts w:ascii="Times New Roman" w:hAnsi="Times New Roman"/>
          <w:bCs/>
          <w:sz w:val="24"/>
          <w:szCs w:val="24"/>
        </w:rPr>
        <w:t xml:space="preserve">. </w:t>
      </w:r>
      <w:r w:rsidRPr="00B30363">
        <w:rPr>
          <w:rFonts w:ascii="Times New Roman" w:hAnsi="Times New Roman"/>
          <w:sz w:val="24"/>
          <w:szCs w:val="24"/>
        </w:rPr>
        <w:t>принимает постановление о строительстве Курской атомной станции</w:t>
      </w:r>
      <w:r>
        <w:rPr>
          <w:rFonts w:ascii="Times New Roman" w:hAnsi="Times New Roman"/>
          <w:sz w:val="24"/>
          <w:szCs w:val="24"/>
        </w:rPr>
        <w:t>.</w:t>
      </w:r>
      <w:r w:rsidR="00EA1D6D" w:rsidRPr="00B30363">
        <w:rPr>
          <w:rFonts w:ascii="Times New Roman" w:hAnsi="Times New Roman"/>
          <w:sz w:val="24"/>
          <w:szCs w:val="24"/>
        </w:rPr>
        <w:t xml:space="preserve"> </w:t>
      </w:r>
    </w:p>
    <w:p w:rsidR="00EA1D6D" w:rsidRPr="00B30363" w:rsidRDefault="00782AD8" w:rsidP="006B744E">
      <w:pPr>
        <w:spacing w:after="0" w:line="240" w:lineRule="auto"/>
        <w:ind w:right="-1"/>
        <w:jc w:val="both"/>
        <w:rPr>
          <w:rFonts w:ascii="Times New Roman" w:hAnsi="Times New Roman"/>
          <w:sz w:val="24"/>
          <w:szCs w:val="24"/>
        </w:rPr>
      </w:pPr>
      <w:r w:rsidRPr="00B30363">
        <w:rPr>
          <w:rFonts w:ascii="Times New Roman" w:hAnsi="Times New Roman"/>
          <w:sz w:val="24"/>
          <w:szCs w:val="24"/>
        </w:rPr>
        <w:lastRenderedPageBreak/>
        <w:t>Приказом министра энергетики и электрификации промышленности СССР</w:t>
      </w:r>
      <w:r w:rsidRPr="00B30363">
        <w:rPr>
          <w:rFonts w:ascii="Times New Roman" w:hAnsi="Times New Roman"/>
          <w:bCs/>
          <w:sz w:val="24"/>
          <w:szCs w:val="24"/>
        </w:rPr>
        <w:t xml:space="preserve"> </w:t>
      </w:r>
      <w:r>
        <w:rPr>
          <w:rFonts w:ascii="Times New Roman" w:hAnsi="Times New Roman"/>
          <w:bCs/>
          <w:sz w:val="24"/>
          <w:szCs w:val="24"/>
        </w:rPr>
        <w:t xml:space="preserve">от </w:t>
      </w:r>
      <w:r w:rsidR="00EA1D6D" w:rsidRPr="00B30363">
        <w:rPr>
          <w:rFonts w:ascii="Times New Roman" w:hAnsi="Times New Roman"/>
          <w:bCs/>
          <w:sz w:val="24"/>
          <w:szCs w:val="24"/>
        </w:rPr>
        <w:t>29 ноября</w:t>
      </w:r>
      <w:r w:rsidR="00EA1D6D">
        <w:rPr>
          <w:rFonts w:ascii="Times New Roman" w:hAnsi="Times New Roman"/>
          <w:bCs/>
          <w:sz w:val="24"/>
          <w:szCs w:val="24"/>
        </w:rPr>
        <w:t xml:space="preserve"> </w:t>
      </w:r>
      <w:r w:rsidR="00EA1D6D" w:rsidRPr="00B30363">
        <w:rPr>
          <w:rFonts w:ascii="Times New Roman" w:hAnsi="Times New Roman"/>
          <w:bCs/>
          <w:sz w:val="24"/>
          <w:szCs w:val="24"/>
        </w:rPr>
        <w:t>1967 г.</w:t>
      </w:r>
      <w:r w:rsidR="00EA1D6D" w:rsidRPr="00B30363">
        <w:rPr>
          <w:rFonts w:ascii="Times New Roman" w:hAnsi="Times New Roman"/>
          <w:sz w:val="24"/>
          <w:szCs w:val="24"/>
        </w:rPr>
        <w:t xml:space="preserve"> было образовано Управление строительства Курской АЭС, руководил которым первый главный инженер стройки Виктор Аркадьевич Королевцев. </w:t>
      </w:r>
      <w:r w:rsidR="00EA1D6D">
        <w:rPr>
          <w:rFonts w:ascii="Times New Roman" w:hAnsi="Times New Roman"/>
          <w:sz w:val="24"/>
          <w:szCs w:val="24"/>
        </w:rPr>
        <w:t xml:space="preserve">  </w:t>
      </w:r>
      <w:r w:rsidR="00EA1D6D">
        <w:rPr>
          <w:rFonts w:ascii="Times New Roman" w:hAnsi="Times New Roman"/>
          <w:bCs/>
          <w:sz w:val="24"/>
          <w:szCs w:val="24"/>
        </w:rPr>
        <w:t xml:space="preserve"> </w:t>
      </w:r>
      <w:r w:rsidR="00EA1D6D" w:rsidRPr="00B30363">
        <w:rPr>
          <w:rFonts w:ascii="Times New Roman" w:hAnsi="Times New Roman"/>
          <w:sz w:val="24"/>
          <w:szCs w:val="24"/>
        </w:rPr>
        <w:t>Первыми, вбившими в чистом поле колыш</w:t>
      </w:r>
      <w:r>
        <w:rPr>
          <w:rFonts w:ascii="Times New Roman" w:hAnsi="Times New Roman"/>
          <w:sz w:val="24"/>
          <w:szCs w:val="24"/>
        </w:rPr>
        <w:t>ек, были л</w:t>
      </w:r>
      <w:r w:rsidR="00EA1D6D" w:rsidRPr="00B30363">
        <w:rPr>
          <w:rFonts w:ascii="Times New Roman" w:hAnsi="Times New Roman"/>
          <w:sz w:val="24"/>
          <w:szCs w:val="24"/>
        </w:rPr>
        <w:t>енинградские изыскатели. Но основную работу под проектные сооружения выполнила экспедиция №-1, руководимая выпускником Ленинградского горного института Л.А. Тер-Гевондяном.</w:t>
      </w:r>
    </w:p>
    <w:p w:rsidR="00EA1D6D" w:rsidRPr="00B30363" w:rsidRDefault="00EA1D6D" w:rsidP="004F7842">
      <w:pPr>
        <w:spacing w:after="0" w:line="240" w:lineRule="auto"/>
        <w:ind w:left="40" w:right="-1" w:firstLine="668"/>
        <w:jc w:val="both"/>
        <w:rPr>
          <w:rFonts w:ascii="Times New Roman" w:hAnsi="Times New Roman"/>
          <w:sz w:val="24"/>
          <w:szCs w:val="24"/>
        </w:rPr>
      </w:pPr>
      <w:r w:rsidRPr="00B30363">
        <w:rPr>
          <w:rFonts w:ascii="Times New Roman" w:hAnsi="Times New Roman"/>
          <w:sz w:val="24"/>
          <w:szCs w:val="24"/>
        </w:rPr>
        <w:t xml:space="preserve">Весть о строительстве гиганта в яблочном крае быстро разлетелась по всему Советскому Союзу. Добровольцев приходилось размещать на жительство в спешно возводимом посёлке ПДУ (передвижные домики универсальные) и в частном секторе села Иванино. Заселялись и притихшие попадавшие под снос </w:t>
      </w:r>
      <w:r w:rsidR="0003486B" w:rsidRPr="00B30363">
        <w:rPr>
          <w:rFonts w:ascii="Times New Roman" w:hAnsi="Times New Roman"/>
          <w:sz w:val="24"/>
          <w:szCs w:val="24"/>
        </w:rPr>
        <w:t>х</w:t>
      </w:r>
      <w:r w:rsidR="0003486B">
        <w:rPr>
          <w:rFonts w:ascii="Times New Roman" w:hAnsi="Times New Roman"/>
          <w:sz w:val="24"/>
          <w:szCs w:val="24"/>
        </w:rPr>
        <w:t>а</w:t>
      </w:r>
      <w:r w:rsidR="0003486B" w:rsidRPr="00B30363">
        <w:rPr>
          <w:rFonts w:ascii="Times New Roman" w:hAnsi="Times New Roman"/>
          <w:sz w:val="24"/>
          <w:szCs w:val="24"/>
        </w:rPr>
        <w:t>т</w:t>
      </w:r>
      <w:r w:rsidR="0003486B">
        <w:rPr>
          <w:rFonts w:ascii="Times New Roman" w:hAnsi="Times New Roman"/>
          <w:sz w:val="24"/>
          <w:szCs w:val="24"/>
        </w:rPr>
        <w:t>е</w:t>
      </w:r>
      <w:r w:rsidR="0003486B" w:rsidRPr="00B30363">
        <w:rPr>
          <w:rFonts w:ascii="Times New Roman" w:hAnsi="Times New Roman"/>
          <w:sz w:val="24"/>
          <w:szCs w:val="24"/>
        </w:rPr>
        <w:t>нки</w:t>
      </w:r>
      <w:r w:rsidR="0003486B">
        <w:rPr>
          <w:rFonts w:ascii="Times New Roman" w:hAnsi="Times New Roman"/>
          <w:sz w:val="24"/>
          <w:szCs w:val="24"/>
        </w:rPr>
        <w:t xml:space="preserve">  </w:t>
      </w:r>
      <w:r w:rsidRPr="00B30363">
        <w:rPr>
          <w:rFonts w:ascii="Times New Roman" w:hAnsi="Times New Roman"/>
          <w:sz w:val="24"/>
          <w:szCs w:val="24"/>
        </w:rPr>
        <w:t>присеймских деревушек: Глушково, Стародубцево, Рассолово, Затолокино, Тарасово, Пыхтино, Мяснянкино.</w:t>
      </w:r>
    </w:p>
    <w:p w:rsidR="00B22C78" w:rsidRDefault="004024F7" w:rsidP="004F7842">
      <w:pPr>
        <w:spacing w:after="0" w:line="240" w:lineRule="auto"/>
        <w:ind w:left="40" w:right="-1" w:firstLine="668"/>
        <w:jc w:val="both"/>
        <w:rPr>
          <w:rFonts w:ascii="Times New Roman" w:hAnsi="Times New Roman"/>
          <w:sz w:val="24"/>
          <w:szCs w:val="24"/>
        </w:rPr>
      </w:pPr>
      <w:r>
        <w:rPr>
          <w:rFonts w:ascii="Times New Roman" w:hAnsi="Times New Roman"/>
          <w:noProof/>
          <w:sz w:val="24"/>
          <w:szCs w:val="24"/>
        </w:rPr>
        <w:drawing>
          <wp:anchor distT="0" distB="0" distL="114300" distR="114300" simplePos="0" relativeHeight="251656192" behindDoc="0" locked="0" layoutInCell="1" allowOverlap="1">
            <wp:simplePos x="0" y="0"/>
            <wp:positionH relativeFrom="column">
              <wp:posOffset>97155</wp:posOffset>
            </wp:positionH>
            <wp:positionV relativeFrom="paragraph">
              <wp:posOffset>973455</wp:posOffset>
            </wp:positionV>
            <wp:extent cx="3199765" cy="2247900"/>
            <wp:effectExtent l="0" t="0" r="635" b="0"/>
            <wp:wrapSquare wrapText="bothSides"/>
            <wp:docPr id="1529" name="Рисунок 1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199765" cy="2247900"/>
                    </a:xfrm>
                    <a:prstGeom prst="rect">
                      <a:avLst/>
                    </a:prstGeom>
                    <a:noFill/>
                  </pic:spPr>
                </pic:pic>
              </a:graphicData>
            </a:graphic>
            <wp14:sizeRelH relativeFrom="page">
              <wp14:pctWidth>0</wp14:pctWidth>
            </wp14:sizeRelH>
            <wp14:sizeRelV relativeFrom="page">
              <wp14:pctHeight>0</wp14:pctHeight>
            </wp14:sizeRelV>
          </wp:anchor>
        </w:drawing>
      </w:r>
      <w:r w:rsidR="00782AD8">
        <w:rPr>
          <w:rFonts w:ascii="Times New Roman" w:hAnsi="Times New Roman"/>
          <w:bCs/>
          <w:sz w:val="24"/>
          <w:szCs w:val="24"/>
        </w:rPr>
        <w:t xml:space="preserve"> </w:t>
      </w:r>
      <w:r w:rsidR="00EA1D6D" w:rsidRPr="00B30363">
        <w:rPr>
          <w:rFonts w:ascii="Times New Roman" w:hAnsi="Times New Roman"/>
          <w:sz w:val="24"/>
          <w:szCs w:val="24"/>
        </w:rPr>
        <w:t>Успешно проводимые работы по созданию индустриальной базы для строительства жилого посёлка и подъездных путей позволили в декабре 1969 г</w:t>
      </w:r>
      <w:r w:rsidR="00782AD8">
        <w:rPr>
          <w:rFonts w:ascii="Times New Roman" w:hAnsi="Times New Roman"/>
          <w:sz w:val="24"/>
          <w:szCs w:val="24"/>
        </w:rPr>
        <w:t>.</w:t>
      </w:r>
      <w:r w:rsidR="00EA1D6D" w:rsidRPr="00B30363">
        <w:rPr>
          <w:rFonts w:ascii="Times New Roman" w:hAnsi="Times New Roman"/>
          <w:sz w:val="24"/>
          <w:szCs w:val="24"/>
        </w:rPr>
        <w:t xml:space="preserve"> завершить наладку поступившего на домостроительный комбинат оборудования, что дало возможность самим производить детали панельных домов для ещё безымянного посёлка строителей Курской АЭС. Мастером бетонорастворного узла на этот волнующий период был назначен Валерий Михайлович Волчанин.</w:t>
      </w:r>
      <w:r w:rsidR="00B22C78">
        <w:rPr>
          <w:rFonts w:ascii="Times New Roman" w:hAnsi="Times New Roman"/>
          <w:sz w:val="24"/>
          <w:szCs w:val="24"/>
        </w:rPr>
        <w:t xml:space="preserve">  </w:t>
      </w:r>
    </w:p>
    <w:p w:rsidR="00782AD8" w:rsidRDefault="00782AD8" w:rsidP="001A3930">
      <w:pPr>
        <w:spacing w:after="0" w:line="240" w:lineRule="auto"/>
        <w:ind w:left="40" w:right="-1" w:firstLine="668"/>
        <w:jc w:val="both"/>
        <w:rPr>
          <w:rFonts w:ascii="Times New Roman" w:hAnsi="Times New Roman"/>
          <w:sz w:val="24"/>
          <w:szCs w:val="24"/>
        </w:rPr>
      </w:pPr>
      <w:r>
        <w:rPr>
          <w:rFonts w:ascii="Times New Roman" w:hAnsi="Times New Roman"/>
          <w:bCs/>
          <w:sz w:val="24"/>
          <w:szCs w:val="24"/>
        </w:rPr>
        <w:t>П</w:t>
      </w:r>
      <w:r w:rsidRPr="00B30363">
        <w:rPr>
          <w:rFonts w:ascii="Times New Roman" w:hAnsi="Times New Roman"/>
          <w:bCs/>
          <w:sz w:val="24"/>
          <w:szCs w:val="24"/>
        </w:rPr>
        <w:t>ервый кубометр грунта из котлована главного корпуса Курской АЭС</w:t>
      </w:r>
      <w:r>
        <w:rPr>
          <w:rFonts w:ascii="Times New Roman" w:hAnsi="Times New Roman"/>
          <w:bCs/>
          <w:sz w:val="24"/>
          <w:szCs w:val="24"/>
        </w:rPr>
        <w:t xml:space="preserve"> был поднят </w:t>
      </w:r>
      <w:r w:rsidRPr="00B30363">
        <w:rPr>
          <w:rFonts w:ascii="Times New Roman" w:hAnsi="Times New Roman"/>
          <w:bCs/>
          <w:sz w:val="24"/>
          <w:szCs w:val="24"/>
        </w:rPr>
        <w:t xml:space="preserve"> </w:t>
      </w:r>
      <w:r>
        <w:rPr>
          <w:rFonts w:ascii="Times New Roman" w:hAnsi="Times New Roman"/>
          <w:bCs/>
          <w:sz w:val="24"/>
          <w:szCs w:val="24"/>
        </w:rPr>
        <w:t>в д</w:t>
      </w:r>
      <w:r w:rsidR="00EA1D6D" w:rsidRPr="00B30363">
        <w:rPr>
          <w:rFonts w:ascii="Times New Roman" w:hAnsi="Times New Roman"/>
          <w:bCs/>
          <w:sz w:val="24"/>
          <w:szCs w:val="24"/>
        </w:rPr>
        <w:t>екабр</w:t>
      </w:r>
      <w:r>
        <w:rPr>
          <w:rFonts w:ascii="Times New Roman" w:hAnsi="Times New Roman"/>
          <w:bCs/>
          <w:sz w:val="24"/>
          <w:szCs w:val="24"/>
        </w:rPr>
        <w:t>е</w:t>
      </w:r>
      <w:r w:rsidR="00EA1D6D" w:rsidRPr="00B30363">
        <w:rPr>
          <w:rFonts w:ascii="Times New Roman" w:hAnsi="Times New Roman"/>
          <w:bCs/>
          <w:sz w:val="24"/>
          <w:szCs w:val="24"/>
        </w:rPr>
        <w:t xml:space="preserve"> 1970</w:t>
      </w:r>
      <w:r w:rsidR="00EA1D6D">
        <w:rPr>
          <w:rFonts w:ascii="Times New Roman" w:hAnsi="Times New Roman"/>
          <w:bCs/>
          <w:sz w:val="24"/>
          <w:szCs w:val="24"/>
        </w:rPr>
        <w:t xml:space="preserve"> </w:t>
      </w:r>
      <w:r w:rsidR="00EA1D6D" w:rsidRPr="00B30363">
        <w:rPr>
          <w:rFonts w:ascii="Times New Roman" w:hAnsi="Times New Roman"/>
          <w:bCs/>
          <w:sz w:val="24"/>
          <w:szCs w:val="24"/>
        </w:rPr>
        <w:t>г.</w:t>
      </w:r>
      <w:r w:rsidR="00EA1D6D">
        <w:rPr>
          <w:rFonts w:ascii="Times New Roman" w:hAnsi="Times New Roman"/>
          <w:bCs/>
          <w:sz w:val="24"/>
          <w:szCs w:val="24"/>
        </w:rPr>
        <w:t xml:space="preserve"> </w:t>
      </w:r>
      <w:r w:rsidR="00EA1D6D" w:rsidRPr="00B30363">
        <w:rPr>
          <w:rFonts w:ascii="Times New Roman" w:hAnsi="Times New Roman"/>
          <w:bCs/>
          <w:sz w:val="24"/>
          <w:szCs w:val="24"/>
        </w:rPr>
        <w:t xml:space="preserve"> </w:t>
      </w:r>
      <w:r w:rsidRPr="00B30363">
        <w:rPr>
          <w:rFonts w:ascii="Times New Roman" w:hAnsi="Times New Roman"/>
          <w:sz w:val="24"/>
          <w:szCs w:val="24"/>
        </w:rPr>
        <w:t>Решением исполкома Курского областного Совета депутатов трудящихся</w:t>
      </w:r>
      <w:r w:rsidRPr="00B30363">
        <w:rPr>
          <w:rFonts w:ascii="Times New Roman" w:hAnsi="Times New Roman"/>
          <w:bCs/>
          <w:sz w:val="24"/>
          <w:szCs w:val="24"/>
        </w:rPr>
        <w:t xml:space="preserve"> </w:t>
      </w:r>
      <w:r>
        <w:rPr>
          <w:rFonts w:ascii="Times New Roman" w:hAnsi="Times New Roman"/>
          <w:bCs/>
          <w:sz w:val="24"/>
          <w:szCs w:val="24"/>
        </w:rPr>
        <w:t xml:space="preserve">от </w:t>
      </w:r>
      <w:r w:rsidR="00EA1D6D" w:rsidRPr="00B30363">
        <w:rPr>
          <w:rFonts w:ascii="Times New Roman" w:hAnsi="Times New Roman"/>
          <w:bCs/>
          <w:sz w:val="24"/>
          <w:szCs w:val="24"/>
        </w:rPr>
        <w:t>15 июля</w:t>
      </w:r>
      <w:r>
        <w:rPr>
          <w:rFonts w:ascii="Times New Roman" w:hAnsi="Times New Roman"/>
          <w:bCs/>
          <w:sz w:val="24"/>
          <w:szCs w:val="24"/>
        </w:rPr>
        <w:t xml:space="preserve"> </w:t>
      </w:r>
      <w:r w:rsidR="00EA1D6D" w:rsidRPr="00B30363">
        <w:rPr>
          <w:rFonts w:ascii="Times New Roman" w:hAnsi="Times New Roman"/>
          <w:bCs/>
          <w:sz w:val="24"/>
          <w:szCs w:val="24"/>
        </w:rPr>
        <w:t>1971</w:t>
      </w:r>
      <w:r>
        <w:rPr>
          <w:rFonts w:ascii="Times New Roman" w:hAnsi="Times New Roman"/>
          <w:bCs/>
          <w:sz w:val="24"/>
          <w:szCs w:val="24"/>
        </w:rPr>
        <w:t xml:space="preserve"> </w:t>
      </w:r>
      <w:r w:rsidR="00EA1D6D" w:rsidRPr="00B30363">
        <w:rPr>
          <w:rFonts w:ascii="Times New Roman" w:hAnsi="Times New Roman"/>
          <w:bCs/>
          <w:sz w:val="24"/>
          <w:szCs w:val="24"/>
        </w:rPr>
        <w:t>г</w:t>
      </w:r>
      <w:r w:rsidR="00EA1D6D">
        <w:rPr>
          <w:rFonts w:ascii="Times New Roman" w:hAnsi="Times New Roman"/>
          <w:sz w:val="24"/>
          <w:szCs w:val="24"/>
        </w:rPr>
        <w:t xml:space="preserve"> </w:t>
      </w:r>
      <w:r w:rsidR="00EA1D6D" w:rsidRPr="00B30363">
        <w:rPr>
          <w:rFonts w:ascii="Times New Roman" w:hAnsi="Times New Roman"/>
          <w:sz w:val="24"/>
          <w:szCs w:val="24"/>
        </w:rPr>
        <w:t>№</w:t>
      </w:r>
      <w:r>
        <w:rPr>
          <w:rFonts w:ascii="Times New Roman" w:hAnsi="Times New Roman"/>
          <w:sz w:val="24"/>
          <w:szCs w:val="24"/>
        </w:rPr>
        <w:t xml:space="preserve"> </w:t>
      </w:r>
      <w:r w:rsidR="00EA1D6D" w:rsidRPr="00B30363">
        <w:rPr>
          <w:rFonts w:ascii="Times New Roman" w:hAnsi="Times New Roman"/>
          <w:sz w:val="24"/>
          <w:szCs w:val="24"/>
        </w:rPr>
        <w:t>405 зарегистрирован вновь возникший в Льговском районе рабочий посёлок на базе строящейся Курской АЭС.</w:t>
      </w:r>
      <w:r w:rsidRPr="00782AD8">
        <w:rPr>
          <w:rFonts w:ascii="Times New Roman" w:hAnsi="Times New Roman"/>
          <w:bCs/>
          <w:sz w:val="24"/>
          <w:szCs w:val="24"/>
        </w:rPr>
        <w:t xml:space="preserve"> </w:t>
      </w:r>
      <w:r>
        <w:rPr>
          <w:rFonts w:ascii="Times New Roman" w:hAnsi="Times New Roman"/>
          <w:bCs/>
          <w:sz w:val="24"/>
          <w:szCs w:val="24"/>
        </w:rPr>
        <w:t>П</w:t>
      </w:r>
      <w:r w:rsidRPr="00B30363">
        <w:rPr>
          <w:rFonts w:ascii="Times New Roman" w:hAnsi="Times New Roman"/>
          <w:bCs/>
          <w:sz w:val="24"/>
          <w:szCs w:val="24"/>
        </w:rPr>
        <w:t>ервый кубометр бетона в фундамент главного корпуса</w:t>
      </w:r>
      <w:r>
        <w:rPr>
          <w:rFonts w:ascii="Times New Roman" w:hAnsi="Times New Roman"/>
          <w:bCs/>
          <w:sz w:val="24"/>
          <w:szCs w:val="24"/>
        </w:rPr>
        <w:t xml:space="preserve"> был у</w:t>
      </w:r>
      <w:r w:rsidRPr="00B30363">
        <w:rPr>
          <w:rFonts w:ascii="Times New Roman" w:hAnsi="Times New Roman"/>
          <w:bCs/>
          <w:sz w:val="24"/>
          <w:szCs w:val="24"/>
        </w:rPr>
        <w:t>ложен</w:t>
      </w:r>
      <w:r>
        <w:rPr>
          <w:rFonts w:ascii="Times New Roman" w:hAnsi="Times New Roman"/>
          <w:bCs/>
          <w:sz w:val="24"/>
          <w:szCs w:val="24"/>
        </w:rPr>
        <w:t xml:space="preserve"> в 1971 г. </w:t>
      </w:r>
      <w:r w:rsidR="00EA1D6D" w:rsidRPr="00B30363">
        <w:rPr>
          <w:rFonts w:ascii="Times New Roman" w:hAnsi="Times New Roman"/>
          <w:sz w:val="24"/>
          <w:szCs w:val="24"/>
        </w:rPr>
        <w:t>По приказу Министра энергетики и электрификации СССР</w:t>
      </w:r>
      <w:r>
        <w:rPr>
          <w:rFonts w:ascii="Times New Roman" w:hAnsi="Times New Roman"/>
          <w:sz w:val="24"/>
          <w:szCs w:val="24"/>
        </w:rPr>
        <w:t xml:space="preserve"> от </w:t>
      </w:r>
      <w:r w:rsidRPr="00B30363">
        <w:rPr>
          <w:rFonts w:ascii="Times New Roman" w:hAnsi="Times New Roman"/>
          <w:bCs/>
          <w:sz w:val="24"/>
          <w:szCs w:val="24"/>
        </w:rPr>
        <w:t>13сентября 1971 г.</w:t>
      </w:r>
      <w:r w:rsidR="00EA1D6D" w:rsidRPr="00B30363">
        <w:rPr>
          <w:rFonts w:ascii="Times New Roman" w:hAnsi="Times New Roman"/>
          <w:sz w:val="24"/>
          <w:szCs w:val="24"/>
        </w:rPr>
        <w:t>, начальником строительства Курской АЭС назначен Евгений Владимирович Ипатов, возглавлявший строительство второй, третьей и четвёртой ГЭС каскада Ингури ГЭС.</w:t>
      </w:r>
      <w:bookmarkStart w:id="1" w:name="bookmark2"/>
      <w:r>
        <w:rPr>
          <w:rFonts w:ascii="Times New Roman" w:hAnsi="Times New Roman"/>
          <w:sz w:val="24"/>
          <w:szCs w:val="24"/>
        </w:rPr>
        <w:t xml:space="preserve"> </w:t>
      </w:r>
      <w:r w:rsidR="00EA1D6D" w:rsidRPr="00B30363">
        <w:rPr>
          <w:rFonts w:ascii="Times New Roman" w:hAnsi="Times New Roman"/>
          <w:bCs/>
          <w:sz w:val="24"/>
          <w:szCs w:val="24"/>
        </w:rPr>
        <w:t>Указом Президиума Верховного Совета РСФСР</w:t>
      </w:r>
      <w:bookmarkStart w:id="2" w:name="bookmark1"/>
      <w:r>
        <w:rPr>
          <w:rFonts w:ascii="Times New Roman" w:hAnsi="Times New Roman"/>
          <w:bCs/>
          <w:sz w:val="24"/>
          <w:szCs w:val="24"/>
        </w:rPr>
        <w:t xml:space="preserve"> от </w:t>
      </w:r>
      <w:r w:rsidRPr="00B30363">
        <w:rPr>
          <w:rFonts w:ascii="Times New Roman" w:hAnsi="Times New Roman"/>
          <w:bCs/>
          <w:sz w:val="24"/>
          <w:szCs w:val="24"/>
        </w:rPr>
        <w:t>22 декабря 1971 г.</w:t>
      </w:r>
      <w:bookmarkEnd w:id="2"/>
      <w:r w:rsidR="00EA1D6D" w:rsidRPr="00B30363">
        <w:rPr>
          <w:rFonts w:ascii="Times New Roman" w:hAnsi="Times New Roman"/>
          <w:bCs/>
          <w:sz w:val="24"/>
          <w:szCs w:val="24"/>
        </w:rPr>
        <w:t xml:space="preserve"> юному, ещё безымянному, посёлку строителей Курской АЭС присвоено имя «Курчатов»</w:t>
      </w:r>
      <w:bookmarkEnd w:id="1"/>
      <w:r>
        <w:rPr>
          <w:rFonts w:ascii="Times New Roman" w:hAnsi="Times New Roman"/>
          <w:bCs/>
          <w:sz w:val="24"/>
          <w:szCs w:val="24"/>
        </w:rPr>
        <w:t xml:space="preserve">, а в </w:t>
      </w:r>
      <w:bookmarkStart w:id="3" w:name="bookmark3"/>
      <w:r>
        <w:rPr>
          <w:rFonts w:ascii="Times New Roman" w:hAnsi="Times New Roman"/>
          <w:bCs/>
          <w:sz w:val="24"/>
          <w:szCs w:val="24"/>
        </w:rPr>
        <w:t>я</w:t>
      </w:r>
      <w:r w:rsidR="00EA1D6D" w:rsidRPr="00B30363">
        <w:rPr>
          <w:rFonts w:ascii="Times New Roman" w:hAnsi="Times New Roman"/>
          <w:bCs/>
          <w:sz w:val="24"/>
          <w:szCs w:val="24"/>
        </w:rPr>
        <w:t>нвар</w:t>
      </w:r>
      <w:r>
        <w:rPr>
          <w:rFonts w:ascii="Times New Roman" w:hAnsi="Times New Roman"/>
          <w:bCs/>
          <w:sz w:val="24"/>
          <w:szCs w:val="24"/>
        </w:rPr>
        <w:t>е</w:t>
      </w:r>
      <w:r w:rsidR="00EA1D6D" w:rsidRPr="00B30363">
        <w:rPr>
          <w:rFonts w:ascii="Times New Roman" w:hAnsi="Times New Roman"/>
          <w:bCs/>
          <w:sz w:val="24"/>
          <w:szCs w:val="24"/>
        </w:rPr>
        <w:t xml:space="preserve"> 1972 г.</w:t>
      </w:r>
      <w:bookmarkStart w:id="4" w:name="bookmark4"/>
      <w:bookmarkEnd w:id="3"/>
      <w:r w:rsidR="00EA1D6D">
        <w:rPr>
          <w:rFonts w:ascii="Times New Roman" w:hAnsi="Times New Roman"/>
          <w:sz w:val="24"/>
          <w:szCs w:val="24"/>
        </w:rPr>
        <w:t xml:space="preserve"> </w:t>
      </w:r>
      <w:r w:rsidR="00EA1D6D" w:rsidRPr="00B30363">
        <w:rPr>
          <w:rFonts w:ascii="Times New Roman" w:hAnsi="Times New Roman"/>
          <w:bCs/>
          <w:sz w:val="24"/>
          <w:szCs w:val="24"/>
        </w:rPr>
        <w:t>Курская АЭС объявлена Всесоюзной Ударной Комсомольской стройкой</w:t>
      </w:r>
      <w:bookmarkEnd w:id="4"/>
      <w:r w:rsidR="00EA1D6D">
        <w:rPr>
          <w:rFonts w:ascii="Times New Roman" w:hAnsi="Times New Roman"/>
          <w:bCs/>
          <w:sz w:val="24"/>
          <w:szCs w:val="24"/>
        </w:rPr>
        <w:t>.</w:t>
      </w:r>
    </w:p>
    <w:p w:rsidR="00EA1D6D" w:rsidRDefault="00EA1D6D" w:rsidP="001A3930">
      <w:pPr>
        <w:spacing w:after="0" w:line="240" w:lineRule="auto"/>
        <w:ind w:left="40" w:right="-1" w:firstLine="668"/>
        <w:jc w:val="both"/>
        <w:rPr>
          <w:rFonts w:ascii="Times New Roman" w:hAnsi="Times New Roman"/>
          <w:sz w:val="24"/>
          <w:szCs w:val="24"/>
        </w:rPr>
      </w:pPr>
      <w:r>
        <w:rPr>
          <w:rFonts w:ascii="Times New Roman" w:hAnsi="Times New Roman"/>
          <w:sz w:val="24"/>
          <w:szCs w:val="24"/>
        </w:rPr>
        <w:t xml:space="preserve"> </w:t>
      </w:r>
      <w:r w:rsidR="00782AD8">
        <w:rPr>
          <w:rFonts w:ascii="Times New Roman" w:hAnsi="Times New Roman"/>
          <w:sz w:val="24"/>
          <w:szCs w:val="24"/>
        </w:rPr>
        <w:t>Заседание п</w:t>
      </w:r>
      <w:r w:rsidR="00782AD8" w:rsidRPr="00B30363">
        <w:rPr>
          <w:rFonts w:ascii="Times New Roman" w:hAnsi="Times New Roman"/>
          <w:sz w:val="24"/>
          <w:szCs w:val="24"/>
        </w:rPr>
        <w:t>ерв</w:t>
      </w:r>
      <w:r w:rsidR="00757F90">
        <w:rPr>
          <w:rFonts w:ascii="Times New Roman" w:hAnsi="Times New Roman"/>
          <w:sz w:val="24"/>
          <w:szCs w:val="24"/>
        </w:rPr>
        <w:t>ой сессии</w:t>
      </w:r>
      <w:r w:rsidR="00782AD8" w:rsidRPr="00B30363">
        <w:rPr>
          <w:rFonts w:ascii="Times New Roman" w:hAnsi="Times New Roman"/>
          <w:sz w:val="24"/>
          <w:szCs w:val="24"/>
        </w:rPr>
        <w:t xml:space="preserve"> Курчатовского поселкового Совета депутатов трудящихся Льговского района</w:t>
      </w:r>
      <w:r w:rsidR="00782AD8">
        <w:rPr>
          <w:rFonts w:ascii="Times New Roman" w:hAnsi="Times New Roman"/>
          <w:sz w:val="24"/>
          <w:szCs w:val="24"/>
        </w:rPr>
        <w:t xml:space="preserve"> состоялось </w:t>
      </w:r>
      <w:r w:rsidR="00782AD8" w:rsidRPr="00B30363">
        <w:rPr>
          <w:rFonts w:ascii="Times New Roman" w:hAnsi="Times New Roman"/>
          <w:bCs/>
          <w:sz w:val="24"/>
          <w:szCs w:val="24"/>
        </w:rPr>
        <w:t xml:space="preserve"> </w:t>
      </w:r>
      <w:r w:rsidRPr="00B30363">
        <w:rPr>
          <w:rFonts w:ascii="Times New Roman" w:hAnsi="Times New Roman"/>
          <w:bCs/>
          <w:sz w:val="24"/>
          <w:szCs w:val="24"/>
        </w:rPr>
        <w:t>14 января 1972 г</w:t>
      </w:r>
      <w:r>
        <w:rPr>
          <w:rFonts w:ascii="Times New Roman" w:hAnsi="Times New Roman"/>
          <w:bCs/>
          <w:sz w:val="24"/>
          <w:szCs w:val="24"/>
        </w:rPr>
        <w:t>.</w:t>
      </w:r>
      <w:r w:rsidRPr="00B30363">
        <w:rPr>
          <w:rFonts w:ascii="Times New Roman" w:hAnsi="Times New Roman"/>
          <w:sz w:val="24"/>
          <w:szCs w:val="24"/>
        </w:rPr>
        <w:t xml:space="preserve"> </w:t>
      </w:r>
      <w:r w:rsidR="00782AD8">
        <w:rPr>
          <w:rFonts w:ascii="Times New Roman" w:hAnsi="Times New Roman"/>
          <w:sz w:val="24"/>
          <w:szCs w:val="24"/>
        </w:rPr>
        <w:t xml:space="preserve"> </w:t>
      </w:r>
      <w:r w:rsidRPr="00B30363">
        <w:rPr>
          <w:rFonts w:ascii="Times New Roman" w:hAnsi="Times New Roman"/>
          <w:sz w:val="24"/>
          <w:szCs w:val="24"/>
        </w:rPr>
        <w:t>В присутствии председателя Льговского райисполкома Зайцева В.И., секретаря райисполкома Лебедева Н.В., инструктора облисполкома Фичурова В.П. и двадцати пяти депутатов сессия единогласно избрала председателем Курчатовского исполкома Никулина Алексея Фёдоровича и утвердила на пост секретаря исполкома кандидатуру Блохиной Веры Иосифовны. Членами исполкома поселкового Совета депутатов трудящихся</w:t>
      </w:r>
      <w:r w:rsidR="00782AD8">
        <w:rPr>
          <w:rFonts w:ascii="Times New Roman" w:hAnsi="Times New Roman"/>
          <w:sz w:val="24"/>
          <w:szCs w:val="24"/>
        </w:rPr>
        <w:t xml:space="preserve"> были </w:t>
      </w:r>
      <w:r w:rsidRPr="00B30363">
        <w:rPr>
          <w:rFonts w:ascii="Times New Roman" w:hAnsi="Times New Roman"/>
          <w:sz w:val="24"/>
          <w:szCs w:val="24"/>
        </w:rPr>
        <w:t xml:space="preserve"> избраны: Еремеев Н.А., Воскресенский Ю.К., Королевцев В.А. и Зозуля А.В.</w:t>
      </w:r>
      <w:bookmarkStart w:id="5" w:name="bookmark5"/>
      <w:r w:rsidR="001A3930">
        <w:rPr>
          <w:rFonts w:ascii="Times New Roman" w:hAnsi="Times New Roman"/>
          <w:sz w:val="24"/>
          <w:szCs w:val="24"/>
        </w:rPr>
        <w:t xml:space="preserve"> </w:t>
      </w:r>
      <w:r w:rsidR="00782AD8">
        <w:rPr>
          <w:rFonts w:ascii="Times New Roman" w:hAnsi="Times New Roman"/>
          <w:sz w:val="24"/>
          <w:szCs w:val="24"/>
        </w:rPr>
        <w:t xml:space="preserve">В феврале </w:t>
      </w:r>
      <w:r w:rsidR="00782AD8" w:rsidRPr="00B30363">
        <w:rPr>
          <w:rFonts w:ascii="Times New Roman" w:hAnsi="Times New Roman"/>
          <w:bCs/>
          <w:sz w:val="24"/>
          <w:szCs w:val="24"/>
        </w:rPr>
        <w:t>1972 г.</w:t>
      </w:r>
      <w:r w:rsidR="00782AD8">
        <w:rPr>
          <w:rFonts w:ascii="Times New Roman" w:hAnsi="Times New Roman"/>
          <w:sz w:val="24"/>
          <w:szCs w:val="24"/>
        </w:rPr>
        <w:t xml:space="preserve"> ад</w:t>
      </w:r>
      <w:r w:rsidR="00782AD8" w:rsidRPr="00B30363">
        <w:rPr>
          <w:rFonts w:ascii="Times New Roman" w:hAnsi="Times New Roman"/>
          <w:sz w:val="24"/>
          <w:szCs w:val="24"/>
        </w:rPr>
        <w:t>министраци</w:t>
      </w:r>
      <w:r w:rsidR="00782AD8">
        <w:rPr>
          <w:rFonts w:ascii="Times New Roman" w:hAnsi="Times New Roman"/>
          <w:sz w:val="24"/>
          <w:szCs w:val="24"/>
        </w:rPr>
        <w:t>ей</w:t>
      </w:r>
      <w:r w:rsidR="00782AD8" w:rsidRPr="00B30363">
        <w:rPr>
          <w:rFonts w:ascii="Times New Roman" w:hAnsi="Times New Roman"/>
          <w:sz w:val="24"/>
          <w:szCs w:val="24"/>
        </w:rPr>
        <w:t xml:space="preserve"> стройки</w:t>
      </w:r>
      <w:r w:rsidR="00782AD8">
        <w:rPr>
          <w:rFonts w:ascii="Times New Roman" w:hAnsi="Times New Roman"/>
          <w:sz w:val="24"/>
          <w:szCs w:val="24"/>
        </w:rPr>
        <w:t xml:space="preserve"> совместно</w:t>
      </w:r>
      <w:r w:rsidR="00757F90">
        <w:rPr>
          <w:rFonts w:ascii="Times New Roman" w:hAnsi="Times New Roman"/>
          <w:sz w:val="24"/>
          <w:szCs w:val="24"/>
        </w:rPr>
        <w:t xml:space="preserve"> с </w:t>
      </w:r>
      <w:r w:rsidR="00782AD8" w:rsidRPr="00B30363">
        <w:rPr>
          <w:rFonts w:ascii="Times New Roman" w:hAnsi="Times New Roman"/>
          <w:sz w:val="24"/>
          <w:szCs w:val="24"/>
        </w:rPr>
        <w:t>партбюро</w:t>
      </w:r>
      <w:r w:rsidR="00782AD8">
        <w:rPr>
          <w:rFonts w:ascii="Times New Roman" w:hAnsi="Times New Roman"/>
          <w:sz w:val="24"/>
          <w:szCs w:val="24"/>
        </w:rPr>
        <w:t xml:space="preserve"> </w:t>
      </w:r>
      <w:r w:rsidR="00782AD8" w:rsidRPr="00B30363">
        <w:rPr>
          <w:rFonts w:ascii="Times New Roman" w:hAnsi="Times New Roman"/>
          <w:sz w:val="24"/>
          <w:szCs w:val="24"/>
        </w:rPr>
        <w:t>приня</w:t>
      </w:r>
      <w:r w:rsidR="00782AD8">
        <w:rPr>
          <w:rFonts w:ascii="Times New Roman" w:hAnsi="Times New Roman"/>
          <w:sz w:val="24"/>
          <w:szCs w:val="24"/>
        </w:rPr>
        <w:t>то</w:t>
      </w:r>
      <w:r w:rsidR="00782AD8" w:rsidRPr="00B30363">
        <w:rPr>
          <w:rFonts w:ascii="Times New Roman" w:hAnsi="Times New Roman"/>
          <w:sz w:val="24"/>
          <w:szCs w:val="24"/>
        </w:rPr>
        <w:t xml:space="preserve"> решение о выделении двух процентов строящегося жилья для комсомольцев-молодожёнов.</w:t>
      </w:r>
      <w:bookmarkEnd w:id="5"/>
      <w:r w:rsidR="00782AD8">
        <w:rPr>
          <w:rFonts w:ascii="Times New Roman" w:hAnsi="Times New Roman"/>
          <w:bCs/>
          <w:sz w:val="24"/>
          <w:szCs w:val="24"/>
        </w:rPr>
        <w:t xml:space="preserve"> </w:t>
      </w:r>
      <w:r w:rsidRPr="00B30363">
        <w:rPr>
          <w:rFonts w:ascii="Times New Roman" w:hAnsi="Times New Roman"/>
          <w:sz w:val="24"/>
          <w:szCs w:val="24"/>
        </w:rPr>
        <w:t>Первыми новосёлами стали слесари Люба Тертычная и Александр Сергеев. Продолжается строит</w:t>
      </w:r>
      <w:r w:rsidR="00782AD8">
        <w:rPr>
          <w:rFonts w:ascii="Times New Roman" w:hAnsi="Times New Roman"/>
          <w:sz w:val="24"/>
          <w:szCs w:val="24"/>
        </w:rPr>
        <w:t xml:space="preserve">ельство базы ОРСа, домов № 47 и № </w:t>
      </w:r>
      <w:r w:rsidRPr="00B30363">
        <w:rPr>
          <w:rFonts w:ascii="Times New Roman" w:hAnsi="Times New Roman"/>
          <w:sz w:val="24"/>
          <w:szCs w:val="24"/>
        </w:rPr>
        <w:t>49.</w:t>
      </w:r>
      <w:r w:rsidR="00782AD8">
        <w:rPr>
          <w:rFonts w:ascii="Times New Roman" w:hAnsi="Times New Roman"/>
          <w:sz w:val="24"/>
          <w:szCs w:val="24"/>
        </w:rPr>
        <w:t xml:space="preserve"> В марте этого же года </w:t>
      </w:r>
      <w:r w:rsidR="006250E3">
        <w:rPr>
          <w:rFonts w:ascii="Times New Roman" w:hAnsi="Times New Roman"/>
          <w:sz w:val="24"/>
          <w:szCs w:val="24"/>
        </w:rPr>
        <w:t xml:space="preserve">вышел первый </w:t>
      </w:r>
      <w:r w:rsidRPr="00B30363">
        <w:rPr>
          <w:rFonts w:ascii="Times New Roman" w:hAnsi="Times New Roman"/>
          <w:sz w:val="24"/>
          <w:szCs w:val="24"/>
        </w:rPr>
        <w:t>номер газеты</w:t>
      </w:r>
      <w:r w:rsidRPr="00B30363">
        <w:rPr>
          <w:rFonts w:ascii="Times New Roman" w:hAnsi="Times New Roman"/>
          <w:bCs/>
          <w:sz w:val="24"/>
          <w:szCs w:val="24"/>
        </w:rPr>
        <w:t xml:space="preserve"> «Энергостроитель»,</w:t>
      </w:r>
      <w:r w:rsidRPr="00B30363">
        <w:rPr>
          <w:rFonts w:ascii="Times New Roman" w:hAnsi="Times New Roman"/>
          <w:sz w:val="24"/>
          <w:szCs w:val="24"/>
        </w:rPr>
        <w:t xml:space="preserve"> ставшей своеобразной летописью строительства Курской АЭС.</w:t>
      </w:r>
      <w:r w:rsidR="001A3930">
        <w:rPr>
          <w:rFonts w:ascii="Times New Roman" w:hAnsi="Times New Roman"/>
          <w:sz w:val="24"/>
          <w:szCs w:val="24"/>
        </w:rPr>
        <w:t xml:space="preserve"> </w:t>
      </w:r>
      <w:r w:rsidRPr="00B30363">
        <w:rPr>
          <w:rFonts w:ascii="Times New Roman" w:hAnsi="Times New Roman"/>
          <w:sz w:val="24"/>
          <w:szCs w:val="24"/>
        </w:rPr>
        <w:t>На строительство Курской ГРЭС</w:t>
      </w:r>
      <w:r w:rsidR="006250E3">
        <w:rPr>
          <w:rFonts w:ascii="Times New Roman" w:hAnsi="Times New Roman"/>
          <w:sz w:val="24"/>
          <w:szCs w:val="24"/>
        </w:rPr>
        <w:t xml:space="preserve"> в </w:t>
      </w:r>
      <w:r w:rsidR="006250E3">
        <w:rPr>
          <w:rFonts w:ascii="Times New Roman" w:hAnsi="Times New Roman"/>
          <w:bCs/>
          <w:sz w:val="24"/>
          <w:szCs w:val="24"/>
        </w:rPr>
        <w:t>и</w:t>
      </w:r>
      <w:r w:rsidR="006250E3" w:rsidRPr="00B30363">
        <w:rPr>
          <w:rFonts w:ascii="Times New Roman" w:hAnsi="Times New Roman"/>
          <w:bCs/>
          <w:sz w:val="24"/>
          <w:szCs w:val="24"/>
        </w:rPr>
        <w:t>юн</w:t>
      </w:r>
      <w:r w:rsidR="006250E3">
        <w:rPr>
          <w:rFonts w:ascii="Times New Roman" w:hAnsi="Times New Roman"/>
          <w:bCs/>
          <w:sz w:val="24"/>
          <w:szCs w:val="24"/>
        </w:rPr>
        <w:t>е</w:t>
      </w:r>
      <w:r w:rsidR="006250E3" w:rsidRPr="00B30363">
        <w:rPr>
          <w:rFonts w:ascii="Times New Roman" w:hAnsi="Times New Roman"/>
          <w:bCs/>
          <w:sz w:val="24"/>
          <w:szCs w:val="24"/>
        </w:rPr>
        <w:t xml:space="preserve"> 1972 г.</w:t>
      </w:r>
      <w:r w:rsidRPr="00B30363">
        <w:rPr>
          <w:rFonts w:ascii="Times New Roman" w:hAnsi="Times New Roman"/>
          <w:sz w:val="24"/>
          <w:szCs w:val="24"/>
        </w:rPr>
        <w:t>, в качестве литсотрудника, с месячным окладом 80 рублей, принят Герасименко Валентин Иванович - летописец строительства Курской АЭС.</w:t>
      </w:r>
      <w:r w:rsidR="006250E3">
        <w:rPr>
          <w:rFonts w:ascii="Times New Roman" w:hAnsi="Times New Roman"/>
          <w:sz w:val="24"/>
          <w:szCs w:val="24"/>
        </w:rPr>
        <w:t xml:space="preserve"> </w:t>
      </w:r>
      <w:r w:rsidRPr="00B30363">
        <w:rPr>
          <w:rFonts w:ascii="Times New Roman" w:hAnsi="Times New Roman"/>
          <w:sz w:val="24"/>
          <w:szCs w:val="24"/>
        </w:rPr>
        <w:t>Под руководством опытного механизатора И.</w:t>
      </w:r>
      <w:r w:rsidRPr="00B30363">
        <w:rPr>
          <w:rFonts w:ascii="Times New Roman" w:hAnsi="Times New Roman"/>
          <w:i/>
          <w:iCs/>
          <w:spacing w:val="20"/>
          <w:sz w:val="24"/>
          <w:szCs w:val="24"/>
        </w:rPr>
        <w:t xml:space="preserve"> </w:t>
      </w:r>
      <w:r w:rsidRPr="006250E3">
        <w:rPr>
          <w:rFonts w:ascii="Times New Roman" w:hAnsi="Times New Roman"/>
          <w:iCs/>
          <w:spacing w:val="20"/>
          <w:sz w:val="24"/>
          <w:szCs w:val="24"/>
        </w:rPr>
        <w:t>Я.</w:t>
      </w:r>
      <w:r w:rsidRPr="00B30363">
        <w:rPr>
          <w:rFonts w:ascii="Times New Roman" w:hAnsi="Times New Roman"/>
          <w:sz w:val="24"/>
          <w:szCs w:val="24"/>
        </w:rPr>
        <w:t xml:space="preserve"> Пискунова закончен монтаж пятого по счёту земснаряда. На дамбу водохранилища уложено сверх задания 200 тысяч кубометров грунта. Строится Молочный комплекс в селе Дичня.</w:t>
      </w:r>
      <w:r>
        <w:rPr>
          <w:rFonts w:ascii="Times New Roman" w:hAnsi="Times New Roman"/>
          <w:sz w:val="24"/>
          <w:szCs w:val="24"/>
        </w:rPr>
        <w:t xml:space="preserve"> </w:t>
      </w:r>
      <w:r w:rsidRPr="00B30363">
        <w:rPr>
          <w:rFonts w:ascii="Times New Roman" w:hAnsi="Times New Roman"/>
          <w:sz w:val="24"/>
          <w:szCs w:val="24"/>
        </w:rPr>
        <w:t xml:space="preserve">Готовится к сдаче школа №1 - первый директор Мякшин Валентин Васильевич. Закончены отделочные работы по МСЧ - 125. Сданы в эксплуатацию </w:t>
      </w:r>
      <w:r w:rsidRPr="00B30363">
        <w:rPr>
          <w:rFonts w:ascii="Times New Roman" w:hAnsi="Times New Roman"/>
          <w:sz w:val="24"/>
          <w:szCs w:val="24"/>
        </w:rPr>
        <w:lastRenderedPageBreak/>
        <w:t>очистные сооружения.</w:t>
      </w:r>
      <w:r>
        <w:rPr>
          <w:rFonts w:ascii="Times New Roman" w:hAnsi="Times New Roman"/>
          <w:sz w:val="24"/>
          <w:szCs w:val="24"/>
        </w:rPr>
        <w:t xml:space="preserve"> </w:t>
      </w:r>
      <w:r w:rsidRPr="00B30363">
        <w:rPr>
          <w:rFonts w:ascii="Times New Roman" w:hAnsi="Times New Roman"/>
          <w:sz w:val="24"/>
          <w:szCs w:val="24"/>
        </w:rPr>
        <w:t xml:space="preserve">Убедительным показателем роста благосостояния строителей Курской АЭС стало получение в 1972 году 524-х новых благоустроенных квартир семьями строителей и монтажников, открытие </w:t>
      </w:r>
      <w:r w:rsidR="006250E3">
        <w:rPr>
          <w:rFonts w:ascii="Times New Roman" w:hAnsi="Times New Roman"/>
          <w:sz w:val="24"/>
          <w:szCs w:val="24"/>
        </w:rPr>
        <w:t xml:space="preserve"> </w:t>
      </w:r>
      <w:r w:rsidRPr="00B30363">
        <w:rPr>
          <w:rFonts w:ascii="Times New Roman" w:hAnsi="Times New Roman"/>
          <w:sz w:val="24"/>
          <w:szCs w:val="24"/>
        </w:rPr>
        <w:t xml:space="preserve"> швейной мастерской, телеателье, парикмахерской, фотогра</w:t>
      </w:r>
      <w:r w:rsidR="006250E3">
        <w:rPr>
          <w:rFonts w:ascii="Times New Roman" w:hAnsi="Times New Roman"/>
          <w:sz w:val="24"/>
          <w:szCs w:val="24"/>
        </w:rPr>
        <w:t>фии, приёмного пункта химчистки; открыты</w:t>
      </w:r>
      <w:r w:rsidRPr="00B30363">
        <w:rPr>
          <w:rFonts w:ascii="Times New Roman" w:hAnsi="Times New Roman"/>
          <w:sz w:val="24"/>
          <w:szCs w:val="24"/>
        </w:rPr>
        <w:t xml:space="preserve"> поликлиника на шесть </w:t>
      </w:r>
      <w:r w:rsidR="006250E3">
        <w:rPr>
          <w:rFonts w:ascii="Times New Roman" w:hAnsi="Times New Roman"/>
          <w:sz w:val="24"/>
          <w:szCs w:val="24"/>
        </w:rPr>
        <w:t xml:space="preserve">врачебных кабинетов в доме №15, </w:t>
      </w:r>
      <w:r w:rsidRPr="00B30363">
        <w:rPr>
          <w:rFonts w:ascii="Times New Roman" w:hAnsi="Times New Roman"/>
          <w:sz w:val="24"/>
          <w:szCs w:val="24"/>
        </w:rPr>
        <w:t>музыкальная школа для 85 учащихся</w:t>
      </w:r>
      <w:r w:rsidR="006250E3">
        <w:rPr>
          <w:rFonts w:ascii="Times New Roman" w:hAnsi="Times New Roman"/>
          <w:sz w:val="24"/>
          <w:szCs w:val="24"/>
        </w:rPr>
        <w:t xml:space="preserve">, </w:t>
      </w:r>
      <w:r w:rsidR="006250E3" w:rsidRPr="00B30363">
        <w:rPr>
          <w:rFonts w:ascii="Times New Roman" w:hAnsi="Times New Roman"/>
          <w:sz w:val="24"/>
          <w:szCs w:val="24"/>
        </w:rPr>
        <w:t>библиотек</w:t>
      </w:r>
      <w:r w:rsidR="006250E3">
        <w:rPr>
          <w:rFonts w:ascii="Times New Roman" w:hAnsi="Times New Roman"/>
          <w:sz w:val="24"/>
          <w:szCs w:val="24"/>
        </w:rPr>
        <w:t>а</w:t>
      </w:r>
      <w:r w:rsidR="006250E3" w:rsidRPr="00B30363">
        <w:rPr>
          <w:rFonts w:ascii="Times New Roman" w:hAnsi="Times New Roman"/>
          <w:sz w:val="24"/>
          <w:szCs w:val="24"/>
        </w:rPr>
        <w:t>, (заведующая Зозуля А.В.)</w:t>
      </w:r>
      <w:r w:rsidR="006250E3">
        <w:rPr>
          <w:rFonts w:ascii="Times New Roman" w:hAnsi="Times New Roman"/>
          <w:sz w:val="24"/>
          <w:szCs w:val="24"/>
        </w:rPr>
        <w:t xml:space="preserve"> д</w:t>
      </w:r>
      <w:r w:rsidRPr="00B30363">
        <w:rPr>
          <w:rFonts w:ascii="Times New Roman" w:hAnsi="Times New Roman"/>
          <w:sz w:val="24"/>
          <w:szCs w:val="24"/>
        </w:rPr>
        <w:t xml:space="preserve">ля 1600 постоянных читателей, </w:t>
      </w:r>
      <w:r w:rsidR="006250E3">
        <w:rPr>
          <w:rFonts w:ascii="Times New Roman" w:hAnsi="Times New Roman"/>
          <w:sz w:val="24"/>
          <w:szCs w:val="24"/>
        </w:rPr>
        <w:t xml:space="preserve">в которой </w:t>
      </w:r>
      <w:r w:rsidRPr="00B30363">
        <w:rPr>
          <w:rFonts w:ascii="Times New Roman" w:hAnsi="Times New Roman"/>
          <w:sz w:val="24"/>
          <w:szCs w:val="24"/>
        </w:rPr>
        <w:t>предоставлено 10 тысяч экземпляров книг.</w:t>
      </w:r>
    </w:p>
    <w:p w:rsidR="00380DED" w:rsidRPr="00863092" w:rsidRDefault="00EA1D6D" w:rsidP="006C28A2">
      <w:pPr>
        <w:spacing w:after="0" w:line="240" w:lineRule="auto"/>
        <w:ind w:left="40" w:right="-1" w:firstLine="668"/>
        <w:jc w:val="both"/>
        <w:rPr>
          <w:rFonts w:ascii="Times New Roman" w:hAnsi="Times New Roman"/>
          <w:bCs/>
          <w:sz w:val="24"/>
          <w:szCs w:val="24"/>
        </w:rPr>
      </w:pPr>
      <w:r w:rsidRPr="00B30363">
        <w:rPr>
          <w:rFonts w:ascii="Times New Roman" w:hAnsi="Times New Roman"/>
          <w:bCs/>
          <w:sz w:val="24"/>
          <w:szCs w:val="24"/>
        </w:rPr>
        <w:t>Приказом Министерств</w:t>
      </w:r>
      <w:r w:rsidR="00B51849">
        <w:rPr>
          <w:rFonts w:ascii="Times New Roman" w:hAnsi="Times New Roman"/>
          <w:bCs/>
          <w:sz w:val="24"/>
          <w:szCs w:val="24"/>
        </w:rPr>
        <w:t>а</w:t>
      </w:r>
      <w:r w:rsidRPr="00B30363">
        <w:rPr>
          <w:rFonts w:ascii="Times New Roman" w:hAnsi="Times New Roman"/>
          <w:bCs/>
          <w:sz w:val="24"/>
          <w:szCs w:val="24"/>
        </w:rPr>
        <w:t xml:space="preserve"> энергетики и электрификации СССР начальником строительства Курской АЭС </w:t>
      </w:r>
      <w:r w:rsidR="006C28A2">
        <w:rPr>
          <w:rFonts w:ascii="Times New Roman" w:hAnsi="Times New Roman"/>
          <w:bCs/>
          <w:sz w:val="24"/>
          <w:szCs w:val="24"/>
        </w:rPr>
        <w:t xml:space="preserve">в январе 1973 г. </w:t>
      </w:r>
      <w:r w:rsidRPr="00B30363">
        <w:rPr>
          <w:rFonts w:ascii="Times New Roman" w:hAnsi="Times New Roman"/>
          <w:bCs/>
          <w:sz w:val="24"/>
          <w:szCs w:val="24"/>
        </w:rPr>
        <w:t>назначен Саакян Валерий Арташесович,</w:t>
      </w:r>
      <w:r w:rsidRPr="00B30363">
        <w:rPr>
          <w:rFonts w:ascii="Times New Roman" w:hAnsi="Times New Roman"/>
          <w:sz w:val="24"/>
          <w:szCs w:val="24"/>
        </w:rPr>
        <w:t xml:space="preserve"> принимавший участие в строительстве Нурекской ГЭС, руководивший строительством Копчегайской ГЭС и строительством «Иртышгэсстрой», с 1972 по 1973 - заместитель начальника главка по строительству предприятий химии Минстроя СССР.</w:t>
      </w:r>
      <w:r w:rsidR="006250E3">
        <w:rPr>
          <w:rFonts w:ascii="Times New Roman" w:hAnsi="Times New Roman"/>
          <w:sz w:val="24"/>
          <w:szCs w:val="24"/>
        </w:rPr>
        <w:t xml:space="preserve"> </w:t>
      </w:r>
      <w:r w:rsidR="006250E3" w:rsidRPr="00B30363">
        <w:rPr>
          <w:rFonts w:ascii="Times New Roman" w:hAnsi="Times New Roman"/>
          <w:sz w:val="24"/>
          <w:szCs w:val="24"/>
        </w:rPr>
        <w:t>В связи с производственной необходимостью</w:t>
      </w:r>
      <w:r w:rsidR="006250E3">
        <w:rPr>
          <w:rFonts w:ascii="Times New Roman" w:hAnsi="Times New Roman"/>
          <w:sz w:val="24"/>
          <w:szCs w:val="24"/>
        </w:rPr>
        <w:t xml:space="preserve"> в о</w:t>
      </w:r>
      <w:r w:rsidRPr="00B30363">
        <w:rPr>
          <w:rFonts w:ascii="Times New Roman" w:hAnsi="Times New Roman"/>
          <w:bCs/>
          <w:sz w:val="24"/>
          <w:szCs w:val="24"/>
        </w:rPr>
        <w:t>ктябр</w:t>
      </w:r>
      <w:r w:rsidR="006250E3">
        <w:rPr>
          <w:rFonts w:ascii="Times New Roman" w:hAnsi="Times New Roman"/>
          <w:bCs/>
          <w:sz w:val="24"/>
          <w:szCs w:val="24"/>
        </w:rPr>
        <w:t>е</w:t>
      </w:r>
      <w:r w:rsidRPr="00B30363">
        <w:rPr>
          <w:rFonts w:ascii="Times New Roman" w:hAnsi="Times New Roman"/>
          <w:bCs/>
          <w:sz w:val="24"/>
          <w:szCs w:val="24"/>
        </w:rPr>
        <w:t xml:space="preserve"> 1973 г.</w:t>
      </w:r>
      <w:r>
        <w:rPr>
          <w:rFonts w:ascii="Times New Roman" w:hAnsi="Times New Roman"/>
          <w:sz w:val="24"/>
          <w:szCs w:val="24"/>
        </w:rPr>
        <w:t xml:space="preserve"> </w:t>
      </w:r>
      <w:r w:rsidRPr="00B30363">
        <w:rPr>
          <w:rFonts w:ascii="Times New Roman" w:hAnsi="Times New Roman"/>
          <w:sz w:val="24"/>
          <w:szCs w:val="24"/>
        </w:rPr>
        <w:t>Виктор Филиппович Мурзин назначен руководителем группы МТС</w:t>
      </w:r>
      <w:r w:rsidR="006250E3">
        <w:rPr>
          <w:rFonts w:ascii="Times New Roman" w:hAnsi="Times New Roman"/>
          <w:sz w:val="24"/>
          <w:szCs w:val="24"/>
        </w:rPr>
        <w:t xml:space="preserve">, </w:t>
      </w:r>
      <w:r w:rsidRPr="00B30363">
        <w:rPr>
          <w:rFonts w:ascii="Times New Roman" w:hAnsi="Times New Roman"/>
          <w:sz w:val="24"/>
          <w:szCs w:val="24"/>
        </w:rPr>
        <w:t>приступи</w:t>
      </w:r>
      <w:r w:rsidR="006250E3">
        <w:rPr>
          <w:rFonts w:ascii="Times New Roman" w:hAnsi="Times New Roman"/>
          <w:sz w:val="24"/>
          <w:szCs w:val="24"/>
        </w:rPr>
        <w:t>в</w:t>
      </w:r>
      <w:r w:rsidRPr="00B30363">
        <w:rPr>
          <w:rFonts w:ascii="Times New Roman" w:hAnsi="Times New Roman"/>
          <w:sz w:val="24"/>
          <w:szCs w:val="24"/>
        </w:rPr>
        <w:t xml:space="preserve"> к созданию фотолаборатории.</w:t>
      </w:r>
      <w:r w:rsidRPr="00B30363">
        <w:rPr>
          <w:rFonts w:ascii="Times New Roman" w:hAnsi="Times New Roman"/>
          <w:bCs/>
          <w:sz w:val="24"/>
          <w:szCs w:val="24"/>
        </w:rPr>
        <w:t xml:space="preserve"> Начало нового 1974 г</w:t>
      </w:r>
      <w:r w:rsidR="006250E3">
        <w:rPr>
          <w:rFonts w:ascii="Times New Roman" w:hAnsi="Times New Roman"/>
          <w:bCs/>
          <w:sz w:val="24"/>
          <w:szCs w:val="24"/>
        </w:rPr>
        <w:t>.</w:t>
      </w:r>
      <w:r w:rsidRPr="00B30363">
        <w:rPr>
          <w:rFonts w:ascii="Times New Roman" w:hAnsi="Times New Roman"/>
          <w:sz w:val="24"/>
          <w:szCs w:val="24"/>
        </w:rPr>
        <w:t xml:space="preserve"> в </w:t>
      </w:r>
      <w:r w:rsidR="006250E3">
        <w:rPr>
          <w:rFonts w:ascii="Times New Roman" w:hAnsi="Times New Roman"/>
          <w:sz w:val="24"/>
          <w:szCs w:val="24"/>
        </w:rPr>
        <w:t xml:space="preserve"> </w:t>
      </w:r>
      <w:r w:rsidRPr="00B30363">
        <w:rPr>
          <w:rFonts w:ascii="Times New Roman" w:hAnsi="Times New Roman"/>
          <w:sz w:val="24"/>
          <w:szCs w:val="24"/>
        </w:rPr>
        <w:t>посёлке ознаменовалось большим новосельем: 56 семей получили благоу</w:t>
      </w:r>
      <w:r w:rsidR="006250E3">
        <w:rPr>
          <w:rFonts w:ascii="Times New Roman" w:hAnsi="Times New Roman"/>
          <w:sz w:val="24"/>
          <w:szCs w:val="24"/>
        </w:rPr>
        <w:t>строенные квартиры в доме № 49.</w:t>
      </w:r>
      <w:r w:rsidRPr="00B30363">
        <w:rPr>
          <w:rFonts w:ascii="Times New Roman" w:hAnsi="Times New Roman"/>
          <w:sz w:val="24"/>
          <w:szCs w:val="24"/>
        </w:rPr>
        <w:t xml:space="preserve"> Завод крупнопанельных изделий МКД-6 приступил к изготовлению панелей для девятиэтажных домов.</w:t>
      </w:r>
      <w:r>
        <w:rPr>
          <w:rFonts w:ascii="Times New Roman" w:hAnsi="Times New Roman"/>
          <w:sz w:val="24"/>
          <w:szCs w:val="24"/>
        </w:rPr>
        <w:t xml:space="preserve"> </w:t>
      </w:r>
      <w:r w:rsidRPr="00B30363">
        <w:rPr>
          <w:rFonts w:ascii="Times New Roman" w:hAnsi="Times New Roman"/>
          <w:bCs/>
          <w:sz w:val="24"/>
          <w:szCs w:val="24"/>
        </w:rPr>
        <w:t xml:space="preserve">Завершено бетонирование </w:t>
      </w:r>
      <w:r w:rsidRPr="00B30363">
        <w:rPr>
          <w:rFonts w:ascii="Times New Roman" w:hAnsi="Times New Roman"/>
          <w:bCs/>
          <w:sz w:val="24"/>
          <w:szCs w:val="24"/>
          <w:lang w:val="en-US"/>
        </w:rPr>
        <w:t>ISO</w:t>
      </w:r>
      <w:r w:rsidRPr="00B30363">
        <w:rPr>
          <w:rFonts w:ascii="Times New Roman" w:hAnsi="Times New Roman"/>
          <w:bCs/>
          <w:sz w:val="24"/>
          <w:szCs w:val="24"/>
        </w:rPr>
        <w:t>-метровой вентиляционной трубы.</w:t>
      </w:r>
      <w:r>
        <w:rPr>
          <w:rFonts w:ascii="Times New Roman" w:hAnsi="Times New Roman"/>
          <w:sz w:val="24"/>
          <w:szCs w:val="24"/>
        </w:rPr>
        <w:t xml:space="preserve"> </w:t>
      </w:r>
      <w:r w:rsidRPr="00B30363">
        <w:rPr>
          <w:rFonts w:ascii="Times New Roman" w:hAnsi="Times New Roman"/>
          <w:bCs/>
          <w:sz w:val="24"/>
          <w:szCs w:val="24"/>
        </w:rPr>
        <w:t xml:space="preserve">Прибыл стройотряд «Курчатовец-2» в количестве 308 человек. </w:t>
      </w:r>
      <w:r w:rsidR="00380DED">
        <w:rPr>
          <w:rFonts w:ascii="Times New Roman" w:hAnsi="Times New Roman"/>
          <w:bCs/>
          <w:sz w:val="24"/>
          <w:szCs w:val="24"/>
        </w:rPr>
        <w:t>Ф</w:t>
      </w:r>
      <w:r w:rsidR="00380DED" w:rsidRPr="00B30363">
        <w:rPr>
          <w:rFonts w:ascii="Times New Roman" w:hAnsi="Times New Roman"/>
          <w:bCs/>
          <w:sz w:val="24"/>
          <w:szCs w:val="24"/>
        </w:rPr>
        <w:t>изический пуск реактора, первого энергоблока Курской АЭС</w:t>
      </w:r>
      <w:r w:rsidR="00380DED">
        <w:rPr>
          <w:rFonts w:ascii="Times New Roman" w:hAnsi="Times New Roman"/>
          <w:bCs/>
          <w:sz w:val="24"/>
          <w:szCs w:val="24"/>
        </w:rPr>
        <w:t xml:space="preserve">, </w:t>
      </w:r>
      <w:r w:rsidR="00380DED" w:rsidRPr="00B30363">
        <w:rPr>
          <w:rFonts w:ascii="Times New Roman" w:hAnsi="Times New Roman"/>
          <w:bCs/>
          <w:sz w:val="24"/>
          <w:szCs w:val="24"/>
        </w:rPr>
        <w:t>осуществлён</w:t>
      </w:r>
      <w:r w:rsidR="00380DED">
        <w:rPr>
          <w:rFonts w:ascii="Times New Roman" w:hAnsi="Times New Roman"/>
          <w:bCs/>
          <w:sz w:val="24"/>
          <w:szCs w:val="24"/>
        </w:rPr>
        <w:t xml:space="preserve"> </w:t>
      </w:r>
      <w:r>
        <w:rPr>
          <w:rFonts w:ascii="Times New Roman" w:hAnsi="Times New Roman"/>
          <w:bCs/>
          <w:sz w:val="24"/>
          <w:szCs w:val="24"/>
        </w:rPr>
        <w:t>25 сентября 1976 г.</w:t>
      </w:r>
      <w:r w:rsidRPr="00B30363">
        <w:rPr>
          <w:rFonts w:ascii="Times New Roman" w:hAnsi="Times New Roman"/>
          <w:bCs/>
          <w:sz w:val="24"/>
          <w:szCs w:val="24"/>
        </w:rPr>
        <w:t xml:space="preserve"> в 18часов 10 минут сменой №</w:t>
      </w:r>
      <w:r w:rsidR="00380DED">
        <w:rPr>
          <w:rFonts w:ascii="Times New Roman" w:hAnsi="Times New Roman"/>
          <w:bCs/>
          <w:sz w:val="24"/>
          <w:szCs w:val="24"/>
        </w:rPr>
        <w:t xml:space="preserve"> </w:t>
      </w:r>
      <w:r w:rsidRPr="00B30363">
        <w:rPr>
          <w:rFonts w:ascii="Times New Roman" w:hAnsi="Times New Roman"/>
          <w:bCs/>
          <w:sz w:val="24"/>
          <w:szCs w:val="24"/>
        </w:rPr>
        <w:t>4</w:t>
      </w:r>
      <w:r w:rsidR="00380DED">
        <w:rPr>
          <w:rFonts w:ascii="Times New Roman" w:hAnsi="Times New Roman"/>
          <w:bCs/>
          <w:sz w:val="24"/>
          <w:szCs w:val="24"/>
        </w:rPr>
        <w:t>.</w:t>
      </w:r>
      <w:r w:rsidRPr="00B30363">
        <w:rPr>
          <w:rFonts w:ascii="Times New Roman" w:hAnsi="Times New Roman"/>
          <w:bCs/>
          <w:sz w:val="24"/>
          <w:szCs w:val="24"/>
        </w:rPr>
        <w:t xml:space="preserve"> </w:t>
      </w:r>
      <w:r w:rsidR="00380DED">
        <w:rPr>
          <w:rFonts w:ascii="Times New Roman" w:hAnsi="Times New Roman"/>
          <w:bCs/>
          <w:sz w:val="24"/>
          <w:szCs w:val="24"/>
        </w:rPr>
        <w:t>П</w:t>
      </w:r>
      <w:r w:rsidR="00380DED" w:rsidRPr="00B30363">
        <w:rPr>
          <w:rFonts w:ascii="Times New Roman" w:hAnsi="Times New Roman"/>
          <w:bCs/>
          <w:sz w:val="24"/>
          <w:szCs w:val="24"/>
        </w:rPr>
        <w:t>ервый промышленный ток</w:t>
      </w:r>
      <w:r w:rsidR="00380DED" w:rsidRPr="00380DED">
        <w:rPr>
          <w:rFonts w:ascii="Times New Roman" w:hAnsi="Times New Roman"/>
          <w:bCs/>
          <w:sz w:val="24"/>
          <w:szCs w:val="24"/>
        </w:rPr>
        <w:t xml:space="preserve"> </w:t>
      </w:r>
      <w:r w:rsidR="00380DED" w:rsidRPr="00B30363">
        <w:rPr>
          <w:rFonts w:ascii="Times New Roman" w:hAnsi="Times New Roman"/>
          <w:bCs/>
          <w:sz w:val="24"/>
          <w:szCs w:val="24"/>
        </w:rPr>
        <w:t>Курская АЭС дала</w:t>
      </w:r>
      <w:r w:rsidR="00380DED">
        <w:rPr>
          <w:rFonts w:ascii="Times New Roman" w:hAnsi="Times New Roman"/>
          <w:bCs/>
          <w:sz w:val="24"/>
          <w:szCs w:val="24"/>
        </w:rPr>
        <w:t xml:space="preserve"> </w:t>
      </w:r>
      <w:r w:rsidR="00380DED" w:rsidRPr="00B30363">
        <w:rPr>
          <w:rFonts w:ascii="Times New Roman" w:hAnsi="Times New Roman"/>
          <w:bCs/>
          <w:sz w:val="24"/>
          <w:szCs w:val="24"/>
        </w:rPr>
        <w:t>19 декабря в 21 час 34 минуты.</w:t>
      </w:r>
      <w:r w:rsidR="00380DED">
        <w:rPr>
          <w:rFonts w:ascii="Times New Roman" w:hAnsi="Times New Roman"/>
          <w:sz w:val="24"/>
          <w:szCs w:val="24"/>
        </w:rPr>
        <w:t xml:space="preserve"> </w:t>
      </w:r>
      <w:r w:rsidRPr="00B30363">
        <w:rPr>
          <w:rFonts w:ascii="Times New Roman" w:hAnsi="Times New Roman"/>
          <w:bCs/>
          <w:sz w:val="24"/>
          <w:szCs w:val="24"/>
        </w:rPr>
        <w:t>Символический ключ Курской АЭС вручен директору станции Горелихину Владимиру Кузмичу.</w:t>
      </w:r>
      <w:r>
        <w:rPr>
          <w:rFonts w:ascii="Times New Roman" w:hAnsi="Times New Roman"/>
          <w:sz w:val="24"/>
          <w:szCs w:val="24"/>
        </w:rPr>
        <w:t xml:space="preserve"> </w:t>
      </w:r>
      <w:r w:rsidRPr="00B30363">
        <w:rPr>
          <w:rFonts w:ascii="Times New Roman" w:hAnsi="Times New Roman"/>
          <w:bCs/>
          <w:sz w:val="24"/>
          <w:szCs w:val="24"/>
        </w:rPr>
        <w:t>За успехи, достигнутые в выполнении плана на 1976 г</w:t>
      </w:r>
      <w:r w:rsidR="00380DED">
        <w:rPr>
          <w:rFonts w:ascii="Times New Roman" w:hAnsi="Times New Roman"/>
          <w:bCs/>
          <w:sz w:val="24"/>
          <w:szCs w:val="24"/>
        </w:rPr>
        <w:t>.</w:t>
      </w:r>
      <w:r w:rsidRPr="00B30363">
        <w:rPr>
          <w:rFonts w:ascii="Times New Roman" w:hAnsi="Times New Roman"/>
          <w:bCs/>
          <w:sz w:val="24"/>
          <w:szCs w:val="24"/>
        </w:rPr>
        <w:t xml:space="preserve"> и принятых социалистических обязательств, Президиум Верховного Совета СССР наградил большую группу тружеников Курской области орденами и медалями СССР.</w:t>
      </w:r>
      <w:r w:rsidR="00380DED" w:rsidRPr="00380DED">
        <w:rPr>
          <w:rFonts w:ascii="Times New Roman" w:hAnsi="Times New Roman"/>
          <w:bCs/>
          <w:sz w:val="24"/>
          <w:szCs w:val="24"/>
        </w:rPr>
        <w:t xml:space="preserve"> </w:t>
      </w:r>
      <w:r w:rsidR="00380DED">
        <w:rPr>
          <w:rFonts w:ascii="Times New Roman" w:hAnsi="Times New Roman"/>
          <w:bCs/>
          <w:sz w:val="24"/>
          <w:szCs w:val="24"/>
        </w:rPr>
        <w:t xml:space="preserve"> </w:t>
      </w:r>
    </w:p>
    <w:p w:rsidR="00EA1D6D" w:rsidRDefault="00380DED" w:rsidP="001A3930">
      <w:pPr>
        <w:spacing w:after="0" w:line="240" w:lineRule="auto"/>
        <w:ind w:left="20" w:right="-1" w:firstLine="688"/>
        <w:jc w:val="both"/>
        <w:rPr>
          <w:rFonts w:ascii="Times New Roman" w:hAnsi="Times New Roman"/>
          <w:sz w:val="24"/>
          <w:szCs w:val="24"/>
        </w:rPr>
      </w:pPr>
      <w:r w:rsidRPr="00B30363">
        <w:rPr>
          <w:rFonts w:ascii="Times New Roman" w:hAnsi="Times New Roman"/>
          <w:bCs/>
          <w:sz w:val="24"/>
          <w:szCs w:val="24"/>
        </w:rPr>
        <w:t>В марте 1977 г</w:t>
      </w:r>
      <w:r>
        <w:rPr>
          <w:rFonts w:ascii="Times New Roman" w:hAnsi="Times New Roman"/>
          <w:bCs/>
          <w:sz w:val="24"/>
          <w:szCs w:val="24"/>
        </w:rPr>
        <w:t xml:space="preserve">. </w:t>
      </w:r>
      <w:r w:rsidRPr="00B30363">
        <w:rPr>
          <w:rFonts w:ascii="Times New Roman" w:hAnsi="Times New Roman"/>
          <w:bCs/>
          <w:sz w:val="24"/>
          <w:szCs w:val="24"/>
        </w:rPr>
        <w:t xml:space="preserve"> на основании указа Президиума Верховного Совета РСФСР, за счет части территории Льговского района</w:t>
      </w:r>
      <w:r w:rsidR="00B51849">
        <w:rPr>
          <w:rFonts w:ascii="Times New Roman" w:hAnsi="Times New Roman"/>
          <w:bCs/>
          <w:sz w:val="24"/>
          <w:szCs w:val="24"/>
        </w:rPr>
        <w:t>,</w:t>
      </w:r>
      <w:r w:rsidRPr="00B30363">
        <w:rPr>
          <w:rFonts w:ascii="Times New Roman" w:hAnsi="Times New Roman"/>
          <w:bCs/>
          <w:sz w:val="24"/>
          <w:szCs w:val="24"/>
        </w:rPr>
        <w:t xml:space="preserve"> образован Курчатовский район с центром в рабочем посёлке Курчатов</w:t>
      </w:r>
      <w:r w:rsidR="001A3930">
        <w:rPr>
          <w:rFonts w:ascii="Times New Roman" w:hAnsi="Times New Roman"/>
          <w:sz w:val="24"/>
          <w:szCs w:val="24"/>
        </w:rPr>
        <w:t>.</w:t>
      </w:r>
    </w:p>
    <w:p w:rsidR="00F92CF3" w:rsidRPr="00B30363" w:rsidRDefault="00F92CF3" w:rsidP="00D331AF">
      <w:pPr>
        <w:spacing w:after="0" w:line="240" w:lineRule="auto"/>
        <w:ind w:right="-1"/>
        <w:jc w:val="both"/>
        <w:rPr>
          <w:rFonts w:ascii="Times New Roman" w:hAnsi="Times New Roman"/>
          <w:sz w:val="24"/>
          <w:szCs w:val="24"/>
        </w:rPr>
      </w:pPr>
    </w:p>
    <w:p w:rsidR="001A3930" w:rsidRDefault="00380DED" w:rsidP="006500B0">
      <w:pPr>
        <w:tabs>
          <w:tab w:val="left" w:pos="780"/>
          <w:tab w:val="center" w:pos="4677"/>
        </w:tabs>
        <w:spacing w:before="20" w:after="20" w:line="240" w:lineRule="auto"/>
        <w:rPr>
          <w:rFonts w:ascii="Times New Roman" w:hAnsi="Times New Roman"/>
          <w:b/>
          <w:i/>
          <w:sz w:val="24"/>
          <w:szCs w:val="24"/>
        </w:rPr>
      </w:pPr>
      <w:r>
        <w:rPr>
          <w:rFonts w:ascii="Times New Roman" w:hAnsi="Times New Roman"/>
          <w:b/>
          <w:i/>
          <w:sz w:val="24"/>
          <w:szCs w:val="24"/>
        </w:rPr>
        <w:t xml:space="preserve">  </w:t>
      </w:r>
      <w:r>
        <w:rPr>
          <w:rFonts w:ascii="Times New Roman" w:hAnsi="Times New Roman"/>
          <w:b/>
          <w:i/>
          <w:sz w:val="24"/>
          <w:szCs w:val="24"/>
        </w:rPr>
        <w:tab/>
      </w:r>
      <w:r>
        <w:rPr>
          <w:rFonts w:ascii="Times New Roman" w:hAnsi="Times New Roman"/>
          <w:b/>
          <w:i/>
          <w:sz w:val="24"/>
          <w:szCs w:val="24"/>
        </w:rPr>
        <w:tab/>
      </w:r>
      <w:r>
        <w:rPr>
          <w:rFonts w:ascii="Times New Roman" w:hAnsi="Times New Roman"/>
          <w:b/>
          <w:i/>
          <w:sz w:val="24"/>
          <w:szCs w:val="24"/>
        </w:rPr>
        <w:tab/>
      </w:r>
      <w:r w:rsidR="001A3930">
        <w:rPr>
          <w:rFonts w:ascii="Times New Roman" w:hAnsi="Times New Roman"/>
          <w:b/>
          <w:i/>
          <w:sz w:val="24"/>
          <w:szCs w:val="24"/>
        </w:rPr>
        <w:tab/>
      </w:r>
      <w:r w:rsidR="006500B0" w:rsidRPr="004F3808">
        <w:rPr>
          <w:rFonts w:ascii="Times New Roman" w:hAnsi="Times New Roman"/>
          <w:b/>
          <w:i/>
          <w:sz w:val="24"/>
          <w:szCs w:val="24"/>
        </w:rPr>
        <w:t xml:space="preserve">Торубарова Н.А., главный </w:t>
      </w:r>
    </w:p>
    <w:p w:rsidR="001A3930" w:rsidRDefault="001A3930" w:rsidP="001A3930">
      <w:pPr>
        <w:tabs>
          <w:tab w:val="left" w:pos="780"/>
          <w:tab w:val="center" w:pos="4677"/>
        </w:tabs>
        <w:spacing w:before="20" w:after="20" w:line="240" w:lineRule="auto"/>
        <w:rPr>
          <w:rFonts w:ascii="Times New Roman" w:hAnsi="Times New Roman"/>
          <w:b/>
          <w:i/>
          <w:sz w:val="24"/>
          <w:szCs w:val="24"/>
        </w:rPr>
      </w:pPr>
      <w:r>
        <w:rPr>
          <w:rFonts w:ascii="Times New Roman" w:hAnsi="Times New Roman"/>
          <w:b/>
          <w:i/>
          <w:sz w:val="24"/>
          <w:szCs w:val="24"/>
        </w:rPr>
        <w:tab/>
      </w:r>
      <w:r>
        <w:rPr>
          <w:rFonts w:ascii="Times New Roman" w:hAnsi="Times New Roman"/>
          <w:b/>
          <w:i/>
          <w:sz w:val="24"/>
          <w:szCs w:val="24"/>
        </w:rPr>
        <w:tab/>
      </w:r>
      <w:r>
        <w:rPr>
          <w:rFonts w:ascii="Times New Roman" w:hAnsi="Times New Roman"/>
          <w:b/>
          <w:i/>
          <w:sz w:val="24"/>
          <w:szCs w:val="24"/>
        </w:rPr>
        <w:tab/>
      </w:r>
      <w:r>
        <w:rPr>
          <w:rFonts w:ascii="Times New Roman" w:hAnsi="Times New Roman"/>
          <w:b/>
          <w:i/>
          <w:sz w:val="24"/>
          <w:szCs w:val="24"/>
        </w:rPr>
        <w:tab/>
        <w:t>а</w:t>
      </w:r>
      <w:r w:rsidR="006500B0" w:rsidRPr="004F3808">
        <w:rPr>
          <w:rFonts w:ascii="Times New Roman" w:hAnsi="Times New Roman"/>
          <w:b/>
          <w:i/>
          <w:sz w:val="24"/>
          <w:szCs w:val="24"/>
        </w:rPr>
        <w:t>рхивист</w:t>
      </w:r>
      <w:r>
        <w:rPr>
          <w:rFonts w:ascii="Times New Roman" w:hAnsi="Times New Roman"/>
          <w:b/>
          <w:i/>
          <w:sz w:val="24"/>
          <w:szCs w:val="24"/>
        </w:rPr>
        <w:t xml:space="preserve"> </w:t>
      </w:r>
      <w:r w:rsidR="006500B0" w:rsidRPr="004F3808">
        <w:rPr>
          <w:rFonts w:ascii="Times New Roman" w:hAnsi="Times New Roman"/>
          <w:b/>
          <w:i/>
          <w:sz w:val="24"/>
          <w:szCs w:val="24"/>
        </w:rPr>
        <w:t>ОКУ «Госархив Курской</w:t>
      </w:r>
    </w:p>
    <w:p w:rsidR="006500B0" w:rsidRDefault="001A3930" w:rsidP="001A3930">
      <w:pPr>
        <w:tabs>
          <w:tab w:val="left" w:pos="780"/>
          <w:tab w:val="center" w:pos="4677"/>
        </w:tabs>
        <w:spacing w:before="20" w:after="20" w:line="240" w:lineRule="auto"/>
        <w:rPr>
          <w:rFonts w:ascii="Times New Roman" w:hAnsi="Times New Roman"/>
          <w:b/>
          <w:i/>
          <w:sz w:val="24"/>
          <w:szCs w:val="24"/>
        </w:rPr>
      </w:pPr>
      <w:r>
        <w:rPr>
          <w:rFonts w:ascii="Times New Roman" w:hAnsi="Times New Roman"/>
          <w:b/>
          <w:i/>
          <w:sz w:val="24"/>
          <w:szCs w:val="24"/>
        </w:rPr>
        <w:tab/>
      </w:r>
      <w:r>
        <w:rPr>
          <w:rFonts w:ascii="Times New Roman" w:hAnsi="Times New Roman"/>
          <w:b/>
          <w:i/>
          <w:sz w:val="24"/>
          <w:szCs w:val="24"/>
        </w:rPr>
        <w:tab/>
      </w:r>
      <w:r>
        <w:rPr>
          <w:rFonts w:ascii="Times New Roman" w:hAnsi="Times New Roman"/>
          <w:b/>
          <w:i/>
          <w:sz w:val="24"/>
          <w:szCs w:val="24"/>
        </w:rPr>
        <w:tab/>
      </w:r>
      <w:r>
        <w:rPr>
          <w:rFonts w:ascii="Times New Roman" w:hAnsi="Times New Roman"/>
          <w:b/>
          <w:i/>
          <w:sz w:val="24"/>
          <w:szCs w:val="24"/>
        </w:rPr>
        <w:tab/>
      </w:r>
      <w:r w:rsidR="006500B0" w:rsidRPr="004F3808">
        <w:rPr>
          <w:rFonts w:ascii="Times New Roman" w:hAnsi="Times New Roman"/>
          <w:b/>
          <w:i/>
          <w:sz w:val="24"/>
          <w:szCs w:val="24"/>
        </w:rPr>
        <w:t xml:space="preserve"> области»</w:t>
      </w:r>
    </w:p>
    <w:p w:rsidR="006500B0" w:rsidRPr="00384900" w:rsidRDefault="006500B0" w:rsidP="006500B0">
      <w:pPr>
        <w:tabs>
          <w:tab w:val="center" w:pos="0"/>
          <w:tab w:val="left" w:pos="780"/>
        </w:tabs>
        <w:spacing w:before="20" w:after="20" w:line="240" w:lineRule="auto"/>
        <w:jc w:val="center"/>
        <w:rPr>
          <w:rFonts w:ascii="Times New Roman" w:hAnsi="Times New Roman"/>
          <w:b/>
          <w:i/>
          <w:sz w:val="24"/>
          <w:szCs w:val="24"/>
        </w:rPr>
      </w:pPr>
      <w:r>
        <w:rPr>
          <w:rFonts w:ascii="Times New Roman" w:hAnsi="Times New Roman"/>
          <w:b/>
          <w:i/>
          <w:sz w:val="24"/>
          <w:szCs w:val="24"/>
        </w:rPr>
        <w:tab/>
      </w:r>
      <w:r>
        <w:rPr>
          <w:rFonts w:ascii="Times New Roman" w:hAnsi="Times New Roman"/>
          <w:b/>
          <w:i/>
          <w:sz w:val="24"/>
          <w:szCs w:val="24"/>
        </w:rPr>
        <w:tab/>
      </w:r>
      <w:r>
        <w:rPr>
          <w:rFonts w:ascii="Times New Roman" w:hAnsi="Times New Roman"/>
          <w:b/>
          <w:i/>
          <w:sz w:val="24"/>
          <w:szCs w:val="24"/>
        </w:rPr>
        <w:tab/>
        <w:t xml:space="preserve">     </w:t>
      </w:r>
    </w:p>
    <w:p w:rsidR="006B744E" w:rsidRDefault="00EA1D6D" w:rsidP="006B744E">
      <w:pPr>
        <w:tabs>
          <w:tab w:val="left" w:pos="780"/>
          <w:tab w:val="center" w:pos="4677"/>
        </w:tabs>
        <w:spacing w:before="20" w:after="20" w:line="240" w:lineRule="auto"/>
        <w:jc w:val="center"/>
        <w:rPr>
          <w:rFonts w:ascii="Times New Roman" w:hAnsi="Times New Roman"/>
          <w:b/>
          <w:sz w:val="28"/>
          <w:szCs w:val="28"/>
        </w:rPr>
      </w:pPr>
      <w:r>
        <w:rPr>
          <w:rFonts w:ascii="Times New Roman" w:hAnsi="Times New Roman"/>
          <w:b/>
          <w:sz w:val="28"/>
          <w:szCs w:val="28"/>
        </w:rPr>
        <w:t xml:space="preserve"> ОАО</w:t>
      </w:r>
      <w:r w:rsidR="006500B0">
        <w:rPr>
          <w:rFonts w:ascii="Times New Roman" w:hAnsi="Times New Roman"/>
          <w:b/>
          <w:sz w:val="28"/>
          <w:szCs w:val="28"/>
        </w:rPr>
        <w:t xml:space="preserve"> </w:t>
      </w:r>
      <w:r w:rsidR="006500B0" w:rsidRPr="00F90C0E">
        <w:rPr>
          <w:rFonts w:ascii="Times New Roman" w:hAnsi="Times New Roman"/>
          <w:b/>
          <w:sz w:val="28"/>
          <w:szCs w:val="28"/>
        </w:rPr>
        <w:t>«К</w:t>
      </w:r>
      <w:r w:rsidR="006B744E">
        <w:rPr>
          <w:rFonts w:ascii="Times New Roman" w:hAnsi="Times New Roman"/>
          <w:b/>
          <w:sz w:val="28"/>
          <w:szCs w:val="28"/>
        </w:rPr>
        <w:t xml:space="preserve">урскрезинотехника»:история создания </w:t>
      </w:r>
    </w:p>
    <w:p w:rsidR="006500B0" w:rsidRDefault="006B744E" w:rsidP="006B744E">
      <w:pPr>
        <w:tabs>
          <w:tab w:val="left" w:pos="780"/>
          <w:tab w:val="center" w:pos="4677"/>
        </w:tabs>
        <w:spacing w:before="20" w:after="20" w:line="240" w:lineRule="auto"/>
        <w:jc w:val="center"/>
        <w:rPr>
          <w:rFonts w:ascii="Times New Roman" w:hAnsi="Times New Roman"/>
          <w:b/>
          <w:sz w:val="28"/>
          <w:szCs w:val="28"/>
        </w:rPr>
      </w:pPr>
      <w:r>
        <w:rPr>
          <w:rFonts w:ascii="Times New Roman" w:hAnsi="Times New Roman"/>
          <w:b/>
          <w:sz w:val="28"/>
          <w:szCs w:val="28"/>
        </w:rPr>
        <w:t xml:space="preserve">и перспективы развития  </w:t>
      </w:r>
    </w:p>
    <w:p w:rsidR="006B744E" w:rsidRDefault="006B744E" w:rsidP="006B744E">
      <w:pPr>
        <w:tabs>
          <w:tab w:val="left" w:pos="780"/>
          <w:tab w:val="center" w:pos="4677"/>
        </w:tabs>
        <w:spacing w:before="20" w:after="20" w:line="240" w:lineRule="auto"/>
        <w:jc w:val="center"/>
        <w:rPr>
          <w:rFonts w:ascii="Times New Roman" w:hAnsi="Times New Roman"/>
          <w:sz w:val="28"/>
          <w:szCs w:val="28"/>
        </w:rPr>
      </w:pPr>
    </w:p>
    <w:p w:rsidR="006500B0" w:rsidRPr="007C0B10" w:rsidRDefault="006500B0" w:rsidP="006500B0">
      <w:pPr>
        <w:tabs>
          <w:tab w:val="left" w:pos="780"/>
          <w:tab w:val="center" w:pos="4677"/>
        </w:tabs>
        <w:spacing w:before="20" w:after="20" w:line="240" w:lineRule="auto"/>
        <w:jc w:val="both"/>
        <w:rPr>
          <w:rFonts w:ascii="Times New Roman" w:hAnsi="Times New Roman"/>
          <w:sz w:val="24"/>
          <w:szCs w:val="24"/>
        </w:rPr>
      </w:pPr>
      <w:r>
        <w:rPr>
          <w:rFonts w:ascii="Times New Roman" w:hAnsi="Times New Roman"/>
          <w:sz w:val="28"/>
          <w:szCs w:val="28"/>
        </w:rPr>
        <w:tab/>
      </w:r>
      <w:r w:rsidRPr="007C0B10">
        <w:rPr>
          <w:rFonts w:ascii="Times New Roman" w:hAnsi="Times New Roman"/>
          <w:sz w:val="24"/>
          <w:szCs w:val="24"/>
        </w:rPr>
        <w:t>Крупнейшее российское  предприятие нефтехимической  отрасли  открытое акционерное общество «Курскрезинотехника» в сентябре 2013 г. отметило свой юбилей -  65 лет.</w:t>
      </w:r>
    </w:p>
    <w:p w:rsidR="006500B0" w:rsidRPr="007C0B10" w:rsidRDefault="006500B0" w:rsidP="006500B0">
      <w:pPr>
        <w:tabs>
          <w:tab w:val="left" w:pos="780"/>
          <w:tab w:val="center" w:pos="4677"/>
        </w:tabs>
        <w:spacing w:before="20" w:after="20" w:line="240" w:lineRule="auto"/>
        <w:jc w:val="both"/>
        <w:rPr>
          <w:rFonts w:ascii="Times New Roman" w:hAnsi="Times New Roman"/>
          <w:sz w:val="24"/>
          <w:szCs w:val="24"/>
        </w:rPr>
      </w:pPr>
      <w:r w:rsidRPr="007C0B10">
        <w:rPr>
          <w:rFonts w:ascii="Times New Roman" w:hAnsi="Times New Roman"/>
          <w:sz w:val="24"/>
          <w:szCs w:val="24"/>
        </w:rPr>
        <w:tab/>
        <w:t xml:space="preserve"> Юбилей предприятия  -  это  пример надежности, стабильности и компетентности в решении трудных задач,  развития  экономики и промышленности, это целая эпоха, в которую случается много  важных и разных исторических событий,  перемен, падений и взлетов. Сегодня на предприятии проводится полномасштабная  работа, направленная на поддержание эффективных программ и мероприятий, использование научно-обоснованных систем ведения производства, освоение энергосберегающих технологий, которые позволяют обеспечить устойчивую работу  на долгосрочный период.</w:t>
      </w:r>
    </w:p>
    <w:p w:rsidR="006500B0" w:rsidRPr="007C0B10" w:rsidRDefault="006500B0" w:rsidP="006500B0">
      <w:pPr>
        <w:tabs>
          <w:tab w:val="left" w:pos="780"/>
          <w:tab w:val="center" w:pos="4677"/>
        </w:tabs>
        <w:spacing w:before="20" w:after="20" w:line="240" w:lineRule="auto"/>
        <w:jc w:val="both"/>
        <w:rPr>
          <w:rFonts w:ascii="Times New Roman" w:hAnsi="Times New Roman"/>
          <w:sz w:val="24"/>
          <w:szCs w:val="24"/>
        </w:rPr>
      </w:pPr>
      <w:r w:rsidRPr="007C0B10">
        <w:rPr>
          <w:rFonts w:ascii="Times New Roman" w:hAnsi="Times New Roman"/>
          <w:sz w:val="24"/>
          <w:szCs w:val="24"/>
        </w:rPr>
        <w:tab/>
        <w:t>История создания  завода берет с</w:t>
      </w:r>
      <w:r w:rsidR="00380DED">
        <w:rPr>
          <w:rFonts w:ascii="Times New Roman" w:hAnsi="Times New Roman"/>
          <w:sz w:val="24"/>
          <w:szCs w:val="24"/>
        </w:rPr>
        <w:t>вое</w:t>
      </w:r>
      <w:r w:rsidRPr="007C0B10">
        <w:rPr>
          <w:rFonts w:ascii="Times New Roman" w:hAnsi="Times New Roman"/>
          <w:sz w:val="24"/>
          <w:szCs w:val="24"/>
        </w:rPr>
        <w:t xml:space="preserve"> начало с 1945 г., когда согласно постановлению Совета Народных Комиссаров  (от 21 декабря 1945 г.) и приказу Народного Комиссариата резиновой промышленности  (от 31 декабря 1945 г.) началось  его  проектирование, а</w:t>
      </w:r>
      <w:r w:rsidR="00F92CF3">
        <w:rPr>
          <w:rFonts w:ascii="Times New Roman" w:hAnsi="Times New Roman"/>
          <w:sz w:val="24"/>
          <w:szCs w:val="24"/>
        </w:rPr>
        <w:t xml:space="preserve"> затем и  само строительство.  </w:t>
      </w:r>
      <w:r w:rsidRPr="007C0B10">
        <w:rPr>
          <w:rFonts w:ascii="Times New Roman" w:hAnsi="Times New Roman"/>
          <w:sz w:val="24"/>
          <w:szCs w:val="24"/>
        </w:rPr>
        <w:t>Строящийся завод резиновых технических изделий находился в непосредственном подчинении Главного управления Комиссариата резиновой промышленности СССР, переименованного в марте 1946 г. в Министерство резиновой промышленности СССР.</w:t>
      </w:r>
      <w:r w:rsidR="001A3930">
        <w:rPr>
          <w:rFonts w:ascii="Times New Roman" w:hAnsi="Times New Roman"/>
          <w:sz w:val="24"/>
          <w:szCs w:val="24"/>
        </w:rPr>
        <w:t xml:space="preserve"> </w:t>
      </w:r>
      <w:r w:rsidRPr="007C0B10">
        <w:rPr>
          <w:rFonts w:ascii="Times New Roman" w:hAnsi="Times New Roman"/>
          <w:sz w:val="24"/>
          <w:szCs w:val="24"/>
        </w:rPr>
        <w:t xml:space="preserve">Свою первую продукцию завод  выпустил  в 1948 г. </w:t>
      </w:r>
      <w:r w:rsidRPr="007C0B10">
        <w:rPr>
          <w:rFonts w:ascii="Times New Roman" w:hAnsi="Times New Roman"/>
          <w:sz w:val="24"/>
          <w:szCs w:val="24"/>
        </w:rPr>
        <w:lastRenderedPageBreak/>
        <w:t>«…Этот осенний день 30 сентября  1948 года выдался по-летнему теплым, солнечным. В ремневый цех (ныне участок № 2 цеха № 17) в первую смену стали завозить сырье, материалы, начали прогревать прессы, каландры, подсушивать ткань. Машинисты резиносмесителей, каландров, вальцовщики, прессовщики заранее обучились на Свердловском заводе РТИ. Выпуск первой продукции – конвейерной ленты курирует начальник ремневого цеха Исай Маркович Котлярский. Все уже готово к работе. К загрузочному люку резиносмесителя подаются готовые навески ингредиентов, по условному сигналу технолога, наблюдавшего за временем, начинается загрузка агрегата. Вулканизация длится минут 20. Резиновая заготовка поступает на пресс, появляются первые метры</w:t>
      </w:r>
      <w:r w:rsidR="00380DED">
        <w:rPr>
          <w:rFonts w:ascii="Times New Roman" w:hAnsi="Times New Roman"/>
          <w:sz w:val="24"/>
          <w:szCs w:val="24"/>
        </w:rPr>
        <w:t xml:space="preserve"> </w:t>
      </w:r>
      <w:r w:rsidRPr="007C0B10">
        <w:rPr>
          <w:rFonts w:ascii="Times New Roman" w:hAnsi="Times New Roman"/>
          <w:sz w:val="24"/>
          <w:szCs w:val="24"/>
        </w:rPr>
        <w:t>конвейерной ленты.</w:t>
      </w:r>
      <w:r w:rsidR="00380DED">
        <w:rPr>
          <w:rFonts w:ascii="Times New Roman" w:hAnsi="Times New Roman"/>
          <w:sz w:val="24"/>
          <w:szCs w:val="24"/>
        </w:rPr>
        <w:t xml:space="preserve"> </w:t>
      </w:r>
      <w:r w:rsidRPr="007C0B10">
        <w:rPr>
          <w:rFonts w:ascii="Times New Roman" w:hAnsi="Times New Roman"/>
          <w:sz w:val="24"/>
          <w:szCs w:val="24"/>
        </w:rPr>
        <w:t>В этот момент непередаваемое чувство радости охватывает директора Курского завода РТИ Александра Алексеевича Смирнова (возглавлявшего завод с1947 по 1950 годы), главного инженера Алексея Матвеевича Милова, начальника ремневого цеха Исая Марковича Котлярского, начальника смен Валентину Ивановну Кузнецову, Нину Николаевну Шишкову, всех присутствующих. Кусочки продукции, еще теплые, работники разбирают на сувениры. В 1949 г. завод начал выпускать маты, бытовые дорожки, автоковры</w:t>
      </w:r>
      <w:r w:rsidR="00380DED">
        <w:rPr>
          <w:rFonts w:ascii="Times New Roman" w:hAnsi="Times New Roman"/>
          <w:sz w:val="24"/>
          <w:szCs w:val="24"/>
        </w:rPr>
        <w:t>»</w:t>
      </w:r>
      <w:r w:rsidR="00DB3AC7">
        <w:rPr>
          <w:rFonts w:ascii="Times New Roman" w:hAnsi="Times New Roman"/>
          <w:sz w:val="24"/>
          <w:szCs w:val="24"/>
        </w:rPr>
        <w:t xml:space="preserve">. </w:t>
      </w:r>
      <w:r w:rsidRPr="007C0B10">
        <w:rPr>
          <w:rFonts w:ascii="Times New Roman" w:hAnsi="Times New Roman"/>
          <w:sz w:val="24"/>
          <w:szCs w:val="24"/>
        </w:rPr>
        <w:t>С объединением в августе 1948 г. Министерства резиновой промышленности СССР и Министерства химической промышленности СССР Курский резиновый завод в составе Главного управления резиновой технической промышленности перешел в ведение Министерства химической промышленности СССР.</w:t>
      </w:r>
    </w:p>
    <w:p w:rsidR="006500B0" w:rsidRPr="007C0B10" w:rsidRDefault="006500B0" w:rsidP="006500B0">
      <w:pPr>
        <w:tabs>
          <w:tab w:val="left" w:pos="780"/>
          <w:tab w:val="center" w:pos="4677"/>
        </w:tabs>
        <w:spacing w:before="20" w:after="20" w:line="240" w:lineRule="auto"/>
        <w:jc w:val="both"/>
        <w:rPr>
          <w:rFonts w:ascii="Times New Roman" w:hAnsi="Times New Roman"/>
          <w:sz w:val="24"/>
          <w:szCs w:val="24"/>
        </w:rPr>
      </w:pPr>
      <w:r w:rsidRPr="007C0B10">
        <w:rPr>
          <w:rFonts w:ascii="Times New Roman" w:hAnsi="Times New Roman"/>
          <w:sz w:val="24"/>
          <w:szCs w:val="24"/>
        </w:rPr>
        <w:tab/>
        <w:t>В 50-е годы  20 в</w:t>
      </w:r>
      <w:r w:rsidR="00380DED">
        <w:rPr>
          <w:rFonts w:ascii="Times New Roman" w:hAnsi="Times New Roman"/>
          <w:sz w:val="24"/>
          <w:szCs w:val="24"/>
        </w:rPr>
        <w:t>ека</w:t>
      </w:r>
      <w:r w:rsidRPr="007C0B10">
        <w:rPr>
          <w:rFonts w:ascii="Times New Roman" w:hAnsi="Times New Roman"/>
          <w:sz w:val="24"/>
          <w:szCs w:val="24"/>
        </w:rPr>
        <w:t xml:space="preserve">   был освоен выпуск  транспортерных лент и плоских приводных ремней; клиновых, приводных и вентиляторных ремней; изделий формовой и неформовой техники; эбонитовых изделий; валов и химаппаратуры, обложенных резиной; изделий широкого потребления; губчатых изделий из латекса. С 1950 по 1952 годы директором Курского резинового завода был Гвоздев Александр Сергеевич.</w:t>
      </w:r>
      <w:r w:rsidR="001A3930">
        <w:rPr>
          <w:rFonts w:ascii="Times New Roman" w:hAnsi="Times New Roman"/>
          <w:sz w:val="24"/>
          <w:szCs w:val="24"/>
        </w:rPr>
        <w:t xml:space="preserve"> </w:t>
      </w:r>
      <w:r w:rsidRPr="007C0B10">
        <w:rPr>
          <w:rFonts w:ascii="Times New Roman" w:hAnsi="Times New Roman"/>
          <w:sz w:val="24"/>
          <w:szCs w:val="24"/>
        </w:rPr>
        <w:t>Приказом Министра химической промышленности СССР от 20 мая 1957 г. Курский резиновый завод  был переименован в Курский завод</w:t>
      </w:r>
      <w:r w:rsidR="00DB3AC7">
        <w:rPr>
          <w:rFonts w:ascii="Times New Roman" w:hAnsi="Times New Roman"/>
          <w:sz w:val="24"/>
          <w:szCs w:val="24"/>
        </w:rPr>
        <w:t xml:space="preserve"> резиновых технических изделий. </w:t>
      </w:r>
      <w:r w:rsidRPr="007C0B10">
        <w:rPr>
          <w:rFonts w:ascii="Times New Roman" w:hAnsi="Times New Roman"/>
          <w:sz w:val="24"/>
          <w:szCs w:val="24"/>
        </w:rPr>
        <w:t>В 60-е годы продолжалось освоение новых изделий: конвейерных лент, армированных металлическим тросом; резинометаллических уплотнителей; рукавов с металлической оплеткой; напорных, паропроводных рукавов; товаров народного потребления. Большой вклад  в развитие Курского завода резиновых технических изделий внес директор Милов Алексей Матвеевич, руководивший заводом с 1952 по 1965 годы.</w:t>
      </w:r>
    </w:p>
    <w:p w:rsidR="006500B0" w:rsidRPr="007C0B10" w:rsidRDefault="006500B0" w:rsidP="006500B0">
      <w:pPr>
        <w:tabs>
          <w:tab w:val="left" w:pos="780"/>
          <w:tab w:val="center" w:pos="4677"/>
        </w:tabs>
        <w:spacing w:before="20" w:after="20" w:line="240" w:lineRule="auto"/>
        <w:jc w:val="both"/>
        <w:rPr>
          <w:rFonts w:ascii="Times New Roman" w:hAnsi="Times New Roman"/>
          <w:sz w:val="24"/>
          <w:szCs w:val="24"/>
        </w:rPr>
      </w:pPr>
      <w:r w:rsidRPr="007C0B10">
        <w:rPr>
          <w:rFonts w:ascii="Times New Roman" w:hAnsi="Times New Roman"/>
          <w:sz w:val="24"/>
          <w:szCs w:val="24"/>
        </w:rPr>
        <w:tab/>
        <w:t>За досрочное выполнение заданий семилетнего плана по производству резиновых технических изделий и достижение высоких технико-экономических показателей работы</w:t>
      </w:r>
      <w:r w:rsidR="009B3D9E">
        <w:rPr>
          <w:rFonts w:ascii="Times New Roman" w:hAnsi="Times New Roman"/>
          <w:sz w:val="24"/>
          <w:szCs w:val="24"/>
        </w:rPr>
        <w:t xml:space="preserve"> </w:t>
      </w:r>
      <w:r w:rsidRPr="007C0B10">
        <w:rPr>
          <w:rFonts w:ascii="Times New Roman" w:hAnsi="Times New Roman"/>
          <w:sz w:val="24"/>
          <w:szCs w:val="24"/>
        </w:rPr>
        <w:t>Указом Президиума Верховного Совета СССР  от 12 мая 1966 г. завод был награжден орденом Трудового Красного Знамени и стал именоваться Курский ордена Трудового Красного Знамени завод резиновых технических изделий Главного управления резиновой промышленности Министерства нефтеперерабатывающей и нефте</w:t>
      </w:r>
      <w:r w:rsidR="00F92CF3">
        <w:rPr>
          <w:rFonts w:ascii="Times New Roman" w:hAnsi="Times New Roman"/>
          <w:sz w:val="24"/>
          <w:szCs w:val="24"/>
        </w:rPr>
        <w:t xml:space="preserve">химической промышленности СССР. </w:t>
      </w:r>
      <w:r w:rsidRPr="007C0B10">
        <w:rPr>
          <w:rFonts w:ascii="Times New Roman" w:hAnsi="Times New Roman"/>
          <w:sz w:val="24"/>
          <w:szCs w:val="24"/>
        </w:rPr>
        <w:t>В 1966 г. директором Курского завода резиновых технических изделий был Чижов Евгений Иванович, который руководил деятельностью предприятия по 1979 год включительно.</w:t>
      </w:r>
      <w:r w:rsidRPr="007C0B10">
        <w:rPr>
          <w:rFonts w:ascii="Times New Roman" w:hAnsi="Times New Roman"/>
          <w:sz w:val="24"/>
          <w:szCs w:val="24"/>
        </w:rPr>
        <w:tab/>
      </w:r>
      <w:r w:rsidR="00863092">
        <w:rPr>
          <w:rFonts w:ascii="Times New Roman" w:hAnsi="Times New Roman"/>
          <w:sz w:val="24"/>
          <w:szCs w:val="24"/>
        </w:rPr>
        <w:t xml:space="preserve"> </w:t>
      </w:r>
      <w:r w:rsidRPr="007C0B10">
        <w:rPr>
          <w:rFonts w:ascii="Times New Roman" w:hAnsi="Times New Roman"/>
          <w:sz w:val="24"/>
          <w:szCs w:val="24"/>
        </w:rPr>
        <w:t>В 70-е годы 20 в. были освоены изделия для автомобилей ВАЗ 2101; напорные рукава для промывки буровых скважин; швартовые кранцы; ленты гусеничные для снегоходов. В соответствии с постановлением Президиума Курского областного Совета ВОИР  от 10 апреля 1970 г. по итогам смотра коллективу завода было присуждено первое место.</w:t>
      </w:r>
      <w:r w:rsidR="00863092">
        <w:rPr>
          <w:rFonts w:ascii="Times New Roman" w:hAnsi="Times New Roman"/>
          <w:sz w:val="24"/>
          <w:szCs w:val="24"/>
        </w:rPr>
        <w:t xml:space="preserve"> </w:t>
      </w:r>
      <w:r w:rsidRPr="007C0B10">
        <w:rPr>
          <w:rFonts w:ascii="Times New Roman" w:hAnsi="Times New Roman"/>
          <w:sz w:val="24"/>
          <w:szCs w:val="24"/>
        </w:rPr>
        <w:tab/>
        <w:t xml:space="preserve">Приказом Министерства нефтеперерабатывающей и нефтехимической промышленности СССР от 19 февраля 1976 г. № 172 Главное управление резиновой промышленности было упразднено и завод был передан в подчинение вновь созданному Всесоюзному промышленному объединению по производству  резиновых технических изделий. </w:t>
      </w:r>
    </w:p>
    <w:p w:rsidR="006500B0" w:rsidRPr="007C0B10" w:rsidRDefault="006500B0" w:rsidP="006500B0">
      <w:pPr>
        <w:tabs>
          <w:tab w:val="left" w:pos="780"/>
          <w:tab w:val="center" w:pos="4677"/>
        </w:tabs>
        <w:spacing w:before="20" w:after="20" w:line="240" w:lineRule="auto"/>
        <w:jc w:val="both"/>
        <w:rPr>
          <w:rFonts w:ascii="Times New Roman" w:hAnsi="Times New Roman"/>
          <w:sz w:val="24"/>
          <w:szCs w:val="24"/>
        </w:rPr>
      </w:pPr>
      <w:r w:rsidRPr="007C0B10">
        <w:rPr>
          <w:rFonts w:ascii="Times New Roman" w:hAnsi="Times New Roman"/>
          <w:sz w:val="24"/>
          <w:szCs w:val="24"/>
        </w:rPr>
        <w:tab/>
        <w:t xml:space="preserve">В 80-е годы 20 в. было освоено производство моноблоков из блоксополимера на основе полипропилена; деталей резиновых для автомобилей ГАЗа, КАМАЗа, АВТОВАЗа и других заводов; валов обрезиненных для различных отраслей промышленности; внедрен робототехнический комплекс на базе литьевых автоматов для производства деталей к доильным установкам и здесь необходимо отметить большую работу директора </w:t>
      </w:r>
      <w:r w:rsidRPr="007C0B10">
        <w:rPr>
          <w:rFonts w:ascii="Times New Roman" w:hAnsi="Times New Roman"/>
          <w:sz w:val="24"/>
          <w:szCs w:val="24"/>
        </w:rPr>
        <w:lastRenderedPageBreak/>
        <w:t>производственного объединения «Курскрезинотехника» Четверикова Николая Тихоновича (1979 – 1985 годы).</w:t>
      </w:r>
      <w:r w:rsidR="00863092">
        <w:rPr>
          <w:rFonts w:ascii="Times New Roman" w:hAnsi="Times New Roman"/>
          <w:sz w:val="24"/>
          <w:szCs w:val="24"/>
        </w:rPr>
        <w:t xml:space="preserve"> </w:t>
      </w:r>
      <w:r w:rsidRPr="007C0B10">
        <w:rPr>
          <w:rFonts w:ascii="Times New Roman" w:hAnsi="Times New Roman"/>
          <w:sz w:val="24"/>
          <w:szCs w:val="24"/>
        </w:rPr>
        <w:tab/>
        <w:t>В эти годы коллектив завода, как победитель Всесоюзного социалистического соревнования, неоднократно награждался переходящими знаменами с занесением на Всесоюзную Доску Почета на ВДНХ, памятным Знаком ЦК КПСС, Совета Министров СССР, ВЦСПС и ЦК ВЛКСМ «За трудовую доблесть в девятой пятилетке».</w:t>
      </w:r>
      <w:r w:rsidR="00863092">
        <w:rPr>
          <w:rFonts w:ascii="Times New Roman" w:hAnsi="Times New Roman"/>
          <w:sz w:val="24"/>
          <w:szCs w:val="24"/>
        </w:rPr>
        <w:t xml:space="preserve"> </w:t>
      </w:r>
      <w:r w:rsidRPr="007C0B10">
        <w:rPr>
          <w:rFonts w:ascii="Times New Roman" w:hAnsi="Times New Roman"/>
          <w:sz w:val="24"/>
          <w:szCs w:val="24"/>
        </w:rPr>
        <w:t>Приказом Министерства нефтеперерабатывающей и нефтехимической промышленности СССР от 13 сентября 1985 г. № 943 Курский завод резиновых технических изделий был преобразован в производственное объединение «Курскрезинотехника», в состав которого вошел шиноремонтный завод. С 1985 по 1996 гг.  завод  возглавлял Хованский Александр Васильевич, во время руководства которого (на основании приказа Министерства нефтеперерабатывающей и нефтехимической промышленности СССР от 24 декабря 1990 г. № 673) производственное объединение «Курскрезинотехника» было преобразовано в арендное объединение.</w:t>
      </w:r>
    </w:p>
    <w:p w:rsidR="006500B0" w:rsidRPr="007C0B10" w:rsidRDefault="006500B0" w:rsidP="006500B0">
      <w:pPr>
        <w:tabs>
          <w:tab w:val="left" w:pos="780"/>
          <w:tab w:val="center" w:pos="4677"/>
        </w:tabs>
        <w:spacing w:before="20" w:after="20" w:line="240" w:lineRule="auto"/>
        <w:jc w:val="both"/>
        <w:rPr>
          <w:rFonts w:ascii="Times New Roman" w:hAnsi="Times New Roman"/>
          <w:sz w:val="24"/>
          <w:szCs w:val="24"/>
        </w:rPr>
      </w:pPr>
      <w:r w:rsidRPr="007C0B10">
        <w:rPr>
          <w:rFonts w:ascii="Times New Roman" w:hAnsi="Times New Roman"/>
          <w:sz w:val="24"/>
          <w:szCs w:val="24"/>
        </w:rPr>
        <w:tab/>
      </w:r>
      <w:r w:rsidRPr="007C0B10">
        <w:rPr>
          <w:rFonts w:ascii="Times New Roman" w:hAnsi="Times New Roman"/>
          <w:sz w:val="24"/>
          <w:szCs w:val="24"/>
        </w:rPr>
        <w:tab/>
        <w:t>В конце 90-х годов 20 в. с целью увеличения объемов производства предприятие  освоило: ленты шахтные трудносгораемые и многопрокладочные резинотканевые; клиновые вентиляционные, вариаторные ремни; детали резиновые для настила железнодорожного переезда, подрельсовые и нашпальные прокладки; разработана рецептура низкомодульного ячеистого материала и технология изготовления из него различных типов гидрокостюмов (аварийно-рабочий, спасательный, водолазный); более 300 наименований формовых и неформовых резинотехнических изделий для различных отраслей промышленности.</w:t>
      </w:r>
      <w:r w:rsidR="001A3930">
        <w:rPr>
          <w:rFonts w:ascii="Times New Roman" w:hAnsi="Times New Roman"/>
          <w:sz w:val="24"/>
          <w:szCs w:val="24"/>
        </w:rPr>
        <w:t xml:space="preserve"> </w:t>
      </w:r>
      <w:r w:rsidRPr="007C0B10">
        <w:rPr>
          <w:rFonts w:ascii="Times New Roman" w:hAnsi="Times New Roman"/>
          <w:sz w:val="24"/>
          <w:szCs w:val="24"/>
        </w:rPr>
        <w:tab/>
        <w:t>На основании приказа генерального директора от 17 июня 1992 г. № 196 арендное объединение «Курскрезинотехника» в соответствии с решением Учредительной конференции акционеров было преобразовано в акцио</w:t>
      </w:r>
      <w:r w:rsidR="00F92CF3">
        <w:rPr>
          <w:rFonts w:ascii="Times New Roman" w:hAnsi="Times New Roman"/>
          <w:sz w:val="24"/>
          <w:szCs w:val="24"/>
        </w:rPr>
        <w:t xml:space="preserve">нерное общество закрытого типа. </w:t>
      </w:r>
      <w:r w:rsidRPr="007C0B10">
        <w:rPr>
          <w:rFonts w:ascii="Times New Roman" w:hAnsi="Times New Roman"/>
          <w:sz w:val="24"/>
          <w:szCs w:val="24"/>
        </w:rPr>
        <w:t xml:space="preserve">В 1993 г. за качество изделий на Европейском рынке (Испания) предприятие награждено призом «Золотая Звезда – Арка Европы», а также Призом </w:t>
      </w:r>
      <w:r w:rsidRPr="007C0B10">
        <w:rPr>
          <w:rFonts w:ascii="Times New Roman" w:hAnsi="Times New Roman"/>
          <w:sz w:val="24"/>
          <w:szCs w:val="24"/>
          <w:lang w:val="en-US"/>
        </w:rPr>
        <w:t>VII</w:t>
      </w:r>
      <w:r w:rsidRPr="007C0B10">
        <w:rPr>
          <w:rFonts w:ascii="Times New Roman" w:hAnsi="Times New Roman"/>
          <w:sz w:val="24"/>
          <w:szCs w:val="24"/>
        </w:rPr>
        <w:t xml:space="preserve">  Международного конгресса (Франция).</w:t>
      </w:r>
      <w:r w:rsidR="00863092">
        <w:rPr>
          <w:rFonts w:ascii="Times New Roman" w:hAnsi="Times New Roman"/>
          <w:sz w:val="24"/>
          <w:szCs w:val="24"/>
        </w:rPr>
        <w:t xml:space="preserve"> </w:t>
      </w:r>
      <w:r w:rsidRPr="007C0B10">
        <w:rPr>
          <w:rFonts w:ascii="Times New Roman" w:hAnsi="Times New Roman"/>
          <w:sz w:val="24"/>
          <w:szCs w:val="24"/>
        </w:rPr>
        <w:t>На основании Закона «Об акционерных обществах» от 26 декабря 1995 г. № 208-ФЗ (ст. 7) акционерное общество закрытого типа «Курскрезинотехника» преобразовано в закрытое акционерное</w:t>
      </w:r>
      <w:r w:rsidR="006E786F">
        <w:rPr>
          <w:rFonts w:ascii="Times New Roman" w:hAnsi="Times New Roman"/>
          <w:sz w:val="24"/>
          <w:szCs w:val="24"/>
        </w:rPr>
        <w:t xml:space="preserve"> общество «Курскрезинотехника». </w:t>
      </w:r>
      <w:r w:rsidRPr="007C0B10">
        <w:rPr>
          <w:rFonts w:ascii="Times New Roman" w:hAnsi="Times New Roman"/>
          <w:sz w:val="24"/>
          <w:szCs w:val="24"/>
        </w:rPr>
        <w:t>За успешное экономическое выживание и развитие в условиях социально-экономического кризиса  предприятие награждено Почетной наградой «Факел Бирмингема – 95» (США штат Алабама).</w:t>
      </w:r>
    </w:p>
    <w:p w:rsidR="006500B0" w:rsidRPr="007C0B10" w:rsidRDefault="006500B0" w:rsidP="006500B0">
      <w:pPr>
        <w:tabs>
          <w:tab w:val="left" w:pos="780"/>
          <w:tab w:val="center" w:pos="4677"/>
        </w:tabs>
        <w:spacing w:before="20" w:after="20" w:line="240" w:lineRule="auto"/>
        <w:jc w:val="both"/>
        <w:rPr>
          <w:rFonts w:ascii="Times New Roman" w:hAnsi="Times New Roman"/>
          <w:sz w:val="24"/>
          <w:szCs w:val="24"/>
        </w:rPr>
      </w:pPr>
      <w:r w:rsidRPr="007C0B10">
        <w:rPr>
          <w:rFonts w:ascii="Times New Roman" w:hAnsi="Times New Roman"/>
          <w:sz w:val="24"/>
          <w:szCs w:val="24"/>
        </w:rPr>
        <w:tab/>
        <w:t>Таким образом, более чем за 40 лет  Курский завод резиновых технических изделий превратился в одно из крупнейших предприятий города по производству резиновых изделий.</w:t>
      </w:r>
      <w:r w:rsidR="00380DED">
        <w:rPr>
          <w:rFonts w:ascii="Times New Roman" w:hAnsi="Times New Roman"/>
          <w:sz w:val="24"/>
          <w:szCs w:val="24"/>
        </w:rPr>
        <w:t xml:space="preserve"> </w:t>
      </w:r>
      <w:r w:rsidRPr="007C0B10">
        <w:rPr>
          <w:rFonts w:ascii="Times New Roman" w:hAnsi="Times New Roman"/>
          <w:sz w:val="24"/>
          <w:szCs w:val="24"/>
        </w:rPr>
        <w:t>В номенклатуру его изделий входило около 60 наименований, в том числе лента конвейерная резино-тканевая (обычная, особопрочная, лента повышенной прочности и негорючая), транспортерная лента армированная металлотросом, ремни плоские, клиновые и вентиляторные формовые и неформовые резино-технические изделия, резиновые рукава, в том числе с металлооплеткой, губчатые изделия, автомоноблоки, резиновые чехлы для щелочных аккумуляторов, прокладки для железобетонных шпал, техническая платина, гуммирование химаппаратуры, швартовые кранцы, резиновые футеровки для рудоразмольных мельниц, детали к  картофелеуборочным  комбайнам и многие другие изделия.</w:t>
      </w:r>
    </w:p>
    <w:p w:rsidR="006500B0" w:rsidRPr="007C0B10" w:rsidRDefault="006500B0" w:rsidP="006500B0">
      <w:pPr>
        <w:tabs>
          <w:tab w:val="left" w:pos="780"/>
          <w:tab w:val="center" w:pos="4677"/>
        </w:tabs>
        <w:spacing w:before="20" w:after="20" w:line="240" w:lineRule="auto"/>
        <w:jc w:val="both"/>
        <w:rPr>
          <w:rFonts w:ascii="Times New Roman" w:hAnsi="Times New Roman"/>
          <w:sz w:val="24"/>
          <w:szCs w:val="24"/>
        </w:rPr>
      </w:pPr>
      <w:r w:rsidRPr="007C0B10">
        <w:rPr>
          <w:rFonts w:ascii="Times New Roman" w:hAnsi="Times New Roman"/>
          <w:sz w:val="24"/>
          <w:szCs w:val="24"/>
        </w:rPr>
        <w:tab/>
        <w:t>В 1995 г. многие виды продукции (лента конвейерная, ремни приводные плоские, клиновые и вентиляторные, автомоноблоки, автоковры, швартовые кранцы и др.) экспортировались в 30 стран мира (Болгария, Венгрия, ГДР, Польша, ЮАР, Вьетнам, Куба, Алжир, И</w:t>
      </w:r>
      <w:r w:rsidR="006E786F">
        <w:rPr>
          <w:rFonts w:ascii="Times New Roman" w:hAnsi="Times New Roman"/>
          <w:sz w:val="24"/>
          <w:szCs w:val="24"/>
        </w:rPr>
        <w:t xml:space="preserve">ран, Афганистан, Турция и др.). </w:t>
      </w:r>
      <w:r w:rsidRPr="007C0B10">
        <w:rPr>
          <w:rFonts w:ascii="Times New Roman" w:hAnsi="Times New Roman"/>
          <w:sz w:val="24"/>
          <w:szCs w:val="24"/>
        </w:rPr>
        <w:t xml:space="preserve">В 1996 г. директором ЗАО «Курскрезинотехника» был назначен Пигарев Валерий Павлович, который руководил предприятием   включительно до декабря  2006 года.  В этом же году предприятие награждено Призом </w:t>
      </w:r>
      <w:r w:rsidRPr="007C0B10">
        <w:rPr>
          <w:rFonts w:ascii="Times New Roman" w:hAnsi="Times New Roman"/>
          <w:sz w:val="24"/>
          <w:szCs w:val="24"/>
          <w:lang w:val="en-US"/>
        </w:rPr>
        <w:t>XXI</w:t>
      </w:r>
      <w:r w:rsidRPr="007C0B10">
        <w:rPr>
          <w:rFonts w:ascii="Times New Roman" w:hAnsi="Times New Roman"/>
          <w:sz w:val="24"/>
          <w:szCs w:val="24"/>
        </w:rPr>
        <w:t xml:space="preserve"> Международного съезда в Мадриде за поддержание качества продукции на мировом рынке (Испания). ЗАО «Курскрезинотехника» первым в области  разработало и внедрило Систему менеджмента качества в соответствии с требованиями международного стандарта ИСО 9001:2000, которая гарантирует  стабильно высокое качество производства</w:t>
      </w:r>
      <w:r w:rsidR="006E786F">
        <w:rPr>
          <w:rFonts w:ascii="Times New Roman" w:hAnsi="Times New Roman"/>
          <w:sz w:val="24"/>
          <w:szCs w:val="24"/>
        </w:rPr>
        <w:t xml:space="preserve"> резиновых технических изделий. </w:t>
      </w:r>
      <w:r w:rsidRPr="007C0B10">
        <w:rPr>
          <w:rFonts w:ascii="Times New Roman" w:hAnsi="Times New Roman"/>
          <w:sz w:val="24"/>
          <w:szCs w:val="24"/>
        </w:rPr>
        <w:t xml:space="preserve">С декабря 2006 г. руководство предприятием  принял Гордеев Владимир Николаевич, который  возглавляет его по  настоящее время. За период его </w:t>
      </w:r>
      <w:r w:rsidRPr="007C0B10">
        <w:rPr>
          <w:rFonts w:ascii="Times New Roman" w:hAnsi="Times New Roman"/>
          <w:sz w:val="24"/>
          <w:szCs w:val="24"/>
        </w:rPr>
        <w:lastRenderedPageBreak/>
        <w:t>деятельности предприятие  неоднократно являлось  лауреатом программы конкурса «100 лучших товаров России», а также первым  в Курской области,  разработавшим  и внедрившим добровольно  по собственной инициативе систему экологического менеджмента (СЭМ) на базе междун</w:t>
      </w:r>
      <w:r w:rsidR="00F92CF3">
        <w:rPr>
          <w:rFonts w:ascii="Times New Roman" w:hAnsi="Times New Roman"/>
          <w:sz w:val="24"/>
          <w:szCs w:val="24"/>
        </w:rPr>
        <w:t xml:space="preserve">ародного стандарта ИСО 14001.  </w:t>
      </w:r>
      <w:r w:rsidRPr="007C0B10">
        <w:rPr>
          <w:rFonts w:ascii="Times New Roman" w:hAnsi="Times New Roman"/>
          <w:sz w:val="24"/>
          <w:szCs w:val="24"/>
        </w:rPr>
        <w:t>По итогам 8 Всероссийского конкурса «Лучшие российские предприятия», проводимого Российским Союзом промышленников и предпринимателей совместно с торгово-промышленной палатой (ТПП) РФ и экспертным институтом при поддержке Правительства РФ  ЗАО «Курскрезинотехника» получен диплом в номинации «За динамичное развитие» и оно занесено в книгу «1000 лучших предприятий России».</w:t>
      </w:r>
    </w:p>
    <w:p w:rsidR="00261C19" w:rsidRDefault="004024F7" w:rsidP="006500B0">
      <w:pPr>
        <w:tabs>
          <w:tab w:val="left" w:pos="780"/>
          <w:tab w:val="center" w:pos="4677"/>
        </w:tabs>
        <w:spacing w:before="20" w:after="20" w:line="240" w:lineRule="auto"/>
        <w:jc w:val="both"/>
        <w:rPr>
          <w:rFonts w:ascii="Times New Roman" w:hAnsi="Times New Roman"/>
          <w:sz w:val="24"/>
          <w:szCs w:val="24"/>
        </w:rPr>
      </w:pPr>
      <w:r>
        <w:rPr>
          <w:noProof/>
        </w:rPr>
        <w:drawing>
          <wp:anchor distT="0" distB="0" distL="114300" distR="114300" simplePos="0" relativeHeight="251707392" behindDoc="1" locked="0" layoutInCell="1" allowOverlap="1">
            <wp:simplePos x="0" y="0"/>
            <wp:positionH relativeFrom="column">
              <wp:posOffset>397510</wp:posOffset>
            </wp:positionH>
            <wp:positionV relativeFrom="paragraph">
              <wp:posOffset>141605</wp:posOffset>
            </wp:positionV>
            <wp:extent cx="4913630" cy="3267710"/>
            <wp:effectExtent l="0" t="0" r="1270" b="8890"/>
            <wp:wrapTight wrapText="bothSides">
              <wp:wrapPolygon edited="0">
                <wp:start x="0" y="0"/>
                <wp:lineTo x="0" y="21533"/>
                <wp:lineTo x="21522" y="21533"/>
                <wp:lineTo x="21522" y="0"/>
                <wp:lineTo x="0" y="0"/>
              </wp:wrapPolygon>
            </wp:wrapTight>
            <wp:docPr id="1528" name="Рисунок 4" descr="http://sdelanounas.ru/i/z/3/Z3ViLnJrdXJzay5ydS9waG90b3MvaW5mb3MvcGljXzg1NS5qcGc_X19pZD0yODA3Ng==.jpg">
              <a:hlinkClick xmlns:a="http://schemas.openxmlformats.org/drawingml/2006/main" r:id="rId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http://sdelanounas.ru/i/z/3/Z3ViLnJrdXJzay5ydS9waG90b3MvaW5mb3MvcGljXzg1NS5qcGc_X19pZD0yODA3Ng==.jpg">
                      <a:hlinkClick r:id="rId38"/>
                    </pic:cNvPr>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913630" cy="3267710"/>
                    </a:xfrm>
                    <a:prstGeom prst="rect">
                      <a:avLst/>
                    </a:prstGeom>
                    <a:noFill/>
                    <a:ln>
                      <a:noFill/>
                    </a:ln>
                  </pic:spPr>
                </pic:pic>
              </a:graphicData>
            </a:graphic>
            <wp14:sizeRelH relativeFrom="page">
              <wp14:pctWidth>0</wp14:pctWidth>
            </wp14:sizeRelH>
            <wp14:sizeRelV relativeFrom="page">
              <wp14:pctHeight>0</wp14:pctHeight>
            </wp14:sizeRelV>
          </wp:anchor>
        </w:drawing>
      </w:r>
      <w:r w:rsidR="006500B0" w:rsidRPr="007C0B10">
        <w:rPr>
          <w:rFonts w:ascii="Times New Roman" w:hAnsi="Times New Roman"/>
          <w:sz w:val="24"/>
          <w:szCs w:val="24"/>
        </w:rPr>
        <w:tab/>
      </w:r>
    </w:p>
    <w:p w:rsidR="00261C19" w:rsidRDefault="00261C19" w:rsidP="006500B0">
      <w:pPr>
        <w:tabs>
          <w:tab w:val="left" w:pos="780"/>
          <w:tab w:val="center" w:pos="4677"/>
        </w:tabs>
        <w:spacing w:before="20" w:after="20" w:line="240" w:lineRule="auto"/>
        <w:jc w:val="both"/>
        <w:rPr>
          <w:rFonts w:ascii="Times New Roman" w:hAnsi="Times New Roman"/>
          <w:sz w:val="24"/>
          <w:szCs w:val="24"/>
        </w:rPr>
      </w:pPr>
    </w:p>
    <w:p w:rsidR="00261C19" w:rsidRDefault="00261C19" w:rsidP="006500B0">
      <w:pPr>
        <w:tabs>
          <w:tab w:val="left" w:pos="780"/>
          <w:tab w:val="center" w:pos="4677"/>
        </w:tabs>
        <w:spacing w:before="20" w:after="20" w:line="240" w:lineRule="auto"/>
        <w:jc w:val="both"/>
        <w:rPr>
          <w:rFonts w:ascii="Times New Roman" w:hAnsi="Times New Roman"/>
          <w:sz w:val="24"/>
          <w:szCs w:val="24"/>
        </w:rPr>
      </w:pPr>
    </w:p>
    <w:p w:rsidR="00261C19" w:rsidRDefault="00261C19" w:rsidP="006500B0">
      <w:pPr>
        <w:tabs>
          <w:tab w:val="left" w:pos="780"/>
          <w:tab w:val="center" w:pos="4677"/>
        </w:tabs>
        <w:spacing w:before="20" w:after="20" w:line="240" w:lineRule="auto"/>
        <w:jc w:val="both"/>
        <w:rPr>
          <w:rFonts w:ascii="Times New Roman" w:hAnsi="Times New Roman"/>
          <w:sz w:val="24"/>
          <w:szCs w:val="24"/>
        </w:rPr>
      </w:pPr>
    </w:p>
    <w:p w:rsidR="00261C19" w:rsidRDefault="00261C19" w:rsidP="006500B0">
      <w:pPr>
        <w:tabs>
          <w:tab w:val="left" w:pos="780"/>
          <w:tab w:val="center" w:pos="4677"/>
        </w:tabs>
        <w:spacing w:before="20" w:after="20" w:line="240" w:lineRule="auto"/>
        <w:jc w:val="both"/>
        <w:rPr>
          <w:rFonts w:ascii="Times New Roman" w:hAnsi="Times New Roman"/>
          <w:sz w:val="24"/>
          <w:szCs w:val="24"/>
        </w:rPr>
      </w:pPr>
    </w:p>
    <w:p w:rsidR="00261C19" w:rsidRDefault="00261C19" w:rsidP="006500B0">
      <w:pPr>
        <w:tabs>
          <w:tab w:val="left" w:pos="780"/>
          <w:tab w:val="center" w:pos="4677"/>
        </w:tabs>
        <w:spacing w:before="20" w:after="20" w:line="240" w:lineRule="auto"/>
        <w:jc w:val="both"/>
        <w:rPr>
          <w:rFonts w:ascii="Times New Roman" w:hAnsi="Times New Roman"/>
          <w:sz w:val="24"/>
          <w:szCs w:val="24"/>
        </w:rPr>
      </w:pPr>
    </w:p>
    <w:p w:rsidR="00261C19" w:rsidRDefault="00261C19" w:rsidP="006500B0">
      <w:pPr>
        <w:tabs>
          <w:tab w:val="left" w:pos="780"/>
          <w:tab w:val="center" w:pos="4677"/>
        </w:tabs>
        <w:spacing w:before="20" w:after="20" w:line="240" w:lineRule="auto"/>
        <w:jc w:val="both"/>
        <w:rPr>
          <w:rFonts w:ascii="Times New Roman" w:hAnsi="Times New Roman"/>
          <w:sz w:val="24"/>
          <w:szCs w:val="24"/>
        </w:rPr>
      </w:pPr>
    </w:p>
    <w:p w:rsidR="00261C19" w:rsidRDefault="00261C19" w:rsidP="006500B0">
      <w:pPr>
        <w:tabs>
          <w:tab w:val="left" w:pos="780"/>
          <w:tab w:val="center" w:pos="4677"/>
        </w:tabs>
        <w:spacing w:before="20" w:after="20" w:line="240" w:lineRule="auto"/>
        <w:jc w:val="both"/>
        <w:rPr>
          <w:rFonts w:ascii="Times New Roman" w:hAnsi="Times New Roman"/>
          <w:sz w:val="24"/>
          <w:szCs w:val="24"/>
        </w:rPr>
      </w:pPr>
    </w:p>
    <w:p w:rsidR="00261C19" w:rsidRDefault="00261C19" w:rsidP="006500B0">
      <w:pPr>
        <w:tabs>
          <w:tab w:val="left" w:pos="780"/>
          <w:tab w:val="center" w:pos="4677"/>
        </w:tabs>
        <w:spacing w:before="20" w:after="20" w:line="240" w:lineRule="auto"/>
        <w:jc w:val="both"/>
        <w:rPr>
          <w:rFonts w:ascii="Times New Roman" w:hAnsi="Times New Roman"/>
          <w:sz w:val="24"/>
          <w:szCs w:val="24"/>
        </w:rPr>
      </w:pPr>
    </w:p>
    <w:p w:rsidR="00261C19" w:rsidRDefault="00261C19" w:rsidP="006500B0">
      <w:pPr>
        <w:tabs>
          <w:tab w:val="left" w:pos="780"/>
          <w:tab w:val="center" w:pos="4677"/>
        </w:tabs>
        <w:spacing w:before="20" w:after="20" w:line="240" w:lineRule="auto"/>
        <w:jc w:val="both"/>
        <w:rPr>
          <w:rFonts w:ascii="Times New Roman" w:hAnsi="Times New Roman"/>
          <w:sz w:val="24"/>
          <w:szCs w:val="24"/>
        </w:rPr>
      </w:pPr>
    </w:p>
    <w:p w:rsidR="00261C19" w:rsidRDefault="00261C19" w:rsidP="006500B0">
      <w:pPr>
        <w:tabs>
          <w:tab w:val="left" w:pos="780"/>
          <w:tab w:val="center" w:pos="4677"/>
        </w:tabs>
        <w:spacing w:before="20" w:after="20" w:line="240" w:lineRule="auto"/>
        <w:jc w:val="both"/>
        <w:rPr>
          <w:rFonts w:ascii="Times New Roman" w:hAnsi="Times New Roman"/>
          <w:sz w:val="24"/>
          <w:szCs w:val="24"/>
        </w:rPr>
      </w:pPr>
    </w:p>
    <w:p w:rsidR="00261C19" w:rsidRDefault="00261C19" w:rsidP="006500B0">
      <w:pPr>
        <w:tabs>
          <w:tab w:val="left" w:pos="780"/>
          <w:tab w:val="center" w:pos="4677"/>
        </w:tabs>
        <w:spacing w:before="20" w:after="20" w:line="240" w:lineRule="auto"/>
        <w:jc w:val="both"/>
        <w:rPr>
          <w:rFonts w:ascii="Times New Roman" w:hAnsi="Times New Roman"/>
          <w:sz w:val="24"/>
          <w:szCs w:val="24"/>
        </w:rPr>
      </w:pPr>
    </w:p>
    <w:p w:rsidR="00261C19" w:rsidRDefault="00261C19" w:rsidP="006500B0">
      <w:pPr>
        <w:tabs>
          <w:tab w:val="left" w:pos="780"/>
          <w:tab w:val="center" w:pos="4677"/>
        </w:tabs>
        <w:spacing w:before="20" w:after="20" w:line="240" w:lineRule="auto"/>
        <w:jc w:val="both"/>
        <w:rPr>
          <w:rFonts w:ascii="Times New Roman" w:hAnsi="Times New Roman"/>
          <w:sz w:val="24"/>
          <w:szCs w:val="24"/>
        </w:rPr>
      </w:pPr>
    </w:p>
    <w:p w:rsidR="00261C19" w:rsidRDefault="00261C19" w:rsidP="006500B0">
      <w:pPr>
        <w:tabs>
          <w:tab w:val="left" w:pos="780"/>
          <w:tab w:val="center" w:pos="4677"/>
        </w:tabs>
        <w:spacing w:before="20" w:after="20" w:line="240" w:lineRule="auto"/>
        <w:jc w:val="both"/>
        <w:rPr>
          <w:rFonts w:ascii="Times New Roman" w:hAnsi="Times New Roman"/>
          <w:sz w:val="24"/>
          <w:szCs w:val="24"/>
        </w:rPr>
      </w:pPr>
    </w:p>
    <w:p w:rsidR="00261C19" w:rsidRDefault="00261C19" w:rsidP="006500B0">
      <w:pPr>
        <w:tabs>
          <w:tab w:val="left" w:pos="780"/>
          <w:tab w:val="center" w:pos="4677"/>
        </w:tabs>
        <w:spacing w:before="20" w:after="20" w:line="240" w:lineRule="auto"/>
        <w:jc w:val="both"/>
        <w:rPr>
          <w:rFonts w:ascii="Times New Roman" w:hAnsi="Times New Roman"/>
          <w:sz w:val="24"/>
          <w:szCs w:val="24"/>
        </w:rPr>
      </w:pPr>
    </w:p>
    <w:p w:rsidR="00261C19" w:rsidRDefault="00261C19" w:rsidP="006500B0">
      <w:pPr>
        <w:tabs>
          <w:tab w:val="left" w:pos="780"/>
          <w:tab w:val="center" w:pos="4677"/>
        </w:tabs>
        <w:spacing w:before="20" w:after="20" w:line="240" w:lineRule="auto"/>
        <w:jc w:val="both"/>
        <w:rPr>
          <w:rFonts w:ascii="Times New Roman" w:hAnsi="Times New Roman"/>
          <w:sz w:val="24"/>
          <w:szCs w:val="24"/>
        </w:rPr>
      </w:pPr>
    </w:p>
    <w:p w:rsidR="00261C19" w:rsidRDefault="00261C19" w:rsidP="006500B0">
      <w:pPr>
        <w:tabs>
          <w:tab w:val="left" w:pos="780"/>
          <w:tab w:val="center" w:pos="4677"/>
        </w:tabs>
        <w:spacing w:before="20" w:after="20" w:line="240" w:lineRule="auto"/>
        <w:jc w:val="both"/>
        <w:rPr>
          <w:rFonts w:ascii="Times New Roman" w:hAnsi="Times New Roman"/>
          <w:sz w:val="24"/>
          <w:szCs w:val="24"/>
        </w:rPr>
      </w:pPr>
    </w:p>
    <w:p w:rsidR="00261C19" w:rsidRDefault="00261C19" w:rsidP="006500B0">
      <w:pPr>
        <w:tabs>
          <w:tab w:val="left" w:pos="780"/>
          <w:tab w:val="center" w:pos="4677"/>
        </w:tabs>
        <w:spacing w:before="20" w:after="20" w:line="240" w:lineRule="auto"/>
        <w:jc w:val="both"/>
        <w:rPr>
          <w:rFonts w:ascii="Times New Roman" w:hAnsi="Times New Roman"/>
          <w:sz w:val="24"/>
          <w:szCs w:val="24"/>
        </w:rPr>
      </w:pPr>
    </w:p>
    <w:p w:rsidR="00261C19" w:rsidRDefault="00261C19" w:rsidP="006500B0">
      <w:pPr>
        <w:tabs>
          <w:tab w:val="left" w:pos="780"/>
          <w:tab w:val="center" w:pos="4677"/>
        </w:tabs>
        <w:spacing w:before="20" w:after="20" w:line="240" w:lineRule="auto"/>
        <w:jc w:val="both"/>
        <w:rPr>
          <w:rFonts w:ascii="Times New Roman" w:hAnsi="Times New Roman"/>
          <w:sz w:val="24"/>
          <w:szCs w:val="24"/>
        </w:rPr>
      </w:pPr>
    </w:p>
    <w:p w:rsidR="006500B0" w:rsidRPr="007C0B10" w:rsidRDefault="00261C19" w:rsidP="006500B0">
      <w:pPr>
        <w:tabs>
          <w:tab w:val="left" w:pos="780"/>
          <w:tab w:val="center" w:pos="4677"/>
        </w:tabs>
        <w:spacing w:before="20" w:after="20" w:line="240" w:lineRule="auto"/>
        <w:jc w:val="both"/>
        <w:rPr>
          <w:rFonts w:ascii="Times New Roman" w:hAnsi="Times New Roman"/>
          <w:sz w:val="24"/>
          <w:szCs w:val="24"/>
        </w:rPr>
      </w:pPr>
      <w:r>
        <w:rPr>
          <w:rFonts w:ascii="Times New Roman" w:hAnsi="Times New Roman"/>
          <w:sz w:val="24"/>
          <w:szCs w:val="24"/>
        </w:rPr>
        <w:tab/>
      </w:r>
      <w:r w:rsidR="006500B0" w:rsidRPr="007C0B10">
        <w:rPr>
          <w:rFonts w:ascii="Times New Roman" w:hAnsi="Times New Roman"/>
          <w:sz w:val="24"/>
          <w:szCs w:val="24"/>
        </w:rPr>
        <w:t>Начиная с 2008 г. уже реализованы высоко бюджетные проекты производства рукавов высокого давления с металлооплеткой и металлонавивкой, запущена линия плоскопараллельной сборки конвейерных лент и многое другое.</w:t>
      </w:r>
      <w:r w:rsidR="00380DED">
        <w:rPr>
          <w:rFonts w:ascii="Times New Roman" w:hAnsi="Times New Roman"/>
          <w:sz w:val="24"/>
          <w:szCs w:val="24"/>
        </w:rPr>
        <w:t xml:space="preserve"> </w:t>
      </w:r>
      <w:r w:rsidR="006500B0" w:rsidRPr="007C0B10">
        <w:rPr>
          <w:rFonts w:ascii="Times New Roman" w:hAnsi="Times New Roman"/>
          <w:sz w:val="24"/>
          <w:szCs w:val="24"/>
        </w:rPr>
        <w:t xml:space="preserve">В соответствии с решением общего собрания акционеров  (20 декабря 2011г.) закрытое акционерное общество «Курскрезинотехника» преобразовано в открытое акционерное </w:t>
      </w:r>
      <w:r w:rsidR="00F92CF3">
        <w:rPr>
          <w:rFonts w:ascii="Times New Roman" w:hAnsi="Times New Roman"/>
          <w:sz w:val="24"/>
          <w:szCs w:val="24"/>
        </w:rPr>
        <w:t xml:space="preserve">общество «Курскрезинотехника». </w:t>
      </w:r>
      <w:r w:rsidR="006500B0" w:rsidRPr="007C0B10">
        <w:rPr>
          <w:rFonts w:ascii="Times New Roman" w:hAnsi="Times New Roman"/>
          <w:sz w:val="24"/>
          <w:szCs w:val="24"/>
        </w:rPr>
        <w:t>25  января 2013 г. на участке № 2 цеха № 17 была пущена новая современная каландровая линия по производству высокопрочных конвейерных лент</w:t>
      </w:r>
      <w:r w:rsidR="00DB3AC7">
        <w:rPr>
          <w:rFonts w:ascii="Times New Roman" w:hAnsi="Times New Roman"/>
          <w:sz w:val="24"/>
          <w:szCs w:val="24"/>
        </w:rPr>
        <w:t xml:space="preserve">, которая </w:t>
      </w:r>
      <w:r w:rsidR="006500B0" w:rsidRPr="007C0B10">
        <w:rPr>
          <w:rFonts w:ascii="Times New Roman" w:hAnsi="Times New Roman"/>
          <w:sz w:val="24"/>
          <w:szCs w:val="24"/>
        </w:rPr>
        <w:t>обеспечивает мировые стандарты качества</w:t>
      </w:r>
      <w:r w:rsidR="00DB3AC7">
        <w:rPr>
          <w:rFonts w:ascii="Times New Roman" w:hAnsi="Times New Roman"/>
          <w:sz w:val="24"/>
          <w:szCs w:val="24"/>
        </w:rPr>
        <w:t xml:space="preserve"> и</w:t>
      </w:r>
      <w:r w:rsidR="006500B0" w:rsidRPr="007C0B10">
        <w:rPr>
          <w:rFonts w:ascii="Times New Roman" w:hAnsi="Times New Roman"/>
          <w:sz w:val="24"/>
          <w:szCs w:val="24"/>
        </w:rPr>
        <w:t xml:space="preserve"> является логическим </w:t>
      </w:r>
      <w:r w:rsidR="00DB3AC7">
        <w:rPr>
          <w:rFonts w:ascii="Times New Roman" w:hAnsi="Times New Roman"/>
          <w:sz w:val="24"/>
          <w:szCs w:val="24"/>
        </w:rPr>
        <w:t xml:space="preserve">завершением </w:t>
      </w:r>
      <w:r w:rsidR="006500B0" w:rsidRPr="007C0B10">
        <w:rPr>
          <w:rFonts w:ascii="Times New Roman" w:hAnsi="Times New Roman"/>
          <w:sz w:val="24"/>
          <w:szCs w:val="24"/>
        </w:rPr>
        <w:t>обширной инвестиционной программы, реализ</w:t>
      </w:r>
      <w:r w:rsidR="00DB3AC7">
        <w:rPr>
          <w:rFonts w:ascii="Times New Roman" w:hAnsi="Times New Roman"/>
          <w:sz w:val="24"/>
          <w:szCs w:val="24"/>
        </w:rPr>
        <w:t xml:space="preserve">уемой ОАО «Курскрезинотехника». </w:t>
      </w:r>
      <w:r w:rsidR="006500B0" w:rsidRPr="007C0B10">
        <w:rPr>
          <w:rFonts w:ascii="Times New Roman" w:hAnsi="Times New Roman"/>
          <w:sz w:val="24"/>
          <w:szCs w:val="24"/>
        </w:rPr>
        <w:tab/>
        <w:t>Устойчивая деятельность ОАО «Курскрезинотехника» в различных экономических условиях хозяйствования</w:t>
      </w:r>
      <w:r w:rsidR="00DB3AC7">
        <w:rPr>
          <w:rFonts w:ascii="Times New Roman" w:hAnsi="Times New Roman"/>
          <w:sz w:val="24"/>
          <w:szCs w:val="24"/>
        </w:rPr>
        <w:t xml:space="preserve"> -</w:t>
      </w:r>
      <w:r w:rsidR="006500B0" w:rsidRPr="007C0B10">
        <w:rPr>
          <w:rFonts w:ascii="Times New Roman" w:hAnsi="Times New Roman"/>
          <w:sz w:val="24"/>
          <w:szCs w:val="24"/>
        </w:rPr>
        <w:t xml:space="preserve"> </w:t>
      </w:r>
      <w:r w:rsidR="00DB3AC7" w:rsidRPr="007C0B10">
        <w:rPr>
          <w:rFonts w:ascii="Times New Roman" w:hAnsi="Times New Roman"/>
          <w:sz w:val="24"/>
          <w:szCs w:val="24"/>
        </w:rPr>
        <w:t>это результат многолетней и самоотверженной работ</w:t>
      </w:r>
      <w:r w:rsidR="00DB3AC7">
        <w:rPr>
          <w:rFonts w:ascii="Times New Roman" w:hAnsi="Times New Roman"/>
          <w:sz w:val="24"/>
          <w:szCs w:val="24"/>
        </w:rPr>
        <w:t xml:space="preserve">ы всего коллектива предприятия.  </w:t>
      </w:r>
      <w:r w:rsidR="006500B0" w:rsidRPr="007C0B10">
        <w:rPr>
          <w:rFonts w:ascii="Times New Roman" w:hAnsi="Times New Roman"/>
          <w:sz w:val="24"/>
          <w:szCs w:val="24"/>
        </w:rPr>
        <w:t>Сегодня перед ОАО «Курскрезинотехника»  стоят ответственные, отвечающие духу времени задачи. Главные из которых – укрепление позиций предприятия на отечественных и зарубежных рынках РТИ, производство продукции, соответствующей мировым стандартам качества и экологии, повыш</w:t>
      </w:r>
      <w:r w:rsidR="00DB3AC7">
        <w:rPr>
          <w:rFonts w:ascii="Times New Roman" w:hAnsi="Times New Roman"/>
          <w:sz w:val="24"/>
          <w:szCs w:val="24"/>
        </w:rPr>
        <w:t xml:space="preserve">ение благосостояния работников. </w:t>
      </w:r>
      <w:r w:rsidR="006500B0" w:rsidRPr="007C0B10">
        <w:rPr>
          <w:rFonts w:ascii="Times New Roman" w:hAnsi="Times New Roman"/>
          <w:sz w:val="24"/>
          <w:szCs w:val="24"/>
        </w:rPr>
        <w:t>Но основным богатством компании, безусловно, являются работники – сплоченный коллектив профессионалов, успешно решающий сложнейшие производственные задачи. Можно с уверенностью сказать, что какие бы сложные и широкомасштабные задачи не приходилось выполнять  обществу, все они будут успешно решены благодаря его коллективу.</w:t>
      </w:r>
    </w:p>
    <w:p w:rsidR="005B5904" w:rsidRDefault="005B5904" w:rsidP="003629E4">
      <w:pPr>
        <w:autoSpaceDE w:val="0"/>
        <w:autoSpaceDN w:val="0"/>
        <w:adjustRightInd w:val="0"/>
        <w:spacing w:after="0" w:line="240" w:lineRule="auto"/>
        <w:rPr>
          <w:rFonts w:cs="Calibri"/>
        </w:rPr>
      </w:pPr>
    </w:p>
    <w:p w:rsidR="00863092" w:rsidRDefault="00863092" w:rsidP="003629E4">
      <w:pPr>
        <w:autoSpaceDE w:val="0"/>
        <w:autoSpaceDN w:val="0"/>
        <w:adjustRightInd w:val="0"/>
        <w:spacing w:after="0" w:line="240" w:lineRule="auto"/>
        <w:rPr>
          <w:rFonts w:cs="Calibri"/>
        </w:rPr>
      </w:pPr>
    </w:p>
    <w:p w:rsidR="00D331AF" w:rsidRDefault="00D331AF" w:rsidP="003629E4">
      <w:pPr>
        <w:autoSpaceDE w:val="0"/>
        <w:autoSpaceDN w:val="0"/>
        <w:adjustRightInd w:val="0"/>
        <w:spacing w:after="0" w:line="240" w:lineRule="auto"/>
        <w:rPr>
          <w:rFonts w:cs="Calibri"/>
        </w:rPr>
      </w:pPr>
    </w:p>
    <w:p w:rsidR="00D331AF" w:rsidRDefault="00D331AF" w:rsidP="003629E4">
      <w:pPr>
        <w:autoSpaceDE w:val="0"/>
        <w:autoSpaceDN w:val="0"/>
        <w:adjustRightInd w:val="0"/>
        <w:spacing w:after="0" w:line="240" w:lineRule="auto"/>
        <w:rPr>
          <w:rFonts w:cs="Calibri"/>
        </w:rPr>
      </w:pPr>
    </w:p>
    <w:p w:rsidR="00D303EA" w:rsidRPr="006F79EE" w:rsidRDefault="006F79EE" w:rsidP="006F79EE">
      <w:pPr>
        <w:autoSpaceDE w:val="0"/>
        <w:autoSpaceDN w:val="0"/>
        <w:adjustRightInd w:val="0"/>
        <w:spacing w:after="0" w:line="240" w:lineRule="auto"/>
        <w:rPr>
          <w:rFonts w:cs="Calibri"/>
        </w:rPr>
      </w:pPr>
      <w:r>
        <w:rPr>
          <w:rFonts w:cs="Calibri"/>
        </w:rPr>
        <w:br w:type="page"/>
      </w:r>
      <w:r w:rsidR="005F4EFE">
        <w:rPr>
          <w:rFonts w:ascii="Cambria" w:hAnsi="Cambria"/>
          <w:b/>
          <w:i/>
          <w:color w:val="2A2ADC"/>
          <w:sz w:val="36"/>
          <w:szCs w:val="36"/>
        </w:rPr>
        <w:lastRenderedPageBreak/>
        <w:t xml:space="preserve">ИНФОРМАЦИИ И СООБЩЕНИЯ </w:t>
      </w:r>
      <w:r w:rsidR="00D303EA" w:rsidRPr="00DD3847">
        <w:rPr>
          <w:rFonts w:ascii="Cambria" w:hAnsi="Cambria"/>
          <w:b/>
          <w:i/>
          <w:color w:val="2A2ADC"/>
          <w:sz w:val="36"/>
          <w:szCs w:val="36"/>
        </w:rPr>
        <w:t>_________</w:t>
      </w:r>
      <w:r w:rsidR="005F4EFE">
        <w:rPr>
          <w:rFonts w:ascii="Cambria" w:hAnsi="Cambria"/>
          <w:b/>
          <w:i/>
          <w:color w:val="2A2ADC"/>
          <w:sz w:val="36"/>
          <w:szCs w:val="36"/>
        </w:rPr>
        <w:t>_____________________</w:t>
      </w:r>
      <w:r w:rsidR="00D303EA">
        <w:rPr>
          <w:rFonts w:ascii="Cambria" w:hAnsi="Cambria"/>
          <w:b/>
          <w:i/>
          <w:color w:val="2A2ADC"/>
          <w:sz w:val="36"/>
          <w:szCs w:val="36"/>
        </w:rPr>
        <w:t>_</w:t>
      </w:r>
    </w:p>
    <w:p w:rsidR="00D303EA" w:rsidRDefault="00D303EA" w:rsidP="00D303EA">
      <w:pPr>
        <w:spacing w:after="0" w:line="240" w:lineRule="auto"/>
        <w:rPr>
          <w:rFonts w:ascii="Cambria" w:hAnsi="Cambria"/>
          <w:b/>
          <w:i/>
          <w:color w:val="2A2ADC"/>
          <w:sz w:val="36"/>
          <w:szCs w:val="36"/>
        </w:rPr>
      </w:pPr>
    </w:p>
    <w:p w:rsidR="00D303EA" w:rsidRDefault="00D303EA" w:rsidP="00D303EA">
      <w:pPr>
        <w:spacing w:after="0" w:line="240" w:lineRule="auto"/>
        <w:jc w:val="center"/>
        <w:rPr>
          <w:rFonts w:ascii="Cambria" w:hAnsi="Cambria"/>
          <w:b/>
          <w:i/>
          <w:color w:val="002060"/>
          <w:sz w:val="28"/>
          <w:szCs w:val="28"/>
        </w:rPr>
      </w:pPr>
    </w:p>
    <w:p w:rsidR="00D303EA" w:rsidRDefault="005F4EFE" w:rsidP="00D838FA">
      <w:pPr>
        <w:spacing w:after="0" w:line="240" w:lineRule="auto"/>
        <w:jc w:val="center"/>
        <w:rPr>
          <w:rFonts w:ascii="Cambria" w:hAnsi="Cambria"/>
          <w:b/>
          <w:i/>
          <w:color w:val="002060"/>
          <w:sz w:val="28"/>
          <w:szCs w:val="28"/>
        </w:rPr>
      </w:pPr>
      <w:r>
        <w:rPr>
          <w:rFonts w:ascii="Cambria" w:hAnsi="Cambria"/>
          <w:b/>
          <w:i/>
          <w:color w:val="002060"/>
          <w:sz w:val="28"/>
          <w:szCs w:val="28"/>
        </w:rPr>
        <w:t xml:space="preserve"> </w:t>
      </w:r>
      <w:r w:rsidR="00D303EA" w:rsidRPr="00AB0DCC">
        <w:rPr>
          <w:rFonts w:ascii="Cambria" w:hAnsi="Cambria"/>
          <w:b/>
          <w:i/>
          <w:color w:val="002060"/>
          <w:sz w:val="28"/>
          <w:szCs w:val="28"/>
        </w:rPr>
        <w:t xml:space="preserve"> КРУГЛ</w:t>
      </w:r>
      <w:r>
        <w:rPr>
          <w:rFonts w:ascii="Cambria" w:hAnsi="Cambria"/>
          <w:b/>
          <w:i/>
          <w:color w:val="002060"/>
          <w:sz w:val="28"/>
          <w:szCs w:val="28"/>
        </w:rPr>
        <w:t xml:space="preserve">ЫЙ </w:t>
      </w:r>
      <w:r w:rsidR="00D303EA" w:rsidRPr="00AB0DCC">
        <w:rPr>
          <w:rFonts w:ascii="Cambria" w:hAnsi="Cambria"/>
          <w:b/>
          <w:i/>
          <w:color w:val="002060"/>
          <w:sz w:val="28"/>
          <w:szCs w:val="28"/>
        </w:rPr>
        <w:t xml:space="preserve"> СТОЛ, ПОСВЯЩЕНН</w:t>
      </w:r>
      <w:r>
        <w:rPr>
          <w:rFonts w:ascii="Cambria" w:hAnsi="Cambria"/>
          <w:b/>
          <w:i/>
          <w:color w:val="002060"/>
          <w:sz w:val="28"/>
          <w:szCs w:val="28"/>
        </w:rPr>
        <w:t>ЫЙ</w:t>
      </w:r>
      <w:r w:rsidR="00D303EA" w:rsidRPr="00AB0DCC">
        <w:rPr>
          <w:rFonts w:ascii="Cambria" w:hAnsi="Cambria"/>
          <w:b/>
          <w:i/>
          <w:color w:val="002060"/>
          <w:sz w:val="28"/>
          <w:szCs w:val="28"/>
        </w:rPr>
        <w:t xml:space="preserve"> 110-ЛЕТИЮ </w:t>
      </w:r>
      <w:r w:rsidR="00D838FA">
        <w:rPr>
          <w:rFonts w:ascii="Cambria" w:hAnsi="Cambria"/>
          <w:b/>
          <w:i/>
          <w:color w:val="002060"/>
          <w:sz w:val="28"/>
          <w:szCs w:val="28"/>
        </w:rPr>
        <w:t xml:space="preserve">ОБРАЗОВАНИЯ </w:t>
      </w:r>
      <w:r w:rsidR="00D303EA" w:rsidRPr="00AB0DCC">
        <w:rPr>
          <w:rFonts w:ascii="Cambria" w:hAnsi="Cambria"/>
          <w:b/>
          <w:i/>
          <w:color w:val="002060"/>
          <w:sz w:val="28"/>
          <w:szCs w:val="28"/>
        </w:rPr>
        <w:t>АРХИВНОЙ СЛУЖБЫ КУРСКОЙ ОБЛАСТИ</w:t>
      </w:r>
      <w:r w:rsidR="00D838FA">
        <w:rPr>
          <w:rFonts w:ascii="Cambria" w:hAnsi="Cambria"/>
          <w:b/>
          <w:i/>
          <w:color w:val="002060"/>
          <w:sz w:val="28"/>
          <w:szCs w:val="28"/>
        </w:rPr>
        <w:t xml:space="preserve">  </w:t>
      </w:r>
      <w:r w:rsidR="00D303EA">
        <w:rPr>
          <w:rFonts w:ascii="Cambria" w:hAnsi="Cambria"/>
          <w:b/>
          <w:i/>
          <w:color w:val="002060"/>
          <w:sz w:val="28"/>
          <w:szCs w:val="28"/>
        </w:rPr>
        <w:t>НА ТЕМУ: «ИЗ И</w:t>
      </w:r>
      <w:r w:rsidR="00D838FA">
        <w:rPr>
          <w:rFonts w:ascii="Cambria" w:hAnsi="Cambria"/>
          <w:b/>
          <w:i/>
          <w:color w:val="002060"/>
          <w:sz w:val="28"/>
          <w:szCs w:val="28"/>
        </w:rPr>
        <w:t xml:space="preserve">СТОРИИ РАЗВИТИЯ АРХИВНОГО ДЕЛА </w:t>
      </w:r>
      <w:r w:rsidR="00D303EA">
        <w:rPr>
          <w:rFonts w:ascii="Cambria" w:hAnsi="Cambria"/>
          <w:b/>
          <w:i/>
          <w:color w:val="002060"/>
          <w:sz w:val="28"/>
          <w:szCs w:val="28"/>
        </w:rPr>
        <w:t>В КУРСКОЙ ОБЛАСТИ»</w:t>
      </w:r>
    </w:p>
    <w:p w:rsidR="00D303EA" w:rsidRDefault="00D303EA" w:rsidP="00D303EA">
      <w:pPr>
        <w:spacing w:after="0" w:line="240" w:lineRule="auto"/>
        <w:jc w:val="center"/>
        <w:rPr>
          <w:rFonts w:ascii="Cambria" w:hAnsi="Cambria"/>
          <w:b/>
          <w:i/>
          <w:color w:val="002060"/>
          <w:sz w:val="28"/>
          <w:szCs w:val="28"/>
        </w:rPr>
      </w:pPr>
      <w:r>
        <w:rPr>
          <w:rFonts w:ascii="Cambria" w:hAnsi="Cambria"/>
          <w:b/>
          <w:i/>
          <w:color w:val="002060"/>
          <w:sz w:val="28"/>
          <w:szCs w:val="28"/>
        </w:rPr>
        <w:t>___________________________________________________________________________</w:t>
      </w:r>
    </w:p>
    <w:p w:rsidR="00D303EA" w:rsidRPr="00C65F20" w:rsidRDefault="00D303EA" w:rsidP="00D303EA">
      <w:pPr>
        <w:spacing w:after="0" w:line="240" w:lineRule="auto"/>
        <w:rPr>
          <w:rFonts w:ascii="Cambria" w:hAnsi="Cambria"/>
          <w:b/>
          <w:i/>
          <w:color w:val="002060"/>
          <w:sz w:val="36"/>
          <w:szCs w:val="36"/>
        </w:rPr>
      </w:pPr>
      <w:r>
        <w:rPr>
          <w:rFonts w:ascii="Cambria" w:hAnsi="Cambria"/>
          <w:b/>
          <w:i/>
          <w:color w:val="002060"/>
          <w:sz w:val="28"/>
          <w:szCs w:val="28"/>
        </w:rPr>
        <w:t xml:space="preserve"> </w:t>
      </w:r>
    </w:p>
    <w:p w:rsidR="001A3930" w:rsidRDefault="00D303EA" w:rsidP="001A3930">
      <w:pPr>
        <w:spacing w:after="0" w:line="240" w:lineRule="auto"/>
        <w:ind w:left="4956" w:firstLine="708"/>
        <w:jc w:val="both"/>
        <w:rPr>
          <w:rFonts w:ascii="Times New Roman" w:hAnsi="Times New Roman"/>
          <w:b/>
          <w:i/>
          <w:color w:val="000000"/>
          <w:sz w:val="24"/>
          <w:szCs w:val="24"/>
        </w:rPr>
      </w:pPr>
      <w:r w:rsidRPr="00D21A72">
        <w:rPr>
          <w:rFonts w:ascii="Times New Roman" w:hAnsi="Times New Roman"/>
          <w:b/>
          <w:i/>
          <w:color w:val="000000"/>
          <w:sz w:val="24"/>
          <w:szCs w:val="24"/>
        </w:rPr>
        <w:t>Шишлова</w:t>
      </w:r>
      <w:r w:rsidRPr="00D21A72">
        <w:rPr>
          <w:rFonts w:ascii="Times New Roman" w:hAnsi="Times New Roman"/>
          <w:color w:val="000000"/>
          <w:sz w:val="32"/>
          <w:szCs w:val="32"/>
        </w:rPr>
        <w:t xml:space="preserve"> </w:t>
      </w:r>
      <w:r w:rsidRPr="00D21A72">
        <w:rPr>
          <w:rFonts w:ascii="Times New Roman" w:hAnsi="Times New Roman"/>
          <w:b/>
          <w:i/>
          <w:color w:val="000000"/>
          <w:sz w:val="24"/>
          <w:szCs w:val="24"/>
        </w:rPr>
        <w:t xml:space="preserve">М.В., консультант </w:t>
      </w:r>
    </w:p>
    <w:p w:rsidR="001A3930" w:rsidRDefault="001A3930" w:rsidP="001A3930">
      <w:pPr>
        <w:spacing w:after="0" w:line="240" w:lineRule="auto"/>
        <w:ind w:left="4956" w:firstLine="708"/>
        <w:jc w:val="both"/>
        <w:rPr>
          <w:rFonts w:ascii="Times New Roman" w:hAnsi="Times New Roman"/>
          <w:b/>
          <w:i/>
          <w:color w:val="000000"/>
          <w:sz w:val="24"/>
          <w:szCs w:val="24"/>
        </w:rPr>
      </w:pPr>
      <w:r>
        <w:rPr>
          <w:rFonts w:ascii="Times New Roman" w:hAnsi="Times New Roman"/>
          <w:b/>
          <w:i/>
          <w:color w:val="000000"/>
          <w:sz w:val="24"/>
          <w:szCs w:val="24"/>
        </w:rPr>
        <w:t>а</w:t>
      </w:r>
      <w:r w:rsidR="00D303EA" w:rsidRPr="00D21A72">
        <w:rPr>
          <w:rFonts w:ascii="Times New Roman" w:hAnsi="Times New Roman"/>
          <w:b/>
          <w:i/>
          <w:color w:val="000000"/>
          <w:sz w:val="24"/>
          <w:szCs w:val="24"/>
        </w:rPr>
        <w:t>рхивного</w:t>
      </w:r>
      <w:r>
        <w:rPr>
          <w:rFonts w:ascii="Times New Roman" w:hAnsi="Times New Roman"/>
          <w:b/>
          <w:i/>
          <w:color w:val="000000"/>
          <w:sz w:val="24"/>
          <w:szCs w:val="24"/>
        </w:rPr>
        <w:t xml:space="preserve"> </w:t>
      </w:r>
      <w:r w:rsidR="00D303EA" w:rsidRPr="00D21A72">
        <w:rPr>
          <w:rFonts w:ascii="Times New Roman" w:hAnsi="Times New Roman"/>
          <w:b/>
          <w:i/>
          <w:color w:val="000000"/>
          <w:sz w:val="24"/>
          <w:szCs w:val="24"/>
        </w:rPr>
        <w:t xml:space="preserve">управления Курской </w:t>
      </w:r>
    </w:p>
    <w:p w:rsidR="00D303EA" w:rsidRPr="001A3930" w:rsidRDefault="00D303EA" w:rsidP="001A3930">
      <w:pPr>
        <w:spacing w:after="0" w:line="240" w:lineRule="auto"/>
        <w:ind w:left="4956" w:firstLine="708"/>
        <w:jc w:val="both"/>
        <w:rPr>
          <w:rFonts w:ascii="Times New Roman" w:hAnsi="Times New Roman"/>
          <w:b/>
          <w:i/>
          <w:color w:val="000000"/>
          <w:sz w:val="24"/>
          <w:szCs w:val="24"/>
        </w:rPr>
      </w:pPr>
      <w:r w:rsidRPr="00D21A72">
        <w:rPr>
          <w:rFonts w:ascii="Times New Roman" w:hAnsi="Times New Roman"/>
          <w:b/>
          <w:i/>
          <w:color w:val="000000"/>
          <w:sz w:val="24"/>
          <w:szCs w:val="24"/>
        </w:rPr>
        <w:t>области (г. Курск)</w:t>
      </w:r>
    </w:p>
    <w:p w:rsidR="00D303EA" w:rsidRPr="00C65F20" w:rsidRDefault="00D303EA" w:rsidP="00D303EA">
      <w:pPr>
        <w:spacing w:after="0" w:line="240" w:lineRule="auto"/>
        <w:ind w:left="4248" w:firstLine="708"/>
        <w:jc w:val="both"/>
        <w:rPr>
          <w:rFonts w:ascii="Times New Roman" w:eastAsia="Calibri" w:hAnsi="Times New Roman"/>
          <w:b/>
          <w:i/>
          <w:sz w:val="24"/>
          <w:szCs w:val="24"/>
          <w:lang w:eastAsia="en-US"/>
        </w:rPr>
      </w:pPr>
    </w:p>
    <w:p w:rsidR="00D303EA" w:rsidRDefault="00D303EA" w:rsidP="00D303EA">
      <w:pPr>
        <w:spacing w:after="0" w:line="240" w:lineRule="auto"/>
        <w:jc w:val="center"/>
        <w:rPr>
          <w:rFonts w:ascii="Times New Roman" w:eastAsia="Calibri" w:hAnsi="Times New Roman"/>
          <w:b/>
          <w:sz w:val="28"/>
          <w:szCs w:val="28"/>
          <w:lang w:eastAsia="en-US"/>
        </w:rPr>
      </w:pPr>
      <w:r w:rsidRPr="00D21A72">
        <w:rPr>
          <w:rFonts w:ascii="Times New Roman" w:eastAsia="Calibri" w:hAnsi="Times New Roman"/>
          <w:b/>
          <w:sz w:val="28"/>
          <w:szCs w:val="28"/>
          <w:lang w:eastAsia="en-US"/>
        </w:rPr>
        <w:t xml:space="preserve">Роль Курского Губернатора Н.Н. Гордеева  в создании </w:t>
      </w:r>
    </w:p>
    <w:p w:rsidR="00D303EA" w:rsidRPr="00D21A72" w:rsidRDefault="00D303EA" w:rsidP="00D303EA">
      <w:pPr>
        <w:spacing w:after="0" w:line="240" w:lineRule="auto"/>
        <w:jc w:val="center"/>
        <w:rPr>
          <w:rFonts w:ascii="Times New Roman" w:eastAsia="Calibri" w:hAnsi="Times New Roman"/>
          <w:b/>
          <w:sz w:val="28"/>
          <w:szCs w:val="28"/>
          <w:lang w:eastAsia="en-US"/>
        </w:rPr>
      </w:pPr>
      <w:r w:rsidRPr="00D21A72">
        <w:rPr>
          <w:rFonts w:ascii="Times New Roman" w:eastAsia="Calibri" w:hAnsi="Times New Roman"/>
          <w:b/>
          <w:sz w:val="28"/>
          <w:szCs w:val="28"/>
          <w:lang w:eastAsia="en-US"/>
        </w:rPr>
        <w:t xml:space="preserve">губернской ученой архивной комиссии   </w:t>
      </w:r>
    </w:p>
    <w:p w:rsidR="00D303EA" w:rsidRDefault="00D303EA" w:rsidP="00D303EA">
      <w:pPr>
        <w:keepNext/>
        <w:keepLines/>
        <w:shd w:val="clear" w:color="auto" w:fill="FFFFFF"/>
        <w:spacing w:after="0" w:line="240" w:lineRule="auto"/>
        <w:jc w:val="both"/>
        <w:outlineLvl w:val="1"/>
        <w:rPr>
          <w:rFonts w:ascii="Times New Roman" w:hAnsi="Times New Roman"/>
          <w:bCs/>
          <w:color w:val="000000"/>
          <w:sz w:val="24"/>
          <w:szCs w:val="24"/>
        </w:rPr>
      </w:pPr>
    </w:p>
    <w:p w:rsidR="005F4EFE" w:rsidRDefault="00D303EA" w:rsidP="00D303EA">
      <w:pPr>
        <w:keepNext/>
        <w:keepLines/>
        <w:shd w:val="clear" w:color="auto" w:fill="FFFFFF"/>
        <w:spacing w:after="0" w:line="240" w:lineRule="auto"/>
        <w:ind w:firstLine="708"/>
        <w:jc w:val="both"/>
        <w:outlineLvl w:val="1"/>
        <w:rPr>
          <w:rFonts w:ascii="Times New Roman" w:hAnsi="Times New Roman"/>
          <w:bCs/>
          <w:sz w:val="24"/>
          <w:szCs w:val="24"/>
          <w:lang w:eastAsia="en-US"/>
        </w:rPr>
      </w:pPr>
      <w:r w:rsidRPr="00D21A72">
        <w:rPr>
          <w:rFonts w:ascii="Times New Roman" w:hAnsi="Times New Roman"/>
          <w:bCs/>
          <w:color w:val="000000"/>
          <w:sz w:val="24"/>
          <w:szCs w:val="24"/>
        </w:rPr>
        <w:t>Исследованием жизни и деятельности Н.Н. Гордеева, его заслугах на посту курского Губернатора занимались курские историки, ученые и краеведы, среди которых хотелось бы выделить работы Сергея Павловича Щавелева (</w:t>
      </w:r>
      <w:r w:rsidR="005F4EFE">
        <w:rPr>
          <w:rFonts w:ascii="Times New Roman" w:hAnsi="Times New Roman"/>
          <w:bCs/>
          <w:color w:val="000000"/>
          <w:sz w:val="24"/>
          <w:szCs w:val="24"/>
        </w:rPr>
        <w:t>«</w:t>
      </w:r>
      <w:r w:rsidRPr="00D21A72">
        <w:rPr>
          <w:rFonts w:ascii="Times New Roman" w:hAnsi="Times New Roman"/>
          <w:bCs/>
          <w:color w:val="000000"/>
          <w:sz w:val="24"/>
          <w:szCs w:val="24"/>
        </w:rPr>
        <w:t xml:space="preserve">Первооткрыватели </w:t>
      </w:r>
      <w:r w:rsidRPr="00D21A72">
        <w:rPr>
          <w:rFonts w:ascii="Times New Roman" w:hAnsi="Times New Roman"/>
          <w:bCs/>
          <w:sz w:val="24"/>
          <w:szCs w:val="24"/>
          <w:lang w:eastAsia="en-US"/>
        </w:rPr>
        <w:t>Курских древностей</w:t>
      </w:r>
      <w:r w:rsidR="005F4EFE">
        <w:rPr>
          <w:rFonts w:ascii="Times New Roman" w:hAnsi="Times New Roman"/>
          <w:bCs/>
          <w:sz w:val="24"/>
          <w:szCs w:val="24"/>
          <w:lang w:eastAsia="en-US"/>
        </w:rPr>
        <w:t>»</w:t>
      </w:r>
      <w:r w:rsidRPr="00D21A72">
        <w:rPr>
          <w:rFonts w:ascii="Times New Roman" w:hAnsi="Times New Roman"/>
          <w:bCs/>
          <w:sz w:val="24"/>
          <w:szCs w:val="24"/>
          <w:lang w:eastAsia="en-US"/>
        </w:rPr>
        <w:t xml:space="preserve">), совместная работа </w:t>
      </w:r>
      <w:r w:rsidR="005F4EFE">
        <w:rPr>
          <w:rFonts w:ascii="Times New Roman" w:hAnsi="Times New Roman"/>
          <w:bCs/>
          <w:sz w:val="24"/>
          <w:szCs w:val="24"/>
          <w:lang w:eastAsia="en-US"/>
        </w:rPr>
        <w:t xml:space="preserve">С.П. </w:t>
      </w:r>
      <w:r w:rsidRPr="00D21A72">
        <w:rPr>
          <w:rFonts w:ascii="Times New Roman" w:hAnsi="Times New Roman"/>
          <w:bCs/>
          <w:sz w:val="24"/>
          <w:szCs w:val="24"/>
          <w:lang w:eastAsia="en-US"/>
        </w:rPr>
        <w:t>Щавелева и Г</w:t>
      </w:r>
      <w:r w:rsidR="005F4EFE">
        <w:rPr>
          <w:rFonts w:ascii="Times New Roman" w:hAnsi="Times New Roman"/>
          <w:bCs/>
          <w:sz w:val="24"/>
          <w:szCs w:val="24"/>
          <w:lang w:eastAsia="en-US"/>
        </w:rPr>
        <w:t>.</w:t>
      </w:r>
      <w:r w:rsidRPr="00D21A72">
        <w:rPr>
          <w:rFonts w:ascii="Times New Roman" w:hAnsi="Times New Roman"/>
          <w:bCs/>
          <w:sz w:val="24"/>
          <w:szCs w:val="24"/>
          <w:lang w:eastAsia="en-US"/>
        </w:rPr>
        <w:t>Ю</w:t>
      </w:r>
      <w:r w:rsidR="005F4EFE">
        <w:rPr>
          <w:rFonts w:ascii="Times New Roman" w:hAnsi="Times New Roman"/>
          <w:bCs/>
          <w:sz w:val="24"/>
          <w:szCs w:val="24"/>
          <w:lang w:eastAsia="en-US"/>
        </w:rPr>
        <w:t>.</w:t>
      </w:r>
      <w:r w:rsidRPr="00D21A72">
        <w:rPr>
          <w:rFonts w:ascii="Times New Roman" w:hAnsi="Times New Roman"/>
          <w:bCs/>
          <w:sz w:val="24"/>
          <w:szCs w:val="24"/>
          <w:lang w:eastAsia="en-US"/>
        </w:rPr>
        <w:t xml:space="preserve"> Стародубцева (</w:t>
      </w:r>
      <w:r w:rsidR="005F4EFE">
        <w:rPr>
          <w:rFonts w:ascii="Times New Roman" w:hAnsi="Times New Roman"/>
          <w:bCs/>
          <w:sz w:val="24"/>
          <w:szCs w:val="24"/>
          <w:lang w:eastAsia="en-US"/>
        </w:rPr>
        <w:t>«</w:t>
      </w:r>
      <w:r w:rsidRPr="00D21A72">
        <w:rPr>
          <w:rFonts w:ascii="Times New Roman" w:hAnsi="Times New Roman"/>
          <w:bCs/>
          <w:sz w:val="24"/>
          <w:szCs w:val="24"/>
          <w:lang w:eastAsia="en-US"/>
        </w:rPr>
        <w:t>Историки курского края</w:t>
      </w:r>
      <w:r w:rsidR="005F4EFE">
        <w:rPr>
          <w:rFonts w:ascii="Times New Roman" w:hAnsi="Times New Roman"/>
          <w:bCs/>
          <w:sz w:val="24"/>
          <w:szCs w:val="24"/>
          <w:lang w:eastAsia="en-US"/>
        </w:rPr>
        <w:t>»</w:t>
      </w:r>
      <w:r w:rsidRPr="00D21A72">
        <w:rPr>
          <w:rFonts w:ascii="Times New Roman" w:hAnsi="Times New Roman"/>
          <w:bCs/>
          <w:sz w:val="24"/>
          <w:szCs w:val="24"/>
          <w:lang w:eastAsia="en-US"/>
        </w:rPr>
        <w:t>), В</w:t>
      </w:r>
      <w:r w:rsidR="005F4EFE">
        <w:rPr>
          <w:rFonts w:ascii="Times New Roman" w:hAnsi="Times New Roman"/>
          <w:bCs/>
          <w:sz w:val="24"/>
          <w:szCs w:val="24"/>
          <w:lang w:eastAsia="en-US"/>
        </w:rPr>
        <w:t>.</w:t>
      </w:r>
      <w:r w:rsidRPr="00D21A72">
        <w:rPr>
          <w:rFonts w:ascii="Times New Roman" w:hAnsi="Times New Roman"/>
          <w:bCs/>
          <w:sz w:val="24"/>
          <w:szCs w:val="24"/>
          <w:lang w:eastAsia="en-US"/>
        </w:rPr>
        <w:t>Б</w:t>
      </w:r>
      <w:r w:rsidR="005F4EFE">
        <w:rPr>
          <w:rFonts w:ascii="Times New Roman" w:hAnsi="Times New Roman"/>
          <w:bCs/>
          <w:sz w:val="24"/>
          <w:szCs w:val="24"/>
          <w:lang w:eastAsia="en-US"/>
        </w:rPr>
        <w:t xml:space="preserve">. </w:t>
      </w:r>
      <w:r w:rsidRPr="00D21A72">
        <w:rPr>
          <w:rFonts w:ascii="Times New Roman" w:hAnsi="Times New Roman"/>
          <w:bCs/>
          <w:sz w:val="24"/>
          <w:szCs w:val="24"/>
        </w:rPr>
        <w:t>Степанова (</w:t>
      </w:r>
      <w:r w:rsidR="005F4EFE">
        <w:rPr>
          <w:rFonts w:ascii="Times New Roman" w:hAnsi="Times New Roman"/>
          <w:bCs/>
          <w:sz w:val="24"/>
          <w:szCs w:val="24"/>
        </w:rPr>
        <w:t>«</w:t>
      </w:r>
      <w:r w:rsidRPr="00D21A72">
        <w:rPr>
          <w:rFonts w:ascii="Times New Roman" w:hAnsi="Times New Roman"/>
          <w:bCs/>
          <w:sz w:val="24"/>
          <w:szCs w:val="24"/>
        </w:rPr>
        <w:t>Наместники и губернаторы Курского края</w:t>
      </w:r>
      <w:r w:rsidR="005F4EFE">
        <w:rPr>
          <w:rFonts w:ascii="Times New Roman" w:hAnsi="Times New Roman"/>
          <w:bCs/>
          <w:sz w:val="24"/>
          <w:szCs w:val="24"/>
        </w:rPr>
        <w:t>»</w:t>
      </w:r>
      <w:r w:rsidRPr="00D21A72">
        <w:rPr>
          <w:rFonts w:ascii="Times New Roman" w:hAnsi="Times New Roman"/>
          <w:bCs/>
          <w:sz w:val="24"/>
          <w:szCs w:val="24"/>
        </w:rPr>
        <w:t>), а также  Л</w:t>
      </w:r>
      <w:r w:rsidR="005F4EFE">
        <w:rPr>
          <w:rFonts w:ascii="Times New Roman" w:hAnsi="Times New Roman"/>
          <w:bCs/>
          <w:sz w:val="24"/>
          <w:szCs w:val="24"/>
        </w:rPr>
        <w:t>.</w:t>
      </w:r>
      <w:r w:rsidRPr="00D21A72">
        <w:rPr>
          <w:rFonts w:ascii="Times New Roman" w:hAnsi="Times New Roman"/>
          <w:bCs/>
          <w:sz w:val="24"/>
          <w:szCs w:val="24"/>
        </w:rPr>
        <w:t>А</w:t>
      </w:r>
      <w:r w:rsidR="005F4EFE">
        <w:rPr>
          <w:rFonts w:ascii="Times New Roman" w:hAnsi="Times New Roman"/>
          <w:bCs/>
          <w:sz w:val="24"/>
          <w:szCs w:val="24"/>
        </w:rPr>
        <w:t xml:space="preserve">. </w:t>
      </w:r>
      <w:r w:rsidRPr="00D21A72">
        <w:rPr>
          <w:rFonts w:ascii="Times New Roman" w:hAnsi="Times New Roman"/>
          <w:bCs/>
          <w:sz w:val="24"/>
          <w:szCs w:val="24"/>
          <w:lang w:eastAsia="en-US"/>
        </w:rPr>
        <w:t>Кузнецовой и А</w:t>
      </w:r>
      <w:r w:rsidR="005F4EFE">
        <w:rPr>
          <w:rFonts w:ascii="Times New Roman" w:hAnsi="Times New Roman"/>
          <w:bCs/>
          <w:sz w:val="24"/>
          <w:szCs w:val="24"/>
          <w:lang w:eastAsia="en-US"/>
        </w:rPr>
        <w:t>.</w:t>
      </w:r>
      <w:r w:rsidRPr="00D21A72">
        <w:rPr>
          <w:rFonts w:ascii="Times New Roman" w:hAnsi="Times New Roman"/>
          <w:bCs/>
          <w:sz w:val="24"/>
          <w:szCs w:val="24"/>
          <w:lang w:eastAsia="en-US"/>
        </w:rPr>
        <w:t>С</w:t>
      </w:r>
      <w:r w:rsidR="005F4EFE">
        <w:rPr>
          <w:rFonts w:ascii="Times New Roman" w:hAnsi="Times New Roman"/>
          <w:bCs/>
          <w:sz w:val="24"/>
          <w:szCs w:val="24"/>
          <w:lang w:eastAsia="en-US"/>
        </w:rPr>
        <w:t xml:space="preserve">. </w:t>
      </w:r>
      <w:r w:rsidRPr="00D21A72">
        <w:rPr>
          <w:rFonts w:ascii="Times New Roman" w:hAnsi="Times New Roman"/>
          <w:bCs/>
          <w:sz w:val="24"/>
          <w:szCs w:val="24"/>
          <w:lang w:eastAsia="en-US"/>
        </w:rPr>
        <w:t>Травиной, статьи которых содержат биог</w:t>
      </w:r>
      <w:r>
        <w:rPr>
          <w:rFonts w:ascii="Times New Roman" w:hAnsi="Times New Roman"/>
          <w:bCs/>
          <w:sz w:val="24"/>
          <w:szCs w:val="24"/>
          <w:lang w:eastAsia="en-US"/>
        </w:rPr>
        <w:t>рафические сведения о Гордееве.</w:t>
      </w:r>
      <w:r w:rsidR="005F4EFE">
        <w:rPr>
          <w:rFonts w:ascii="Times New Roman" w:hAnsi="Times New Roman"/>
          <w:bCs/>
          <w:sz w:val="24"/>
          <w:szCs w:val="24"/>
          <w:lang w:eastAsia="en-US"/>
        </w:rPr>
        <w:t xml:space="preserve"> </w:t>
      </w:r>
    </w:p>
    <w:p w:rsidR="00D303EA" w:rsidRPr="00D303EA" w:rsidRDefault="00D303EA" w:rsidP="00D303EA">
      <w:pPr>
        <w:keepNext/>
        <w:keepLines/>
        <w:shd w:val="clear" w:color="auto" w:fill="FFFFFF"/>
        <w:spacing w:after="0" w:line="240" w:lineRule="auto"/>
        <w:ind w:firstLine="708"/>
        <w:jc w:val="both"/>
        <w:outlineLvl w:val="1"/>
        <w:rPr>
          <w:rFonts w:ascii="Times New Roman" w:hAnsi="Times New Roman"/>
          <w:bCs/>
          <w:sz w:val="24"/>
          <w:szCs w:val="24"/>
          <w:lang w:eastAsia="en-US"/>
        </w:rPr>
      </w:pPr>
      <w:r w:rsidRPr="00D21A72">
        <w:rPr>
          <w:rFonts w:ascii="Times New Roman" w:hAnsi="Times New Roman"/>
          <w:bCs/>
          <w:color w:val="000000"/>
          <w:sz w:val="24"/>
          <w:szCs w:val="24"/>
        </w:rPr>
        <w:t xml:space="preserve">Николай Николаевич Гордеев был назначен губернатором Курской губернии в ноябре 1902 г. </w:t>
      </w:r>
      <w:r w:rsidRPr="00D21A72">
        <w:rPr>
          <w:rFonts w:ascii="Times New Roman" w:hAnsi="Times New Roman"/>
          <w:bCs/>
          <w:sz w:val="24"/>
          <w:szCs w:val="24"/>
          <w:lang w:eastAsia="en-US"/>
        </w:rPr>
        <w:t>Выходец из старинного дворянского рода,</w:t>
      </w:r>
      <w:r w:rsidRPr="00D21A72">
        <w:rPr>
          <w:rFonts w:ascii="Times New Roman" w:hAnsi="Times New Roman"/>
          <w:b/>
          <w:bCs/>
          <w:color w:val="4F81BD"/>
          <w:sz w:val="24"/>
          <w:szCs w:val="24"/>
          <w:lang w:eastAsia="en-US"/>
        </w:rPr>
        <w:t xml:space="preserve"> </w:t>
      </w:r>
      <w:r w:rsidRPr="00D21A72">
        <w:rPr>
          <w:rFonts w:ascii="Cambria" w:hAnsi="Cambria"/>
          <w:b/>
          <w:bCs/>
          <w:color w:val="4F81BD"/>
          <w:sz w:val="24"/>
          <w:szCs w:val="24"/>
          <w:lang w:eastAsia="en-US"/>
        </w:rPr>
        <w:t xml:space="preserve"> </w:t>
      </w:r>
      <w:r w:rsidRPr="00D21A72">
        <w:rPr>
          <w:rFonts w:ascii="Times New Roman" w:hAnsi="Times New Roman"/>
          <w:bCs/>
          <w:color w:val="000000"/>
          <w:sz w:val="24"/>
          <w:szCs w:val="24"/>
        </w:rPr>
        <w:t xml:space="preserve">Гордеев воспитывался в Москве, в родовом имении Якшино  Тульской губернии и владел родовым имением в 600 десятин.  </w:t>
      </w:r>
      <w:r w:rsidRPr="00D21A72">
        <w:rPr>
          <w:rFonts w:ascii="Times New Roman" w:hAnsi="Times New Roman"/>
          <w:bCs/>
          <w:sz w:val="24"/>
          <w:szCs w:val="24"/>
        </w:rPr>
        <w:t>П</w:t>
      </w:r>
      <w:r w:rsidRPr="00D21A72">
        <w:rPr>
          <w:rFonts w:ascii="Times New Roman" w:hAnsi="Times New Roman"/>
          <w:bCs/>
          <w:sz w:val="24"/>
          <w:szCs w:val="24"/>
          <w:lang w:eastAsia="en-US"/>
        </w:rPr>
        <w:t>олучил среднее образование во Франции, а высшее в Киевском и Петербургском университетах. До назначения в Курск Николай Николаевич успел уже в течение 5 лет послужить вице-губернатором в Бесарабии, Рязани, губернатором в Полоцке</w:t>
      </w:r>
      <w:r w:rsidR="005F4EFE">
        <w:rPr>
          <w:rFonts w:ascii="Times New Roman" w:hAnsi="Times New Roman"/>
          <w:bCs/>
          <w:sz w:val="24"/>
          <w:szCs w:val="24"/>
          <w:lang w:eastAsia="en-US"/>
        </w:rPr>
        <w:t>, з</w:t>
      </w:r>
      <w:r w:rsidRPr="00D21A72">
        <w:rPr>
          <w:rFonts w:ascii="Times New Roman" w:hAnsi="Times New Roman"/>
          <w:bCs/>
          <w:sz w:val="24"/>
          <w:szCs w:val="24"/>
          <w:lang w:eastAsia="en-US"/>
        </w:rPr>
        <w:t>арекомендова</w:t>
      </w:r>
      <w:r w:rsidR="005F4EFE">
        <w:rPr>
          <w:rFonts w:ascii="Times New Roman" w:hAnsi="Times New Roman"/>
          <w:bCs/>
          <w:sz w:val="24"/>
          <w:szCs w:val="24"/>
          <w:lang w:eastAsia="en-US"/>
        </w:rPr>
        <w:t>в</w:t>
      </w:r>
      <w:r w:rsidRPr="00D21A72">
        <w:rPr>
          <w:rFonts w:ascii="Times New Roman" w:hAnsi="Times New Roman"/>
          <w:bCs/>
          <w:sz w:val="24"/>
          <w:szCs w:val="24"/>
          <w:lang w:eastAsia="en-US"/>
        </w:rPr>
        <w:t xml:space="preserve"> себя умелым и гуманным администратором.   </w:t>
      </w:r>
      <w:r w:rsidRPr="00D21A72">
        <w:rPr>
          <w:rFonts w:ascii="Times New Roman" w:hAnsi="Times New Roman"/>
          <w:sz w:val="24"/>
          <w:szCs w:val="24"/>
        </w:rPr>
        <w:t>Став губернатором в Курске п</w:t>
      </w:r>
      <w:r w:rsidRPr="00D21A72">
        <w:rPr>
          <w:rFonts w:ascii="Times New Roman" w:hAnsi="Times New Roman"/>
          <w:color w:val="000000"/>
          <w:sz w:val="24"/>
          <w:szCs w:val="24"/>
        </w:rPr>
        <w:t>о роду своей службы он уделял внимание многим вопросам хозяйственной деятельности губернии, в частности, сельскому хозяйству, садоводству, строительству. По  его распоряжению был создан губернский «комитет о нуждах сельскохозяйственной промышленности». Обсуждая проект губернской реформы, Гордеев выступал за объединение уездных учреждений  с соблюдением принципа отделения судебной власти от административной. Однако о</w:t>
      </w:r>
      <w:r w:rsidRPr="00D21A72">
        <w:rPr>
          <w:rFonts w:ascii="Times New Roman" w:hAnsi="Times New Roman"/>
          <w:sz w:val="24"/>
          <w:szCs w:val="24"/>
        </w:rPr>
        <w:t>сновным его увлечением  была страсть  к  археологии,</w:t>
      </w:r>
      <w:r w:rsidRPr="00D21A72">
        <w:rPr>
          <w:rFonts w:ascii="Times New Roman" w:hAnsi="Times New Roman"/>
          <w:color w:val="000000"/>
          <w:sz w:val="24"/>
          <w:szCs w:val="24"/>
          <w:shd w:val="clear" w:color="auto" w:fill="FFFFFF"/>
        </w:rPr>
        <w:t xml:space="preserve"> истории, краеведению,</w:t>
      </w:r>
      <w:r w:rsidRPr="00D21A72">
        <w:rPr>
          <w:rFonts w:ascii="Times New Roman" w:hAnsi="Times New Roman"/>
          <w:sz w:val="24"/>
          <w:szCs w:val="24"/>
        </w:rPr>
        <w:t xml:space="preserve"> собиранию </w:t>
      </w:r>
      <w:r w:rsidRPr="00D21A72">
        <w:rPr>
          <w:rFonts w:ascii="Times New Roman" w:hAnsi="Times New Roman"/>
          <w:color w:val="000000"/>
          <w:sz w:val="24"/>
          <w:szCs w:val="24"/>
          <w:shd w:val="clear" w:color="auto" w:fill="FFFFFF"/>
        </w:rPr>
        <w:t>древностей по истории Курской губернии</w:t>
      </w:r>
      <w:r w:rsidRPr="00D21A72">
        <w:rPr>
          <w:rFonts w:ascii="Times New Roman" w:hAnsi="Times New Roman"/>
          <w:sz w:val="24"/>
          <w:szCs w:val="24"/>
        </w:rPr>
        <w:t xml:space="preserve">. </w:t>
      </w:r>
      <w:r w:rsidRPr="00D21A72">
        <w:rPr>
          <w:rFonts w:ascii="Times New Roman" w:eastAsia="Calibri" w:hAnsi="Times New Roman"/>
          <w:sz w:val="24"/>
          <w:szCs w:val="24"/>
          <w:lang w:eastAsia="en-US"/>
        </w:rPr>
        <w:t xml:space="preserve">Знаменитые слова императора Николая </w:t>
      </w:r>
      <w:r w:rsidRPr="00D21A72">
        <w:rPr>
          <w:rFonts w:ascii="Times New Roman" w:eastAsia="Calibri" w:hAnsi="Times New Roman"/>
          <w:sz w:val="24"/>
          <w:szCs w:val="24"/>
          <w:lang w:val="en-US" w:eastAsia="en-US"/>
        </w:rPr>
        <w:t>II</w:t>
      </w:r>
      <w:r w:rsidRPr="00D21A72">
        <w:rPr>
          <w:rFonts w:ascii="Times New Roman" w:eastAsia="Calibri" w:hAnsi="Times New Roman"/>
          <w:sz w:val="24"/>
          <w:szCs w:val="24"/>
          <w:lang w:eastAsia="en-US"/>
        </w:rPr>
        <w:t xml:space="preserve"> – «Народ, который уважает свою старину, сам себя уважает» стали девизом  в его дальнейшей деятельности.</w:t>
      </w:r>
    </w:p>
    <w:p w:rsidR="005B5904" w:rsidRPr="006500B0" w:rsidRDefault="00D303EA" w:rsidP="006500B0">
      <w:pPr>
        <w:spacing w:after="0" w:line="240" w:lineRule="auto"/>
        <w:ind w:firstLine="708"/>
        <w:jc w:val="both"/>
        <w:rPr>
          <w:rFonts w:ascii="Times New Roman" w:hAnsi="Times New Roman"/>
          <w:color w:val="000000"/>
          <w:sz w:val="24"/>
          <w:szCs w:val="24"/>
        </w:rPr>
      </w:pPr>
      <w:r w:rsidRPr="00D21A72">
        <w:rPr>
          <w:rFonts w:ascii="Times New Roman" w:hAnsi="Times New Roman"/>
          <w:color w:val="000000"/>
          <w:sz w:val="24"/>
          <w:szCs w:val="24"/>
        </w:rPr>
        <w:t xml:space="preserve">Одной из основных  заслуг Николая Николаевича Гордеева на посту </w:t>
      </w:r>
      <w:r w:rsidR="005F4EFE">
        <w:rPr>
          <w:rFonts w:ascii="Times New Roman" w:hAnsi="Times New Roman"/>
          <w:color w:val="000000"/>
          <w:sz w:val="24"/>
          <w:szCs w:val="24"/>
        </w:rPr>
        <w:t>г</w:t>
      </w:r>
      <w:r w:rsidRPr="00D21A72">
        <w:rPr>
          <w:rFonts w:ascii="Times New Roman" w:hAnsi="Times New Roman"/>
          <w:color w:val="000000"/>
          <w:sz w:val="24"/>
          <w:szCs w:val="24"/>
        </w:rPr>
        <w:t>убернатора  является  открытие   23 апреля 1903 года (по новому стилю - 6 мая) губернской ученой архивной комиссии. Он стал ее первым председателем. Именно Николай Николаевич</w:t>
      </w:r>
      <w:r w:rsidR="005F4EFE">
        <w:rPr>
          <w:rFonts w:ascii="Times New Roman" w:hAnsi="Times New Roman"/>
          <w:color w:val="000000"/>
          <w:sz w:val="24"/>
          <w:szCs w:val="24"/>
        </w:rPr>
        <w:t xml:space="preserve"> сумел решить</w:t>
      </w:r>
      <w:r w:rsidRPr="00D21A72">
        <w:rPr>
          <w:rFonts w:ascii="Times New Roman" w:hAnsi="Times New Roman"/>
          <w:color w:val="000000"/>
          <w:sz w:val="24"/>
          <w:szCs w:val="24"/>
        </w:rPr>
        <w:t xml:space="preserve"> вопрос о создании таковой комиссии и учреждения при ней музея, поскольку  только </w:t>
      </w:r>
      <w:r w:rsidRPr="00D21A72">
        <w:rPr>
          <w:rFonts w:ascii="Times New Roman" w:eastAsia="Calibri" w:hAnsi="Times New Roman"/>
          <w:sz w:val="24"/>
          <w:szCs w:val="24"/>
          <w:lang w:eastAsia="en-US"/>
        </w:rPr>
        <w:t xml:space="preserve"> от санкционирования местной власти целиком и полностью зависело открытие самостоятельного общества любителей истории и краеведения  в Курской губернии.</w:t>
      </w:r>
      <w:r w:rsidRPr="00D21A72">
        <w:rPr>
          <w:rFonts w:eastAsia="Calibri"/>
          <w:sz w:val="24"/>
          <w:szCs w:val="24"/>
          <w:lang w:eastAsia="en-US"/>
        </w:rPr>
        <w:t xml:space="preserve"> </w:t>
      </w:r>
      <w:r w:rsidRPr="00D21A72">
        <w:rPr>
          <w:rFonts w:ascii="Times New Roman" w:eastAsia="Calibri" w:hAnsi="Times New Roman"/>
          <w:sz w:val="24"/>
          <w:szCs w:val="24"/>
          <w:lang w:eastAsia="en-US"/>
        </w:rPr>
        <w:t>Находясь  через сестру в свойстве с князьями Голицыными, сам имея придворное звание камергера, постарался подготовить очередную аудиенцию у царя, где представил свои предложения об устройстве в Курске  историко-археологического и кустарного музея, связанного с  пребыванием здесь Его Императорского Величества в 1902 г.</w:t>
      </w:r>
    </w:p>
    <w:p w:rsidR="00D21A72" w:rsidRPr="00D21A72" w:rsidRDefault="00D21A72" w:rsidP="00D21A72">
      <w:pPr>
        <w:spacing w:after="0" w:line="240" w:lineRule="auto"/>
        <w:ind w:firstLine="708"/>
        <w:jc w:val="both"/>
        <w:rPr>
          <w:rFonts w:ascii="Times New Roman" w:eastAsia="Calibri" w:hAnsi="Times New Roman"/>
          <w:sz w:val="24"/>
          <w:szCs w:val="24"/>
          <w:lang w:eastAsia="en-US"/>
        </w:rPr>
      </w:pPr>
      <w:r w:rsidRPr="00D21A72">
        <w:rPr>
          <w:rFonts w:ascii="Times New Roman" w:eastAsia="Calibri" w:hAnsi="Times New Roman"/>
          <w:sz w:val="24"/>
          <w:szCs w:val="24"/>
          <w:lang w:eastAsia="en-US"/>
        </w:rPr>
        <w:t xml:space="preserve">Первому заседанию архивной комиссии предшествовала определенная работа, проведенная Гордеевым, на что указывает полученный утвердительный ответ  С.Петербургского   археологического института  Курскому губернатору от 4 апреля 1903 года № 91, в котором директор института Н.В.Покровский дает свое согласие на открытие </w:t>
      </w:r>
      <w:r w:rsidR="005F4EFE">
        <w:rPr>
          <w:rFonts w:ascii="Times New Roman" w:eastAsia="Calibri" w:hAnsi="Times New Roman"/>
          <w:sz w:val="24"/>
          <w:szCs w:val="24"/>
          <w:lang w:eastAsia="en-US"/>
        </w:rPr>
        <w:t xml:space="preserve"> </w:t>
      </w:r>
      <w:r w:rsidR="005F4EFE">
        <w:rPr>
          <w:rFonts w:ascii="Times New Roman" w:eastAsia="Calibri" w:hAnsi="Times New Roman"/>
          <w:sz w:val="24"/>
          <w:szCs w:val="24"/>
          <w:lang w:eastAsia="en-US"/>
        </w:rPr>
        <w:lastRenderedPageBreak/>
        <w:t>губернской архивной комиссии</w:t>
      </w:r>
      <w:r w:rsidRPr="00D21A72">
        <w:rPr>
          <w:rFonts w:ascii="Times New Roman" w:eastAsia="Calibri" w:hAnsi="Times New Roman"/>
          <w:sz w:val="24"/>
          <w:szCs w:val="24"/>
          <w:lang w:eastAsia="en-US"/>
        </w:rPr>
        <w:t>: «Признавая своевременность и желательность ученой архивной комиссии в г. Курске в виду изобилия археографических и археологических памятников в этой местности, честь имею изъявить свое полное согласие на открытие таковой комиссии».</w:t>
      </w:r>
    </w:p>
    <w:p w:rsidR="00D21A72" w:rsidRPr="00D21A72" w:rsidRDefault="00D21A72" w:rsidP="00D21A72">
      <w:pPr>
        <w:spacing w:after="0" w:line="240" w:lineRule="auto"/>
        <w:ind w:firstLine="708"/>
        <w:jc w:val="both"/>
        <w:rPr>
          <w:rFonts w:ascii="Times New Roman" w:hAnsi="Times New Roman"/>
          <w:sz w:val="24"/>
          <w:szCs w:val="24"/>
        </w:rPr>
      </w:pPr>
      <w:r w:rsidRPr="00D21A72">
        <w:rPr>
          <w:rFonts w:ascii="Times New Roman" w:hAnsi="Times New Roman"/>
          <w:sz w:val="24"/>
          <w:szCs w:val="24"/>
        </w:rPr>
        <w:t xml:space="preserve">Цель комиссии была определена самим Н.Н.Гордеевым на учредительном собрании: «…в связи с современным творчеством русского народа я признаю необходимость самостоятельного учреждения, которое могло бы привлечь к себе лучшие силы общества. Это учреждение должно организовать, направить и объединить все местные работы по исследованию и изучению губернии в археологическом и этнографическом отношении и создать то хранилище, без которого не представляется возможным спасти уцелевшие здесь редкие предметы старины…. Таким учреждением должна явиться здесь губернская ученая архивная комиссия». </w:t>
      </w:r>
    </w:p>
    <w:p w:rsidR="00D21A72" w:rsidRPr="00D21A72" w:rsidRDefault="00D21A72" w:rsidP="00D21A72">
      <w:pPr>
        <w:spacing w:after="0" w:line="240" w:lineRule="auto"/>
        <w:ind w:firstLine="708"/>
        <w:jc w:val="both"/>
        <w:rPr>
          <w:rFonts w:ascii="Times New Roman" w:hAnsi="Times New Roman"/>
          <w:sz w:val="24"/>
          <w:szCs w:val="24"/>
        </w:rPr>
      </w:pPr>
      <w:r w:rsidRPr="00D21A72">
        <w:rPr>
          <w:rFonts w:ascii="Times New Roman" w:hAnsi="Times New Roman"/>
          <w:color w:val="000000"/>
          <w:sz w:val="24"/>
          <w:szCs w:val="24"/>
        </w:rPr>
        <w:t xml:space="preserve">Николай Николаевич считал своим долгом вникать во все вопросы комиссии. Вскоре появились временные археологическая,  архивная, </w:t>
      </w:r>
      <w:r w:rsidRPr="00D21A72">
        <w:rPr>
          <w:rFonts w:ascii="Times New Roman" w:eastAsia="Calibri" w:hAnsi="Times New Roman"/>
          <w:sz w:val="24"/>
          <w:szCs w:val="24"/>
          <w:lang w:eastAsia="en-US"/>
        </w:rPr>
        <w:t>кустарно-этнографическая</w:t>
      </w:r>
      <w:r w:rsidRPr="00D21A72">
        <w:rPr>
          <w:rFonts w:ascii="Times New Roman" w:hAnsi="Times New Roman"/>
          <w:color w:val="000000"/>
          <w:sz w:val="24"/>
          <w:szCs w:val="24"/>
        </w:rPr>
        <w:t xml:space="preserve"> комиссии. </w:t>
      </w:r>
      <w:r w:rsidRPr="00D21A72">
        <w:rPr>
          <w:rFonts w:ascii="Times New Roman" w:eastAsia="Calibri" w:hAnsi="Times New Roman"/>
          <w:sz w:val="24"/>
          <w:szCs w:val="24"/>
          <w:lang w:eastAsia="en-US"/>
        </w:rPr>
        <w:t>Позднее, в ноябре 1903 г.</w:t>
      </w:r>
      <w:r w:rsidR="005F4EFE">
        <w:rPr>
          <w:rFonts w:ascii="Times New Roman" w:eastAsia="Calibri" w:hAnsi="Times New Roman"/>
          <w:sz w:val="24"/>
          <w:szCs w:val="24"/>
          <w:lang w:eastAsia="en-US"/>
        </w:rPr>
        <w:t>,</w:t>
      </w:r>
      <w:r w:rsidRPr="00D21A72">
        <w:rPr>
          <w:rFonts w:ascii="Times New Roman" w:eastAsia="Calibri" w:hAnsi="Times New Roman"/>
          <w:sz w:val="24"/>
          <w:szCs w:val="24"/>
          <w:lang w:eastAsia="en-US"/>
        </w:rPr>
        <w:t xml:space="preserve">   комиссии   были переименованы  в отделы (подкомиссии), с добавлением 3 новых отделов  - церковного, нумизматического, временного по составлению жизнеописания Серафима Саровского и разделением  кустарно-этнографического на отделы - этнографический и кустарный. Однако       деление комиссии на отделы осталось во многом формальным. Каждый из самых активных и способных ее членов специализировался  на одном-двух из аспектов краеведения и выступал и основным докладчиком и экспертом в этой области. Одни члены комиссии  (А.Н.Кобылин, К.П.Сосновский) специализировались по археологии, другие (А.А.Танков) - по архивному делу, третьи (Г.И.Булгаков) -  по церковным древностям. </w:t>
      </w:r>
      <w:r w:rsidRPr="00D21A72">
        <w:rPr>
          <w:rFonts w:ascii="Times New Roman" w:hAnsi="Times New Roman"/>
          <w:color w:val="000000"/>
          <w:sz w:val="24"/>
          <w:szCs w:val="24"/>
        </w:rPr>
        <w:t xml:space="preserve">Но самое главное, губернатор привлек к этой работе многих представителей местной интеллигенции: чиновников, священнослужителей, преподавателей, дворян и купцов. </w:t>
      </w:r>
      <w:r w:rsidRPr="00D21A72">
        <w:rPr>
          <w:rFonts w:ascii="Times New Roman" w:eastAsia="Calibri" w:hAnsi="Times New Roman"/>
          <w:sz w:val="24"/>
          <w:szCs w:val="24"/>
          <w:lang w:eastAsia="en-US"/>
        </w:rPr>
        <w:t xml:space="preserve"> С апреля по ноябрь 1903 г. в члены комиссии было зачислено 36 человек.</w:t>
      </w:r>
    </w:p>
    <w:p w:rsidR="00D21A72" w:rsidRPr="001A3930" w:rsidRDefault="00D21A72" w:rsidP="001A3930">
      <w:pPr>
        <w:spacing w:after="0" w:line="240" w:lineRule="auto"/>
        <w:ind w:firstLine="708"/>
        <w:jc w:val="both"/>
        <w:rPr>
          <w:rFonts w:ascii="Times New Roman" w:eastAsia="Calibri" w:hAnsi="Times New Roman"/>
          <w:sz w:val="24"/>
          <w:szCs w:val="24"/>
          <w:lang w:eastAsia="en-US"/>
        </w:rPr>
      </w:pPr>
      <w:r w:rsidRPr="00D21A72">
        <w:rPr>
          <w:rFonts w:ascii="Times New Roman" w:eastAsia="Calibri" w:hAnsi="Times New Roman"/>
          <w:sz w:val="24"/>
          <w:szCs w:val="24"/>
          <w:lang w:eastAsia="en-US"/>
        </w:rPr>
        <w:t xml:space="preserve">Главным направлением  деятельности комиссии помимо археологии и собирания предметов старины для музея было сохранение от гибели исторических материалов, приведение их в порядок  и научная работа.  Были собраны справки по архивам учреждений о хранении и состоянии в них  документов; приведены в порядок документы ведомств, среди которых  документы Белгородской губернской канцелярии,  дворянского депутатского собрания,  Курского губернского правления,  Курской губернской казенной палаты.  </w:t>
      </w:r>
      <w:r w:rsidRPr="00D21A72">
        <w:rPr>
          <w:rFonts w:ascii="Times New Roman" w:hAnsi="Times New Roman"/>
          <w:color w:val="000000"/>
          <w:sz w:val="24"/>
          <w:szCs w:val="24"/>
        </w:rPr>
        <w:t>Политические события в России, связанные с началом войны с Японией и революционным движением осложняли управление Курской губернии. Начавшаяся 19 октября 1905 г. с разрешения Гордеева  общегородская демонстрация революционно настроенных курян,  закончилась перестрелкой, разгромом участников черносотенцами, после чего последовал двухдневный еврейский погром.   Все попытки Гордеева пресечь действия черносотенцев и навести порядок в городе окончились неудачей, следствием чего явилось подорванное здоровье и прошение царю об отставке. Осенью 1905 г. Гордеев заболев, передал временное управление губернии вице-губернатору Борзенко. 10 февраля 1906 года Николай Николаевич в последний раз, в связи с отъездом из Курска, присутствовал на заседании ученой архивной комиссии.  Членами комиссии было единодушно принято решение о  размещении портрета Н</w:t>
      </w:r>
      <w:r w:rsidR="005F4EFE">
        <w:rPr>
          <w:rFonts w:ascii="Times New Roman" w:hAnsi="Times New Roman"/>
          <w:color w:val="000000"/>
          <w:sz w:val="24"/>
          <w:szCs w:val="24"/>
        </w:rPr>
        <w:t>.</w:t>
      </w:r>
      <w:r w:rsidRPr="00D21A72">
        <w:rPr>
          <w:rFonts w:ascii="Times New Roman" w:hAnsi="Times New Roman"/>
          <w:color w:val="000000"/>
          <w:sz w:val="24"/>
          <w:szCs w:val="24"/>
        </w:rPr>
        <w:t>Н</w:t>
      </w:r>
      <w:r w:rsidR="005F4EFE">
        <w:rPr>
          <w:rFonts w:ascii="Times New Roman" w:hAnsi="Times New Roman"/>
          <w:color w:val="000000"/>
          <w:sz w:val="24"/>
          <w:szCs w:val="24"/>
        </w:rPr>
        <w:t>. Гордеева</w:t>
      </w:r>
      <w:r w:rsidRPr="00D21A72">
        <w:rPr>
          <w:rFonts w:ascii="Times New Roman" w:hAnsi="Times New Roman"/>
          <w:color w:val="000000"/>
          <w:sz w:val="24"/>
          <w:szCs w:val="24"/>
        </w:rPr>
        <w:t xml:space="preserve"> в музее. Н</w:t>
      </w:r>
      <w:r w:rsidR="005F4EFE">
        <w:rPr>
          <w:rFonts w:ascii="Times New Roman" w:hAnsi="Times New Roman"/>
          <w:color w:val="000000"/>
          <w:sz w:val="24"/>
          <w:szCs w:val="24"/>
        </w:rPr>
        <w:t xml:space="preserve">иколай </w:t>
      </w:r>
      <w:r w:rsidRPr="00D21A72">
        <w:rPr>
          <w:rFonts w:ascii="Times New Roman" w:hAnsi="Times New Roman"/>
          <w:color w:val="000000"/>
          <w:sz w:val="24"/>
          <w:szCs w:val="24"/>
        </w:rPr>
        <w:t>Н</w:t>
      </w:r>
      <w:r w:rsidR="005F4EFE">
        <w:rPr>
          <w:rFonts w:ascii="Times New Roman" w:hAnsi="Times New Roman"/>
          <w:color w:val="000000"/>
          <w:sz w:val="24"/>
          <w:szCs w:val="24"/>
        </w:rPr>
        <w:t>иколаевич</w:t>
      </w:r>
      <w:r w:rsidRPr="00D21A72">
        <w:rPr>
          <w:rFonts w:ascii="Times New Roman" w:hAnsi="Times New Roman"/>
          <w:color w:val="000000"/>
          <w:sz w:val="24"/>
          <w:szCs w:val="24"/>
        </w:rPr>
        <w:t xml:space="preserve"> обещал прислать портрет в дар музею. Ему был вручен образ курской святыни -  икона Знамения Пресвятой Богородицы. Для него сделали Памятный адрес в виде пергаментного свитка с массивной серебряной ручкой, который вложили в плюшевый футляр с серебряным гербом Курской губернии и инициалами "Н.Г."</w:t>
      </w:r>
    </w:p>
    <w:p w:rsidR="00D21A72" w:rsidRPr="00D21A72" w:rsidRDefault="00D21A72" w:rsidP="00D21A72">
      <w:pPr>
        <w:spacing w:after="0" w:line="240" w:lineRule="auto"/>
        <w:ind w:firstLine="708"/>
        <w:jc w:val="both"/>
        <w:rPr>
          <w:rFonts w:ascii="Times New Roman" w:hAnsi="Times New Roman"/>
          <w:color w:val="000000"/>
          <w:sz w:val="24"/>
          <w:szCs w:val="24"/>
        </w:rPr>
      </w:pPr>
      <w:r w:rsidRPr="00D21A72">
        <w:rPr>
          <w:rFonts w:ascii="Times New Roman" w:hAnsi="Times New Roman"/>
          <w:color w:val="000000"/>
          <w:sz w:val="24"/>
          <w:szCs w:val="24"/>
        </w:rPr>
        <w:t xml:space="preserve">После отъезда из Курской губернии  семья Гордеевых поселилась в своем родовом имении Якшино Тульской губернии. За десять дней до кончины Николай Николаевич поручил своему младшему племяннику заказать в Москве портрет, обещанный им в дар Курскому музею. Умер </w:t>
      </w:r>
      <w:r w:rsidR="005F4EFE">
        <w:rPr>
          <w:rFonts w:ascii="Times New Roman" w:hAnsi="Times New Roman"/>
          <w:color w:val="000000"/>
          <w:sz w:val="24"/>
          <w:szCs w:val="24"/>
        </w:rPr>
        <w:t xml:space="preserve">Н.Н. </w:t>
      </w:r>
      <w:r w:rsidRPr="00D21A72">
        <w:rPr>
          <w:rFonts w:ascii="Times New Roman" w:hAnsi="Times New Roman"/>
          <w:color w:val="000000"/>
          <w:sz w:val="24"/>
          <w:szCs w:val="24"/>
        </w:rPr>
        <w:t xml:space="preserve">Гордеев 30 сентября 1906 г. в санатории «Надеждино» Московской губернии, где он лечился. Похоронили Николая Николаевича Гордеева в деревне Якшино.  Все кто знал Гордеева, отмечали в нем такие качества как  простота в общении с людьми, искренность и терпимость к чужим взглядам. В своем  исследовании </w:t>
      </w:r>
      <w:r w:rsidR="005F4EFE">
        <w:rPr>
          <w:rFonts w:ascii="Times New Roman" w:hAnsi="Times New Roman"/>
          <w:color w:val="000000"/>
          <w:sz w:val="24"/>
          <w:szCs w:val="24"/>
        </w:rPr>
        <w:lastRenderedPageBreak/>
        <w:t xml:space="preserve">С.П. </w:t>
      </w:r>
      <w:r w:rsidRPr="00D21A72">
        <w:rPr>
          <w:rFonts w:ascii="Times New Roman" w:hAnsi="Times New Roman"/>
          <w:color w:val="000000"/>
          <w:sz w:val="24"/>
          <w:szCs w:val="24"/>
        </w:rPr>
        <w:t xml:space="preserve">Щавелев назвал Гордеева «крестным отцом курских краеведов».  </w:t>
      </w:r>
      <w:r w:rsidRPr="00D21A72">
        <w:rPr>
          <w:rFonts w:ascii="Times New Roman" w:hAnsi="Times New Roman"/>
          <w:sz w:val="24"/>
          <w:szCs w:val="24"/>
        </w:rPr>
        <w:t xml:space="preserve">Таким образом, </w:t>
      </w:r>
      <w:r w:rsidR="005F4EFE">
        <w:rPr>
          <w:rFonts w:ascii="Times New Roman" w:hAnsi="Times New Roman"/>
          <w:sz w:val="24"/>
          <w:szCs w:val="24"/>
        </w:rPr>
        <w:t xml:space="preserve"> благодаря инициативе курского г</w:t>
      </w:r>
      <w:r w:rsidRPr="00D21A72">
        <w:rPr>
          <w:rFonts w:ascii="Times New Roman" w:hAnsi="Times New Roman"/>
          <w:sz w:val="24"/>
          <w:szCs w:val="24"/>
        </w:rPr>
        <w:t xml:space="preserve">убернатора Гордеева о создании ученой архивной комиссии сегодня  архивная служба </w:t>
      </w:r>
      <w:r w:rsidR="005F4EFE">
        <w:rPr>
          <w:rFonts w:ascii="Times New Roman" w:hAnsi="Times New Roman"/>
          <w:sz w:val="24"/>
          <w:szCs w:val="24"/>
        </w:rPr>
        <w:t>К</w:t>
      </w:r>
      <w:r w:rsidRPr="00D21A72">
        <w:rPr>
          <w:rFonts w:ascii="Times New Roman" w:hAnsi="Times New Roman"/>
          <w:sz w:val="24"/>
          <w:szCs w:val="24"/>
        </w:rPr>
        <w:t xml:space="preserve">урской области и краеведческий музей празднуют свой юбилей.  Его деятельность   ярко демонстрирует необходимость просвещённых администраторов для успешного развития региональной науки и культуры. </w:t>
      </w:r>
    </w:p>
    <w:p w:rsidR="00D21A72" w:rsidRPr="00D21A72" w:rsidRDefault="00D21A72" w:rsidP="00D21A72">
      <w:pPr>
        <w:spacing w:after="0" w:line="240" w:lineRule="auto"/>
        <w:ind w:firstLine="708"/>
        <w:jc w:val="both"/>
        <w:rPr>
          <w:rFonts w:ascii="Times New Roman" w:hAnsi="Times New Roman"/>
          <w:sz w:val="24"/>
          <w:szCs w:val="24"/>
        </w:rPr>
      </w:pPr>
      <w:r w:rsidRPr="00D21A72">
        <w:rPr>
          <w:rFonts w:ascii="Times New Roman" w:hAnsi="Times New Roman"/>
          <w:color w:val="000000"/>
          <w:sz w:val="24"/>
          <w:szCs w:val="24"/>
        </w:rPr>
        <w:t>Еще при жизни Гордеева, на заседании комиссии 10 февраля 1906 г.   было решено создать фонд имени Гордеева, чтобы проценты с этого фонда выдавались в виде премии за научные исторические труды. Фонд имени Гордеева существовал до 1917</w:t>
      </w:r>
      <w:r w:rsidR="005F4EFE">
        <w:rPr>
          <w:rFonts w:ascii="Times New Roman" w:hAnsi="Times New Roman"/>
          <w:color w:val="000000"/>
          <w:sz w:val="24"/>
          <w:szCs w:val="24"/>
        </w:rPr>
        <w:t xml:space="preserve"> г</w:t>
      </w:r>
      <w:r w:rsidRPr="00D21A72">
        <w:rPr>
          <w:rFonts w:ascii="Times New Roman" w:hAnsi="Times New Roman"/>
          <w:color w:val="000000"/>
          <w:sz w:val="24"/>
          <w:szCs w:val="24"/>
        </w:rPr>
        <w:t xml:space="preserve">.   </w:t>
      </w:r>
    </w:p>
    <w:p w:rsidR="00D21A72" w:rsidRDefault="00D21A72" w:rsidP="001A3930">
      <w:pPr>
        <w:spacing w:after="0" w:line="240" w:lineRule="auto"/>
        <w:ind w:firstLine="708"/>
        <w:jc w:val="both"/>
        <w:rPr>
          <w:rFonts w:ascii="Times New Roman" w:hAnsi="Times New Roman"/>
          <w:color w:val="000000"/>
          <w:sz w:val="24"/>
          <w:szCs w:val="24"/>
        </w:rPr>
      </w:pPr>
      <w:r w:rsidRPr="00D21A72">
        <w:rPr>
          <w:rFonts w:ascii="Times New Roman" w:hAnsi="Times New Roman"/>
          <w:color w:val="000000"/>
          <w:sz w:val="24"/>
          <w:szCs w:val="24"/>
        </w:rPr>
        <w:t xml:space="preserve">В 2002 г.   комитетом культуры Курской области учреждена ежегодная премия им. Н. Н. Гордеева, а в 2006 г. постановлением Губернатора Курской области   -  премия Губернатора Курской области им. Н.Н.  Гордеева для поощрения творческих достижений в области музейного дела и сохранения памяти о курском Губернаторе, инициаторе создания ученой архивной  комиссии и  музея.  </w:t>
      </w:r>
    </w:p>
    <w:p w:rsidR="001A3930" w:rsidRPr="00D21A72" w:rsidRDefault="001A3930" w:rsidP="001A3930">
      <w:pPr>
        <w:spacing w:after="0" w:line="240" w:lineRule="auto"/>
        <w:ind w:firstLine="708"/>
        <w:jc w:val="both"/>
        <w:rPr>
          <w:rFonts w:ascii="Times New Roman" w:hAnsi="Times New Roman"/>
          <w:color w:val="000000"/>
          <w:sz w:val="24"/>
          <w:szCs w:val="24"/>
        </w:rPr>
      </w:pPr>
    </w:p>
    <w:p w:rsidR="001A3930" w:rsidRDefault="00D21A72" w:rsidP="001A3930">
      <w:pPr>
        <w:spacing w:after="0" w:line="240" w:lineRule="auto"/>
        <w:ind w:left="4956" w:right="-1" w:firstLine="708"/>
        <w:jc w:val="both"/>
        <w:rPr>
          <w:rFonts w:ascii="Times New Roman" w:eastAsia="Calibri" w:hAnsi="Times New Roman"/>
          <w:b/>
          <w:i/>
          <w:sz w:val="24"/>
          <w:szCs w:val="24"/>
          <w:lang w:eastAsia="en-US"/>
        </w:rPr>
      </w:pPr>
      <w:r w:rsidRPr="00D21A72">
        <w:rPr>
          <w:rFonts w:ascii="Times New Roman" w:eastAsia="Calibri" w:hAnsi="Times New Roman"/>
          <w:b/>
          <w:i/>
          <w:sz w:val="24"/>
          <w:szCs w:val="24"/>
          <w:lang w:eastAsia="en-US"/>
        </w:rPr>
        <w:t xml:space="preserve">Ласочко Л.С., зам. начальника </w:t>
      </w:r>
    </w:p>
    <w:p w:rsidR="001A3930" w:rsidRDefault="00D21A72" w:rsidP="001A3930">
      <w:pPr>
        <w:spacing w:after="0" w:line="240" w:lineRule="auto"/>
        <w:ind w:left="4956" w:right="-1" w:firstLine="708"/>
        <w:jc w:val="both"/>
        <w:rPr>
          <w:rFonts w:ascii="Times New Roman" w:eastAsia="Calibri" w:hAnsi="Times New Roman"/>
          <w:b/>
          <w:i/>
          <w:sz w:val="24"/>
          <w:szCs w:val="24"/>
          <w:lang w:eastAsia="en-US"/>
        </w:rPr>
      </w:pPr>
      <w:r w:rsidRPr="00D21A72">
        <w:rPr>
          <w:rFonts w:ascii="Times New Roman" w:eastAsia="Calibri" w:hAnsi="Times New Roman"/>
          <w:b/>
          <w:i/>
          <w:sz w:val="24"/>
          <w:szCs w:val="24"/>
          <w:lang w:eastAsia="en-US"/>
        </w:rPr>
        <w:t xml:space="preserve">отдела ОКУ «Госархив Курской </w:t>
      </w:r>
    </w:p>
    <w:p w:rsidR="00D21A72" w:rsidRDefault="00D21A72" w:rsidP="001A3930">
      <w:pPr>
        <w:spacing w:after="0" w:line="240" w:lineRule="auto"/>
        <w:ind w:left="4956" w:right="-1" w:firstLine="708"/>
        <w:jc w:val="both"/>
        <w:rPr>
          <w:rFonts w:ascii="Times New Roman" w:eastAsia="Calibri" w:hAnsi="Times New Roman"/>
          <w:b/>
          <w:i/>
          <w:sz w:val="24"/>
          <w:szCs w:val="24"/>
          <w:lang w:eastAsia="en-US"/>
        </w:rPr>
      </w:pPr>
      <w:r w:rsidRPr="00D21A72">
        <w:rPr>
          <w:rFonts w:ascii="Times New Roman" w:eastAsia="Calibri" w:hAnsi="Times New Roman"/>
          <w:b/>
          <w:i/>
          <w:sz w:val="24"/>
          <w:szCs w:val="24"/>
          <w:lang w:eastAsia="en-US"/>
        </w:rPr>
        <w:t>области» (г. Курск)</w:t>
      </w:r>
    </w:p>
    <w:p w:rsidR="001A3930" w:rsidRPr="001A3930" w:rsidRDefault="001A3930" w:rsidP="001A3930">
      <w:pPr>
        <w:spacing w:after="0" w:line="240" w:lineRule="auto"/>
        <w:ind w:left="4956" w:right="-1" w:firstLine="708"/>
        <w:jc w:val="both"/>
        <w:rPr>
          <w:rFonts w:ascii="Times New Roman" w:eastAsia="Calibri" w:hAnsi="Times New Roman"/>
          <w:b/>
          <w:i/>
          <w:sz w:val="24"/>
          <w:szCs w:val="24"/>
          <w:lang w:eastAsia="en-US"/>
        </w:rPr>
      </w:pPr>
    </w:p>
    <w:p w:rsidR="00D21A72" w:rsidRPr="00D21A72" w:rsidRDefault="00D21A72" w:rsidP="00D21A72">
      <w:pPr>
        <w:spacing w:after="0" w:line="240" w:lineRule="auto"/>
        <w:jc w:val="center"/>
        <w:rPr>
          <w:rFonts w:ascii="Times New Roman" w:eastAsia="Calibri" w:hAnsi="Times New Roman"/>
          <w:b/>
          <w:sz w:val="28"/>
          <w:szCs w:val="28"/>
          <w:lang w:eastAsia="en-US"/>
        </w:rPr>
      </w:pPr>
      <w:r w:rsidRPr="00D21A72">
        <w:rPr>
          <w:rFonts w:ascii="Times New Roman" w:eastAsia="Calibri" w:hAnsi="Times New Roman"/>
          <w:b/>
          <w:sz w:val="28"/>
          <w:szCs w:val="28"/>
          <w:lang w:eastAsia="en-US"/>
        </w:rPr>
        <w:t>Деятельность Курской губернской уч</w:t>
      </w:r>
      <w:r w:rsidR="004A37A7">
        <w:rPr>
          <w:rFonts w:ascii="Times New Roman" w:eastAsia="Calibri" w:hAnsi="Times New Roman"/>
          <w:b/>
          <w:sz w:val="28"/>
          <w:szCs w:val="28"/>
          <w:lang w:eastAsia="en-US"/>
        </w:rPr>
        <w:t>е</w:t>
      </w:r>
      <w:r w:rsidRPr="00D21A72">
        <w:rPr>
          <w:rFonts w:ascii="Times New Roman" w:eastAsia="Calibri" w:hAnsi="Times New Roman"/>
          <w:b/>
          <w:sz w:val="28"/>
          <w:szCs w:val="28"/>
          <w:lang w:eastAsia="en-US"/>
        </w:rPr>
        <w:t>ной архивной комиссии</w:t>
      </w:r>
    </w:p>
    <w:p w:rsidR="00D21A72" w:rsidRDefault="00863092" w:rsidP="001A3930">
      <w:pPr>
        <w:spacing w:after="0" w:line="240" w:lineRule="auto"/>
        <w:jc w:val="center"/>
        <w:rPr>
          <w:rFonts w:ascii="Times New Roman" w:eastAsia="Calibri" w:hAnsi="Times New Roman"/>
          <w:b/>
          <w:i/>
          <w:sz w:val="28"/>
          <w:szCs w:val="28"/>
          <w:lang w:eastAsia="en-US"/>
        </w:rPr>
      </w:pPr>
      <w:r>
        <w:rPr>
          <w:rFonts w:ascii="Times New Roman" w:eastAsia="Calibri" w:hAnsi="Times New Roman"/>
          <w:b/>
          <w:i/>
          <w:sz w:val="28"/>
          <w:szCs w:val="28"/>
          <w:lang w:eastAsia="en-US"/>
        </w:rPr>
        <w:t>(по документам</w:t>
      </w:r>
      <w:r w:rsidR="00334EAE" w:rsidRPr="00B22C78">
        <w:rPr>
          <w:rFonts w:ascii="Times New Roman" w:eastAsia="Calibri" w:hAnsi="Times New Roman"/>
          <w:b/>
          <w:i/>
          <w:sz w:val="28"/>
          <w:szCs w:val="28"/>
          <w:lang w:eastAsia="en-US"/>
        </w:rPr>
        <w:t xml:space="preserve"> ОКУ «Госархив Курской области</w:t>
      </w:r>
      <w:r w:rsidR="00D21A72" w:rsidRPr="00B22C78">
        <w:rPr>
          <w:rFonts w:ascii="Times New Roman" w:eastAsia="Calibri" w:hAnsi="Times New Roman"/>
          <w:b/>
          <w:i/>
          <w:sz w:val="28"/>
          <w:szCs w:val="28"/>
          <w:lang w:eastAsia="en-US"/>
        </w:rPr>
        <w:t>)</w:t>
      </w:r>
    </w:p>
    <w:p w:rsidR="001A3930" w:rsidRPr="001A3930" w:rsidRDefault="001A3930" w:rsidP="001A3930">
      <w:pPr>
        <w:spacing w:after="0" w:line="240" w:lineRule="auto"/>
        <w:jc w:val="center"/>
        <w:rPr>
          <w:rFonts w:ascii="Times New Roman" w:eastAsia="Calibri" w:hAnsi="Times New Roman"/>
          <w:b/>
          <w:i/>
          <w:sz w:val="28"/>
          <w:szCs w:val="28"/>
          <w:lang w:eastAsia="en-US"/>
        </w:rPr>
      </w:pPr>
    </w:p>
    <w:p w:rsidR="00D21A72" w:rsidRPr="00D21A72" w:rsidRDefault="00D21A72" w:rsidP="00D21A72">
      <w:pPr>
        <w:spacing w:after="0" w:line="240" w:lineRule="auto"/>
        <w:ind w:firstLine="708"/>
        <w:jc w:val="both"/>
        <w:rPr>
          <w:rFonts w:ascii="Times New Roman" w:eastAsia="Calibri" w:hAnsi="Times New Roman"/>
          <w:sz w:val="24"/>
          <w:szCs w:val="24"/>
          <w:lang w:eastAsia="en-US"/>
        </w:rPr>
      </w:pPr>
      <w:r w:rsidRPr="00D21A72">
        <w:rPr>
          <w:rFonts w:ascii="Times New Roman" w:eastAsia="Calibri" w:hAnsi="Times New Roman"/>
          <w:sz w:val="24"/>
          <w:szCs w:val="24"/>
          <w:lang w:eastAsia="en-US"/>
        </w:rPr>
        <w:t>Губернски</w:t>
      </w:r>
      <w:r w:rsidR="00B51849">
        <w:rPr>
          <w:rFonts w:ascii="Times New Roman" w:eastAsia="Calibri" w:hAnsi="Times New Roman"/>
          <w:sz w:val="24"/>
          <w:szCs w:val="24"/>
          <w:lang w:eastAsia="en-US"/>
        </w:rPr>
        <w:t xml:space="preserve">е ученые архивные комиссии по </w:t>
      </w:r>
      <w:r w:rsidRPr="00D21A72">
        <w:rPr>
          <w:rFonts w:ascii="Times New Roman" w:eastAsia="Calibri" w:hAnsi="Times New Roman"/>
          <w:sz w:val="24"/>
          <w:szCs w:val="24"/>
          <w:lang w:eastAsia="en-US"/>
        </w:rPr>
        <w:t xml:space="preserve">праву называли «любимым детищем </w:t>
      </w:r>
      <w:r w:rsidRPr="00D21A72">
        <w:rPr>
          <w:rFonts w:ascii="Times New Roman" w:eastAsia="Calibri" w:hAnsi="Times New Roman"/>
          <w:i/>
          <w:sz w:val="24"/>
          <w:szCs w:val="24"/>
          <w:lang w:eastAsia="en-US"/>
        </w:rPr>
        <w:t>Калачова</w:t>
      </w:r>
      <w:r w:rsidRPr="00D21A72">
        <w:rPr>
          <w:rFonts w:ascii="Times New Roman" w:eastAsia="Calibri" w:hAnsi="Times New Roman"/>
          <w:sz w:val="24"/>
          <w:szCs w:val="24"/>
          <w:lang w:eastAsia="en-US"/>
        </w:rPr>
        <w:t xml:space="preserve">». Не добившись проведения общей архивной реформы в России,            </w:t>
      </w:r>
      <w:r w:rsidR="00B51849">
        <w:rPr>
          <w:rFonts w:ascii="Times New Roman" w:eastAsia="Calibri" w:hAnsi="Times New Roman"/>
          <w:i/>
          <w:sz w:val="24"/>
          <w:szCs w:val="24"/>
          <w:lang w:eastAsia="en-US"/>
        </w:rPr>
        <w:t>Н.В.</w:t>
      </w:r>
      <w:r w:rsidRPr="00D21A72">
        <w:rPr>
          <w:rFonts w:ascii="Times New Roman" w:eastAsia="Calibri" w:hAnsi="Times New Roman"/>
          <w:i/>
          <w:sz w:val="24"/>
          <w:szCs w:val="24"/>
          <w:lang w:eastAsia="en-US"/>
        </w:rPr>
        <w:t xml:space="preserve">Калачов, </w:t>
      </w:r>
      <w:r w:rsidRPr="00D21A72">
        <w:rPr>
          <w:rFonts w:ascii="Times New Roman" w:eastAsia="Calibri" w:hAnsi="Times New Roman"/>
          <w:sz w:val="24"/>
          <w:szCs w:val="24"/>
          <w:lang w:eastAsia="en-US"/>
        </w:rPr>
        <w:t>занимавший должность управляющего архив</w:t>
      </w:r>
      <w:r w:rsidR="00B51849">
        <w:rPr>
          <w:rFonts w:ascii="Times New Roman" w:eastAsia="Calibri" w:hAnsi="Times New Roman"/>
          <w:sz w:val="24"/>
          <w:szCs w:val="24"/>
          <w:lang w:eastAsia="en-US"/>
        </w:rPr>
        <w:t>ом</w:t>
      </w:r>
      <w:r w:rsidRPr="00D21A72">
        <w:rPr>
          <w:rFonts w:ascii="Times New Roman" w:eastAsia="Calibri" w:hAnsi="Times New Roman"/>
          <w:sz w:val="24"/>
          <w:szCs w:val="24"/>
          <w:lang w:eastAsia="en-US"/>
        </w:rPr>
        <w:t xml:space="preserve"> Министерства юстиции, предложил в качестве временной меры организовать в губерниях исторические общества – губернские ученые архивные комиссии. Комиссии формировались в соответствии с «Положением о губернских исторических архивах и ученых архивных комиссиях» от 13 апреля 1884 г., разработанного Комитетом Министров. </w:t>
      </w:r>
    </w:p>
    <w:p w:rsidR="00D21A72" w:rsidRPr="00D21A72" w:rsidRDefault="00D21A72" w:rsidP="00D21A72">
      <w:pPr>
        <w:spacing w:after="0" w:line="240" w:lineRule="auto"/>
        <w:jc w:val="both"/>
        <w:rPr>
          <w:rFonts w:ascii="Times New Roman" w:eastAsia="Calibri" w:hAnsi="Times New Roman"/>
          <w:sz w:val="24"/>
          <w:szCs w:val="24"/>
          <w:lang w:eastAsia="en-US"/>
        </w:rPr>
      </w:pPr>
      <w:r w:rsidRPr="00D21A72">
        <w:rPr>
          <w:rFonts w:ascii="Times New Roman" w:eastAsia="Calibri" w:hAnsi="Times New Roman"/>
          <w:sz w:val="24"/>
          <w:szCs w:val="24"/>
          <w:lang w:eastAsia="en-US"/>
        </w:rPr>
        <w:t xml:space="preserve"> </w:t>
      </w:r>
      <w:r>
        <w:rPr>
          <w:rFonts w:ascii="Times New Roman" w:eastAsia="Calibri" w:hAnsi="Times New Roman"/>
          <w:sz w:val="24"/>
          <w:szCs w:val="24"/>
          <w:lang w:eastAsia="en-US"/>
        </w:rPr>
        <w:tab/>
      </w:r>
      <w:r w:rsidRPr="00D21A72">
        <w:rPr>
          <w:rFonts w:ascii="Times New Roman" w:eastAsia="Calibri" w:hAnsi="Times New Roman"/>
          <w:sz w:val="24"/>
          <w:szCs w:val="24"/>
          <w:lang w:eastAsia="en-US"/>
        </w:rPr>
        <w:t>Согласно «Положению», главной задачей, которая ставилась перед комиссиями, было осуществление «разбора архивных дел местных учреждений и организация губернского исторического архива». В числе первых, в 1884-1885 гг., были образованы комиссии в Орловской, Рязанской, Тамбовской, Тверской, Костромской губерниях, а затем постепенно открылись архивные комиссии ещё в 36 губерниях. Курская губерния в их число не попала.</w:t>
      </w:r>
    </w:p>
    <w:p w:rsidR="00D21A72" w:rsidRPr="00D21A72" w:rsidRDefault="00D21A72" w:rsidP="00D21A72">
      <w:pPr>
        <w:spacing w:after="0" w:line="240" w:lineRule="auto"/>
        <w:ind w:firstLine="708"/>
        <w:jc w:val="both"/>
        <w:rPr>
          <w:rFonts w:ascii="Times New Roman" w:eastAsia="Calibri" w:hAnsi="Times New Roman"/>
          <w:sz w:val="24"/>
          <w:szCs w:val="24"/>
          <w:lang w:eastAsia="en-US"/>
        </w:rPr>
      </w:pPr>
      <w:r w:rsidRPr="00D21A72">
        <w:rPr>
          <w:rFonts w:ascii="Times New Roman" w:eastAsia="Calibri" w:hAnsi="Times New Roman"/>
          <w:sz w:val="24"/>
          <w:szCs w:val="24"/>
          <w:lang w:eastAsia="en-US"/>
        </w:rPr>
        <w:t>Курская губернская ученая архивная комиссия была учреждена 23 апреля (по ст</w:t>
      </w:r>
      <w:r w:rsidR="005F4EFE">
        <w:rPr>
          <w:rFonts w:ascii="Times New Roman" w:eastAsia="Calibri" w:hAnsi="Times New Roman"/>
          <w:sz w:val="24"/>
          <w:szCs w:val="24"/>
          <w:lang w:eastAsia="en-US"/>
        </w:rPr>
        <w:t xml:space="preserve">арому </w:t>
      </w:r>
      <w:r w:rsidRPr="00D21A72">
        <w:rPr>
          <w:rFonts w:ascii="Times New Roman" w:eastAsia="Calibri" w:hAnsi="Times New Roman"/>
          <w:sz w:val="24"/>
          <w:szCs w:val="24"/>
          <w:lang w:eastAsia="en-US"/>
        </w:rPr>
        <w:t>ст</w:t>
      </w:r>
      <w:r w:rsidR="005F4EFE">
        <w:rPr>
          <w:rFonts w:ascii="Times New Roman" w:eastAsia="Calibri" w:hAnsi="Times New Roman"/>
          <w:sz w:val="24"/>
          <w:szCs w:val="24"/>
          <w:lang w:eastAsia="en-US"/>
        </w:rPr>
        <w:t>илю</w:t>
      </w:r>
      <w:r w:rsidRPr="00D21A72">
        <w:rPr>
          <w:rFonts w:ascii="Times New Roman" w:eastAsia="Calibri" w:hAnsi="Times New Roman"/>
          <w:sz w:val="24"/>
          <w:szCs w:val="24"/>
          <w:lang w:eastAsia="en-US"/>
        </w:rPr>
        <w:t>) 1903 г. Деятельность комиссии достаточно полно отражена в документах архивного фонда Курской губернской ученной архивной комиссии. Фонд насчитывает 32 единицы хранения за 1903 – 1916 гг.</w:t>
      </w:r>
      <w:r>
        <w:rPr>
          <w:rFonts w:ascii="Times New Roman" w:eastAsia="Calibri" w:hAnsi="Times New Roman"/>
          <w:sz w:val="24"/>
          <w:szCs w:val="24"/>
          <w:lang w:eastAsia="en-US"/>
        </w:rPr>
        <w:t xml:space="preserve"> </w:t>
      </w:r>
      <w:r w:rsidRPr="00D21A72">
        <w:rPr>
          <w:rFonts w:ascii="Times New Roman" w:eastAsia="Calibri" w:hAnsi="Times New Roman"/>
          <w:sz w:val="24"/>
          <w:szCs w:val="24"/>
          <w:lang w:eastAsia="en-US"/>
        </w:rPr>
        <w:t xml:space="preserve">Наибольший интерес для исследователей представляют журналы заседаний и отчеты о работе комиссии. Учредительное собрание проходило в доме губернатора </w:t>
      </w:r>
      <w:r w:rsidRPr="00D21A72">
        <w:rPr>
          <w:rFonts w:ascii="Times New Roman" w:eastAsia="Calibri" w:hAnsi="Times New Roman"/>
          <w:i/>
          <w:sz w:val="24"/>
          <w:szCs w:val="24"/>
          <w:lang w:eastAsia="en-US"/>
        </w:rPr>
        <w:t>Н.Н. Гордеева</w:t>
      </w:r>
      <w:r w:rsidRPr="00D21A72">
        <w:rPr>
          <w:rFonts w:ascii="Times New Roman" w:eastAsia="Calibri" w:hAnsi="Times New Roman"/>
          <w:sz w:val="24"/>
          <w:szCs w:val="24"/>
          <w:lang w:eastAsia="en-US"/>
        </w:rPr>
        <w:t xml:space="preserve"> на ул. Херсонской (сейчас ул. Дзержинского, 70). На заседании присутствовали: вице–губернатор, статский советник </w:t>
      </w:r>
      <w:r w:rsidRPr="00D21A72">
        <w:rPr>
          <w:rFonts w:ascii="Times New Roman" w:eastAsia="Calibri" w:hAnsi="Times New Roman"/>
          <w:i/>
          <w:sz w:val="24"/>
          <w:szCs w:val="24"/>
          <w:lang w:eastAsia="en-US"/>
        </w:rPr>
        <w:t>Павел Григорьевич Курлов</w:t>
      </w:r>
      <w:r w:rsidRPr="00D21A72">
        <w:rPr>
          <w:rFonts w:ascii="Times New Roman" w:eastAsia="Calibri" w:hAnsi="Times New Roman"/>
          <w:sz w:val="24"/>
          <w:szCs w:val="24"/>
          <w:lang w:eastAsia="en-US"/>
        </w:rPr>
        <w:t xml:space="preserve">, Курский уездный предводитель дворянства действительный статский советник </w:t>
      </w:r>
      <w:r w:rsidRPr="00D21A72">
        <w:rPr>
          <w:rFonts w:ascii="Times New Roman" w:eastAsia="Calibri" w:hAnsi="Times New Roman"/>
          <w:i/>
          <w:sz w:val="24"/>
          <w:szCs w:val="24"/>
          <w:lang w:eastAsia="en-US"/>
        </w:rPr>
        <w:t>Николай Иосафович  Суковкин</w:t>
      </w:r>
      <w:r w:rsidRPr="00D21A72">
        <w:rPr>
          <w:rFonts w:ascii="Times New Roman" w:eastAsia="Calibri" w:hAnsi="Times New Roman"/>
          <w:sz w:val="24"/>
          <w:szCs w:val="24"/>
          <w:lang w:eastAsia="en-US"/>
        </w:rPr>
        <w:t xml:space="preserve">; тов. председателя Курского окружного суда, действительный статский советник </w:t>
      </w:r>
      <w:r w:rsidRPr="00D21A72">
        <w:rPr>
          <w:rFonts w:ascii="Times New Roman" w:eastAsia="Calibri" w:hAnsi="Times New Roman"/>
          <w:i/>
          <w:sz w:val="24"/>
          <w:szCs w:val="24"/>
          <w:lang w:eastAsia="en-US"/>
        </w:rPr>
        <w:t>Александр Николаевич Кобылин</w:t>
      </w:r>
      <w:r w:rsidRPr="00D21A72">
        <w:rPr>
          <w:rFonts w:ascii="Times New Roman" w:eastAsia="Calibri" w:hAnsi="Times New Roman"/>
          <w:sz w:val="24"/>
          <w:szCs w:val="24"/>
          <w:lang w:eastAsia="en-US"/>
        </w:rPr>
        <w:t xml:space="preserve">; ректор духовной семинарии, протоиерей </w:t>
      </w:r>
      <w:r w:rsidRPr="00D21A72">
        <w:rPr>
          <w:rFonts w:ascii="Times New Roman" w:eastAsia="Calibri" w:hAnsi="Times New Roman"/>
          <w:i/>
          <w:sz w:val="24"/>
          <w:szCs w:val="24"/>
          <w:lang w:eastAsia="en-US"/>
        </w:rPr>
        <w:t>Яков Андреевич Новицкий</w:t>
      </w:r>
      <w:r w:rsidRPr="00D21A72">
        <w:rPr>
          <w:rFonts w:ascii="Times New Roman" w:eastAsia="Calibri" w:hAnsi="Times New Roman"/>
          <w:sz w:val="24"/>
          <w:szCs w:val="24"/>
          <w:lang w:eastAsia="en-US"/>
        </w:rPr>
        <w:t xml:space="preserve">; директор мужской гимназии, статский советник </w:t>
      </w:r>
      <w:r w:rsidRPr="00D21A72">
        <w:rPr>
          <w:rFonts w:ascii="Times New Roman" w:eastAsia="Calibri" w:hAnsi="Times New Roman"/>
          <w:i/>
          <w:sz w:val="24"/>
          <w:szCs w:val="24"/>
          <w:lang w:eastAsia="en-US"/>
        </w:rPr>
        <w:t>Николай Александрович Беляев</w:t>
      </w:r>
      <w:r w:rsidRPr="00D21A72">
        <w:rPr>
          <w:rFonts w:ascii="Times New Roman" w:eastAsia="Calibri" w:hAnsi="Times New Roman"/>
          <w:sz w:val="24"/>
          <w:szCs w:val="24"/>
          <w:lang w:eastAsia="en-US"/>
        </w:rPr>
        <w:t xml:space="preserve">; губернский архитектор, надворный советник </w:t>
      </w:r>
      <w:r w:rsidRPr="00D21A72">
        <w:rPr>
          <w:rFonts w:ascii="Times New Roman" w:eastAsia="Calibri" w:hAnsi="Times New Roman"/>
          <w:i/>
          <w:sz w:val="24"/>
          <w:szCs w:val="24"/>
          <w:lang w:eastAsia="en-US"/>
        </w:rPr>
        <w:t>Константин Аркадьевич Борисоглебский</w:t>
      </w:r>
      <w:r w:rsidRPr="00D21A72">
        <w:rPr>
          <w:rFonts w:ascii="Times New Roman" w:eastAsia="Calibri" w:hAnsi="Times New Roman"/>
          <w:sz w:val="24"/>
          <w:szCs w:val="24"/>
          <w:lang w:eastAsia="en-US"/>
        </w:rPr>
        <w:t xml:space="preserve">, учитель женской гимназии, статский советник </w:t>
      </w:r>
      <w:r w:rsidRPr="00D21A72">
        <w:rPr>
          <w:rFonts w:ascii="Times New Roman" w:eastAsia="Calibri" w:hAnsi="Times New Roman"/>
          <w:i/>
          <w:sz w:val="24"/>
          <w:szCs w:val="24"/>
          <w:lang w:eastAsia="en-US"/>
        </w:rPr>
        <w:t>Анатолий Алексеевич Танков</w:t>
      </w:r>
      <w:r w:rsidRPr="00D21A72">
        <w:rPr>
          <w:rFonts w:ascii="Times New Roman" w:eastAsia="Calibri" w:hAnsi="Times New Roman"/>
          <w:sz w:val="24"/>
          <w:szCs w:val="24"/>
          <w:lang w:eastAsia="en-US"/>
        </w:rPr>
        <w:t xml:space="preserve">; потомственный почетный гражданин </w:t>
      </w:r>
      <w:r w:rsidRPr="00D21A72">
        <w:rPr>
          <w:rFonts w:ascii="Times New Roman" w:eastAsia="Calibri" w:hAnsi="Times New Roman"/>
          <w:i/>
          <w:sz w:val="24"/>
          <w:szCs w:val="24"/>
          <w:lang w:eastAsia="en-US"/>
        </w:rPr>
        <w:t>Аркадий Васильевич Алехин</w:t>
      </w:r>
      <w:r w:rsidRPr="00D21A72">
        <w:rPr>
          <w:rFonts w:ascii="Times New Roman" w:eastAsia="Calibri" w:hAnsi="Times New Roman"/>
          <w:sz w:val="24"/>
          <w:szCs w:val="24"/>
          <w:lang w:eastAsia="en-US"/>
        </w:rPr>
        <w:t xml:space="preserve">, секретарь Курского губстаткомитета </w:t>
      </w:r>
      <w:r w:rsidRPr="00D21A72">
        <w:rPr>
          <w:rFonts w:ascii="Times New Roman" w:eastAsia="Calibri" w:hAnsi="Times New Roman"/>
          <w:i/>
          <w:sz w:val="24"/>
          <w:szCs w:val="24"/>
          <w:lang w:eastAsia="en-US"/>
        </w:rPr>
        <w:t xml:space="preserve">Николай Иванович Златоверховников </w:t>
      </w:r>
      <w:r w:rsidRPr="00D21A72">
        <w:rPr>
          <w:rFonts w:ascii="Times New Roman" w:eastAsia="Calibri" w:hAnsi="Times New Roman"/>
          <w:sz w:val="24"/>
          <w:szCs w:val="24"/>
          <w:lang w:eastAsia="en-US"/>
        </w:rPr>
        <w:t>и др</w:t>
      </w:r>
      <w:r w:rsidR="005F4EFE">
        <w:rPr>
          <w:rFonts w:ascii="Times New Roman" w:eastAsia="Calibri" w:hAnsi="Times New Roman"/>
          <w:sz w:val="24"/>
          <w:szCs w:val="24"/>
          <w:lang w:eastAsia="en-US"/>
        </w:rPr>
        <w:t xml:space="preserve">угие </w:t>
      </w:r>
      <w:r w:rsidRPr="00D21A72">
        <w:rPr>
          <w:rFonts w:ascii="Times New Roman" w:eastAsia="Calibri" w:hAnsi="Times New Roman"/>
          <w:sz w:val="24"/>
          <w:szCs w:val="24"/>
          <w:lang w:eastAsia="en-US"/>
        </w:rPr>
        <w:t xml:space="preserve"> чиновники, учителя учебных заведений Курска.</w:t>
      </w:r>
    </w:p>
    <w:p w:rsidR="00D21A72" w:rsidRPr="00D21A72" w:rsidRDefault="00D21A72" w:rsidP="00D21A72">
      <w:pPr>
        <w:spacing w:after="0" w:line="240" w:lineRule="auto"/>
        <w:ind w:firstLine="708"/>
        <w:jc w:val="both"/>
        <w:rPr>
          <w:rFonts w:ascii="Times New Roman" w:eastAsia="Calibri" w:hAnsi="Times New Roman"/>
          <w:sz w:val="24"/>
          <w:szCs w:val="24"/>
          <w:lang w:eastAsia="en-US"/>
        </w:rPr>
      </w:pPr>
      <w:r w:rsidRPr="00D21A72">
        <w:rPr>
          <w:rFonts w:ascii="Times New Roman" w:eastAsia="Calibri" w:hAnsi="Times New Roman"/>
          <w:sz w:val="24"/>
          <w:szCs w:val="24"/>
          <w:lang w:eastAsia="en-US"/>
        </w:rPr>
        <w:t xml:space="preserve">Открыл заседание губернатор </w:t>
      </w:r>
      <w:r w:rsidRPr="00D21A72">
        <w:rPr>
          <w:rFonts w:ascii="Times New Roman" w:eastAsia="Calibri" w:hAnsi="Times New Roman"/>
          <w:i/>
          <w:sz w:val="24"/>
          <w:szCs w:val="24"/>
          <w:lang w:eastAsia="en-US"/>
        </w:rPr>
        <w:t>Николай Николаевич Гордеев</w:t>
      </w:r>
      <w:r w:rsidRPr="00D21A72">
        <w:rPr>
          <w:rFonts w:ascii="Times New Roman" w:eastAsia="Calibri" w:hAnsi="Times New Roman"/>
          <w:sz w:val="24"/>
          <w:szCs w:val="24"/>
          <w:lang w:eastAsia="en-US"/>
        </w:rPr>
        <w:t xml:space="preserve">. Удивительно, но в его приветственной речи акцент был сделан на «устройство в Курске историко-археологического и кустарного музея…, как проводника исторических знаний». Учреждением, которое «должно организовать, направить и объединить все местные работы </w:t>
      </w:r>
      <w:r w:rsidRPr="00D21A72">
        <w:rPr>
          <w:rFonts w:ascii="Times New Roman" w:eastAsia="Calibri" w:hAnsi="Times New Roman"/>
          <w:sz w:val="24"/>
          <w:szCs w:val="24"/>
          <w:lang w:eastAsia="en-US"/>
        </w:rPr>
        <w:lastRenderedPageBreak/>
        <w:t>по исследованию и изучению губернии в археологическом и этнографическом отношениях и создать то хранилище, без которого не представляется возможным спасти уцелевшие здесь редкие предметы старины….», должна стать губернская ученая архивная комиссия.</w:t>
      </w:r>
    </w:p>
    <w:p w:rsidR="001A3930" w:rsidRDefault="00D21A72" w:rsidP="00863092">
      <w:pPr>
        <w:spacing w:after="0" w:line="240" w:lineRule="auto"/>
        <w:ind w:firstLine="708"/>
        <w:jc w:val="both"/>
        <w:rPr>
          <w:rFonts w:ascii="Times New Roman" w:eastAsia="Calibri" w:hAnsi="Times New Roman"/>
          <w:sz w:val="24"/>
          <w:szCs w:val="24"/>
          <w:lang w:eastAsia="en-US"/>
        </w:rPr>
      </w:pPr>
      <w:r w:rsidRPr="00D21A72">
        <w:rPr>
          <w:rFonts w:ascii="Times New Roman" w:eastAsia="Calibri" w:hAnsi="Times New Roman"/>
          <w:sz w:val="24"/>
          <w:szCs w:val="24"/>
          <w:lang w:eastAsia="en-US"/>
        </w:rPr>
        <w:t>Как видим, цель учреждаемой комиссии не совсем соответствовала её основному предназначению, определённому Положением, разбору и обеспечению сохранности архивных дел. При комиссии организовывались 7 отделов: археологический (12 чел.), церковный (7 чел.), архивный (6 чел.) в составе</w:t>
      </w:r>
      <w:r w:rsidR="00E503F4">
        <w:rPr>
          <w:rFonts w:ascii="Times New Roman" w:eastAsia="Calibri" w:hAnsi="Times New Roman"/>
          <w:sz w:val="24"/>
          <w:szCs w:val="24"/>
          <w:lang w:eastAsia="en-US"/>
        </w:rPr>
        <w:t xml:space="preserve">  </w:t>
      </w:r>
      <w:r w:rsidRPr="00D21A72">
        <w:rPr>
          <w:rFonts w:ascii="Times New Roman" w:eastAsia="Calibri" w:hAnsi="Times New Roman"/>
          <w:i/>
          <w:sz w:val="24"/>
          <w:szCs w:val="24"/>
          <w:lang w:eastAsia="en-US"/>
        </w:rPr>
        <w:t>А.Н. Кобылина, А.А. Та</w:t>
      </w:r>
      <w:r w:rsidR="0003486B">
        <w:rPr>
          <w:rFonts w:ascii="Times New Roman" w:eastAsia="Calibri" w:hAnsi="Times New Roman"/>
          <w:i/>
          <w:sz w:val="24"/>
          <w:szCs w:val="24"/>
          <w:lang w:eastAsia="en-US"/>
        </w:rPr>
        <w:t>нкова, Ю.М. Штокмана, Н.И Злато</w:t>
      </w:r>
      <w:r w:rsidRPr="00D21A72">
        <w:rPr>
          <w:rFonts w:ascii="Times New Roman" w:eastAsia="Calibri" w:hAnsi="Times New Roman"/>
          <w:i/>
          <w:sz w:val="24"/>
          <w:szCs w:val="24"/>
          <w:lang w:eastAsia="en-US"/>
        </w:rPr>
        <w:t>верховникова, Г.Н. Бочарова и В.В. Безсонова</w:t>
      </w:r>
      <w:r w:rsidRPr="00D21A72">
        <w:rPr>
          <w:rFonts w:ascii="Times New Roman" w:eastAsia="Calibri" w:hAnsi="Times New Roman"/>
          <w:sz w:val="24"/>
          <w:szCs w:val="24"/>
          <w:lang w:eastAsia="en-US"/>
        </w:rPr>
        <w:t xml:space="preserve">; нумизматический (4 чел.), этнографический (5 чел.), кустарный   (10 чел.) и временная комиссия по составлению жизнеописания </w:t>
      </w:r>
      <w:r w:rsidR="0003486B" w:rsidRPr="00D21A72">
        <w:rPr>
          <w:rFonts w:ascii="Times New Roman" w:eastAsia="Calibri" w:hAnsi="Times New Roman"/>
          <w:sz w:val="24"/>
          <w:szCs w:val="24"/>
          <w:lang w:eastAsia="en-US"/>
        </w:rPr>
        <w:t>пр</w:t>
      </w:r>
      <w:r w:rsidR="0003486B">
        <w:rPr>
          <w:rFonts w:ascii="Times New Roman" w:eastAsia="Calibri" w:hAnsi="Times New Roman"/>
          <w:sz w:val="24"/>
          <w:szCs w:val="24"/>
          <w:lang w:eastAsia="en-US"/>
        </w:rPr>
        <w:t xml:space="preserve">еподобного </w:t>
      </w:r>
      <w:r w:rsidRPr="00D21A72">
        <w:rPr>
          <w:rFonts w:ascii="Times New Roman" w:eastAsia="Calibri" w:hAnsi="Times New Roman"/>
          <w:sz w:val="24"/>
          <w:szCs w:val="24"/>
          <w:lang w:eastAsia="en-US"/>
        </w:rPr>
        <w:t>Серафима, Саровского Чудотворца (8 чел.). Как видим, по численному составу архивному отделу уступали лишь нумизматический и этнографический.</w:t>
      </w:r>
      <w:r w:rsidR="00863092">
        <w:rPr>
          <w:rFonts w:ascii="Times New Roman" w:eastAsia="Calibri" w:hAnsi="Times New Roman"/>
          <w:sz w:val="24"/>
          <w:szCs w:val="24"/>
          <w:lang w:eastAsia="en-US"/>
        </w:rPr>
        <w:t xml:space="preserve"> </w:t>
      </w:r>
    </w:p>
    <w:p w:rsidR="00D21A72" w:rsidRPr="00D21A72" w:rsidRDefault="00D21A72" w:rsidP="00863092">
      <w:pPr>
        <w:spacing w:after="0" w:line="240" w:lineRule="auto"/>
        <w:ind w:firstLine="708"/>
        <w:jc w:val="both"/>
        <w:rPr>
          <w:rFonts w:ascii="Times New Roman" w:eastAsia="Calibri" w:hAnsi="Times New Roman"/>
          <w:sz w:val="24"/>
          <w:szCs w:val="24"/>
          <w:lang w:eastAsia="en-US"/>
        </w:rPr>
      </w:pPr>
      <w:r w:rsidRPr="00D21A72">
        <w:rPr>
          <w:rFonts w:ascii="Times New Roman" w:eastAsia="Calibri" w:hAnsi="Times New Roman"/>
          <w:sz w:val="24"/>
          <w:szCs w:val="24"/>
          <w:lang w:eastAsia="en-US"/>
        </w:rPr>
        <w:t xml:space="preserve">Председателем губернской ученной комиссии был избран губернатор </w:t>
      </w:r>
      <w:r w:rsidRPr="00D21A72">
        <w:rPr>
          <w:rFonts w:ascii="Times New Roman" w:eastAsia="Calibri" w:hAnsi="Times New Roman"/>
          <w:i/>
          <w:sz w:val="24"/>
          <w:szCs w:val="24"/>
          <w:lang w:eastAsia="en-US"/>
        </w:rPr>
        <w:t>Н.Н. Гордеев</w:t>
      </w:r>
      <w:r w:rsidRPr="00D21A72">
        <w:rPr>
          <w:rFonts w:ascii="Times New Roman" w:eastAsia="Calibri" w:hAnsi="Times New Roman"/>
          <w:sz w:val="24"/>
          <w:szCs w:val="24"/>
          <w:lang w:eastAsia="en-US"/>
        </w:rPr>
        <w:t xml:space="preserve">, помощником председателя – товарищ председателя Курского окружного суда </w:t>
      </w:r>
      <w:r w:rsidRPr="00D21A72">
        <w:rPr>
          <w:rFonts w:ascii="Times New Roman" w:eastAsia="Calibri" w:hAnsi="Times New Roman"/>
          <w:i/>
          <w:sz w:val="24"/>
          <w:szCs w:val="24"/>
          <w:lang w:eastAsia="en-US"/>
        </w:rPr>
        <w:t xml:space="preserve">А.Н. Кобылин; </w:t>
      </w:r>
      <w:r w:rsidRPr="00D21A72">
        <w:rPr>
          <w:rFonts w:ascii="Times New Roman" w:eastAsia="Calibri" w:hAnsi="Times New Roman"/>
          <w:sz w:val="24"/>
          <w:szCs w:val="24"/>
          <w:lang w:eastAsia="en-US"/>
        </w:rPr>
        <w:t>его</w:t>
      </w:r>
      <w:r w:rsidRPr="00D21A72">
        <w:rPr>
          <w:rFonts w:ascii="Times New Roman" w:eastAsia="Calibri" w:hAnsi="Times New Roman"/>
          <w:i/>
          <w:sz w:val="24"/>
          <w:szCs w:val="24"/>
          <w:lang w:eastAsia="en-US"/>
        </w:rPr>
        <w:t xml:space="preserve"> </w:t>
      </w:r>
      <w:r w:rsidRPr="00D21A72">
        <w:rPr>
          <w:rFonts w:ascii="Times New Roman" w:eastAsia="Calibri" w:hAnsi="Times New Roman"/>
          <w:sz w:val="24"/>
          <w:szCs w:val="24"/>
          <w:lang w:eastAsia="en-US"/>
        </w:rPr>
        <w:t xml:space="preserve">заместителем – учитель женской гимназии </w:t>
      </w:r>
      <w:r w:rsidRPr="00D21A72">
        <w:rPr>
          <w:rFonts w:ascii="Times New Roman" w:eastAsia="Calibri" w:hAnsi="Times New Roman"/>
          <w:i/>
          <w:sz w:val="24"/>
          <w:szCs w:val="24"/>
          <w:lang w:eastAsia="en-US"/>
        </w:rPr>
        <w:t>А.А. Танков</w:t>
      </w:r>
      <w:r w:rsidRPr="00D21A72">
        <w:rPr>
          <w:rFonts w:ascii="Times New Roman" w:eastAsia="Calibri" w:hAnsi="Times New Roman"/>
          <w:sz w:val="24"/>
          <w:szCs w:val="24"/>
          <w:lang w:eastAsia="en-US"/>
        </w:rPr>
        <w:t xml:space="preserve">; казначеем– городской голова Г.Н. Новосильцев; правителем дел– секретарь губстаткомитета </w:t>
      </w:r>
      <w:r w:rsidRPr="00D21A72">
        <w:rPr>
          <w:rFonts w:ascii="Times New Roman" w:eastAsia="Calibri" w:hAnsi="Times New Roman"/>
          <w:i/>
          <w:sz w:val="24"/>
          <w:szCs w:val="24"/>
          <w:lang w:eastAsia="en-US"/>
        </w:rPr>
        <w:t>Н.И. Златоверховников.</w:t>
      </w:r>
      <w:r w:rsidR="00863092">
        <w:rPr>
          <w:rFonts w:ascii="Times New Roman" w:eastAsia="Calibri" w:hAnsi="Times New Roman"/>
          <w:sz w:val="24"/>
          <w:szCs w:val="24"/>
          <w:lang w:eastAsia="en-US"/>
        </w:rPr>
        <w:t xml:space="preserve"> </w:t>
      </w:r>
      <w:r w:rsidRPr="00D21A72">
        <w:rPr>
          <w:rFonts w:ascii="Times New Roman" w:eastAsia="Calibri" w:hAnsi="Times New Roman"/>
          <w:sz w:val="24"/>
          <w:szCs w:val="24"/>
          <w:lang w:eastAsia="en-US"/>
        </w:rPr>
        <w:t xml:space="preserve">В число почетных членов, принявших активное участие в деятельности комиссии, вошли директор Санкт-Петербургского археологического института </w:t>
      </w:r>
      <w:r w:rsidRPr="00D21A72">
        <w:rPr>
          <w:rFonts w:ascii="Times New Roman" w:eastAsia="Calibri" w:hAnsi="Times New Roman"/>
          <w:i/>
          <w:sz w:val="24"/>
          <w:szCs w:val="24"/>
          <w:lang w:eastAsia="en-US"/>
        </w:rPr>
        <w:t>Н.В. Покровский</w:t>
      </w:r>
      <w:r w:rsidRPr="00D21A72">
        <w:rPr>
          <w:rFonts w:ascii="Times New Roman" w:eastAsia="Calibri" w:hAnsi="Times New Roman"/>
          <w:sz w:val="24"/>
          <w:szCs w:val="24"/>
          <w:lang w:eastAsia="en-US"/>
        </w:rPr>
        <w:t xml:space="preserve">, управляющий Московским архивом Министерства юстиции профессор  </w:t>
      </w:r>
      <w:r w:rsidRPr="00D21A72">
        <w:rPr>
          <w:rFonts w:ascii="Times New Roman" w:eastAsia="Calibri" w:hAnsi="Times New Roman"/>
          <w:i/>
          <w:sz w:val="24"/>
          <w:szCs w:val="24"/>
          <w:lang w:eastAsia="en-US"/>
        </w:rPr>
        <w:t>Д.Я. Самоквасов</w:t>
      </w:r>
      <w:r w:rsidRPr="00D21A72">
        <w:rPr>
          <w:rFonts w:ascii="Times New Roman" w:eastAsia="Calibri" w:hAnsi="Times New Roman"/>
          <w:sz w:val="24"/>
          <w:szCs w:val="24"/>
          <w:lang w:eastAsia="en-US"/>
        </w:rPr>
        <w:t xml:space="preserve">, епископ Курский и Белгородский </w:t>
      </w:r>
      <w:r w:rsidRPr="00D21A72">
        <w:rPr>
          <w:rFonts w:ascii="Times New Roman" w:eastAsia="Calibri" w:hAnsi="Times New Roman"/>
          <w:i/>
          <w:sz w:val="24"/>
          <w:szCs w:val="24"/>
          <w:lang w:eastAsia="en-US"/>
        </w:rPr>
        <w:t>Лаврентий</w:t>
      </w:r>
      <w:r w:rsidRPr="00D21A72">
        <w:rPr>
          <w:rFonts w:ascii="Times New Roman" w:eastAsia="Calibri" w:hAnsi="Times New Roman"/>
          <w:sz w:val="24"/>
          <w:szCs w:val="24"/>
          <w:lang w:eastAsia="en-US"/>
        </w:rPr>
        <w:t xml:space="preserve">, губернский предводитель дворянства </w:t>
      </w:r>
      <w:r w:rsidRPr="00D21A72">
        <w:rPr>
          <w:rFonts w:ascii="Times New Roman" w:eastAsia="Calibri" w:hAnsi="Times New Roman"/>
          <w:i/>
          <w:sz w:val="24"/>
          <w:szCs w:val="24"/>
          <w:lang w:eastAsia="en-US"/>
        </w:rPr>
        <w:t>А.Д. Дурново</w:t>
      </w:r>
      <w:r w:rsidR="0003486B">
        <w:rPr>
          <w:rFonts w:ascii="Times New Roman" w:eastAsia="Calibri" w:hAnsi="Times New Roman"/>
          <w:sz w:val="24"/>
          <w:szCs w:val="24"/>
          <w:lang w:eastAsia="en-US"/>
        </w:rPr>
        <w:t xml:space="preserve">, историк   </w:t>
      </w:r>
      <w:r w:rsidRPr="00D21A72">
        <w:rPr>
          <w:rFonts w:ascii="Times New Roman" w:eastAsia="Calibri" w:hAnsi="Times New Roman"/>
          <w:i/>
          <w:sz w:val="24"/>
          <w:szCs w:val="24"/>
          <w:lang w:eastAsia="en-US"/>
        </w:rPr>
        <w:t>И.Е. Забелин</w:t>
      </w:r>
      <w:r w:rsidRPr="00D21A72">
        <w:rPr>
          <w:rFonts w:ascii="Times New Roman" w:eastAsia="Calibri" w:hAnsi="Times New Roman"/>
          <w:sz w:val="24"/>
          <w:szCs w:val="24"/>
          <w:lang w:eastAsia="en-US"/>
        </w:rPr>
        <w:t xml:space="preserve">, графиня </w:t>
      </w:r>
      <w:r w:rsidRPr="00D21A72">
        <w:rPr>
          <w:rFonts w:ascii="Times New Roman" w:eastAsia="Calibri" w:hAnsi="Times New Roman"/>
          <w:i/>
          <w:sz w:val="24"/>
          <w:szCs w:val="24"/>
          <w:lang w:eastAsia="en-US"/>
        </w:rPr>
        <w:t>П.С. Уварова</w:t>
      </w:r>
      <w:r w:rsidRPr="00D21A72">
        <w:rPr>
          <w:rFonts w:ascii="Times New Roman" w:eastAsia="Calibri" w:hAnsi="Times New Roman"/>
          <w:sz w:val="24"/>
          <w:szCs w:val="24"/>
          <w:lang w:eastAsia="en-US"/>
        </w:rPr>
        <w:t>.</w:t>
      </w:r>
    </w:p>
    <w:p w:rsidR="00D21A72" w:rsidRPr="00D21A72" w:rsidRDefault="00D21A72" w:rsidP="00D21A72">
      <w:pPr>
        <w:spacing w:after="0" w:line="240" w:lineRule="auto"/>
        <w:ind w:right="-1" w:firstLine="708"/>
        <w:jc w:val="both"/>
        <w:rPr>
          <w:rFonts w:ascii="Times New Roman" w:eastAsia="Calibri" w:hAnsi="Times New Roman"/>
          <w:sz w:val="24"/>
          <w:szCs w:val="24"/>
          <w:lang w:eastAsia="en-US"/>
        </w:rPr>
      </w:pPr>
      <w:r w:rsidRPr="00D21A72">
        <w:rPr>
          <w:rFonts w:ascii="Times New Roman" w:eastAsia="Calibri" w:hAnsi="Times New Roman"/>
          <w:sz w:val="24"/>
          <w:szCs w:val="24"/>
          <w:lang w:eastAsia="en-US"/>
        </w:rPr>
        <w:t>В 1903 г. комиссия обратилась ко многим лицам и учреждениям «оказать посильное содействие предпринятому делу». В обращении говорилось о создании в Курске комиссии, цель которой – «объединить и развить местные начинания в деле историко–археологического и этнографического исследования и изучения Курской губернии преимущественно по сохранившимся памятникам старины и образцам народного творчества с древнейшей эпохи до современного его состояния». Вопросы сохранности архивных документов в обращении не прозвучали. В ответ на обращение последовали заявления от многих лиц, пожелавших принять активное участие в работе комиссии: дворянство, духовенство, земские и др. учреждения оказали ей поддержку. Благодаря этому, комиссия за короткий период своего существования имела возможность собрать ценные материалы по истории и этнографии края.</w:t>
      </w:r>
    </w:p>
    <w:p w:rsidR="00D21A72" w:rsidRPr="00D21A72" w:rsidRDefault="00D21A72" w:rsidP="00D21A72">
      <w:pPr>
        <w:spacing w:after="0" w:line="240" w:lineRule="auto"/>
        <w:ind w:right="-1" w:firstLine="708"/>
        <w:jc w:val="both"/>
        <w:rPr>
          <w:rFonts w:ascii="Times New Roman" w:eastAsia="Calibri" w:hAnsi="Times New Roman"/>
          <w:sz w:val="24"/>
          <w:szCs w:val="24"/>
          <w:lang w:eastAsia="en-US"/>
        </w:rPr>
      </w:pPr>
      <w:r w:rsidRPr="00D21A72">
        <w:rPr>
          <w:rFonts w:ascii="Times New Roman" w:eastAsia="Calibri" w:hAnsi="Times New Roman"/>
          <w:sz w:val="24"/>
          <w:szCs w:val="24"/>
          <w:lang w:eastAsia="en-US"/>
        </w:rPr>
        <w:t>В центре внимания был открывшейся в 1905 г. Курский историко-археологический и кустарный музей. Об этом свидетельствуют многочисленные письма – поздравления, поступившие в адрес комиссии по случаю его открытия. Для музея поступали экспонаты, среди которых значительное место занимали предметы церковной утвари, исторические акты и рукописи, старинные книги и одежда, фотографии, монеты. Только в течение первого года поступило для библиотеки комиссии 210 экз. книг и брошюр от 8 учреждений, среди которых – Комитет попечительства о русской иконописи, Московский архив Министерства юстиции, ученые архивные комиссии Ярославской, Саратовской, Пермской губерний и др.</w:t>
      </w:r>
    </w:p>
    <w:p w:rsidR="00D21A72" w:rsidRPr="00D21A72" w:rsidRDefault="00D21A72" w:rsidP="00D21A72">
      <w:pPr>
        <w:spacing w:after="0" w:line="240" w:lineRule="auto"/>
        <w:ind w:right="-1" w:firstLine="708"/>
        <w:jc w:val="both"/>
        <w:rPr>
          <w:rFonts w:ascii="Times New Roman" w:eastAsia="Calibri" w:hAnsi="Times New Roman"/>
          <w:sz w:val="24"/>
          <w:szCs w:val="24"/>
          <w:lang w:eastAsia="en-US"/>
        </w:rPr>
      </w:pPr>
      <w:r w:rsidRPr="00D21A72">
        <w:rPr>
          <w:rFonts w:ascii="Times New Roman" w:eastAsia="Calibri" w:hAnsi="Times New Roman"/>
          <w:sz w:val="24"/>
          <w:szCs w:val="24"/>
          <w:lang w:eastAsia="en-US"/>
        </w:rPr>
        <w:t xml:space="preserve">В музее к 1906 году было 2390 экспонатов, поступивших от  14 учреждений и 118 лиц. Большое собрание исторических рукописей (до 8 тысяч листов), чертежей, портретов, фамильных документов поступило от Суджанского уездного предводителя дворянства   </w:t>
      </w:r>
      <w:r w:rsidRPr="00D21A72">
        <w:rPr>
          <w:rFonts w:ascii="Times New Roman" w:eastAsia="Calibri" w:hAnsi="Times New Roman"/>
          <w:i/>
          <w:sz w:val="24"/>
          <w:szCs w:val="24"/>
          <w:lang w:eastAsia="en-US"/>
        </w:rPr>
        <w:t>С.А. Юрьевича</w:t>
      </w:r>
      <w:r w:rsidRPr="00D21A72">
        <w:rPr>
          <w:rFonts w:ascii="Times New Roman" w:eastAsia="Calibri" w:hAnsi="Times New Roman"/>
          <w:sz w:val="24"/>
          <w:szCs w:val="24"/>
          <w:lang w:eastAsia="en-US"/>
        </w:rPr>
        <w:t xml:space="preserve">. Наряду с музеем, комиссия уделяла большое внимание археологическим исследованиям Курского края. Раскопками  Гочевского городища в Обоянском уезде руководил профессор </w:t>
      </w:r>
      <w:r w:rsidRPr="00D21A72">
        <w:rPr>
          <w:rFonts w:ascii="Times New Roman" w:eastAsia="Calibri" w:hAnsi="Times New Roman"/>
          <w:i/>
          <w:sz w:val="24"/>
          <w:szCs w:val="24"/>
          <w:lang w:eastAsia="en-US"/>
        </w:rPr>
        <w:t>Д.Я. Самоквасов</w:t>
      </w:r>
      <w:r w:rsidRPr="00D21A72">
        <w:rPr>
          <w:rFonts w:ascii="Times New Roman" w:eastAsia="Calibri" w:hAnsi="Times New Roman"/>
          <w:sz w:val="24"/>
          <w:szCs w:val="24"/>
          <w:lang w:eastAsia="en-US"/>
        </w:rPr>
        <w:t>. Его доклад «Городище и курганы в бассейне верхнего течения р. Пс</w:t>
      </w:r>
      <w:r w:rsidR="00E503F4">
        <w:rPr>
          <w:rFonts w:ascii="Times New Roman" w:eastAsia="Calibri" w:hAnsi="Times New Roman"/>
          <w:sz w:val="24"/>
          <w:szCs w:val="24"/>
          <w:lang w:eastAsia="en-US"/>
        </w:rPr>
        <w:t>ел</w:t>
      </w:r>
      <w:r w:rsidRPr="00D21A72">
        <w:rPr>
          <w:rFonts w:ascii="Times New Roman" w:eastAsia="Calibri" w:hAnsi="Times New Roman"/>
          <w:sz w:val="24"/>
          <w:szCs w:val="24"/>
          <w:lang w:eastAsia="en-US"/>
        </w:rPr>
        <w:t xml:space="preserve"> в пределах Обоянского уезда Курской губернии», с которым он выступил в апреле 1910 г., хранится в фонде. Комиссия приняла меры по сохранению древнего деревянного храма в Путивле, который был назначен к сломке. </w:t>
      </w:r>
    </w:p>
    <w:p w:rsidR="001A0B08" w:rsidRDefault="00D21A72" w:rsidP="00D21A72">
      <w:pPr>
        <w:spacing w:after="0" w:line="240" w:lineRule="auto"/>
        <w:ind w:right="-1" w:firstLine="708"/>
        <w:jc w:val="both"/>
        <w:rPr>
          <w:rFonts w:ascii="Times New Roman" w:eastAsia="Calibri" w:hAnsi="Times New Roman"/>
          <w:sz w:val="24"/>
          <w:szCs w:val="24"/>
          <w:lang w:eastAsia="en-US"/>
        </w:rPr>
      </w:pPr>
      <w:r w:rsidRPr="00D21A72">
        <w:rPr>
          <w:rFonts w:ascii="Times New Roman" w:eastAsia="Calibri" w:hAnsi="Times New Roman"/>
          <w:sz w:val="24"/>
          <w:szCs w:val="24"/>
          <w:lang w:eastAsia="en-US"/>
        </w:rPr>
        <w:t xml:space="preserve">Сохранилась переписка о ремонте Знаменского собора, которая позволяет судить о характере сделанных в соборе изменений. Имеющаяся в фонде переписка и присланные в дар предметы свидетельствуют о неподдельной заинтересованности многих известных лиц </w:t>
      </w:r>
      <w:r w:rsidRPr="00D21A72">
        <w:rPr>
          <w:rFonts w:ascii="Times New Roman" w:eastAsia="Calibri" w:hAnsi="Times New Roman"/>
          <w:sz w:val="24"/>
          <w:szCs w:val="24"/>
          <w:lang w:eastAsia="en-US"/>
        </w:rPr>
        <w:lastRenderedPageBreak/>
        <w:t xml:space="preserve">к истории Курского края. Так, из Вильно от капитана Арандта поступил гравированный портрет поэта </w:t>
      </w:r>
      <w:r w:rsidRPr="00D21A72">
        <w:rPr>
          <w:rFonts w:ascii="Times New Roman" w:eastAsia="Calibri" w:hAnsi="Times New Roman"/>
          <w:i/>
          <w:sz w:val="24"/>
          <w:szCs w:val="24"/>
          <w:lang w:eastAsia="en-US"/>
        </w:rPr>
        <w:t>И.Ф. Богдановича</w:t>
      </w:r>
      <w:r w:rsidRPr="00D21A72">
        <w:rPr>
          <w:rFonts w:ascii="Times New Roman" w:eastAsia="Calibri" w:hAnsi="Times New Roman"/>
          <w:sz w:val="24"/>
          <w:szCs w:val="24"/>
          <w:lang w:eastAsia="en-US"/>
        </w:rPr>
        <w:t xml:space="preserve"> и копия его стихотворения «Закон». </w:t>
      </w:r>
    </w:p>
    <w:p w:rsidR="001A0B08" w:rsidRDefault="00D21A72" w:rsidP="0003486B">
      <w:pPr>
        <w:spacing w:after="0" w:line="240" w:lineRule="auto"/>
        <w:ind w:right="-1" w:firstLine="708"/>
        <w:jc w:val="both"/>
        <w:rPr>
          <w:rFonts w:ascii="Times New Roman" w:eastAsia="Calibri" w:hAnsi="Times New Roman"/>
          <w:sz w:val="24"/>
          <w:szCs w:val="24"/>
          <w:lang w:eastAsia="en-US"/>
        </w:rPr>
      </w:pPr>
      <w:r w:rsidRPr="00D21A72">
        <w:rPr>
          <w:rFonts w:ascii="Times New Roman" w:eastAsia="Calibri" w:hAnsi="Times New Roman"/>
          <w:sz w:val="24"/>
          <w:szCs w:val="24"/>
          <w:lang w:eastAsia="en-US"/>
        </w:rPr>
        <w:t>Из Черниговской губернской ученой архивной комиссии поступило «Дело о</w:t>
      </w:r>
      <w:r w:rsidR="001A0B08">
        <w:rPr>
          <w:rFonts w:ascii="Times New Roman" w:eastAsia="Calibri" w:hAnsi="Times New Roman"/>
          <w:sz w:val="24"/>
          <w:szCs w:val="24"/>
          <w:lang w:eastAsia="en-US"/>
        </w:rPr>
        <w:t xml:space="preserve"> возобновлении памятника поэту</w:t>
      </w:r>
      <w:r w:rsidRPr="00D21A72">
        <w:rPr>
          <w:rFonts w:ascii="Times New Roman" w:eastAsia="Calibri" w:hAnsi="Times New Roman"/>
          <w:sz w:val="24"/>
          <w:szCs w:val="24"/>
          <w:lang w:eastAsia="en-US"/>
        </w:rPr>
        <w:t xml:space="preserve"> </w:t>
      </w:r>
      <w:r w:rsidRPr="00D21A72">
        <w:rPr>
          <w:rFonts w:ascii="Times New Roman" w:eastAsia="Calibri" w:hAnsi="Times New Roman"/>
          <w:i/>
          <w:sz w:val="24"/>
          <w:szCs w:val="24"/>
          <w:lang w:eastAsia="en-US"/>
        </w:rPr>
        <w:t xml:space="preserve">И.Ф. Богдановичу, </w:t>
      </w:r>
      <w:r w:rsidR="001A0B08">
        <w:rPr>
          <w:rFonts w:ascii="Times New Roman" w:eastAsia="Calibri" w:hAnsi="Times New Roman"/>
          <w:sz w:val="24"/>
          <w:szCs w:val="24"/>
          <w:lang w:eastAsia="en-US"/>
        </w:rPr>
        <w:t xml:space="preserve">о перенесении этого </w:t>
      </w:r>
      <w:r w:rsidRPr="00D21A72">
        <w:rPr>
          <w:rFonts w:ascii="Times New Roman" w:eastAsia="Calibri" w:hAnsi="Times New Roman"/>
          <w:sz w:val="24"/>
          <w:szCs w:val="24"/>
          <w:lang w:eastAsia="en-US"/>
        </w:rPr>
        <w:t xml:space="preserve">памятника со Всехсвятского Курского городского кладбища в Курск». Дело находилось среди документов бывшего Курского вице – губернатора  </w:t>
      </w:r>
      <w:r w:rsidRPr="00D21A72">
        <w:rPr>
          <w:rFonts w:ascii="Times New Roman" w:eastAsia="Calibri" w:hAnsi="Times New Roman"/>
          <w:i/>
          <w:sz w:val="24"/>
          <w:szCs w:val="24"/>
          <w:lang w:eastAsia="en-US"/>
        </w:rPr>
        <w:t>Е.К. Андреевского</w:t>
      </w:r>
      <w:r w:rsidRPr="00D21A72">
        <w:rPr>
          <w:rFonts w:ascii="Times New Roman" w:eastAsia="Calibri" w:hAnsi="Times New Roman"/>
          <w:sz w:val="24"/>
          <w:szCs w:val="24"/>
          <w:lang w:eastAsia="en-US"/>
        </w:rPr>
        <w:t xml:space="preserve"> (б. Черниговского губернатора). В фонде имеются письма сына художника </w:t>
      </w:r>
      <w:r w:rsidRPr="00D21A72">
        <w:rPr>
          <w:rFonts w:ascii="Times New Roman" w:eastAsia="Calibri" w:hAnsi="Times New Roman"/>
          <w:i/>
          <w:sz w:val="24"/>
          <w:szCs w:val="24"/>
          <w:lang w:eastAsia="en-US"/>
        </w:rPr>
        <w:t>С.О. Бородаевского Алексея Сергеевича Бородаевского</w:t>
      </w:r>
      <w:r w:rsidRPr="00D21A72">
        <w:rPr>
          <w:rFonts w:ascii="Times New Roman" w:eastAsia="Calibri" w:hAnsi="Times New Roman"/>
          <w:sz w:val="24"/>
          <w:szCs w:val="24"/>
          <w:lang w:eastAsia="en-US"/>
        </w:rPr>
        <w:t xml:space="preserve">, который сообщал о передаче в дар музею писем </w:t>
      </w:r>
      <w:r w:rsidRPr="00D21A72">
        <w:rPr>
          <w:rFonts w:ascii="Times New Roman" w:eastAsia="Calibri" w:hAnsi="Times New Roman"/>
          <w:i/>
          <w:sz w:val="24"/>
          <w:szCs w:val="24"/>
          <w:lang w:eastAsia="en-US"/>
        </w:rPr>
        <w:t>В.Г. Шварца  С.О. Бородаевскому</w:t>
      </w:r>
      <w:r w:rsidRPr="00D21A72">
        <w:rPr>
          <w:rFonts w:ascii="Times New Roman" w:eastAsia="Calibri" w:hAnsi="Times New Roman"/>
          <w:sz w:val="24"/>
          <w:szCs w:val="24"/>
          <w:lang w:eastAsia="en-US"/>
        </w:rPr>
        <w:t xml:space="preserve">; альбома подлинных набросков </w:t>
      </w:r>
      <w:r w:rsidRPr="00D21A72">
        <w:rPr>
          <w:rFonts w:ascii="Times New Roman" w:eastAsia="Calibri" w:hAnsi="Times New Roman"/>
          <w:i/>
          <w:sz w:val="24"/>
          <w:szCs w:val="24"/>
          <w:lang w:eastAsia="en-US"/>
        </w:rPr>
        <w:t>С.О. Бородаевского</w:t>
      </w:r>
      <w:r w:rsidRPr="00D21A72">
        <w:rPr>
          <w:rFonts w:ascii="Times New Roman" w:eastAsia="Calibri" w:hAnsi="Times New Roman"/>
          <w:sz w:val="24"/>
          <w:szCs w:val="24"/>
          <w:lang w:eastAsia="en-US"/>
        </w:rPr>
        <w:t xml:space="preserve"> с 1858 по 1861 гг.  и дру</w:t>
      </w:r>
      <w:r w:rsidR="0003486B">
        <w:rPr>
          <w:rFonts w:ascii="Times New Roman" w:eastAsia="Calibri" w:hAnsi="Times New Roman"/>
          <w:sz w:val="24"/>
          <w:szCs w:val="24"/>
          <w:lang w:eastAsia="en-US"/>
        </w:rPr>
        <w:t xml:space="preserve">гих не менее ценных документов. </w:t>
      </w:r>
      <w:r w:rsidRPr="00D21A72">
        <w:rPr>
          <w:rFonts w:ascii="Times New Roman" w:eastAsia="Calibri" w:hAnsi="Times New Roman"/>
          <w:sz w:val="24"/>
          <w:szCs w:val="24"/>
          <w:lang w:eastAsia="en-US"/>
        </w:rPr>
        <w:t xml:space="preserve">Комиссии был передан фамильный архив помещиков Овсянниковых, содержащий документы об их земельных владениях и службе. Сейчас эти документы хранятся в </w:t>
      </w:r>
      <w:r w:rsidR="001A0B08">
        <w:rPr>
          <w:rFonts w:ascii="Times New Roman" w:eastAsia="Calibri" w:hAnsi="Times New Roman"/>
          <w:sz w:val="24"/>
          <w:szCs w:val="24"/>
          <w:lang w:eastAsia="en-US"/>
        </w:rPr>
        <w:t>государственном архиве Курской области</w:t>
      </w:r>
      <w:r w:rsidRPr="00D21A72">
        <w:rPr>
          <w:rFonts w:ascii="Times New Roman" w:eastAsia="Calibri" w:hAnsi="Times New Roman"/>
          <w:sz w:val="24"/>
          <w:szCs w:val="24"/>
          <w:lang w:eastAsia="en-US"/>
        </w:rPr>
        <w:t xml:space="preserve">, но не единой коллекцией, а в разрозненном состоянии. Из числа поступивших книг наиболее ценным являлось древнее евангелие Виленской печати 1575 года, пожертвованное в музей </w:t>
      </w:r>
      <w:r w:rsidRPr="00D21A72">
        <w:rPr>
          <w:rFonts w:ascii="Times New Roman" w:eastAsia="Calibri" w:hAnsi="Times New Roman"/>
          <w:i/>
          <w:sz w:val="24"/>
          <w:szCs w:val="24"/>
          <w:lang w:eastAsia="en-US"/>
        </w:rPr>
        <w:t>Александром Николаевичем Лагофетом</w:t>
      </w:r>
      <w:r w:rsidRPr="00D21A72">
        <w:rPr>
          <w:rFonts w:ascii="Times New Roman" w:eastAsia="Calibri" w:hAnsi="Times New Roman"/>
          <w:sz w:val="24"/>
          <w:szCs w:val="24"/>
          <w:lang w:eastAsia="en-US"/>
        </w:rPr>
        <w:t xml:space="preserve">. Сообщение о деятельности архивного отдела комиссии впервые прозвучало на заседании 14 мая 1904 года. </w:t>
      </w:r>
    </w:p>
    <w:p w:rsidR="00D21A72" w:rsidRDefault="00D21A72" w:rsidP="0003486B">
      <w:pPr>
        <w:spacing w:after="0" w:line="240" w:lineRule="auto"/>
        <w:ind w:right="-1" w:firstLine="708"/>
        <w:jc w:val="both"/>
        <w:rPr>
          <w:rFonts w:ascii="Times New Roman" w:eastAsia="Calibri" w:hAnsi="Times New Roman"/>
          <w:sz w:val="24"/>
          <w:szCs w:val="24"/>
          <w:lang w:eastAsia="en-US"/>
        </w:rPr>
      </w:pPr>
      <w:r w:rsidRPr="00D21A72">
        <w:rPr>
          <w:rFonts w:ascii="Times New Roman" w:eastAsia="Calibri" w:hAnsi="Times New Roman"/>
          <w:sz w:val="24"/>
          <w:szCs w:val="24"/>
          <w:lang w:eastAsia="en-US"/>
        </w:rPr>
        <w:t xml:space="preserve">Председатель архивного отдела  </w:t>
      </w:r>
      <w:r w:rsidRPr="00D21A72">
        <w:rPr>
          <w:rFonts w:ascii="Times New Roman" w:eastAsia="Calibri" w:hAnsi="Times New Roman"/>
          <w:i/>
          <w:sz w:val="24"/>
          <w:szCs w:val="24"/>
          <w:lang w:eastAsia="en-US"/>
        </w:rPr>
        <w:t>А.А. Танков</w:t>
      </w:r>
      <w:r w:rsidRPr="00D21A72">
        <w:rPr>
          <w:rFonts w:ascii="Times New Roman" w:eastAsia="Calibri" w:hAnsi="Times New Roman"/>
          <w:sz w:val="24"/>
          <w:szCs w:val="24"/>
          <w:lang w:eastAsia="en-US"/>
        </w:rPr>
        <w:t xml:space="preserve">  доложил о том, что разобраны, просмотрены и подготовлены для передачи в исторический архив при комиссии материалы, относящиеся  к истории Курского края, именно – акты б</w:t>
      </w:r>
      <w:r w:rsidR="001A0B08">
        <w:rPr>
          <w:rFonts w:ascii="Times New Roman" w:eastAsia="Calibri" w:hAnsi="Times New Roman"/>
          <w:sz w:val="24"/>
          <w:szCs w:val="24"/>
          <w:lang w:eastAsia="en-US"/>
        </w:rPr>
        <w:t xml:space="preserve">ывшей </w:t>
      </w:r>
      <w:r w:rsidRPr="00D21A72">
        <w:rPr>
          <w:rFonts w:ascii="Times New Roman" w:eastAsia="Calibri" w:hAnsi="Times New Roman"/>
          <w:sz w:val="24"/>
          <w:szCs w:val="24"/>
          <w:lang w:eastAsia="en-US"/>
        </w:rPr>
        <w:t xml:space="preserve"> канцелярии Белгородской губернии, территорию которой составляли территории Курской, части Харьковской, Орловской, Смоленской и Воронежской губерний. Собрание просило </w:t>
      </w:r>
      <w:r w:rsidRPr="00D21A72">
        <w:rPr>
          <w:rFonts w:ascii="Times New Roman" w:eastAsia="Calibri" w:hAnsi="Times New Roman"/>
          <w:i/>
          <w:sz w:val="24"/>
          <w:szCs w:val="24"/>
          <w:lang w:eastAsia="en-US"/>
        </w:rPr>
        <w:t xml:space="preserve">А.А. Танкова </w:t>
      </w:r>
      <w:r w:rsidRPr="00D21A72">
        <w:rPr>
          <w:rFonts w:ascii="Times New Roman" w:eastAsia="Calibri" w:hAnsi="Times New Roman"/>
          <w:sz w:val="24"/>
          <w:szCs w:val="24"/>
          <w:lang w:eastAsia="en-US"/>
        </w:rPr>
        <w:t xml:space="preserve">продолжить начатую работу по разборке архивных дел. В частности, ему было поручено исследовать архив Рыльского Николаевского монастыря, где как отмечал председатель комиссии </w:t>
      </w:r>
      <w:r w:rsidRPr="00D21A72">
        <w:rPr>
          <w:rFonts w:ascii="Times New Roman" w:eastAsia="Calibri" w:hAnsi="Times New Roman"/>
          <w:i/>
          <w:sz w:val="24"/>
          <w:szCs w:val="24"/>
          <w:lang w:eastAsia="en-US"/>
        </w:rPr>
        <w:t>Н.Н. Гордеев</w:t>
      </w:r>
      <w:r w:rsidRPr="00D21A72">
        <w:rPr>
          <w:rFonts w:ascii="Times New Roman" w:eastAsia="Calibri" w:hAnsi="Times New Roman"/>
          <w:sz w:val="24"/>
          <w:szCs w:val="24"/>
          <w:lang w:eastAsia="en-US"/>
        </w:rPr>
        <w:t xml:space="preserve">, хранятся исторические документы XVI – XVIII вв. Членами комиссии </w:t>
      </w:r>
      <w:r w:rsidRPr="00D21A72">
        <w:rPr>
          <w:rFonts w:ascii="Times New Roman" w:eastAsia="Calibri" w:hAnsi="Times New Roman"/>
          <w:i/>
          <w:sz w:val="24"/>
          <w:szCs w:val="24"/>
          <w:lang w:eastAsia="en-US"/>
        </w:rPr>
        <w:t>А.А. Танковым</w:t>
      </w:r>
      <w:r w:rsidRPr="00D21A72">
        <w:rPr>
          <w:rFonts w:ascii="Times New Roman" w:eastAsia="Calibri" w:hAnsi="Times New Roman"/>
          <w:sz w:val="24"/>
          <w:szCs w:val="24"/>
          <w:lang w:eastAsia="en-US"/>
        </w:rPr>
        <w:t xml:space="preserve"> и </w:t>
      </w:r>
      <w:r w:rsidRPr="00D21A72">
        <w:rPr>
          <w:rFonts w:ascii="Times New Roman" w:eastAsia="Calibri" w:hAnsi="Times New Roman"/>
          <w:i/>
          <w:sz w:val="24"/>
          <w:szCs w:val="24"/>
          <w:lang w:eastAsia="en-US"/>
        </w:rPr>
        <w:t>Н.И. Златоверховниковым</w:t>
      </w:r>
      <w:r w:rsidRPr="00D21A72">
        <w:rPr>
          <w:rFonts w:ascii="Times New Roman" w:eastAsia="Calibri" w:hAnsi="Times New Roman"/>
          <w:sz w:val="24"/>
          <w:szCs w:val="24"/>
          <w:lang w:eastAsia="en-US"/>
        </w:rPr>
        <w:t xml:space="preserve"> был просмотрен список нескольких тысяч дел Курского губернского правления, писцовые книги XVIII в., хранивш</w:t>
      </w:r>
      <w:r w:rsidR="009B3D9E">
        <w:rPr>
          <w:rFonts w:ascii="Times New Roman" w:eastAsia="Calibri" w:hAnsi="Times New Roman"/>
          <w:sz w:val="24"/>
          <w:szCs w:val="24"/>
          <w:lang w:eastAsia="en-US"/>
        </w:rPr>
        <w:t xml:space="preserve">иеся в Курской казенной палате. </w:t>
      </w:r>
      <w:r w:rsidR="0003486B">
        <w:rPr>
          <w:rFonts w:ascii="Times New Roman" w:eastAsia="Calibri" w:hAnsi="Times New Roman"/>
          <w:sz w:val="24"/>
          <w:szCs w:val="24"/>
          <w:lang w:eastAsia="en-US"/>
        </w:rPr>
        <w:t xml:space="preserve"> </w:t>
      </w:r>
      <w:r w:rsidRPr="00D21A72">
        <w:rPr>
          <w:rFonts w:ascii="Times New Roman" w:eastAsia="Calibri" w:hAnsi="Times New Roman"/>
          <w:sz w:val="24"/>
          <w:szCs w:val="24"/>
          <w:lang w:eastAsia="en-US"/>
        </w:rPr>
        <w:t>Работу членов комиссии во многом сдерживало их фактически бесправное положение. Согласно «Положению» от 13 апреля    1884 г. комиссия могла просматривать только дела, намеченные учреждениями к уничтожению. Члены комиссии были бесправны в вопросах составления описей. Между тем, положение архивов в учреждениях оставалось крайне неудовлетворительным: из 40 учреждений, обследованных в 1914 году к съезду губернских ученых архивных комиссий, лишь 24 име</w:t>
      </w:r>
      <w:r w:rsidR="009B3D9E">
        <w:rPr>
          <w:rFonts w:ascii="Times New Roman" w:eastAsia="Calibri" w:hAnsi="Times New Roman"/>
          <w:sz w:val="24"/>
          <w:szCs w:val="24"/>
          <w:lang w:eastAsia="en-US"/>
        </w:rPr>
        <w:t xml:space="preserve">ли удовлетворительные помещения. </w:t>
      </w:r>
      <w:r w:rsidRPr="00D21A72">
        <w:rPr>
          <w:rFonts w:ascii="Times New Roman" w:eastAsia="Calibri" w:hAnsi="Times New Roman"/>
          <w:sz w:val="24"/>
          <w:szCs w:val="24"/>
          <w:lang w:eastAsia="en-US"/>
        </w:rPr>
        <w:t>Курская губернская ученая архивная комиссия, как впрочем и многие другие комиссии, не добилась выделения помещения для концентрации в нем архивных дел и организации исторического архива. Во многом сказалос</w:t>
      </w:r>
      <w:r w:rsidR="001A0B08">
        <w:rPr>
          <w:rFonts w:ascii="Times New Roman" w:eastAsia="Calibri" w:hAnsi="Times New Roman"/>
          <w:sz w:val="24"/>
          <w:szCs w:val="24"/>
          <w:lang w:eastAsia="en-US"/>
        </w:rPr>
        <w:t xml:space="preserve">ь недостаточное финансирование, так как </w:t>
      </w:r>
      <w:r w:rsidRPr="00D21A72">
        <w:rPr>
          <w:rFonts w:ascii="Times New Roman" w:eastAsia="Calibri" w:hAnsi="Times New Roman"/>
          <w:sz w:val="24"/>
          <w:szCs w:val="24"/>
          <w:lang w:eastAsia="en-US"/>
        </w:rPr>
        <w:t xml:space="preserve">основным источником средств являлись пособия от земских и городских управ, частные пожертвования. </w:t>
      </w:r>
    </w:p>
    <w:p w:rsidR="00D21A72" w:rsidRPr="00D21A72" w:rsidRDefault="00D21A72" w:rsidP="00D21A72">
      <w:pPr>
        <w:spacing w:after="0" w:line="240" w:lineRule="auto"/>
        <w:ind w:right="-1" w:firstLine="708"/>
        <w:jc w:val="both"/>
        <w:rPr>
          <w:rFonts w:ascii="Times New Roman" w:eastAsia="Calibri" w:hAnsi="Times New Roman"/>
          <w:sz w:val="24"/>
          <w:szCs w:val="24"/>
          <w:lang w:eastAsia="en-US"/>
        </w:rPr>
      </w:pPr>
      <w:r w:rsidRPr="00D21A72">
        <w:rPr>
          <w:rFonts w:ascii="Times New Roman" w:eastAsia="Calibri" w:hAnsi="Times New Roman"/>
          <w:sz w:val="24"/>
          <w:szCs w:val="24"/>
          <w:lang w:eastAsia="en-US"/>
        </w:rPr>
        <w:t>И все же, несмотря на ограниченные права и стесненность материальных возможностей, комиссия стала своеобразным культурным центром, который способствовал распространению исторических знаний, сплочению сил местной исторической интеллигенции, развитию краеведения. Деятельность комисси</w:t>
      </w:r>
      <w:r w:rsidR="001A0B08">
        <w:rPr>
          <w:rFonts w:ascii="Times New Roman" w:eastAsia="Calibri" w:hAnsi="Times New Roman"/>
          <w:sz w:val="24"/>
          <w:szCs w:val="24"/>
          <w:lang w:eastAsia="en-US"/>
        </w:rPr>
        <w:t>и</w:t>
      </w:r>
      <w:r w:rsidRPr="00D21A72">
        <w:rPr>
          <w:rFonts w:ascii="Times New Roman" w:eastAsia="Calibri" w:hAnsi="Times New Roman"/>
          <w:sz w:val="24"/>
          <w:szCs w:val="24"/>
          <w:lang w:eastAsia="en-US"/>
        </w:rPr>
        <w:t xml:space="preserve"> стала первой ступенью в организации государственной архивной службы</w:t>
      </w:r>
      <w:r w:rsidR="001A0B08">
        <w:rPr>
          <w:rFonts w:ascii="Times New Roman" w:eastAsia="Calibri" w:hAnsi="Times New Roman"/>
          <w:sz w:val="24"/>
          <w:szCs w:val="24"/>
          <w:lang w:eastAsia="en-US"/>
        </w:rPr>
        <w:t xml:space="preserve"> в нашем регионе</w:t>
      </w:r>
      <w:r w:rsidRPr="00D21A72">
        <w:rPr>
          <w:rFonts w:ascii="Times New Roman" w:eastAsia="Calibri" w:hAnsi="Times New Roman"/>
          <w:sz w:val="24"/>
          <w:szCs w:val="24"/>
          <w:lang w:eastAsia="en-US"/>
        </w:rPr>
        <w:t>.</w:t>
      </w:r>
    </w:p>
    <w:p w:rsidR="00863092" w:rsidRDefault="00863092" w:rsidP="00863092">
      <w:pPr>
        <w:spacing w:after="0" w:line="240" w:lineRule="auto"/>
        <w:ind w:left="4956"/>
        <w:jc w:val="both"/>
        <w:rPr>
          <w:rFonts w:ascii="Times New Roman" w:hAnsi="Times New Roman"/>
          <w:b/>
          <w:i/>
          <w:sz w:val="24"/>
          <w:szCs w:val="24"/>
        </w:rPr>
      </w:pPr>
    </w:p>
    <w:p w:rsidR="001A3930" w:rsidRDefault="00D21A72" w:rsidP="001A3930">
      <w:pPr>
        <w:spacing w:after="0" w:line="240" w:lineRule="auto"/>
        <w:ind w:left="4956" w:firstLine="708"/>
        <w:jc w:val="both"/>
        <w:rPr>
          <w:rFonts w:ascii="Times New Roman" w:hAnsi="Times New Roman"/>
          <w:b/>
          <w:i/>
          <w:sz w:val="24"/>
          <w:szCs w:val="24"/>
        </w:rPr>
      </w:pPr>
      <w:r w:rsidRPr="00D21A72">
        <w:rPr>
          <w:rFonts w:ascii="Times New Roman" w:hAnsi="Times New Roman"/>
          <w:b/>
          <w:i/>
          <w:sz w:val="24"/>
          <w:szCs w:val="24"/>
        </w:rPr>
        <w:t xml:space="preserve">Воротилина Н.Г., начальник </w:t>
      </w:r>
    </w:p>
    <w:p w:rsidR="00B51849" w:rsidRDefault="00D21A72" w:rsidP="001A3930">
      <w:pPr>
        <w:spacing w:after="0" w:line="240" w:lineRule="auto"/>
        <w:ind w:left="4956" w:firstLine="708"/>
        <w:jc w:val="both"/>
        <w:rPr>
          <w:rFonts w:ascii="Times New Roman" w:hAnsi="Times New Roman"/>
          <w:b/>
          <w:i/>
          <w:sz w:val="24"/>
          <w:szCs w:val="24"/>
        </w:rPr>
      </w:pPr>
      <w:r w:rsidRPr="00D21A72">
        <w:rPr>
          <w:rFonts w:ascii="Times New Roman" w:hAnsi="Times New Roman"/>
          <w:b/>
          <w:i/>
          <w:sz w:val="24"/>
          <w:szCs w:val="24"/>
        </w:rPr>
        <w:t xml:space="preserve">отдела </w:t>
      </w:r>
      <w:r w:rsidR="00B51849">
        <w:rPr>
          <w:rFonts w:ascii="Times New Roman" w:hAnsi="Times New Roman"/>
          <w:b/>
          <w:i/>
          <w:sz w:val="24"/>
          <w:szCs w:val="24"/>
        </w:rPr>
        <w:t xml:space="preserve">областного </w:t>
      </w:r>
      <w:r w:rsidRPr="00D21A72">
        <w:rPr>
          <w:rFonts w:ascii="Times New Roman" w:hAnsi="Times New Roman"/>
          <w:b/>
          <w:i/>
          <w:sz w:val="24"/>
          <w:szCs w:val="24"/>
        </w:rPr>
        <w:t xml:space="preserve">казенного </w:t>
      </w:r>
    </w:p>
    <w:p w:rsidR="001A3930" w:rsidRDefault="00D21A72" w:rsidP="001A3930">
      <w:pPr>
        <w:spacing w:after="0" w:line="240" w:lineRule="auto"/>
        <w:ind w:left="4956" w:firstLine="708"/>
        <w:jc w:val="both"/>
        <w:rPr>
          <w:rFonts w:ascii="Times New Roman" w:hAnsi="Times New Roman"/>
          <w:b/>
          <w:i/>
          <w:sz w:val="24"/>
          <w:szCs w:val="24"/>
        </w:rPr>
      </w:pPr>
      <w:r w:rsidRPr="00D21A72">
        <w:rPr>
          <w:rFonts w:ascii="Times New Roman" w:hAnsi="Times New Roman"/>
          <w:b/>
          <w:i/>
          <w:sz w:val="24"/>
          <w:szCs w:val="24"/>
        </w:rPr>
        <w:t xml:space="preserve">учреждения </w:t>
      </w:r>
      <w:r w:rsidR="00B51849" w:rsidRPr="00D21A72">
        <w:rPr>
          <w:rFonts w:ascii="Times New Roman" w:hAnsi="Times New Roman"/>
          <w:b/>
          <w:i/>
          <w:sz w:val="24"/>
          <w:szCs w:val="24"/>
        </w:rPr>
        <w:t>Воронежской</w:t>
      </w:r>
    </w:p>
    <w:p w:rsidR="001A3930" w:rsidRDefault="00D21A72" w:rsidP="001A3930">
      <w:pPr>
        <w:spacing w:after="0" w:line="240" w:lineRule="auto"/>
        <w:ind w:left="4956" w:firstLine="708"/>
        <w:jc w:val="both"/>
        <w:rPr>
          <w:rFonts w:ascii="Times New Roman" w:hAnsi="Times New Roman"/>
          <w:b/>
          <w:i/>
          <w:sz w:val="24"/>
          <w:szCs w:val="24"/>
        </w:rPr>
      </w:pPr>
      <w:r w:rsidRPr="00D21A72">
        <w:rPr>
          <w:rFonts w:ascii="Times New Roman" w:hAnsi="Times New Roman"/>
          <w:b/>
          <w:i/>
          <w:sz w:val="24"/>
          <w:szCs w:val="24"/>
        </w:rPr>
        <w:t xml:space="preserve">области «Госархив </w:t>
      </w:r>
      <w:r w:rsidR="00B51849">
        <w:rPr>
          <w:rFonts w:ascii="Times New Roman" w:hAnsi="Times New Roman"/>
          <w:b/>
          <w:i/>
          <w:sz w:val="24"/>
          <w:szCs w:val="24"/>
        </w:rPr>
        <w:t>Воронежской</w:t>
      </w:r>
    </w:p>
    <w:p w:rsidR="00B51849" w:rsidRPr="00D21A72" w:rsidRDefault="00D21A72" w:rsidP="00B51849">
      <w:pPr>
        <w:spacing w:after="0" w:line="240" w:lineRule="auto"/>
        <w:ind w:left="4956" w:firstLine="708"/>
        <w:jc w:val="both"/>
        <w:rPr>
          <w:rFonts w:ascii="Times New Roman" w:hAnsi="Times New Roman"/>
          <w:b/>
          <w:i/>
          <w:sz w:val="24"/>
          <w:szCs w:val="24"/>
        </w:rPr>
      </w:pPr>
      <w:r w:rsidRPr="00D21A72">
        <w:rPr>
          <w:rFonts w:ascii="Times New Roman" w:hAnsi="Times New Roman"/>
          <w:b/>
          <w:i/>
          <w:sz w:val="24"/>
          <w:szCs w:val="24"/>
        </w:rPr>
        <w:t xml:space="preserve">области» </w:t>
      </w:r>
      <w:r w:rsidR="00B51849" w:rsidRPr="00D21A72">
        <w:rPr>
          <w:rFonts w:ascii="Times New Roman" w:hAnsi="Times New Roman"/>
          <w:b/>
          <w:i/>
          <w:sz w:val="24"/>
          <w:szCs w:val="24"/>
        </w:rPr>
        <w:t>(г. Воронеж)</w:t>
      </w:r>
    </w:p>
    <w:p w:rsidR="00D21A72" w:rsidRPr="00D21A72" w:rsidRDefault="00D21A72" w:rsidP="00B51849">
      <w:pPr>
        <w:spacing w:after="0" w:line="240" w:lineRule="auto"/>
        <w:rPr>
          <w:rFonts w:ascii="Times New Roman" w:hAnsi="Times New Roman"/>
          <w:b/>
          <w:sz w:val="28"/>
          <w:szCs w:val="28"/>
        </w:rPr>
      </w:pPr>
    </w:p>
    <w:p w:rsidR="00D21A72" w:rsidRPr="00D21A72" w:rsidRDefault="00D21A72" w:rsidP="00D21A72">
      <w:pPr>
        <w:spacing w:after="0" w:line="240" w:lineRule="auto"/>
        <w:jc w:val="center"/>
        <w:rPr>
          <w:rFonts w:ascii="Times New Roman" w:hAnsi="Times New Roman"/>
          <w:b/>
          <w:sz w:val="28"/>
          <w:szCs w:val="28"/>
        </w:rPr>
      </w:pPr>
      <w:r w:rsidRPr="00D21A72">
        <w:rPr>
          <w:rFonts w:ascii="Times New Roman" w:hAnsi="Times New Roman"/>
          <w:b/>
          <w:sz w:val="28"/>
          <w:szCs w:val="28"/>
        </w:rPr>
        <w:t>Межархивное сотрудничество в ЦЧО</w:t>
      </w:r>
    </w:p>
    <w:p w:rsidR="00D21A72" w:rsidRPr="00D21A72" w:rsidRDefault="00D21A72" w:rsidP="00D21A72">
      <w:pPr>
        <w:spacing w:after="0" w:line="240" w:lineRule="auto"/>
        <w:jc w:val="center"/>
        <w:rPr>
          <w:rFonts w:ascii="Times New Roman" w:hAnsi="Times New Roman"/>
          <w:sz w:val="24"/>
          <w:szCs w:val="24"/>
        </w:rPr>
      </w:pPr>
    </w:p>
    <w:p w:rsidR="00D21A72" w:rsidRPr="00D21A72" w:rsidRDefault="00D21A72" w:rsidP="00334EAE">
      <w:pPr>
        <w:spacing w:after="0" w:line="240" w:lineRule="auto"/>
        <w:jc w:val="both"/>
        <w:rPr>
          <w:rFonts w:ascii="Times New Roman" w:hAnsi="Times New Roman"/>
          <w:sz w:val="24"/>
          <w:szCs w:val="24"/>
        </w:rPr>
      </w:pPr>
      <w:r w:rsidRPr="00D21A72">
        <w:rPr>
          <w:rFonts w:ascii="Times New Roman" w:hAnsi="Times New Roman"/>
          <w:sz w:val="24"/>
          <w:szCs w:val="24"/>
        </w:rPr>
        <w:t xml:space="preserve">     </w:t>
      </w:r>
      <w:r>
        <w:rPr>
          <w:rFonts w:ascii="Times New Roman" w:hAnsi="Times New Roman"/>
          <w:sz w:val="24"/>
          <w:szCs w:val="24"/>
        </w:rPr>
        <w:tab/>
      </w:r>
      <w:r w:rsidRPr="00D21A72">
        <w:rPr>
          <w:rFonts w:ascii="Times New Roman" w:hAnsi="Times New Roman"/>
          <w:sz w:val="24"/>
          <w:szCs w:val="24"/>
        </w:rPr>
        <w:t>При выявлении материалов для межархивной выставки, посвященной 110-летию образования архивной службы Курской области,</w:t>
      </w:r>
      <w:r w:rsidR="001A0B08">
        <w:rPr>
          <w:rFonts w:ascii="Times New Roman" w:hAnsi="Times New Roman"/>
          <w:sz w:val="24"/>
          <w:szCs w:val="24"/>
        </w:rPr>
        <w:t xml:space="preserve"> особый интерес вызвали </w:t>
      </w:r>
      <w:r w:rsidRPr="00D21A72">
        <w:rPr>
          <w:rFonts w:ascii="Times New Roman" w:hAnsi="Times New Roman"/>
          <w:sz w:val="24"/>
          <w:szCs w:val="24"/>
        </w:rPr>
        <w:t xml:space="preserve">документы архивного фонда Р-469 областного архивного управления Центрально-Черноземного </w:t>
      </w:r>
      <w:r w:rsidRPr="00D21A72">
        <w:rPr>
          <w:rFonts w:ascii="Times New Roman" w:hAnsi="Times New Roman"/>
          <w:sz w:val="24"/>
          <w:szCs w:val="24"/>
        </w:rPr>
        <w:lastRenderedPageBreak/>
        <w:t>областного исполнительного комитета Совета рабочих, крестьянских и красноармейских депутатов, в которых прослеживались тесное взаимодействие и сотрудничество архивистов Ц</w:t>
      </w:r>
      <w:r w:rsidR="001A0B08">
        <w:rPr>
          <w:rFonts w:ascii="Times New Roman" w:hAnsi="Times New Roman"/>
          <w:sz w:val="24"/>
          <w:szCs w:val="24"/>
        </w:rPr>
        <w:t>ентрально- Черноземной области (далее по тексту – Ц</w:t>
      </w:r>
      <w:r w:rsidRPr="00D21A72">
        <w:rPr>
          <w:rFonts w:ascii="Times New Roman" w:hAnsi="Times New Roman"/>
          <w:sz w:val="24"/>
          <w:szCs w:val="24"/>
        </w:rPr>
        <w:t>ЧО</w:t>
      </w:r>
      <w:r w:rsidR="001A0B08">
        <w:rPr>
          <w:rFonts w:ascii="Times New Roman" w:hAnsi="Times New Roman"/>
          <w:sz w:val="24"/>
          <w:szCs w:val="24"/>
        </w:rPr>
        <w:t>)</w:t>
      </w:r>
      <w:r w:rsidRPr="00D21A72">
        <w:rPr>
          <w:rFonts w:ascii="Times New Roman" w:hAnsi="Times New Roman"/>
          <w:sz w:val="24"/>
          <w:szCs w:val="24"/>
        </w:rPr>
        <w:t xml:space="preserve">. </w:t>
      </w:r>
    </w:p>
    <w:p w:rsidR="00D21A72" w:rsidRPr="00D21A72" w:rsidRDefault="00D21A72" w:rsidP="00D21A72">
      <w:pPr>
        <w:spacing w:after="0" w:line="240" w:lineRule="auto"/>
        <w:jc w:val="both"/>
        <w:rPr>
          <w:rFonts w:ascii="Times New Roman" w:hAnsi="Times New Roman"/>
          <w:sz w:val="24"/>
          <w:szCs w:val="24"/>
        </w:rPr>
      </w:pPr>
      <w:r w:rsidRPr="00D21A72">
        <w:rPr>
          <w:rFonts w:ascii="Times New Roman" w:hAnsi="Times New Roman"/>
          <w:sz w:val="24"/>
          <w:szCs w:val="24"/>
        </w:rPr>
        <w:t xml:space="preserve">      </w:t>
      </w:r>
      <w:r>
        <w:rPr>
          <w:rFonts w:ascii="Times New Roman" w:hAnsi="Times New Roman"/>
          <w:sz w:val="24"/>
          <w:szCs w:val="24"/>
        </w:rPr>
        <w:tab/>
      </w:r>
      <w:r w:rsidRPr="00D21A72">
        <w:rPr>
          <w:rFonts w:ascii="Times New Roman" w:hAnsi="Times New Roman"/>
          <w:sz w:val="24"/>
          <w:szCs w:val="24"/>
        </w:rPr>
        <w:t xml:space="preserve">Первым руководителем облархивбюро был назначен бывший заведующий Курским губархивбюро Александр Александрович Комаров. А.А. Комаров – человек незаурядный, энергичный, творческий, имел тесные связи с краеведами ЦЧО и был сведущ в архивном деле. Довольно скоро ему удалось наладить архивное строительство и четко координировать работу архивных учреждений ЦЧО, что было не так просто, учитывая масштаб территории и количество архивов, размещавшихся на ней. В научно-информационном ежегоднике «Воронежский вестник архивиста» (вып. 9) опубликована статья орловского журналиста А.И. Кондратенко о Комарове, при подготовке которой автор работал с фондами воронежских, курских и орловских архивов. При А.А. Комарове с 15 августа 1928 г. начал выходить «Бюллетень Центрально-Черноземного областного Архивного Бюро», в котором ежемесячно помещались постановления, циркуляры исполнительных органов власти ЦЧО по архивному делу, а также статьи, заметки, хроники и т.д. по архивному строительству в районах и округах области. Бюллетень был не только информационным изданием, нередко на его страницах размещались материалы для последующего обсуждения, дискуссий, выработки новых решений в архивном деле, что способствовало созданию единого архивно-информативного пространства. Вопросам архивоведения, совершенствованию и рационализации архивного дела уделялось серьезное внимание. Сохранились рационализаторские мероприятия в области архивоведения, разработанные курским архивистом Сергеем Николаевичем Глебовым. Среди этих мероприятий есть предложения, не утратившие актуальность и в наши дни, например, о приеме запросов от граждан непосредственно архивистами, а не секретарями-делопроизводителями. Рацпредложения С.Н. Глебова были рассмотрены на производственном совещании Курского окружного архивного бюро, в том числе пункт о нецелесообразности ведения окружной картотеки. 11 апреля 1929 г. в письме Курскому окрархивбюро А.А. Комаров предлагает «…в непродолжительном времени составить по этому вопросу небольшую статью для помещения ее в …Бюллетене в порядке обсуждения».     </w:t>
      </w:r>
    </w:p>
    <w:p w:rsidR="00D21A72" w:rsidRPr="00D21A72" w:rsidRDefault="00D21A72" w:rsidP="00D21A72">
      <w:pPr>
        <w:spacing w:after="0" w:line="240" w:lineRule="auto"/>
        <w:jc w:val="both"/>
        <w:rPr>
          <w:rFonts w:ascii="Times New Roman" w:hAnsi="Times New Roman"/>
          <w:sz w:val="24"/>
          <w:szCs w:val="24"/>
        </w:rPr>
      </w:pPr>
      <w:r w:rsidRPr="00D21A72">
        <w:rPr>
          <w:rFonts w:ascii="Times New Roman" w:hAnsi="Times New Roman"/>
          <w:sz w:val="24"/>
          <w:szCs w:val="24"/>
        </w:rPr>
        <w:t xml:space="preserve">      </w:t>
      </w:r>
      <w:r>
        <w:rPr>
          <w:rFonts w:ascii="Times New Roman" w:hAnsi="Times New Roman"/>
          <w:sz w:val="24"/>
          <w:szCs w:val="24"/>
        </w:rPr>
        <w:tab/>
      </w:r>
      <w:r w:rsidRPr="00D21A72">
        <w:rPr>
          <w:rFonts w:ascii="Times New Roman" w:hAnsi="Times New Roman"/>
          <w:sz w:val="24"/>
          <w:szCs w:val="24"/>
        </w:rPr>
        <w:t xml:space="preserve"> Одним из первых совместных проектов по инициативе А.А. Комарова стала подготовка исторических очерков по архивному строительству в связи с 10-летием Декрета СНК РСФСР «О реорганизации и централизации архивного дела». За образец предлагалась книга «Десять лет архивного строительства в Курской губернии», изданная Курским губархивбюро. В подготовке этой книги деятельное участие принимали А.А. Комаров и С.Н. Глебов. Впоследствии (1 сентября 1931 г.) Сергей Николаевич Глебов был переведен на работу в облархивбюро в Воронеж. Такой обмен кадрами способствовал укреплению межархивных связей. </w:t>
      </w:r>
    </w:p>
    <w:p w:rsidR="00D21A72" w:rsidRPr="00D21A72" w:rsidRDefault="00D21A72" w:rsidP="00D21A72">
      <w:pPr>
        <w:spacing w:after="0" w:line="240" w:lineRule="auto"/>
        <w:jc w:val="both"/>
        <w:rPr>
          <w:rFonts w:ascii="Times New Roman" w:hAnsi="Times New Roman"/>
          <w:sz w:val="24"/>
          <w:szCs w:val="24"/>
        </w:rPr>
      </w:pPr>
      <w:r w:rsidRPr="00D21A72">
        <w:rPr>
          <w:rFonts w:ascii="Times New Roman" w:hAnsi="Times New Roman"/>
          <w:sz w:val="24"/>
          <w:szCs w:val="24"/>
        </w:rPr>
        <w:t xml:space="preserve">     </w:t>
      </w:r>
      <w:r>
        <w:rPr>
          <w:rFonts w:ascii="Times New Roman" w:hAnsi="Times New Roman"/>
          <w:sz w:val="24"/>
          <w:szCs w:val="24"/>
        </w:rPr>
        <w:tab/>
      </w:r>
      <w:r w:rsidRPr="00D21A72">
        <w:rPr>
          <w:rFonts w:ascii="Times New Roman" w:hAnsi="Times New Roman"/>
          <w:sz w:val="24"/>
          <w:szCs w:val="24"/>
        </w:rPr>
        <w:t xml:space="preserve">Одним из направлений в межархивном сотрудничестве является тематическое выявление документов. В отчете областного архивного бюро за особый квартал 1930 г. содержатся сведения о тематической разработке фондов в архивах ЦЧО для нужд хозяйственного и культурного строительства, а также в научных целях с последующим изданием сборников, путеводителей, брошюр. Приоритетными темами являлись «История революционного движения в ЦЧО в 1905 году», «Крестьянское движение в ЦЧО». В архивах области вели тематические картотеки по истории Гражданской войны, по истории фабрик и заводов. В 1931 г. архивисты ЦЧО в срочном порядке выявляли материалы для областного Гидрокомитета. В докладе курского архивиста-руководителя группы по выявлению документов Николая Викторовича Около-Кулака значится: « В виду спешности выполнения задания и вызова, сделанного бригадам Орла и Тамбова, решено работать по выявлению материалов как в урочное, так и неурочное время и выходные дни, поставив крайним сроком окончания работ 18 декабря 1931 г. Благодаря взятым ударным темпам и более или менее внимательному подходу к работе, задание выполнено на 6 суток ранее срока, установленного облархивуправлением и на 2 суток [ранее] срока, намеченного в вызове на соцсоревнование». Сохранились архивные справки и копии документов, </w:t>
      </w:r>
      <w:r w:rsidRPr="00D21A72">
        <w:rPr>
          <w:rFonts w:ascii="Times New Roman" w:hAnsi="Times New Roman"/>
          <w:sz w:val="24"/>
          <w:szCs w:val="24"/>
        </w:rPr>
        <w:lastRenderedPageBreak/>
        <w:t xml:space="preserve">тематические карточки о полезных ископаемых Дмитровского, Кромского, Михайловского, Мценского, Обоянского, Суджанского и Фатежского районов области, а также материалы о запасах топлива, климате, сельском и рыбном хозяйствах в районах ЦЧО за 1932 год. </w:t>
      </w:r>
    </w:p>
    <w:p w:rsidR="00D21A72" w:rsidRPr="00D21A72" w:rsidRDefault="00D21A72" w:rsidP="00D21A72">
      <w:pPr>
        <w:spacing w:after="0" w:line="240" w:lineRule="auto"/>
        <w:jc w:val="both"/>
        <w:rPr>
          <w:rFonts w:ascii="Times New Roman" w:hAnsi="Times New Roman"/>
          <w:sz w:val="24"/>
          <w:szCs w:val="24"/>
        </w:rPr>
      </w:pPr>
      <w:r w:rsidRPr="00D21A72">
        <w:rPr>
          <w:rFonts w:ascii="Times New Roman" w:hAnsi="Times New Roman"/>
          <w:sz w:val="24"/>
          <w:szCs w:val="24"/>
        </w:rPr>
        <w:t xml:space="preserve">      </w:t>
      </w:r>
      <w:r>
        <w:rPr>
          <w:rFonts w:ascii="Times New Roman" w:hAnsi="Times New Roman"/>
          <w:sz w:val="24"/>
          <w:szCs w:val="24"/>
        </w:rPr>
        <w:tab/>
      </w:r>
      <w:r w:rsidRPr="00D21A72">
        <w:rPr>
          <w:rFonts w:ascii="Times New Roman" w:hAnsi="Times New Roman"/>
          <w:sz w:val="24"/>
          <w:szCs w:val="24"/>
        </w:rPr>
        <w:t xml:space="preserve"> Совместное использование архивных ресурсов в ЦЧО было интенсивным и продуктивным. В письме облархивбюро от 20 апреля 1929 г. в издательство «Коммуна» на запрос о планируемых изданиях «…в целях регулирования брони на бумагу и выпуска книжной продукции» имеются сведения о том, что до 1 октября 1929 г. намечаются к изданию:</w:t>
      </w:r>
    </w:p>
    <w:p w:rsidR="00D21A72" w:rsidRPr="00D21A72" w:rsidRDefault="00D21A72" w:rsidP="00D21A72">
      <w:pPr>
        <w:numPr>
          <w:ilvl w:val="0"/>
          <w:numId w:val="42"/>
        </w:numPr>
        <w:spacing w:after="0" w:line="240" w:lineRule="auto"/>
        <w:contextualSpacing/>
        <w:jc w:val="both"/>
        <w:rPr>
          <w:rFonts w:ascii="Times New Roman" w:hAnsi="Times New Roman"/>
          <w:sz w:val="24"/>
          <w:szCs w:val="24"/>
        </w:rPr>
      </w:pPr>
      <w:r w:rsidRPr="00D21A72">
        <w:rPr>
          <w:rFonts w:ascii="Times New Roman" w:hAnsi="Times New Roman"/>
          <w:sz w:val="24"/>
          <w:szCs w:val="24"/>
        </w:rPr>
        <w:t>Путеводитель по архивным материалам ЦЧО».</w:t>
      </w:r>
    </w:p>
    <w:p w:rsidR="00D21A72" w:rsidRPr="00D21A72" w:rsidRDefault="00D21A72" w:rsidP="00D21A72">
      <w:pPr>
        <w:numPr>
          <w:ilvl w:val="0"/>
          <w:numId w:val="42"/>
        </w:numPr>
        <w:spacing w:after="0" w:line="240" w:lineRule="auto"/>
        <w:contextualSpacing/>
        <w:jc w:val="both"/>
        <w:rPr>
          <w:rFonts w:ascii="Times New Roman" w:hAnsi="Times New Roman"/>
          <w:sz w:val="24"/>
          <w:szCs w:val="24"/>
        </w:rPr>
      </w:pPr>
      <w:r w:rsidRPr="00D21A72">
        <w:rPr>
          <w:rFonts w:ascii="Times New Roman" w:hAnsi="Times New Roman"/>
          <w:sz w:val="24"/>
          <w:szCs w:val="24"/>
        </w:rPr>
        <w:t>«Подпольная большевистская печать в ЦЧО».</w:t>
      </w:r>
    </w:p>
    <w:p w:rsidR="00D21A72" w:rsidRPr="00D21A72" w:rsidRDefault="00D21A72" w:rsidP="00D21A72">
      <w:pPr>
        <w:numPr>
          <w:ilvl w:val="0"/>
          <w:numId w:val="42"/>
        </w:numPr>
        <w:spacing w:after="0" w:line="240" w:lineRule="auto"/>
        <w:contextualSpacing/>
        <w:jc w:val="both"/>
        <w:rPr>
          <w:rFonts w:ascii="Times New Roman" w:hAnsi="Times New Roman"/>
          <w:sz w:val="24"/>
          <w:szCs w:val="24"/>
        </w:rPr>
      </w:pPr>
      <w:r w:rsidRPr="00D21A72">
        <w:rPr>
          <w:rFonts w:ascii="Times New Roman" w:hAnsi="Times New Roman"/>
          <w:sz w:val="24"/>
          <w:szCs w:val="24"/>
        </w:rPr>
        <w:t>«Борьба с белогвардейщиной в ЦЧО».</w:t>
      </w:r>
    </w:p>
    <w:p w:rsidR="00D21A72" w:rsidRPr="00D21A72" w:rsidRDefault="00D21A72" w:rsidP="00D21A72">
      <w:pPr>
        <w:spacing w:after="0" w:line="240" w:lineRule="auto"/>
        <w:jc w:val="both"/>
        <w:rPr>
          <w:rFonts w:ascii="Times New Roman" w:hAnsi="Times New Roman"/>
          <w:sz w:val="24"/>
          <w:szCs w:val="24"/>
        </w:rPr>
      </w:pPr>
      <w:r w:rsidRPr="00D21A72">
        <w:rPr>
          <w:rFonts w:ascii="Times New Roman" w:hAnsi="Times New Roman"/>
          <w:sz w:val="24"/>
          <w:szCs w:val="24"/>
        </w:rPr>
        <w:t xml:space="preserve">      Кроме того, предполагалось по возможности издавать в течение 1929 г. </w:t>
      </w:r>
    </w:p>
    <w:p w:rsidR="00D21A72" w:rsidRPr="00D21A72" w:rsidRDefault="00D21A72" w:rsidP="00D21A72">
      <w:pPr>
        <w:spacing w:after="0" w:line="240" w:lineRule="auto"/>
        <w:jc w:val="both"/>
        <w:rPr>
          <w:rFonts w:ascii="Times New Roman" w:hAnsi="Times New Roman"/>
          <w:sz w:val="24"/>
          <w:szCs w:val="24"/>
        </w:rPr>
      </w:pPr>
      <w:r w:rsidRPr="00D21A72">
        <w:rPr>
          <w:rFonts w:ascii="Times New Roman" w:hAnsi="Times New Roman"/>
          <w:sz w:val="24"/>
          <w:szCs w:val="24"/>
        </w:rPr>
        <w:t xml:space="preserve">1-й том «Крестьянского движения в ЦЧО». </w:t>
      </w:r>
    </w:p>
    <w:p w:rsidR="00D21A72" w:rsidRPr="00D21A72" w:rsidRDefault="00D21A72" w:rsidP="00D21A72">
      <w:pPr>
        <w:spacing w:after="0" w:line="240" w:lineRule="auto"/>
        <w:jc w:val="both"/>
        <w:rPr>
          <w:rFonts w:ascii="Times New Roman" w:hAnsi="Times New Roman"/>
          <w:sz w:val="24"/>
          <w:szCs w:val="24"/>
        </w:rPr>
      </w:pPr>
      <w:r w:rsidRPr="00D21A72">
        <w:rPr>
          <w:rFonts w:ascii="Times New Roman" w:hAnsi="Times New Roman"/>
          <w:sz w:val="24"/>
          <w:szCs w:val="24"/>
        </w:rPr>
        <w:t xml:space="preserve">       </w:t>
      </w:r>
      <w:r>
        <w:rPr>
          <w:rFonts w:ascii="Times New Roman" w:hAnsi="Times New Roman"/>
          <w:sz w:val="24"/>
          <w:szCs w:val="24"/>
        </w:rPr>
        <w:tab/>
      </w:r>
      <w:r w:rsidRPr="00D21A72">
        <w:rPr>
          <w:rFonts w:ascii="Times New Roman" w:hAnsi="Times New Roman"/>
          <w:sz w:val="24"/>
          <w:szCs w:val="24"/>
        </w:rPr>
        <w:t>В 1930 г. вышли из печати 1-й том серии «Революционное движение» (хроника 1918 года по Воронежской и Тамбовской губерниям), завершается работа по подготовке второго выпуска путеводителя «Сельское хозяйство». В 1931 г. изданы 1-й том «Гражданская война в ЦЧО в документах и материалах» и сборник документов «Подпольная печать групп и комитетов РСДРП в ЦЧО (1901-1916)». В  связи с 15-й годовщиной Октябрьской революции архивными учреждениями ЦЧО была проведена значительная работа по подготовке изданий и публикаций, в том числе путеводителя «Октябрьская революция».</w:t>
      </w:r>
    </w:p>
    <w:p w:rsidR="00D21A72" w:rsidRPr="00D21A72" w:rsidRDefault="00D21A72" w:rsidP="00D21A72">
      <w:pPr>
        <w:spacing w:after="0" w:line="240" w:lineRule="auto"/>
        <w:jc w:val="both"/>
        <w:rPr>
          <w:rFonts w:ascii="Times New Roman" w:hAnsi="Times New Roman"/>
          <w:sz w:val="24"/>
          <w:szCs w:val="24"/>
        </w:rPr>
      </w:pPr>
      <w:r w:rsidRPr="00D21A72">
        <w:rPr>
          <w:rFonts w:ascii="Times New Roman" w:hAnsi="Times New Roman"/>
          <w:sz w:val="24"/>
          <w:szCs w:val="24"/>
        </w:rPr>
        <w:t xml:space="preserve">        </w:t>
      </w:r>
      <w:r>
        <w:rPr>
          <w:rFonts w:ascii="Times New Roman" w:hAnsi="Times New Roman"/>
          <w:sz w:val="24"/>
          <w:szCs w:val="24"/>
        </w:rPr>
        <w:tab/>
      </w:r>
      <w:r w:rsidRPr="00D21A72">
        <w:rPr>
          <w:rFonts w:ascii="Times New Roman" w:hAnsi="Times New Roman"/>
          <w:sz w:val="24"/>
          <w:szCs w:val="24"/>
        </w:rPr>
        <w:t>Помимо издательской деятельности существовала практика подготовки совместных документальных выставок. Сохранились архивные копии документов, выявленные в архиве Октябрьской революции облархивуправления ЦЧО по запросу Курского отделения в 1932 г. для устройства антирелигиозной выставки. К 25-летию революции 1905 г. по единому плану во всех отделениях были подготовлены выставки-передвижки из подлинных документов, отражающих революционное движение 1905 г.</w:t>
      </w:r>
      <w:r w:rsidRPr="00D21A72">
        <w:rPr>
          <w:rFonts w:ascii="Times New Roman" w:hAnsi="Times New Roman"/>
          <w:sz w:val="24"/>
          <w:szCs w:val="24"/>
          <w:vertAlign w:val="superscript"/>
        </w:rPr>
        <w:t xml:space="preserve"> </w:t>
      </w:r>
      <w:r w:rsidRPr="00D21A72">
        <w:rPr>
          <w:rFonts w:ascii="Times New Roman" w:hAnsi="Times New Roman"/>
          <w:sz w:val="24"/>
          <w:szCs w:val="24"/>
        </w:rPr>
        <w:t xml:space="preserve"> Выставки-передвижки были организованы на всех крупных предприятиях, в клубах, воинских частях, Воронежском СХИ и имели большой успех. В Воронеже выставку посетили 12 тысяч пользователей, в Курске – 8919. Ежегодно в планах и отчетах архивных учреждений ЦЧО значились выставки, посвященные Февральской революции, Дню Красной Армии, Международному женскому дню 8 Марта, 1 Мая, Октябрьской революции.</w:t>
      </w:r>
    </w:p>
    <w:p w:rsidR="00D21A72" w:rsidRPr="00D21A72" w:rsidRDefault="00D21A72" w:rsidP="00D21A72">
      <w:pPr>
        <w:spacing w:after="0" w:line="240" w:lineRule="auto"/>
        <w:jc w:val="both"/>
        <w:rPr>
          <w:rFonts w:ascii="Times New Roman" w:hAnsi="Times New Roman"/>
          <w:sz w:val="24"/>
          <w:szCs w:val="24"/>
        </w:rPr>
      </w:pPr>
      <w:r w:rsidRPr="00D21A72">
        <w:rPr>
          <w:rFonts w:ascii="Times New Roman" w:hAnsi="Times New Roman"/>
          <w:sz w:val="24"/>
          <w:szCs w:val="24"/>
        </w:rPr>
        <w:t xml:space="preserve">        </w:t>
      </w:r>
      <w:r>
        <w:rPr>
          <w:rFonts w:ascii="Times New Roman" w:hAnsi="Times New Roman"/>
          <w:sz w:val="24"/>
          <w:szCs w:val="24"/>
        </w:rPr>
        <w:tab/>
      </w:r>
      <w:r w:rsidRPr="00D21A72">
        <w:rPr>
          <w:rFonts w:ascii="Times New Roman" w:hAnsi="Times New Roman"/>
          <w:sz w:val="24"/>
          <w:szCs w:val="24"/>
        </w:rPr>
        <w:t>Социалистическое соревнование между архивными учреждениями области способствовало укреплению межархивных связей. 4 января 1930 г. был заключен договор на социалистическое соревнование между Курским и Тамбовским окружными архивными бюро. Архивисты соревновались в выполнении норм по подборке и систематизации неразобранных архивных материалов, на составление обзоров и характеристик архивных фондов, на проверку наличия единиц хранения, на составление архивных справок и  т. д. На производственных совещаниях рассматривались акты проверки выполнения договора. Специально созданная бригада занималась проверкой договора о социалистическом соревновании, выявляла недочеты и честно отражала их в актах; боролись с выявленными недостатками. В 1933 г. курские архивисты соревновались с воронежскими коллегами. Документы передают удивительную атмосферу, существовавшую в то время в архивном сообществе, для которой характерно взаимодействие, сотрудничество, заинтересованность и творческий подход в решении поставленных задач, стремление к совершенствованию и достижению наилучших результатов. Не имея современных средств связи, архивисты ЦЧО общались в основном по переписке, но это не мешало оперативности в работе. Поражают интенсивность, насыщенность совместных проектов. Отсюда вывод: объединение архивных учреждений в период создания ЦЧО не было формальным и механическим. Архивные учреждения в этот период были тесно взаимосвязаны. Тему межархивного сотрудничества «подсказали» сохранившиеся документы. Нам сегодня есть чему поучиться у наших предшественников.</w:t>
      </w:r>
    </w:p>
    <w:p w:rsidR="00B22C78" w:rsidRDefault="00B22C78" w:rsidP="001A3930">
      <w:pPr>
        <w:spacing w:after="0" w:line="240" w:lineRule="auto"/>
        <w:jc w:val="both"/>
        <w:rPr>
          <w:rFonts w:ascii="Times New Roman" w:hAnsi="Times New Roman"/>
          <w:sz w:val="24"/>
          <w:szCs w:val="24"/>
        </w:rPr>
      </w:pPr>
    </w:p>
    <w:p w:rsidR="00D331AF" w:rsidRDefault="00D331AF" w:rsidP="001A3930">
      <w:pPr>
        <w:spacing w:after="0" w:line="240" w:lineRule="auto"/>
        <w:jc w:val="both"/>
        <w:rPr>
          <w:rFonts w:ascii="Times New Roman" w:hAnsi="Times New Roman"/>
          <w:sz w:val="24"/>
          <w:szCs w:val="24"/>
        </w:rPr>
      </w:pPr>
    </w:p>
    <w:p w:rsidR="00FE7F13" w:rsidRPr="001A3930" w:rsidRDefault="00FE7F13" w:rsidP="001A3930">
      <w:pPr>
        <w:spacing w:after="0" w:line="240" w:lineRule="auto"/>
        <w:jc w:val="both"/>
        <w:rPr>
          <w:rFonts w:ascii="Times New Roman" w:hAnsi="Times New Roman"/>
          <w:sz w:val="24"/>
          <w:szCs w:val="24"/>
        </w:rPr>
      </w:pPr>
    </w:p>
    <w:p w:rsidR="00863092" w:rsidRDefault="00D21A72" w:rsidP="00863092">
      <w:pPr>
        <w:spacing w:after="0" w:line="240" w:lineRule="auto"/>
        <w:ind w:left="4956" w:firstLine="708"/>
        <w:jc w:val="both"/>
        <w:rPr>
          <w:rFonts w:ascii="Times New Roman" w:eastAsia="Calibri" w:hAnsi="Times New Roman"/>
          <w:b/>
          <w:i/>
          <w:sz w:val="24"/>
          <w:szCs w:val="24"/>
          <w:lang w:eastAsia="en-US"/>
        </w:rPr>
      </w:pPr>
      <w:r w:rsidRPr="00D21A72">
        <w:rPr>
          <w:rFonts w:ascii="Times New Roman" w:eastAsia="Calibri" w:hAnsi="Times New Roman"/>
          <w:b/>
          <w:i/>
          <w:sz w:val="24"/>
          <w:szCs w:val="24"/>
          <w:lang w:eastAsia="en-US"/>
        </w:rPr>
        <w:lastRenderedPageBreak/>
        <w:t xml:space="preserve">Хромых Л.Б., заместитель </w:t>
      </w:r>
    </w:p>
    <w:p w:rsidR="00863092" w:rsidRDefault="00D21A72" w:rsidP="00863092">
      <w:pPr>
        <w:spacing w:after="0" w:line="240" w:lineRule="auto"/>
        <w:ind w:left="4956" w:firstLine="708"/>
        <w:jc w:val="both"/>
        <w:rPr>
          <w:rFonts w:ascii="Times New Roman" w:eastAsia="Calibri" w:hAnsi="Times New Roman"/>
          <w:b/>
          <w:i/>
          <w:sz w:val="24"/>
          <w:szCs w:val="24"/>
          <w:lang w:eastAsia="en-US"/>
        </w:rPr>
      </w:pPr>
      <w:r w:rsidRPr="00D21A72">
        <w:rPr>
          <w:rFonts w:ascii="Times New Roman" w:eastAsia="Calibri" w:hAnsi="Times New Roman"/>
          <w:b/>
          <w:i/>
          <w:sz w:val="24"/>
          <w:szCs w:val="24"/>
          <w:lang w:eastAsia="en-US"/>
        </w:rPr>
        <w:t xml:space="preserve">начальника управления по делам </w:t>
      </w:r>
    </w:p>
    <w:p w:rsidR="00863092" w:rsidRDefault="00D21A72" w:rsidP="00863092">
      <w:pPr>
        <w:spacing w:after="0" w:line="240" w:lineRule="auto"/>
        <w:ind w:left="4956" w:firstLine="708"/>
        <w:jc w:val="both"/>
        <w:rPr>
          <w:rFonts w:ascii="Times New Roman" w:eastAsia="Calibri" w:hAnsi="Times New Roman"/>
          <w:b/>
          <w:i/>
          <w:sz w:val="24"/>
          <w:szCs w:val="24"/>
          <w:lang w:eastAsia="en-US"/>
        </w:rPr>
      </w:pPr>
      <w:r w:rsidRPr="00D21A72">
        <w:rPr>
          <w:rFonts w:ascii="Times New Roman" w:eastAsia="Calibri" w:hAnsi="Times New Roman"/>
          <w:b/>
          <w:i/>
          <w:sz w:val="24"/>
          <w:szCs w:val="24"/>
          <w:lang w:eastAsia="en-US"/>
        </w:rPr>
        <w:t>архивов Белгородской</w:t>
      </w:r>
      <w:r w:rsidR="00863092">
        <w:rPr>
          <w:rFonts w:ascii="Times New Roman" w:eastAsia="Calibri" w:hAnsi="Times New Roman"/>
          <w:b/>
          <w:i/>
          <w:sz w:val="24"/>
          <w:szCs w:val="24"/>
          <w:lang w:eastAsia="en-US"/>
        </w:rPr>
        <w:t xml:space="preserve"> </w:t>
      </w:r>
      <w:r w:rsidRPr="00D21A72">
        <w:rPr>
          <w:rFonts w:ascii="Times New Roman" w:eastAsia="Calibri" w:hAnsi="Times New Roman"/>
          <w:b/>
          <w:i/>
          <w:sz w:val="24"/>
          <w:szCs w:val="24"/>
          <w:lang w:eastAsia="en-US"/>
        </w:rPr>
        <w:t xml:space="preserve">области </w:t>
      </w:r>
    </w:p>
    <w:p w:rsidR="00D21A72" w:rsidRPr="00D21A72" w:rsidRDefault="00D21A72" w:rsidP="00863092">
      <w:pPr>
        <w:spacing w:after="0" w:line="240" w:lineRule="auto"/>
        <w:ind w:left="4956" w:firstLine="708"/>
        <w:jc w:val="both"/>
        <w:rPr>
          <w:rFonts w:ascii="Times New Roman" w:eastAsia="Calibri" w:hAnsi="Times New Roman"/>
          <w:b/>
          <w:i/>
          <w:sz w:val="24"/>
          <w:szCs w:val="24"/>
          <w:lang w:eastAsia="en-US"/>
        </w:rPr>
      </w:pPr>
      <w:r w:rsidRPr="00D21A72">
        <w:rPr>
          <w:rFonts w:ascii="Times New Roman" w:eastAsia="Calibri" w:hAnsi="Times New Roman"/>
          <w:b/>
          <w:i/>
          <w:sz w:val="24"/>
          <w:szCs w:val="24"/>
          <w:lang w:eastAsia="en-US"/>
        </w:rPr>
        <w:t>(г. Белгород)</w:t>
      </w:r>
    </w:p>
    <w:p w:rsidR="00D21A72" w:rsidRPr="00D21A72" w:rsidRDefault="00D21A72" w:rsidP="00D21A72">
      <w:pPr>
        <w:spacing w:after="0" w:line="240" w:lineRule="auto"/>
        <w:jc w:val="both"/>
        <w:rPr>
          <w:rFonts w:ascii="Times New Roman" w:eastAsia="Calibri" w:hAnsi="Times New Roman"/>
          <w:b/>
          <w:i/>
          <w:sz w:val="24"/>
          <w:szCs w:val="24"/>
          <w:lang w:eastAsia="en-US"/>
        </w:rPr>
      </w:pPr>
      <w:r w:rsidRPr="00D21A72">
        <w:rPr>
          <w:rFonts w:ascii="Times New Roman" w:eastAsia="Calibri" w:hAnsi="Times New Roman"/>
          <w:sz w:val="24"/>
          <w:szCs w:val="24"/>
          <w:lang w:eastAsia="en-US"/>
        </w:rPr>
        <w:tab/>
      </w:r>
      <w:r w:rsidRPr="00D21A72">
        <w:rPr>
          <w:rFonts w:ascii="Times New Roman" w:eastAsia="Calibri" w:hAnsi="Times New Roman"/>
          <w:sz w:val="24"/>
          <w:szCs w:val="24"/>
          <w:lang w:eastAsia="en-US"/>
        </w:rPr>
        <w:tab/>
      </w:r>
      <w:r w:rsidRPr="00D21A72">
        <w:rPr>
          <w:rFonts w:ascii="Times New Roman" w:eastAsia="Calibri" w:hAnsi="Times New Roman"/>
          <w:sz w:val="24"/>
          <w:szCs w:val="24"/>
          <w:lang w:eastAsia="en-US"/>
        </w:rPr>
        <w:tab/>
      </w:r>
      <w:r w:rsidRPr="00D21A72">
        <w:rPr>
          <w:rFonts w:ascii="Times New Roman" w:eastAsia="Calibri" w:hAnsi="Times New Roman"/>
          <w:sz w:val="24"/>
          <w:szCs w:val="24"/>
          <w:lang w:eastAsia="en-US"/>
        </w:rPr>
        <w:tab/>
      </w:r>
      <w:r w:rsidRPr="00D21A72">
        <w:rPr>
          <w:rFonts w:ascii="Times New Roman" w:eastAsia="Calibri" w:hAnsi="Times New Roman"/>
          <w:sz w:val="24"/>
          <w:szCs w:val="24"/>
          <w:lang w:eastAsia="en-US"/>
        </w:rPr>
        <w:tab/>
      </w:r>
      <w:r w:rsidRPr="00D21A72">
        <w:rPr>
          <w:rFonts w:ascii="Times New Roman" w:eastAsia="Calibri" w:hAnsi="Times New Roman"/>
          <w:sz w:val="24"/>
          <w:szCs w:val="24"/>
          <w:lang w:eastAsia="en-US"/>
        </w:rPr>
        <w:tab/>
      </w:r>
      <w:r w:rsidRPr="00D21A72">
        <w:rPr>
          <w:rFonts w:ascii="Times New Roman" w:eastAsia="Calibri" w:hAnsi="Times New Roman"/>
          <w:sz w:val="24"/>
          <w:szCs w:val="24"/>
          <w:lang w:eastAsia="en-US"/>
        </w:rPr>
        <w:tab/>
      </w:r>
      <w:r w:rsidRPr="00D21A72">
        <w:rPr>
          <w:rFonts w:ascii="Times New Roman" w:eastAsia="Calibri" w:hAnsi="Times New Roman"/>
          <w:b/>
          <w:i/>
          <w:sz w:val="24"/>
          <w:szCs w:val="24"/>
          <w:lang w:eastAsia="en-US"/>
        </w:rPr>
        <w:t xml:space="preserve"> </w:t>
      </w:r>
    </w:p>
    <w:p w:rsidR="00D21A72" w:rsidRPr="00D21A72" w:rsidRDefault="00D21A72" w:rsidP="00C65F20">
      <w:pPr>
        <w:spacing w:after="0" w:line="240" w:lineRule="auto"/>
        <w:jc w:val="center"/>
        <w:rPr>
          <w:rFonts w:ascii="Times New Roman" w:eastAsia="Calibri" w:hAnsi="Times New Roman"/>
          <w:b/>
          <w:sz w:val="28"/>
          <w:szCs w:val="28"/>
          <w:lang w:eastAsia="en-US"/>
        </w:rPr>
      </w:pPr>
      <w:r w:rsidRPr="00D21A72">
        <w:rPr>
          <w:rFonts w:ascii="Times New Roman" w:eastAsia="Calibri" w:hAnsi="Times New Roman"/>
          <w:b/>
          <w:sz w:val="28"/>
          <w:szCs w:val="28"/>
          <w:lang w:eastAsia="en-US"/>
        </w:rPr>
        <w:t xml:space="preserve">Из истории формирования Архивного фонда </w:t>
      </w:r>
      <w:r w:rsidR="00C65F20">
        <w:rPr>
          <w:rFonts w:ascii="Times New Roman" w:eastAsia="Calibri" w:hAnsi="Times New Roman"/>
          <w:b/>
          <w:sz w:val="28"/>
          <w:szCs w:val="28"/>
          <w:lang w:eastAsia="en-US"/>
        </w:rPr>
        <w:t xml:space="preserve"> </w:t>
      </w:r>
      <w:r w:rsidRPr="00D21A72">
        <w:rPr>
          <w:rFonts w:ascii="Times New Roman" w:eastAsia="Calibri" w:hAnsi="Times New Roman"/>
          <w:b/>
          <w:sz w:val="28"/>
          <w:szCs w:val="28"/>
          <w:lang w:eastAsia="en-US"/>
        </w:rPr>
        <w:t>Белгородской области</w:t>
      </w:r>
    </w:p>
    <w:p w:rsidR="00D21A72" w:rsidRPr="00D21A72" w:rsidRDefault="00D21A72" w:rsidP="00D21A72">
      <w:pPr>
        <w:spacing w:after="0" w:line="240" w:lineRule="auto"/>
        <w:jc w:val="center"/>
        <w:rPr>
          <w:rFonts w:ascii="Times New Roman" w:eastAsia="Calibri" w:hAnsi="Times New Roman"/>
          <w:b/>
          <w:sz w:val="28"/>
          <w:szCs w:val="28"/>
          <w:lang w:eastAsia="en-US"/>
        </w:rPr>
      </w:pPr>
    </w:p>
    <w:p w:rsidR="00D21A72" w:rsidRPr="00D21A72" w:rsidRDefault="001A0B08" w:rsidP="00D21A72">
      <w:pPr>
        <w:spacing w:after="0" w:line="240" w:lineRule="auto"/>
        <w:ind w:firstLine="708"/>
        <w:jc w:val="both"/>
        <w:rPr>
          <w:rFonts w:ascii="Times New Roman" w:eastAsia="Calibri" w:hAnsi="Times New Roman"/>
          <w:sz w:val="24"/>
          <w:szCs w:val="24"/>
          <w:lang w:eastAsia="en-US"/>
        </w:rPr>
      </w:pPr>
      <w:r>
        <w:rPr>
          <w:rFonts w:ascii="Times New Roman" w:eastAsia="Calibri" w:hAnsi="Times New Roman"/>
          <w:sz w:val="24"/>
          <w:szCs w:val="24"/>
          <w:lang w:eastAsia="en-US"/>
        </w:rPr>
        <w:t>Заседание «круглого стола»</w:t>
      </w:r>
      <w:r w:rsidR="00D21A72" w:rsidRPr="00D21A72">
        <w:rPr>
          <w:rFonts w:ascii="Times New Roman" w:eastAsia="Calibri" w:hAnsi="Times New Roman"/>
          <w:sz w:val="24"/>
          <w:szCs w:val="24"/>
          <w:lang w:eastAsia="en-US"/>
        </w:rPr>
        <w:t xml:space="preserve"> посвящен</w:t>
      </w:r>
      <w:r>
        <w:rPr>
          <w:rFonts w:ascii="Times New Roman" w:eastAsia="Calibri" w:hAnsi="Times New Roman"/>
          <w:sz w:val="24"/>
          <w:szCs w:val="24"/>
          <w:lang w:eastAsia="en-US"/>
        </w:rPr>
        <w:t xml:space="preserve">о </w:t>
      </w:r>
      <w:r w:rsidR="00D21A72" w:rsidRPr="00D21A72">
        <w:rPr>
          <w:rFonts w:ascii="Times New Roman" w:eastAsia="Calibri" w:hAnsi="Times New Roman"/>
          <w:sz w:val="24"/>
          <w:szCs w:val="24"/>
          <w:lang w:eastAsia="en-US"/>
        </w:rPr>
        <w:t>110</w:t>
      </w:r>
      <w:r>
        <w:rPr>
          <w:rFonts w:ascii="Times New Roman" w:eastAsia="Calibri" w:hAnsi="Times New Roman"/>
          <w:sz w:val="24"/>
          <w:szCs w:val="24"/>
          <w:lang w:eastAsia="en-US"/>
        </w:rPr>
        <w:t>-й</w:t>
      </w:r>
      <w:r w:rsidR="00D21A72" w:rsidRPr="00D21A72">
        <w:rPr>
          <w:rFonts w:ascii="Times New Roman" w:eastAsia="Calibri" w:hAnsi="Times New Roman"/>
          <w:sz w:val="24"/>
          <w:szCs w:val="24"/>
          <w:lang w:eastAsia="en-US"/>
        </w:rPr>
        <w:t xml:space="preserve"> годовщине образования архивной службы Курской области</w:t>
      </w:r>
      <w:r w:rsidR="00554F7A">
        <w:rPr>
          <w:rFonts w:ascii="Times New Roman" w:eastAsia="Calibri" w:hAnsi="Times New Roman"/>
          <w:sz w:val="24"/>
          <w:szCs w:val="24"/>
          <w:lang w:eastAsia="en-US"/>
        </w:rPr>
        <w:t xml:space="preserve"> Говоря об истории службы региона нельзя не коснуться истории формирования</w:t>
      </w:r>
      <w:r w:rsidR="00D21A72" w:rsidRPr="00D21A72">
        <w:rPr>
          <w:rFonts w:ascii="Times New Roman" w:eastAsia="Calibri" w:hAnsi="Times New Roman"/>
          <w:sz w:val="24"/>
          <w:szCs w:val="24"/>
          <w:lang w:eastAsia="en-US"/>
        </w:rPr>
        <w:t xml:space="preserve"> Архивного фонда Белгородской области</w:t>
      </w:r>
      <w:r w:rsidR="00554F7A">
        <w:rPr>
          <w:rFonts w:ascii="Times New Roman" w:eastAsia="Calibri" w:hAnsi="Times New Roman"/>
          <w:sz w:val="24"/>
          <w:szCs w:val="24"/>
          <w:lang w:eastAsia="en-US"/>
        </w:rPr>
        <w:t>.</w:t>
      </w:r>
      <w:r w:rsidR="00D21A72" w:rsidRPr="00D21A72">
        <w:rPr>
          <w:rFonts w:ascii="Times New Roman" w:eastAsia="Calibri" w:hAnsi="Times New Roman"/>
          <w:sz w:val="24"/>
          <w:szCs w:val="24"/>
          <w:lang w:eastAsia="en-US"/>
        </w:rPr>
        <w:t xml:space="preserve"> </w:t>
      </w:r>
      <w:r w:rsidR="00554F7A">
        <w:rPr>
          <w:rFonts w:ascii="Times New Roman" w:eastAsia="Calibri" w:hAnsi="Times New Roman"/>
          <w:sz w:val="24"/>
          <w:szCs w:val="24"/>
          <w:lang w:eastAsia="en-US"/>
        </w:rPr>
        <w:t xml:space="preserve"> </w:t>
      </w:r>
    </w:p>
    <w:p w:rsidR="00D21A72" w:rsidRPr="00D21A72" w:rsidRDefault="00D21A72" w:rsidP="001A0B08">
      <w:pPr>
        <w:spacing w:after="0" w:line="240" w:lineRule="auto"/>
        <w:ind w:firstLine="708"/>
        <w:jc w:val="both"/>
        <w:rPr>
          <w:rFonts w:ascii="Times New Roman" w:eastAsia="Calibri" w:hAnsi="Times New Roman"/>
          <w:sz w:val="24"/>
          <w:szCs w:val="24"/>
          <w:lang w:eastAsia="en-US"/>
        </w:rPr>
      </w:pPr>
      <w:r w:rsidRPr="00D21A72">
        <w:rPr>
          <w:rFonts w:ascii="Times New Roman" w:eastAsia="Calibri" w:hAnsi="Times New Roman"/>
          <w:sz w:val="24"/>
          <w:szCs w:val="24"/>
          <w:lang w:eastAsia="en-US"/>
        </w:rPr>
        <w:t>Курские и белгородские земли издревле связаны друг с другом не только как соседские, но за свою многовековую историю тесно переплетались и в административно-территориальном отношении.</w:t>
      </w:r>
      <w:r w:rsidR="001A0B08">
        <w:rPr>
          <w:rFonts w:ascii="Times New Roman" w:eastAsia="Calibri" w:hAnsi="Times New Roman"/>
          <w:sz w:val="24"/>
          <w:szCs w:val="24"/>
          <w:lang w:eastAsia="en-US"/>
        </w:rPr>
        <w:t xml:space="preserve"> </w:t>
      </w:r>
      <w:r w:rsidRPr="00D21A72">
        <w:rPr>
          <w:rFonts w:ascii="Times New Roman" w:eastAsia="Calibri" w:hAnsi="Times New Roman"/>
          <w:sz w:val="24"/>
          <w:szCs w:val="24"/>
          <w:lang w:eastAsia="en-US"/>
        </w:rPr>
        <w:t xml:space="preserve">В </w:t>
      </w:r>
      <w:r w:rsidRPr="00D21A72">
        <w:rPr>
          <w:rFonts w:ascii="Times New Roman" w:eastAsia="Calibri" w:hAnsi="Times New Roman"/>
          <w:sz w:val="24"/>
          <w:szCs w:val="24"/>
          <w:lang w:val="en-US" w:eastAsia="en-US"/>
        </w:rPr>
        <w:t>XVIII</w:t>
      </w:r>
      <w:r w:rsidRPr="00D21A72">
        <w:rPr>
          <w:rFonts w:ascii="Times New Roman" w:eastAsia="Calibri" w:hAnsi="Times New Roman"/>
          <w:sz w:val="24"/>
          <w:szCs w:val="24"/>
          <w:lang w:eastAsia="en-US"/>
        </w:rPr>
        <w:t xml:space="preserve"> веке на протяжении 52 лет с 1727 по 1779 годы существовала Белгородская губерния, включавшая в себя огромную территорию, в том числе и территорию современн</w:t>
      </w:r>
      <w:r w:rsidR="001A0B08">
        <w:rPr>
          <w:rFonts w:ascii="Times New Roman" w:eastAsia="Calibri" w:hAnsi="Times New Roman"/>
          <w:sz w:val="24"/>
          <w:szCs w:val="24"/>
          <w:lang w:eastAsia="en-US"/>
        </w:rPr>
        <w:t>ых Курской и Орловской областей</w:t>
      </w:r>
      <w:r w:rsidRPr="00D21A72">
        <w:rPr>
          <w:rFonts w:ascii="Times New Roman" w:eastAsia="Calibri" w:hAnsi="Times New Roman"/>
          <w:sz w:val="24"/>
          <w:szCs w:val="24"/>
          <w:lang w:eastAsia="en-US"/>
        </w:rPr>
        <w:t>, час</w:t>
      </w:r>
      <w:r w:rsidR="001A0B08">
        <w:rPr>
          <w:rFonts w:ascii="Times New Roman" w:eastAsia="Calibri" w:hAnsi="Times New Roman"/>
          <w:sz w:val="24"/>
          <w:szCs w:val="24"/>
          <w:lang w:eastAsia="en-US"/>
        </w:rPr>
        <w:t>ти Брянской и Тульской областей</w:t>
      </w:r>
      <w:r w:rsidRPr="00D21A72">
        <w:rPr>
          <w:rFonts w:ascii="Times New Roman" w:eastAsia="Calibri" w:hAnsi="Times New Roman"/>
          <w:sz w:val="24"/>
          <w:szCs w:val="24"/>
          <w:lang w:eastAsia="en-US"/>
        </w:rPr>
        <w:t xml:space="preserve">, Харьковской и Сумской областей </w:t>
      </w:r>
      <w:r w:rsidR="001A0B08">
        <w:rPr>
          <w:rFonts w:ascii="Times New Roman" w:eastAsia="Calibri" w:hAnsi="Times New Roman"/>
          <w:sz w:val="24"/>
          <w:szCs w:val="24"/>
          <w:lang w:eastAsia="en-US"/>
        </w:rPr>
        <w:t>(</w:t>
      </w:r>
      <w:r w:rsidRPr="00D21A72">
        <w:rPr>
          <w:rFonts w:ascii="Times New Roman" w:eastAsia="Calibri" w:hAnsi="Times New Roman"/>
          <w:sz w:val="24"/>
          <w:szCs w:val="24"/>
          <w:lang w:eastAsia="en-US"/>
        </w:rPr>
        <w:t>Украин</w:t>
      </w:r>
      <w:r w:rsidR="001A0B08">
        <w:rPr>
          <w:rFonts w:ascii="Times New Roman" w:eastAsia="Calibri" w:hAnsi="Times New Roman"/>
          <w:sz w:val="24"/>
          <w:szCs w:val="24"/>
          <w:lang w:eastAsia="en-US"/>
        </w:rPr>
        <w:t>а)</w:t>
      </w:r>
      <w:r w:rsidRPr="00D21A72">
        <w:rPr>
          <w:rFonts w:ascii="Times New Roman" w:eastAsia="Calibri" w:hAnsi="Times New Roman"/>
          <w:sz w:val="24"/>
          <w:szCs w:val="24"/>
          <w:lang w:eastAsia="en-US"/>
        </w:rPr>
        <w:t>, граничила с Польшей, Киевской, Смоленской, Ворон</w:t>
      </w:r>
      <w:r w:rsidR="001A0B08">
        <w:rPr>
          <w:rFonts w:ascii="Times New Roman" w:eastAsia="Calibri" w:hAnsi="Times New Roman"/>
          <w:sz w:val="24"/>
          <w:szCs w:val="24"/>
          <w:lang w:eastAsia="en-US"/>
        </w:rPr>
        <w:t xml:space="preserve">ежской и Московской губерниями. </w:t>
      </w:r>
      <w:r w:rsidRPr="00D21A72">
        <w:rPr>
          <w:rFonts w:ascii="Times New Roman" w:eastAsia="Calibri" w:hAnsi="Times New Roman"/>
          <w:sz w:val="24"/>
          <w:szCs w:val="24"/>
          <w:lang w:eastAsia="en-US"/>
        </w:rPr>
        <w:t>Сегодня в государственном архиве Белгородской области хранится более 20 фондов документов периода Белгородской губернии, которые поступили на хранение из Курского облгосархива. Это фонды Корочанской, Новооскольской, Старооскольской и Яблоновской воеводских канцелярий, Белгородского, Корочанского и Старооскольского уездных судов, Корочанской нижней расправы, Белгородского, Новооскольского, Корочанского уездных казначейств, Белгородской духовной консистории, церквей Белгородского, Грайворонского, Новооскольского, Корочанского уездов, личный фонд помещика Корочанского уезда И.А. Григорьева и др.</w:t>
      </w:r>
    </w:p>
    <w:p w:rsidR="00D21A72" w:rsidRPr="00D21A72" w:rsidRDefault="001A0B08" w:rsidP="00D21A72">
      <w:pPr>
        <w:spacing w:after="0" w:line="240" w:lineRule="auto"/>
        <w:ind w:firstLine="708"/>
        <w:jc w:val="both"/>
        <w:rPr>
          <w:rFonts w:ascii="Times New Roman" w:eastAsia="Calibri" w:hAnsi="Times New Roman"/>
          <w:sz w:val="24"/>
          <w:szCs w:val="24"/>
          <w:lang w:eastAsia="en-US"/>
        </w:rPr>
      </w:pPr>
      <w:r>
        <w:rPr>
          <w:rFonts w:ascii="Times New Roman" w:eastAsia="Calibri" w:hAnsi="Times New Roman"/>
          <w:sz w:val="24"/>
          <w:szCs w:val="24"/>
          <w:lang w:eastAsia="en-US"/>
        </w:rPr>
        <w:t xml:space="preserve"> П</w:t>
      </w:r>
      <w:r w:rsidR="00D21A72" w:rsidRPr="00D21A72">
        <w:rPr>
          <w:rFonts w:ascii="Times New Roman" w:eastAsia="Calibri" w:hAnsi="Times New Roman"/>
          <w:sz w:val="24"/>
          <w:szCs w:val="24"/>
          <w:lang w:eastAsia="en-US"/>
        </w:rPr>
        <w:t xml:space="preserve">оследний белгородский губернатор Петр Семенович Свистунов после упразднения Белгородской губернии Екатериной </w:t>
      </w:r>
      <w:r w:rsidR="00D21A72" w:rsidRPr="00D21A72">
        <w:rPr>
          <w:rFonts w:ascii="Times New Roman" w:eastAsia="Calibri" w:hAnsi="Times New Roman"/>
          <w:sz w:val="24"/>
          <w:szCs w:val="24"/>
          <w:lang w:val="en-US" w:eastAsia="en-US"/>
        </w:rPr>
        <w:t>II</w:t>
      </w:r>
      <w:r w:rsidR="00D21A72" w:rsidRPr="00D21A72">
        <w:rPr>
          <w:rFonts w:ascii="Times New Roman" w:eastAsia="Calibri" w:hAnsi="Times New Roman"/>
          <w:sz w:val="24"/>
          <w:szCs w:val="24"/>
          <w:lang w:eastAsia="en-US"/>
        </w:rPr>
        <w:t xml:space="preserve"> был поставлен во главе Курского наместничества, а с 1797 г., с образованием Курской губернии, стал ее первым губернатором. Белгородский губернатор возглавлял губернскую канцелярию, фонд которой составляет свыше 5 тысяч единиц хранения. Канцелярия ведала административными, военными, полицейскими, судебными и финансовыми делами Белгородской губернии. К сожалению, этот бесценный фонд теперь не хранится ни в Курском, ни в Белгородском государственных архивах, а передан в Москву в Российский государственных архив древних актов, где работа с документами этого фонда любому исследователю из Белгородской области крайне затруднена из-за расстояния, необходимости немалой оплаты проживания в столице, ограничения выдаваемых на день в читальном зале РГАДА дел.</w:t>
      </w:r>
    </w:p>
    <w:p w:rsidR="00D21A72" w:rsidRPr="00D21A72" w:rsidRDefault="00D21A72" w:rsidP="00D21A72">
      <w:pPr>
        <w:spacing w:after="0" w:line="240" w:lineRule="auto"/>
        <w:ind w:firstLine="708"/>
        <w:jc w:val="both"/>
        <w:rPr>
          <w:rFonts w:ascii="Times New Roman" w:eastAsia="Calibri" w:hAnsi="Times New Roman"/>
          <w:sz w:val="24"/>
          <w:szCs w:val="24"/>
          <w:lang w:eastAsia="en-US"/>
        </w:rPr>
      </w:pPr>
      <w:r w:rsidRPr="00D21A72">
        <w:rPr>
          <w:rFonts w:ascii="Times New Roman" w:eastAsia="Calibri" w:hAnsi="Times New Roman"/>
          <w:sz w:val="24"/>
          <w:szCs w:val="24"/>
          <w:lang w:eastAsia="en-US"/>
        </w:rPr>
        <w:t xml:space="preserve">После образования Курской губернии </w:t>
      </w:r>
      <w:r w:rsidR="001A0B08">
        <w:rPr>
          <w:rFonts w:ascii="Times New Roman" w:eastAsia="Calibri" w:hAnsi="Times New Roman"/>
          <w:sz w:val="24"/>
          <w:szCs w:val="24"/>
          <w:lang w:eastAsia="en-US"/>
        </w:rPr>
        <w:t xml:space="preserve"> (1779 г.) </w:t>
      </w:r>
      <w:r w:rsidRPr="00D21A72">
        <w:rPr>
          <w:rFonts w:ascii="Times New Roman" w:eastAsia="Calibri" w:hAnsi="Times New Roman"/>
          <w:sz w:val="24"/>
          <w:szCs w:val="24"/>
          <w:lang w:eastAsia="en-US"/>
        </w:rPr>
        <w:t>теперь уже белгородские земли вошли в ее состав на целых 150 лет, до 1928 г., затем еще четверть века входили в состав Курской области, вплоть до 6 января 1954 года, даты образования Белгородской области. Все эти административно-территориальные изменения не могли не отразиться на формировании Архивного фонда Белгородской области. На момент образования в состав Белгородской области входил 31 район, из них 8 выделилось из состава Воронежской области, а 23 – из состава Курской области. В мае 1954 года были образованы архивный отдел и гос</w:t>
      </w:r>
      <w:r w:rsidR="001A0B08">
        <w:rPr>
          <w:rFonts w:ascii="Times New Roman" w:eastAsia="Calibri" w:hAnsi="Times New Roman"/>
          <w:sz w:val="24"/>
          <w:szCs w:val="24"/>
          <w:lang w:eastAsia="en-US"/>
        </w:rPr>
        <w:t xml:space="preserve">ударственный </w:t>
      </w:r>
      <w:r w:rsidRPr="00D21A72">
        <w:rPr>
          <w:rFonts w:ascii="Times New Roman" w:eastAsia="Calibri" w:hAnsi="Times New Roman"/>
          <w:sz w:val="24"/>
          <w:szCs w:val="24"/>
          <w:lang w:eastAsia="en-US"/>
        </w:rPr>
        <w:t>архив Белгородской области, причем об образовании облгосархива можно было говорить весьма условно, т.к. его штат состоял всего из 3-х сотрудников, двое из которых длительное время работали в Курском архиве, выделяя к уничтожению дела, не подлежащие хранению, из фондов, предназначавшихся для передачи в Белгородский облгосархив.</w:t>
      </w:r>
    </w:p>
    <w:p w:rsidR="00D21A72" w:rsidRPr="00D21A72" w:rsidRDefault="00D21A72" w:rsidP="00D21A72">
      <w:pPr>
        <w:spacing w:after="0" w:line="240" w:lineRule="auto"/>
        <w:ind w:firstLine="708"/>
        <w:jc w:val="both"/>
        <w:rPr>
          <w:rFonts w:ascii="Times New Roman" w:eastAsia="Calibri" w:hAnsi="Times New Roman"/>
          <w:sz w:val="24"/>
          <w:szCs w:val="24"/>
          <w:lang w:eastAsia="en-US"/>
        </w:rPr>
      </w:pPr>
      <w:r w:rsidRPr="00D21A72">
        <w:rPr>
          <w:rFonts w:ascii="Times New Roman" w:eastAsia="Calibri" w:hAnsi="Times New Roman"/>
          <w:sz w:val="24"/>
          <w:szCs w:val="24"/>
          <w:lang w:eastAsia="en-US"/>
        </w:rPr>
        <w:t xml:space="preserve">1964-1966 годы были знаменательны для госархива Белгородской области тем, что в этот период строилось первое здание облгосархива вместительностью 240 тыс. единиц хранения. Тогда же облгосархив получил новые штаты. В отчете архивного отдела Белгородской области за 1966 год отмечалось: «Облгосархив, практически не имевший штатов, в связи с введением ряда штатных единиц научно и научно-вспомогательного персонала, получил возможность заниматься всеми вопросами, входящими в его </w:t>
      </w:r>
      <w:r w:rsidRPr="00D21A72">
        <w:rPr>
          <w:rFonts w:ascii="Times New Roman" w:eastAsia="Calibri" w:hAnsi="Times New Roman"/>
          <w:sz w:val="24"/>
          <w:szCs w:val="24"/>
          <w:lang w:eastAsia="en-US"/>
        </w:rPr>
        <w:lastRenderedPageBreak/>
        <w:t>компетенцию, как научного учреждения». Именно в эти годы архив приступил к планомерному комплектованию, приняв на хранение первые документы молодой Белгородской области, в том числе и из районных архивов и документы, переданные в Белгород из Курского облгосархива.</w:t>
      </w:r>
    </w:p>
    <w:p w:rsidR="00D21A72" w:rsidRPr="00D21A72" w:rsidRDefault="00D21A72" w:rsidP="00D21A72">
      <w:pPr>
        <w:spacing w:after="0" w:line="240" w:lineRule="auto"/>
        <w:ind w:firstLine="708"/>
        <w:jc w:val="both"/>
        <w:rPr>
          <w:rFonts w:ascii="Times New Roman" w:eastAsia="Calibri" w:hAnsi="Times New Roman"/>
          <w:sz w:val="24"/>
          <w:szCs w:val="24"/>
          <w:lang w:eastAsia="en-US"/>
        </w:rPr>
      </w:pPr>
      <w:r w:rsidRPr="00D21A72">
        <w:rPr>
          <w:rFonts w:ascii="Times New Roman" w:eastAsia="Calibri" w:hAnsi="Times New Roman"/>
          <w:sz w:val="24"/>
          <w:szCs w:val="24"/>
          <w:lang w:eastAsia="en-US"/>
        </w:rPr>
        <w:t>Возвращаясь к данной проблеме, следует отметить, что уже в 1966 году из государственных архивов Курской и Воронежской областей в Белгородский облгосархив поступило 32 тыс. дел, в 1967 году – свыше 80 тыс., 75% из них составили дела, переданные Курским облгосархивом, а это более 85 тыс. единиц хранения. Предстояло не только разместить на полках эти документы, а провести их проверку наличия, переработать практически все фонды, создать к ним научно-справочный аппарат, решать проблему создания объединенных фондов. Так, если из государственного архива Курской области всего поступило 775 фондов, то после объединения их осталось 473. Наиболее яркий пример – машинно-тракторные станции. Если их вначале насчитывалось в Белгородском облгосархиве 47, то после объединения стало всего 17.</w:t>
      </w:r>
    </w:p>
    <w:p w:rsidR="00D21A72" w:rsidRPr="00D21A72" w:rsidRDefault="00D21A72" w:rsidP="00D21A72">
      <w:pPr>
        <w:spacing w:after="0" w:line="240" w:lineRule="auto"/>
        <w:ind w:firstLine="708"/>
        <w:jc w:val="both"/>
        <w:rPr>
          <w:rFonts w:ascii="Times New Roman" w:eastAsia="Calibri" w:hAnsi="Times New Roman"/>
          <w:sz w:val="24"/>
          <w:szCs w:val="24"/>
          <w:lang w:eastAsia="en-US"/>
        </w:rPr>
      </w:pPr>
      <w:r w:rsidRPr="00D21A72">
        <w:rPr>
          <w:rFonts w:ascii="Times New Roman" w:eastAsia="Calibri" w:hAnsi="Times New Roman"/>
          <w:sz w:val="24"/>
          <w:szCs w:val="24"/>
          <w:lang w:eastAsia="en-US"/>
        </w:rPr>
        <w:t>Пока фонды находились на хранении в Курском архиве они нашли свое отражение в Путеводителе по Государственному архиву Курской области, изданному в 1958 году. Однако, когда фонды профиля Белгородского облгосархива были перевезены в Белгород, для этих дел Курский путеводитель утратил свою справочную значимость. Но значительно помог при создании Краткого справочника по фондам государственн</w:t>
      </w:r>
      <w:r w:rsidR="001A0B08">
        <w:rPr>
          <w:rFonts w:ascii="Times New Roman" w:eastAsia="Calibri" w:hAnsi="Times New Roman"/>
          <w:sz w:val="24"/>
          <w:szCs w:val="24"/>
          <w:lang w:eastAsia="en-US"/>
        </w:rPr>
        <w:t>ого архива Белгородской области</w:t>
      </w:r>
      <w:r w:rsidRPr="00D21A72">
        <w:rPr>
          <w:rFonts w:ascii="Times New Roman" w:eastAsia="Calibri" w:hAnsi="Times New Roman"/>
          <w:sz w:val="24"/>
          <w:szCs w:val="24"/>
          <w:lang w:eastAsia="en-US"/>
        </w:rPr>
        <w:t>, которым пользовались с 1971 по 2004 годы, до времени издания Путеводителя по фондам государственного архива Белгородской области</w:t>
      </w:r>
      <w:r w:rsidR="00B54AB6">
        <w:rPr>
          <w:rFonts w:ascii="Times New Roman" w:eastAsia="Calibri" w:hAnsi="Times New Roman"/>
          <w:sz w:val="24"/>
          <w:szCs w:val="24"/>
          <w:lang w:eastAsia="en-US"/>
        </w:rPr>
        <w:t xml:space="preserve"> (впервые издан</w:t>
      </w:r>
      <w:r w:rsidRPr="00D21A72">
        <w:rPr>
          <w:rFonts w:ascii="Times New Roman" w:eastAsia="Calibri" w:hAnsi="Times New Roman"/>
          <w:sz w:val="24"/>
          <w:szCs w:val="24"/>
          <w:lang w:eastAsia="en-US"/>
        </w:rPr>
        <w:t xml:space="preserve"> в 2005 году типографским способом</w:t>
      </w:r>
      <w:r w:rsidR="00B54AB6">
        <w:rPr>
          <w:rFonts w:ascii="Times New Roman" w:eastAsia="Calibri" w:hAnsi="Times New Roman"/>
          <w:sz w:val="24"/>
          <w:szCs w:val="24"/>
          <w:lang w:eastAsia="en-US"/>
        </w:rPr>
        <w:t>)</w:t>
      </w:r>
      <w:r w:rsidRPr="00D21A72">
        <w:rPr>
          <w:rFonts w:ascii="Times New Roman" w:eastAsia="Calibri" w:hAnsi="Times New Roman"/>
          <w:sz w:val="24"/>
          <w:szCs w:val="24"/>
          <w:lang w:eastAsia="en-US"/>
        </w:rPr>
        <w:t xml:space="preserve">. В </w:t>
      </w:r>
      <w:r w:rsidR="00B54AB6">
        <w:rPr>
          <w:rFonts w:ascii="Times New Roman" w:eastAsia="Calibri" w:hAnsi="Times New Roman"/>
          <w:sz w:val="24"/>
          <w:szCs w:val="24"/>
          <w:lang w:eastAsia="en-US"/>
        </w:rPr>
        <w:t>Путеводителе</w:t>
      </w:r>
      <w:r w:rsidRPr="00D21A72">
        <w:rPr>
          <w:rFonts w:ascii="Times New Roman" w:eastAsia="Calibri" w:hAnsi="Times New Roman"/>
          <w:sz w:val="24"/>
          <w:szCs w:val="24"/>
          <w:lang w:eastAsia="en-US"/>
        </w:rPr>
        <w:t xml:space="preserve"> были даны характеристики всех фондов, переданных из Курского в Белгородский облгосархив. Это свыше 150 фондов документов дореволюционного периода и более 500 фондов периода 1917-1953 гг., т. е. по момент образования Белгородской области.</w:t>
      </w:r>
    </w:p>
    <w:p w:rsidR="00D21A72" w:rsidRPr="00D21A72" w:rsidRDefault="00D21A72" w:rsidP="00D21A72">
      <w:pPr>
        <w:spacing w:after="0" w:line="240" w:lineRule="auto"/>
        <w:ind w:firstLine="708"/>
        <w:jc w:val="both"/>
        <w:rPr>
          <w:rFonts w:ascii="Times New Roman" w:eastAsia="Calibri" w:hAnsi="Times New Roman"/>
          <w:sz w:val="24"/>
          <w:szCs w:val="24"/>
          <w:lang w:eastAsia="en-US"/>
        </w:rPr>
      </w:pPr>
      <w:r w:rsidRPr="00D21A72">
        <w:rPr>
          <w:rFonts w:ascii="Times New Roman" w:eastAsia="Calibri" w:hAnsi="Times New Roman"/>
          <w:sz w:val="24"/>
          <w:szCs w:val="24"/>
          <w:lang w:eastAsia="en-US"/>
        </w:rPr>
        <w:t>Вместе с тем в Белгород были перемещены только фонды документов конкретно относящиеся к профилю Государственного архива Белгородской области. Но сколько ещё хранится в Государственном архиве Курской области фондов, которые нельзя разделить, но они отражают историю Белгородчины, содержат всесторонние сведения о прошлом нашего края. Без этих документов  мы не смогли бы выпускать документальные сборники, готовить к изданию справочники и путеводители, циклы радиопередач, газетные публикации, экспозиции выставок  архивных документов. Мы выражаем благодарность руководству Архивного управления Курской области, государственного архива</w:t>
      </w:r>
      <w:r w:rsidR="00B54AB6">
        <w:rPr>
          <w:rFonts w:ascii="Times New Roman" w:eastAsia="Calibri" w:hAnsi="Times New Roman"/>
          <w:sz w:val="24"/>
          <w:szCs w:val="24"/>
          <w:lang w:eastAsia="en-US"/>
        </w:rPr>
        <w:t xml:space="preserve"> Курской области </w:t>
      </w:r>
      <w:r w:rsidRPr="00D21A72">
        <w:rPr>
          <w:rFonts w:ascii="Times New Roman" w:eastAsia="Calibri" w:hAnsi="Times New Roman"/>
          <w:sz w:val="24"/>
          <w:szCs w:val="24"/>
          <w:lang w:eastAsia="en-US"/>
        </w:rPr>
        <w:t>за сотрудничество, помощь, организацию работы в читальном зале во время посещения архивных учреждений с целью выявления документальных источников по истории современной Белгородской области.</w:t>
      </w:r>
    </w:p>
    <w:p w:rsidR="00D21A72" w:rsidRPr="00D21A72" w:rsidRDefault="00D21A72" w:rsidP="0080476E">
      <w:pPr>
        <w:spacing w:after="0" w:line="240" w:lineRule="auto"/>
        <w:ind w:firstLine="708"/>
        <w:jc w:val="both"/>
        <w:rPr>
          <w:rFonts w:ascii="Times New Roman" w:eastAsia="Calibri" w:hAnsi="Times New Roman"/>
          <w:sz w:val="24"/>
          <w:szCs w:val="24"/>
          <w:lang w:eastAsia="en-US"/>
        </w:rPr>
      </w:pPr>
      <w:r w:rsidRPr="00D21A72">
        <w:rPr>
          <w:rFonts w:ascii="Times New Roman" w:eastAsia="Calibri" w:hAnsi="Times New Roman"/>
          <w:sz w:val="24"/>
          <w:szCs w:val="24"/>
          <w:lang w:eastAsia="en-US"/>
        </w:rPr>
        <w:t>С 1991 года проходит интеграция документов партийных органов в систему гос</w:t>
      </w:r>
      <w:r w:rsidR="00B54AB6">
        <w:rPr>
          <w:rFonts w:ascii="Times New Roman" w:eastAsia="Calibri" w:hAnsi="Times New Roman"/>
          <w:sz w:val="24"/>
          <w:szCs w:val="24"/>
          <w:lang w:eastAsia="en-US"/>
        </w:rPr>
        <w:t xml:space="preserve">ударственных </w:t>
      </w:r>
      <w:r w:rsidRPr="00D21A72">
        <w:rPr>
          <w:rFonts w:ascii="Times New Roman" w:eastAsia="Calibri" w:hAnsi="Times New Roman"/>
          <w:sz w:val="24"/>
          <w:szCs w:val="24"/>
          <w:lang w:eastAsia="en-US"/>
        </w:rPr>
        <w:t>архивов. Это пополнение Архивного фонда Белгородской области очень значимо, составляет более 1/3 от общего его объёма. Следует отметить, что документы партийных и комсомольских органов и организаций сохранились более полно в следствие их своевременной эвакуации в годы Великой Отечественной войны, отражают периоды Гражданской войны и первых преобразований Советской власти, её становления, коллективизации, индустриализации, Великой Отечественной войны, восстановления разрушенного хозяйства и т.д. На основе этих документов также издаются сборники, готовятся документальные выставки, публикации в средствах массовой информации. Только в последние годы изданы «Хроника событий 1941-1945 гг. на Белгородчине», сборники документов «Во имя Победы», «Оккупация», «Земля Белгородская в годы Великой Отечественной войны 1941-1945», совместно с Белгородской  государственной универсальной научной библиотекой подготовлен диск  архивных документов «Белгородчина в годы в Великой Отечественной войны: жизн</w:t>
      </w:r>
      <w:r w:rsidR="00B54AB6">
        <w:rPr>
          <w:rFonts w:ascii="Times New Roman" w:eastAsia="Calibri" w:hAnsi="Times New Roman"/>
          <w:sz w:val="24"/>
          <w:szCs w:val="24"/>
          <w:lang w:eastAsia="en-US"/>
        </w:rPr>
        <w:t xml:space="preserve">ь гражданского населения» и др. Все перечисленные издания </w:t>
      </w:r>
      <w:r w:rsidRPr="00D21A72">
        <w:rPr>
          <w:rFonts w:ascii="Times New Roman" w:eastAsia="Calibri" w:hAnsi="Times New Roman"/>
          <w:sz w:val="24"/>
          <w:szCs w:val="24"/>
          <w:lang w:eastAsia="en-US"/>
        </w:rPr>
        <w:t>подготовлен</w:t>
      </w:r>
      <w:r w:rsidR="00B54AB6">
        <w:rPr>
          <w:rFonts w:ascii="Times New Roman" w:eastAsia="Calibri" w:hAnsi="Times New Roman"/>
          <w:sz w:val="24"/>
          <w:szCs w:val="24"/>
          <w:lang w:eastAsia="en-US"/>
        </w:rPr>
        <w:t>ы</w:t>
      </w:r>
      <w:r w:rsidRPr="00D21A72">
        <w:rPr>
          <w:rFonts w:ascii="Times New Roman" w:eastAsia="Calibri" w:hAnsi="Times New Roman"/>
          <w:sz w:val="24"/>
          <w:szCs w:val="24"/>
          <w:lang w:eastAsia="en-US"/>
        </w:rPr>
        <w:t xml:space="preserve"> по документам, переданным из государственных архивов Курской области, так как отражают тот период, когда Белгородчина входила в ее состав. Нынешний год – год 70-летия </w:t>
      </w:r>
      <w:r w:rsidR="00B54AB6">
        <w:rPr>
          <w:rFonts w:ascii="Times New Roman" w:eastAsia="Calibri" w:hAnsi="Times New Roman"/>
          <w:sz w:val="24"/>
          <w:szCs w:val="24"/>
          <w:lang w:eastAsia="en-US"/>
        </w:rPr>
        <w:t xml:space="preserve"> Победы в </w:t>
      </w:r>
      <w:r w:rsidRPr="00D21A72">
        <w:rPr>
          <w:rFonts w:ascii="Times New Roman" w:eastAsia="Calibri" w:hAnsi="Times New Roman"/>
          <w:sz w:val="24"/>
          <w:szCs w:val="24"/>
          <w:lang w:eastAsia="en-US"/>
        </w:rPr>
        <w:t>Курской битв</w:t>
      </w:r>
      <w:r w:rsidR="00B54AB6">
        <w:rPr>
          <w:rFonts w:ascii="Times New Roman" w:eastAsia="Calibri" w:hAnsi="Times New Roman"/>
          <w:sz w:val="24"/>
          <w:szCs w:val="24"/>
          <w:lang w:eastAsia="en-US"/>
        </w:rPr>
        <w:t>е</w:t>
      </w:r>
      <w:r w:rsidRPr="00D21A72">
        <w:rPr>
          <w:rFonts w:ascii="Times New Roman" w:eastAsia="Calibri" w:hAnsi="Times New Roman"/>
          <w:sz w:val="24"/>
          <w:szCs w:val="24"/>
          <w:lang w:eastAsia="en-US"/>
        </w:rPr>
        <w:t xml:space="preserve">. В </w:t>
      </w:r>
      <w:r w:rsidR="00B54AB6">
        <w:rPr>
          <w:rFonts w:ascii="Times New Roman" w:eastAsia="Calibri" w:hAnsi="Times New Roman"/>
          <w:sz w:val="24"/>
          <w:szCs w:val="24"/>
          <w:lang w:eastAsia="en-US"/>
        </w:rPr>
        <w:t>Белгородской</w:t>
      </w:r>
      <w:r w:rsidRPr="00D21A72">
        <w:rPr>
          <w:rFonts w:ascii="Times New Roman" w:eastAsia="Calibri" w:hAnsi="Times New Roman"/>
          <w:sz w:val="24"/>
          <w:szCs w:val="24"/>
          <w:lang w:eastAsia="en-US"/>
        </w:rPr>
        <w:t xml:space="preserve"> области уже проводятся мероприятия к юбилею </w:t>
      </w:r>
      <w:r w:rsidR="00B54AB6">
        <w:rPr>
          <w:rFonts w:ascii="Times New Roman" w:eastAsia="Calibri" w:hAnsi="Times New Roman"/>
          <w:sz w:val="24"/>
          <w:szCs w:val="24"/>
          <w:lang w:eastAsia="en-US"/>
        </w:rPr>
        <w:t xml:space="preserve"> этого великого сражени</w:t>
      </w:r>
      <w:r w:rsidR="0003486B">
        <w:rPr>
          <w:rFonts w:ascii="Times New Roman" w:eastAsia="Calibri" w:hAnsi="Times New Roman"/>
          <w:sz w:val="24"/>
          <w:szCs w:val="24"/>
          <w:lang w:eastAsia="en-US"/>
        </w:rPr>
        <w:t xml:space="preserve">я </w:t>
      </w:r>
      <w:r w:rsidR="00B54AB6">
        <w:rPr>
          <w:rFonts w:ascii="Times New Roman" w:eastAsia="Calibri" w:hAnsi="Times New Roman"/>
          <w:sz w:val="24"/>
          <w:szCs w:val="24"/>
          <w:lang w:eastAsia="en-US"/>
        </w:rPr>
        <w:t xml:space="preserve">в </w:t>
      </w:r>
      <w:r w:rsidR="00B54AB6">
        <w:rPr>
          <w:rFonts w:ascii="Times New Roman" w:eastAsia="Calibri" w:hAnsi="Times New Roman"/>
          <w:sz w:val="24"/>
          <w:szCs w:val="24"/>
          <w:lang w:eastAsia="en-US"/>
        </w:rPr>
        <w:lastRenderedPageBreak/>
        <w:t>Великой Отечественной войн</w:t>
      </w:r>
      <w:r w:rsidR="0003486B">
        <w:rPr>
          <w:rFonts w:ascii="Times New Roman" w:eastAsia="Calibri" w:hAnsi="Times New Roman"/>
          <w:sz w:val="24"/>
          <w:szCs w:val="24"/>
          <w:lang w:eastAsia="en-US"/>
        </w:rPr>
        <w:t>е</w:t>
      </w:r>
      <w:r w:rsidR="00B54AB6">
        <w:rPr>
          <w:rFonts w:ascii="Times New Roman" w:eastAsia="Calibri" w:hAnsi="Times New Roman"/>
          <w:sz w:val="24"/>
          <w:szCs w:val="24"/>
          <w:lang w:eastAsia="en-US"/>
        </w:rPr>
        <w:t xml:space="preserve"> 1941-1945 гг.</w:t>
      </w:r>
      <w:r w:rsidRPr="00D21A72">
        <w:rPr>
          <w:rFonts w:ascii="Times New Roman" w:eastAsia="Calibri" w:hAnsi="Times New Roman"/>
          <w:sz w:val="24"/>
          <w:szCs w:val="24"/>
          <w:lang w:eastAsia="en-US"/>
        </w:rPr>
        <w:t xml:space="preserve"> Управлением по делам архивов Белгородской области совместно с государственным архивом </w:t>
      </w:r>
      <w:r w:rsidR="00B54AB6">
        <w:rPr>
          <w:rFonts w:ascii="Times New Roman" w:eastAsia="Calibri" w:hAnsi="Times New Roman"/>
          <w:sz w:val="24"/>
          <w:szCs w:val="24"/>
          <w:lang w:eastAsia="en-US"/>
        </w:rPr>
        <w:t xml:space="preserve">Белгородской области </w:t>
      </w:r>
      <w:r w:rsidRPr="00D21A72">
        <w:rPr>
          <w:rFonts w:ascii="Times New Roman" w:eastAsia="Calibri" w:hAnsi="Times New Roman"/>
          <w:sz w:val="24"/>
          <w:szCs w:val="24"/>
          <w:lang w:eastAsia="en-US"/>
        </w:rPr>
        <w:t xml:space="preserve">и архивом новейшей истории подготовлена документальная выставка, которая будет носить передвижной характер и экспонироваться с 26 апреля по 15 октября во всех районах и городах. </w:t>
      </w:r>
      <w:r w:rsidR="00B54AB6">
        <w:rPr>
          <w:rFonts w:ascii="Times New Roman" w:eastAsia="Calibri" w:hAnsi="Times New Roman"/>
          <w:sz w:val="24"/>
          <w:szCs w:val="24"/>
          <w:lang w:eastAsia="en-US"/>
        </w:rPr>
        <w:t>В</w:t>
      </w:r>
      <w:r w:rsidR="00B54AB6" w:rsidRPr="00D21A72">
        <w:rPr>
          <w:rFonts w:ascii="Times New Roman" w:eastAsia="Calibri" w:hAnsi="Times New Roman"/>
          <w:sz w:val="24"/>
          <w:szCs w:val="24"/>
          <w:lang w:eastAsia="en-US"/>
        </w:rPr>
        <w:t xml:space="preserve">первые </w:t>
      </w:r>
      <w:r w:rsidR="00B54AB6">
        <w:rPr>
          <w:rFonts w:ascii="Times New Roman" w:eastAsia="Calibri" w:hAnsi="Times New Roman"/>
          <w:sz w:val="24"/>
          <w:szCs w:val="24"/>
          <w:lang w:eastAsia="en-US"/>
        </w:rPr>
        <w:t>экспозиция</w:t>
      </w:r>
      <w:r w:rsidR="00B54AB6" w:rsidRPr="00D21A72">
        <w:rPr>
          <w:rFonts w:ascii="Times New Roman" w:eastAsia="Calibri" w:hAnsi="Times New Roman"/>
          <w:sz w:val="24"/>
          <w:szCs w:val="24"/>
          <w:lang w:eastAsia="en-US"/>
        </w:rPr>
        <w:t xml:space="preserve"> </w:t>
      </w:r>
      <w:r w:rsidR="00B54AB6">
        <w:rPr>
          <w:rFonts w:ascii="Times New Roman" w:eastAsia="Calibri" w:hAnsi="Times New Roman"/>
          <w:sz w:val="24"/>
          <w:szCs w:val="24"/>
          <w:lang w:eastAsia="en-US"/>
        </w:rPr>
        <w:t>будет представлена</w:t>
      </w:r>
      <w:r w:rsidR="0080476E">
        <w:rPr>
          <w:rFonts w:ascii="Times New Roman" w:eastAsia="Calibri" w:hAnsi="Times New Roman"/>
          <w:sz w:val="24"/>
          <w:szCs w:val="24"/>
          <w:lang w:eastAsia="en-US"/>
        </w:rPr>
        <w:t xml:space="preserve">  н</w:t>
      </w:r>
      <w:r w:rsidRPr="00D21A72">
        <w:rPr>
          <w:rFonts w:ascii="Times New Roman" w:eastAsia="Calibri" w:hAnsi="Times New Roman"/>
          <w:sz w:val="24"/>
          <w:szCs w:val="24"/>
          <w:lang w:eastAsia="en-US"/>
        </w:rPr>
        <w:t>а краеведческих чтениях в Краснояружском районе. Кроме того, муниципальным автономным учреждением «Белгород-Медиа» готовится цикл телепередач к 70-летию  сражения на Курской дуге и освобождению г. Б</w:t>
      </w:r>
      <w:r w:rsidR="00865E23">
        <w:rPr>
          <w:rFonts w:ascii="Times New Roman" w:eastAsia="Calibri" w:hAnsi="Times New Roman"/>
          <w:sz w:val="24"/>
          <w:szCs w:val="24"/>
          <w:lang w:eastAsia="en-US"/>
        </w:rPr>
        <w:t>елгорода на документальной базе</w:t>
      </w:r>
      <w:r w:rsidRPr="00D21A72">
        <w:rPr>
          <w:rFonts w:ascii="Times New Roman" w:eastAsia="Calibri" w:hAnsi="Times New Roman"/>
          <w:sz w:val="24"/>
          <w:szCs w:val="24"/>
          <w:lang w:eastAsia="en-US"/>
        </w:rPr>
        <w:t xml:space="preserve"> государственных архивов</w:t>
      </w:r>
      <w:r w:rsidR="00865E23">
        <w:rPr>
          <w:rFonts w:ascii="Times New Roman" w:eastAsia="Calibri" w:hAnsi="Times New Roman"/>
          <w:sz w:val="24"/>
          <w:szCs w:val="24"/>
          <w:lang w:eastAsia="en-US"/>
        </w:rPr>
        <w:t xml:space="preserve"> Белгородской области</w:t>
      </w:r>
      <w:r w:rsidRPr="00D21A72">
        <w:rPr>
          <w:rFonts w:ascii="Times New Roman" w:eastAsia="Calibri" w:hAnsi="Times New Roman"/>
          <w:sz w:val="24"/>
          <w:szCs w:val="24"/>
          <w:lang w:eastAsia="en-US"/>
        </w:rPr>
        <w:t>. При подготовке выставки и цикла радиопередач используются архивные документы совместного периода в нашей истории.</w:t>
      </w:r>
    </w:p>
    <w:p w:rsidR="00D21A72" w:rsidRPr="00D21A72" w:rsidRDefault="00865E23" w:rsidP="00D21A72">
      <w:pPr>
        <w:spacing w:after="0" w:line="240" w:lineRule="auto"/>
        <w:ind w:firstLine="708"/>
        <w:jc w:val="both"/>
        <w:rPr>
          <w:rFonts w:ascii="Times New Roman" w:eastAsia="Calibri" w:hAnsi="Times New Roman"/>
          <w:sz w:val="24"/>
          <w:szCs w:val="24"/>
          <w:lang w:eastAsia="en-US"/>
        </w:rPr>
      </w:pPr>
      <w:r>
        <w:rPr>
          <w:rFonts w:ascii="Times New Roman" w:eastAsia="Calibri" w:hAnsi="Times New Roman"/>
          <w:sz w:val="24"/>
          <w:szCs w:val="24"/>
          <w:lang w:eastAsia="en-US"/>
        </w:rPr>
        <w:t xml:space="preserve"> А</w:t>
      </w:r>
      <w:r w:rsidR="00D21A72" w:rsidRPr="00D21A72">
        <w:rPr>
          <w:rFonts w:ascii="Times New Roman" w:eastAsia="Calibri" w:hAnsi="Times New Roman"/>
          <w:sz w:val="24"/>
          <w:szCs w:val="24"/>
          <w:lang w:eastAsia="en-US"/>
        </w:rPr>
        <w:t>рхивной службе Белгородской области в следующем году исполн</w:t>
      </w:r>
      <w:r>
        <w:rPr>
          <w:rFonts w:ascii="Times New Roman" w:eastAsia="Calibri" w:hAnsi="Times New Roman"/>
          <w:sz w:val="24"/>
          <w:szCs w:val="24"/>
          <w:lang w:eastAsia="en-US"/>
        </w:rPr>
        <w:t>яет</w:t>
      </w:r>
      <w:r w:rsidR="00D21A72" w:rsidRPr="00D21A72">
        <w:rPr>
          <w:rFonts w:ascii="Times New Roman" w:eastAsia="Calibri" w:hAnsi="Times New Roman"/>
          <w:sz w:val="24"/>
          <w:szCs w:val="24"/>
          <w:lang w:eastAsia="en-US"/>
        </w:rPr>
        <w:t xml:space="preserve">ся 60 лет, </w:t>
      </w:r>
      <w:r w:rsidR="00554F7A">
        <w:rPr>
          <w:rFonts w:ascii="Times New Roman" w:eastAsia="Calibri" w:hAnsi="Times New Roman"/>
          <w:sz w:val="24"/>
          <w:szCs w:val="24"/>
          <w:lang w:eastAsia="en-US"/>
        </w:rPr>
        <w:t>курская</w:t>
      </w:r>
      <w:r w:rsidR="00D21A72" w:rsidRPr="00D21A72">
        <w:rPr>
          <w:rFonts w:ascii="Times New Roman" w:eastAsia="Calibri" w:hAnsi="Times New Roman"/>
          <w:sz w:val="24"/>
          <w:szCs w:val="24"/>
          <w:lang w:eastAsia="en-US"/>
        </w:rPr>
        <w:t xml:space="preserve"> – на полвека старше. Конечно, за этой датой - 110 лет - стоит труд курских архивистов прошлых и нынешнего поколений, труд упорный, плодотворный и значимый. От лица белгородских архивистов позвольте поздравить сотрудников всех архивных учреждений Курской области с этим знаменательным событием и пожелать здоровья, всяческого благополучия и новых творческих свершений по сохранению и пропаганде документального наследия Курского края.</w:t>
      </w:r>
    </w:p>
    <w:p w:rsidR="00D21A72" w:rsidRPr="00D21A72" w:rsidRDefault="00D21A72" w:rsidP="00D21A72">
      <w:pPr>
        <w:spacing w:after="0" w:line="240" w:lineRule="auto"/>
        <w:jc w:val="both"/>
        <w:rPr>
          <w:rFonts w:ascii="Times New Roman" w:eastAsia="Calibri" w:hAnsi="Times New Roman"/>
          <w:sz w:val="24"/>
          <w:szCs w:val="24"/>
          <w:lang w:eastAsia="en-US"/>
        </w:rPr>
      </w:pPr>
    </w:p>
    <w:p w:rsidR="00D21A72" w:rsidRPr="00D21A72" w:rsidRDefault="00D21A72" w:rsidP="00C65F20">
      <w:pPr>
        <w:spacing w:after="0" w:line="240" w:lineRule="auto"/>
        <w:ind w:left="5664"/>
        <w:jc w:val="both"/>
        <w:rPr>
          <w:rFonts w:ascii="Times New Roman" w:eastAsia="Calibri" w:hAnsi="Times New Roman"/>
          <w:b/>
          <w:i/>
          <w:sz w:val="24"/>
          <w:szCs w:val="24"/>
          <w:lang w:eastAsia="en-US"/>
        </w:rPr>
      </w:pPr>
      <w:r w:rsidRPr="00D21A72">
        <w:rPr>
          <w:rFonts w:ascii="Times New Roman" w:eastAsia="Calibri" w:hAnsi="Times New Roman"/>
          <w:b/>
          <w:i/>
          <w:sz w:val="24"/>
          <w:szCs w:val="24"/>
          <w:lang w:eastAsia="en-US"/>
        </w:rPr>
        <w:t>Пахомов С.А</w:t>
      </w:r>
      <w:r w:rsidR="00735726">
        <w:rPr>
          <w:rFonts w:ascii="Times New Roman" w:eastAsia="Calibri" w:hAnsi="Times New Roman"/>
          <w:b/>
          <w:i/>
          <w:sz w:val="24"/>
          <w:szCs w:val="24"/>
          <w:lang w:eastAsia="en-US"/>
        </w:rPr>
        <w:t>.</w:t>
      </w:r>
      <w:r w:rsidRPr="00D21A72">
        <w:rPr>
          <w:rFonts w:ascii="Times New Roman" w:eastAsia="Calibri" w:hAnsi="Times New Roman"/>
          <w:b/>
          <w:i/>
          <w:sz w:val="24"/>
          <w:szCs w:val="24"/>
          <w:lang w:eastAsia="en-US"/>
        </w:rPr>
        <w:t xml:space="preserve">, старший научный </w:t>
      </w:r>
    </w:p>
    <w:p w:rsidR="00C86DBE" w:rsidRDefault="00D21A72" w:rsidP="00C86DBE">
      <w:pPr>
        <w:spacing w:after="0" w:line="240" w:lineRule="auto"/>
        <w:ind w:left="5664"/>
        <w:jc w:val="both"/>
        <w:rPr>
          <w:rFonts w:ascii="Times New Roman" w:eastAsia="Calibri" w:hAnsi="Times New Roman"/>
          <w:b/>
          <w:i/>
          <w:sz w:val="24"/>
          <w:szCs w:val="24"/>
          <w:lang w:eastAsia="en-US"/>
        </w:rPr>
      </w:pPr>
      <w:r w:rsidRPr="00D21A72">
        <w:rPr>
          <w:rFonts w:ascii="Times New Roman" w:eastAsia="Calibri" w:hAnsi="Times New Roman"/>
          <w:b/>
          <w:i/>
          <w:sz w:val="24"/>
          <w:szCs w:val="24"/>
          <w:lang w:eastAsia="en-US"/>
        </w:rPr>
        <w:t xml:space="preserve">сотрудник ОБУК «Курский областной краеведческий музей» </w:t>
      </w:r>
    </w:p>
    <w:p w:rsidR="00D21A72" w:rsidRPr="00D21A72" w:rsidRDefault="00D21A72" w:rsidP="00C86DBE">
      <w:pPr>
        <w:spacing w:after="0" w:line="240" w:lineRule="auto"/>
        <w:ind w:left="5664"/>
        <w:jc w:val="both"/>
        <w:rPr>
          <w:rFonts w:ascii="Times New Roman" w:eastAsia="Calibri" w:hAnsi="Times New Roman"/>
          <w:b/>
          <w:i/>
          <w:sz w:val="24"/>
          <w:szCs w:val="24"/>
          <w:lang w:eastAsia="en-US"/>
        </w:rPr>
      </w:pPr>
      <w:r w:rsidRPr="00D21A72">
        <w:rPr>
          <w:rFonts w:ascii="Times New Roman" w:eastAsia="Calibri" w:hAnsi="Times New Roman"/>
          <w:b/>
          <w:i/>
          <w:sz w:val="24"/>
          <w:szCs w:val="24"/>
          <w:lang w:eastAsia="en-US"/>
        </w:rPr>
        <w:t>(г. Курск)</w:t>
      </w:r>
    </w:p>
    <w:p w:rsidR="00D21A72" w:rsidRPr="00D21A72" w:rsidRDefault="00D21A72" w:rsidP="00D21A72">
      <w:pPr>
        <w:spacing w:after="0" w:line="240" w:lineRule="auto"/>
        <w:jc w:val="center"/>
        <w:rPr>
          <w:rFonts w:ascii="Times New Roman" w:eastAsia="Calibri" w:hAnsi="Times New Roman"/>
          <w:b/>
          <w:sz w:val="28"/>
          <w:szCs w:val="28"/>
          <w:lang w:eastAsia="en-US"/>
        </w:rPr>
      </w:pPr>
    </w:p>
    <w:p w:rsidR="00D21A72" w:rsidRPr="00D21A72" w:rsidRDefault="00D21A72" w:rsidP="00D21A72">
      <w:pPr>
        <w:spacing w:after="0" w:line="240" w:lineRule="auto"/>
        <w:jc w:val="center"/>
        <w:rPr>
          <w:rFonts w:ascii="Times New Roman" w:eastAsia="Calibri" w:hAnsi="Times New Roman"/>
          <w:b/>
          <w:sz w:val="28"/>
          <w:szCs w:val="28"/>
          <w:lang w:eastAsia="en-US"/>
        </w:rPr>
      </w:pPr>
      <w:r w:rsidRPr="00D21A72">
        <w:rPr>
          <w:rFonts w:ascii="Times New Roman" w:eastAsia="Calibri" w:hAnsi="Times New Roman"/>
          <w:b/>
          <w:sz w:val="28"/>
          <w:szCs w:val="28"/>
          <w:lang w:eastAsia="en-US"/>
        </w:rPr>
        <w:t xml:space="preserve">Деятельность Курской губернской ученой архивной комиссии </w:t>
      </w:r>
    </w:p>
    <w:p w:rsidR="00D21A72" w:rsidRPr="00D21A72" w:rsidRDefault="00D21A72" w:rsidP="00D21A72">
      <w:pPr>
        <w:spacing w:after="0" w:line="240" w:lineRule="auto"/>
        <w:jc w:val="center"/>
        <w:rPr>
          <w:rFonts w:ascii="Times New Roman" w:eastAsia="Calibri" w:hAnsi="Times New Roman"/>
          <w:b/>
          <w:sz w:val="28"/>
          <w:szCs w:val="28"/>
          <w:lang w:eastAsia="en-US"/>
        </w:rPr>
      </w:pPr>
      <w:r w:rsidRPr="00D21A72">
        <w:rPr>
          <w:rFonts w:ascii="Times New Roman" w:eastAsia="Calibri" w:hAnsi="Times New Roman"/>
          <w:b/>
          <w:sz w:val="28"/>
          <w:szCs w:val="28"/>
          <w:lang w:eastAsia="en-US"/>
        </w:rPr>
        <w:t>по созданию историко-археологического и кустарного музея</w:t>
      </w:r>
    </w:p>
    <w:p w:rsidR="00D21A72" w:rsidRPr="00D21A72" w:rsidRDefault="00D21A72" w:rsidP="00D21A72">
      <w:pPr>
        <w:spacing w:after="0" w:line="240" w:lineRule="auto"/>
        <w:jc w:val="both"/>
        <w:rPr>
          <w:rFonts w:ascii="Times New Roman" w:eastAsia="Calibri" w:hAnsi="Times New Roman"/>
          <w:sz w:val="24"/>
          <w:szCs w:val="24"/>
          <w:lang w:eastAsia="en-US"/>
        </w:rPr>
      </w:pPr>
    </w:p>
    <w:p w:rsidR="00D21A72" w:rsidRPr="00D21A72" w:rsidRDefault="00D21A72" w:rsidP="00D21A72">
      <w:pPr>
        <w:spacing w:after="0" w:line="240" w:lineRule="auto"/>
        <w:jc w:val="both"/>
        <w:rPr>
          <w:rFonts w:ascii="Times New Roman" w:eastAsia="Calibri" w:hAnsi="Times New Roman"/>
          <w:sz w:val="24"/>
          <w:szCs w:val="24"/>
          <w:lang w:eastAsia="en-US"/>
        </w:rPr>
      </w:pPr>
      <w:r w:rsidRPr="00D21A72">
        <w:rPr>
          <w:rFonts w:ascii="Times New Roman" w:eastAsia="Calibri" w:hAnsi="Times New Roman"/>
          <w:sz w:val="24"/>
          <w:szCs w:val="24"/>
          <w:lang w:eastAsia="en-US"/>
        </w:rPr>
        <w:tab/>
        <w:t xml:space="preserve">23 апреля (6 мая по н. ст.) 1903 г. была учреждена Курская губернская ученая архивная комиссия. В тот же день было принято решение об учреждении при ней историко-археологического и кустарного музея, связанного с памятью пребывания в Курске Его Императорского Величества Николая </w:t>
      </w:r>
      <w:r w:rsidRPr="00D21A72">
        <w:rPr>
          <w:rFonts w:ascii="Times New Roman" w:eastAsia="Calibri" w:hAnsi="Times New Roman"/>
          <w:sz w:val="24"/>
          <w:szCs w:val="24"/>
          <w:lang w:val="en-US" w:eastAsia="en-US"/>
        </w:rPr>
        <w:t>II</w:t>
      </w:r>
      <w:r w:rsidRPr="00D21A72">
        <w:rPr>
          <w:rFonts w:ascii="Times New Roman" w:eastAsia="Calibri" w:hAnsi="Times New Roman"/>
          <w:sz w:val="24"/>
          <w:szCs w:val="24"/>
          <w:lang w:eastAsia="en-US"/>
        </w:rPr>
        <w:t xml:space="preserve"> в 1902 г. во время Больших военных маневров. Учреждение при Комиссии Музея значительно расширило программу ее деятельности. </w:t>
      </w:r>
    </w:p>
    <w:p w:rsidR="00D21A72" w:rsidRPr="00D21A72" w:rsidRDefault="00D21A72" w:rsidP="00FE7F13">
      <w:pPr>
        <w:spacing w:after="0" w:line="240" w:lineRule="auto"/>
        <w:jc w:val="both"/>
        <w:rPr>
          <w:rFonts w:ascii="Times New Roman" w:eastAsia="Calibri" w:hAnsi="Times New Roman"/>
          <w:sz w:val="24"/>
          <w:szCs w:val="24"/>
          <w:lang w:eastAsia="en-US"/>
        </w:rPr>
      </w:pPr>
      <w:r w:rsidRPr="00D21A72">
        <w:rPr>
          <w:rFonts w:ascii="Times New Roman" w:eastAsia="Calibri" w:hAnsi="Times New Roman"/>
          <w:sz w:val="24"/>
          <w:szCs w:val="24"/>
          <w:lang w:eastAsia="en-US"/>
        </w:rPr>
        <w:tab/>
        <w:t>Можно выделить несколько направлений деятельности Комиссии, связа</w:t>
      </w:r>
      <w:r w:rsidR="00FE7F13">
        <w:rPr>
          <w:rFonts w:ascii="Times New Roman" w:eastAsia="Calibri" w:hAnsi="Times New Roman"/>
          <w:sz w:val="24"/>
          <w:szCs w:val="24"/>
          <w:lang w:eastAsia="en-US"/>
        </w:rPr>
        <w:t xml:space="preserve">нной с созданием Музея. </w:t>
      </w:r>
      <w:r w:rsidRPr="00D21A72">
        <w:rPr>
          <w:rFonts w:ascii="Times New Roman" w:eastAsia="Calibri" w:hAnsi="Times New Roman"/>
          <w:i/>
          <w:sz w:val="24"/>
          <w:szCs w:val="24"/>
          <w:u w:val="single"/>
          <w:lang w:eastAsia="en-US"/>
        </w:rPr>
        <w:t>Выбор помещения для музея.</w:t>
      </w:r>
      <w:r w:rsidRPr="00D21A72">
        <w:rPr>
          <w:rFonts w:ascii="Times New Roman" w:eastAsia="Calibri" w:hAnsi="Times New Roman"/>
          <w:i/>
          <w:sz w:val="24"/>
          <w:szCs w:val="24"/>
          <w:lang w:eastAsia="en-US"/>
        </w:rPr>
        <w:t xml:space="preserve"> </w:t>
      </w:r>
      <w:r w:rsidRPr="00D21A72">
        <w:rPr>
          <w:rFonts w:ascii="Times New Roman" w:eastAsia="Calibri" w:hAnsi="Times New Roman"/>
          <w:sz w:val="24"/>
          <w:szCs w:val="24"/>
          <w:lang w:eastAsia="en-US"/>
        </w:rPr>
        <w:t>Организация работы Музея задерживалась из-за отсутствия необходимого помещения. На одном из первых заседаний Комиссии было предложено занять под Музей помещение казначейства в здании присутственных мест, которое, как нельзя кстати, переезжало в здание Казенной палаты. Это помещение, как по своему внешнему виду, так и по внутреннему расположению комнат было признано наиболее удобным для его нового использования.  На заседании выступил губернский архитектор К.А. Борисоглебский, рассказавший членам Комиссии о ходе подготовительных работ: было решено архитектурно не выделять вход в Музей, а оформить в старинном стиле вход в до-Петровский отдел. В настоящее время в фондах Курского областного краеведческого музея хранится план-чертеж Музея и несколько фотографий внутренних видов музейной экспозиции начала ХХ в.</w:t>
      </w:r>
      <w:r w:rsidR="00FE7F13">
        <w:rPr>
          <w:rFonts w:ascii="Times New Roman" w:eastAsia="Calibri" w:hAnsi="Times New Roman"/>
          <w:sz w:val="24"/>
          <w:szCs w:val="24"/>
          <w:lang w:eastAsia="en-US"/>
        </w:rPr>
        <w:t xml:space="preserve"> </w:t>
      </w:r>
      <w:r w:rsidRPr="00D21A72">
        <w:rPr>
          <w:rFonts w:ascii="Times New Roman" w:eastAsia="Calibri" w:hAnsi="Times New Roman"/>
          <w:i/>
          <w:sz w:val="24"/>
          <w:szCs w:val="24"/>
          <w:u w:val="single"/>
          <w:lang w:eastAsia="en-US"/>
        </w:rPr>
        <w:t>Пополнение музейных фондов.</w:t>
      </w:r>
      <w:r w:rsidRPr="00D21A72">
        <w:rPr>
          <w:rFonts w:ascii="Times New Roman" w:eastAsia="Calibri" w:hAnsi="Times New Roman"/>
          <w:i/>
          <w:sz w:val="24"/>
          <w:szCs w:val="24"/>
          <w:lang w:eastAsia="en-US"/>
        </w:rPr>
        <w:t xml:space="preserve"> </w:t>
      </w:r>
      <w:r w:rsidRPr="00D21A72">
        <w:rPr>
          <w:rFonts w:ascii="Times New Roman" w:eastAsia="Calibri" w:hAnsi="Times New Roman"/>
          <w:sz w:val="24"/>
          <w:szCs w:val="24"/>
          <w:lang w:eastAsia="en-US"/>
        </w:rPr>
        <w:t xml:space="preserve">Это направление деятельности Комиссии стало одним из основных видом ее работ по созданию и развитию Музея не только в год его открытия, но и на все последующие годы. Ни у кого из членов Комиссии не вызывало сомнения, что предметами музейного собрания должны были стать прежде всего предметы старины, находящиеся в различных местных учреждениях, в церквах Курской епархии и у частных лицах. Необходимые предметы могли быть или переданы в дар, или приобретены за вознаграждение, или же предоставлены Музею с сохранением права собственности владельца. </w:t>
      </w:r>
    </w:p>
    <w:p w:rsidR="00D21A72" w:rsidRPr="00D21A72" w:rsidRDefault="00D21A72" w:rsidP="00C86DBE">
      <w:pPr>
        <w:spacing w:after="0" w:line="240" w:lineRule="auto"/>
        <w:ind w:firstLine="708"/>
        <w:jc w:val="both"/>
        <w:rPr>
          <w:rFonts w:ascii="Times New Roman" w:hAnsi="Times New Roman"/>
          <w:sz w:val="24"/>
          <w:szCs w:val="24"/>
          <w:lang w:eastAsia="en-US"/>
        </w:rPr>
      </w:pPr>
      <w:r w:rsidRPr="00D21A72">
        <w:rPr>
          <w:rFonts w:ascii="Times New Roman" w:hAnsi="Times New Roman"/>
          <w:sz w:val="24"/>
          <w:szCs w:val="24"/>
          <w:lang w:eastAsia="en-US"/>
        </w:rPr>
        <w:t>Экспонаты Музея поступали как от его учредителей, так и от частных лиц, среди которых были граф С.Д. Шереметев, князья Н.В. Голицын, А.И. Барятинский, щигровский помещик писатель Р.Л. Марков, курские купцы братья Новосильцевы и многие другие.</w:t>
      </w:r>
    </w:p>
    <w:p w:rsidR="00D21A72" w:rsidRPr="00D21A72" w:rsidRDefault="00D21A72" w:rsidP="00C86DBE">
      <w:pPr>
        <w:spacing w:after="0" w:line="240" w:lineRule="auto"/>
        <w:ind w:firstLine="708"/>
        <w:jc w:val="both"/>
        <w:rPr>
          <w:rFonts w:ascii="Times New Roman" w:hAnsi="Times New Roman"/>
          <w:sz w:val="24"/>
          <w:szCs w:val="24"/>
          <w:lang w:eastAsia="en-US"/>
        </w:rPr>
      </w:pPr>
      <w:r w:rsidRPr="00D21A72">
        <w:rPr>
          <w:rFonts w:ascii="Times New Roman" w:hAnsi="Times New Roman"/>
          <w:sz w:val="24"/>
          <w:szCs w:val="24"/>
          <w:lang w:eastAsia="en-US"/>
        </w:rPr>
        <w:lastRenderedPageBreak/>
        <w:t>В ответ на обращение губернатора Н.Н. Гордеева к епископу Курскому и Белгородскому Лаврентию духовная консистория предоставила «Ведомость о древних церковных вещах, хранящихся в церквах Курской епархии», в соответствии с которой музею были передан ряд предметов культового назначения – книги печатные и рукописные, иконы, облачение и церковную утварь.</w:t>
      </w:r>
      <w:r w:rsidR="0003486B">
        <w:rPr>
          <w:rFonts w:ascii="Times New Roman" w:hAnsi="Times New Roman"/>
          <w:sz w:val="24"/>
          <w:szCs w:val="24"/>
          <w:lang w:eastAsia="en-US"/>
        </w:rPr>
        <w:t xml:space="preserve"> </w:t>
      </w:r>
      <w:r w:rsidRPr="00D21A72">
        <w:rPr>
          <w:rFonts w:ascii="Times New Roman" w:hAnsi="Times New Roman"/>
          <w:sz w:val="24"/>
          <w:szCs w:val="24"/>
          <w:lang w:eastAsia="en-US"/>
        </w:rPr>
        <w:t>Дарителями музея стали многие учреждения, включая Императорское Российское историческое общество, Московское церковно-археологическое общество, Московский исторический музей имени Императора Александра III, Харьковский университет.</w:t>
      </w:r>
    </w:p>
    <w:p w:rsidR="00D21A72" w:rsidRPr="00D21A72" w:rsidRDefault="00D21A72" w:rsidP="00C86DBE">
      <w:pPr>
        <w:spacing w:after="0" w:line="240" w:lineRule="auto"/>
        <w:ind w:firstLine="708"/>
        <w:jc w:val="both"/>
        <w:rPr>
          <w:rFonts w:ascii="Times New Roman" w:hAnsi="Times New Roman"/>
          <w:sz w:val="24"/>
          <w:szCs w:val="24"/>
          <w:lang w:eastAsia="en-US"/>
        </w:rPr>
      </w:pPr>
      <w:r w:rsidRPr="00D21A72">
        <w:rPr>
          <w:rFonts w:ascii="Times New Roman" w:hAnsi="Times New Roman"/>
          <w:sz w:val="24"/>
          <w:szCs w:val="24"/>
          <w:lang w:eastAsia="en-US"/>
        </w:rPr>
        <w:t>Предметы старины приобретали на различных художественных выставках и в антикварных магазинах, заказывали в художественно-промышленных мастерских при Строгановском училище. В настоящее время предметы, подаренные в первые годы существования музея, составляют основу многих коллекций Курского областного краеведческого музея. Например, из числа сохранившихся с того времени предметов можно назвать</w:t>
      </w:r>
      <w:r w:rsidRPr="00D21A72">
        <w:rPr>
          <w:rFonts w:ascii="Times New Roman" w:eastAsia="Calibri" w:hAnsi="Times New Roman"/>
          <w:sz w:val="24"/>
          <w:szCs w:val="24"/>
          <w:lang w:eastAsia="en-US"/>
        </w:rPr>
        <w:t xml:space="preserve"> дары губернатора Н.Н. Гордеева – стилизованные под Х</w:t>
      </w:r>
      <w:r w:rsidRPr="00D21A72">
        <w:rPr>
          <w:rFonts w:ascii="Times New Roman" w:eastAsia="Calibri" w:hAnsi="Times New Roman"/>
          <w:sz w:val="24"/>
          <w:szCs w:val="24"/>
          <w:lang w:val="en-US" w:eastAsia="en-US"/>
        </w:rPr>
        <w:t>VII</w:t>
      </w:r>
      <w:r w:rsidRPr="00D21A72">
        <w:rPr>
          <w:rFonts w:ascii="Times New Roman" w:eastAsia="Calibri" w:hAnsi="Times New Roman"/>
          <w:sz w:val="24"/>
          <w:szCs w:val="24"/>
          <w:lang w:eastAsia="en-US"/>
        </w:rPr>
        <w:t xml:space="preserve"> век стол с инкрустацией мореным дубом и деревянный ларчик, обитый железом. Его супруга – Валентина Сергеевна подарила альбом с фотографиями костюмированного бала в Зимнем дворце в честь 300-летия дома Романовых. Председатель Курской губернской ученой архивной комиссии А.Н. Кобылин также передал музею многие памятники старины: дубовый ларец-подголовник, братина (круговая чаша), резная доска для оттиска верхней части пирога или пряника со сценами свадебного пира (все предметы датируются Х</w:t>
      </w:r>
      <w:r w:rsidRPr="00D21A72">
        <w:rPr>
          <w:rFonts w:ascii="Times New Roman" w:eastAsia="Calibri" w:hAnsi="Times New Roman"/>
          <w:sz w:val="24"/>
          <w:szCs w:val="24"/>
          <w:lang w:val="en-US" w:eastAsia="en-US"/>
        </w:rPr>
        <w:t>VII</w:t>
      </w:r>
      <w:r w:rsidRPr="00D21A72">
        <w:rPr>
          <w:rFonts w:ascii="Times New Roman" w:eastAsia="Calibri" w:hAnsi="Times New Roman"/>
          <w:sz w:val="24"/>
          <w:szCs w:val="24"/>
          <w:lang w:eastAsia="en-US"/>
        </w:rPr>
        <w:t xml:space="preserve"> веком); мушкетон Х</w:t>
      </w:r>
      <w:r w:rsidRPr="00D21A72">
        <w:rPr>
          <w:rFonts w:ascii="Times New Roman" w:eastAsia="Calibri" w:hAnsi="Times New Roman"/>
          <w:sz w:val="24"/>
          <w:szCs w:val="24"/>
          <w:lang w:val="en-US" w:eastAsia="en-US"/>
        </w:rPr>
        <w:t>VIII</w:t>
      </w:r>
      <w:r w:rsidRPr="00D21A72">
        <w:rPr>
          <w:rFonts w:ascii="Times New Roman" w:eastAsia="Calibri" w:hAnsi="Times New Roman"/>
          <w:sz w:val="24"/>
          <w:szCs w:val="24"/>
          <w:lang w:eastAsia="en-US"/>
        </w:rPr>
        <w:t xml:space="preserve"> века – короткоствольное кавалерийское ружье с кремневым замком и раструбом на конце ствола; выполненный маслом портрет Петра </w:t>
      </w:r>
      <w:r w:rsidRPr="00D21A72">
        <w:rPr>
          <w:rFonts w:ascii="Times New Roman" w:eastAsia="Calibri" w:hAnsi="Times New Roman"/>
          <w:sz w:val="24"/>
          <w:szCs w:val="24"/>
          <w:lang w:val="en-US" w:eastAsia="en-US"/>
        </w:rPr>
        <w:t>I</w:t>
      </w:r>
      <w:r w:rsidRPr="00D21A72">
        <w:rPr>
          <w:rFonts w:ascii="Times New Roman" w:eastAsia="Calibri" w:hAnsi="Times New Roman"/>
          <w:sz w:val="24"/>
          <w:szCs w:val="24"/>
          <w:lang w:eastAsia="en-US"/>
        </w:rPr>
        <w:t>.</w:t>
      </w:r>
    </w:p>
    <w:p w:rsidR="00C86DBE" w:rsidRDefault="00D21A72" w:rsidP="0003486B">
      <w:pPr>
        <w:spacing w:after="0" w:line="240" w:lineRule="auto"/>
        <w:ind w:firstLine="708"/>
        <w:jc w:val="both"/>
        <w:rPr>
          <w:rFonts w:ascii="Times New Roman" w:eastAsia="Calibri" w:hAnsi="Times New Roman"/>
          <w:sz w:val="24"/>
          <w:szCs w:val="24"/>
          <w:lang w:eastAsia="en-US"/>
        </w:rPr>
      </w:pPr>
      <w:r w:rsidRPr="00D21A72">
        <w:rPr>
          <w:rFonts w:ascii="Times New Roman" w:eastAsia="Calibri" w:hAnsi="Times New Roman"/>
          <w:sz w:val="24"/>
          <w:szCs w:val="24"/>
          <w:lang w:eastAsia="en-US"/>
        </w:rPr>
        <w:t>Особенно ценными были дары, связанные непосредственно с курской историей: коллекция головных уборов крестьянок Льговского уезда (дар Н.Д. Бартрама, в настоящее время завершается их реставрация московскими специалистами); лира – музыкальный инструмент слепцов-нищих из с. Меньшиково Дмитриевского уезда (дар Н.П. Соколова); книга «Таблицы показания времени лунных и солнечных затмений с 1840 по 2001 год, вычисленные и составленные Федором Семеновым» с автографом астронома-</w:t>
      </w:r>
      <w:r w:rsidR="00FE7F13">
        <w:rPr>
          <w:rFonts w:ascii="Times New Roman" w:eastAsia="Calibri" w:hAnsi="Times New Roman"/>
          <w:sz w:val="24"/>
          <w:szCs w:val="24"/>
          <w:lang w:eastAsia="en-US"/>
        </w:rPr>
        <w:t xml:space="preserve">самоучки (дар Н.Н. Лоскутова). </w:t>
      </w:r>
      <w:r w:rsidRPr="00D21A72">
        <w:rPr>
          <w:rFonts w:ascii="Times New Roman" w:eastAsia="Calibri" w:hAnsi="Times New Roman"/>
          <w:sz w:val="24"/>
          <w:szCs w:val="24"/>
          <w:lang w:eastAsia="en-US"/>
        </w:rPr>
        <w:t>Невозможно перечислить все дары того времени, сохранившиеся до наших дней. Некоторые из них представлены в экспозиции современного музея, другие хранятся в его запа</w:t>
      </w:r>
      <w:r w:rsidR="0003486B">
        <w:rPr>
          <w:rFonts w:ascii="Times New Roman" w:eastAsia="Calibri" w:hAnsi="Times New Roman"/>
          <w:sz w:val="24"/>
          <w:szCs w:val="24"/>
          <w:lang w:eastAsia="en-US"/>
        </w:rPr>
        <w:t xml:space="preserve">сниках. </w:t>
      </w:r>
      <w:r w:rsidRPr="00D21A72">
        <w:rPr>
          <w:rFonts w:ascii="Times New Roman" w:eastAsia="Calibri" w:hAnsi="Times New Roman"/>
          <w:i/>
          <w:sz w:val="24"/>
          <w:szCs w:val="24"/>
          <w:u w:val="single"/>
          <w:lang w:eastAsia="en-US"/>
        </w:rPr>
        <w:t>Организация работы Музея.</w:t>
      </w:r>
      <w:r w:rsidRPr="00D21A72">
        <w:rPr>
          <w:rFonts w:ascii="Times New Roman" w:eastAsia="Calibri" w:hAnsi="Times New Roman"/>
          <w:sz w:val="24"/>
          <w:szCs w:val="24"/>
          <w:lang w:eastAsia="en-US"/>
        </w:rPr>
        <w:t xml:space="preserve"> Первым заведующим Музея стал Н.И. Златоверховников – человек с большим опытом собирательской и научно-исследовательской работы по изучению и сохранению памятников старины курского края. Именно ему принадлежит заслуга по дальнейшему развитию Музея и совершенствованию его деятельности.  Был определен и режим работы Музея – один день в неделю (четверг) был платным, в остальные дни  посещение Музея было бесплатным. Плата составляла по 20 коп. для взрослых и по 10 коп. для детей и учащихся. Под неусыпной заботой общественности Курский историко-археологический и кустарный музей стал одним из основных культурных учреждений Курской губернии. Его открытие имело не только большое местное значение, оно стало заметным событием культурной жизни ро</w:t>
      </w:r>
      <w:r w:rsidR="00C65F20">
        <w:rPr>
          <w:rFonts w:ascii="Times New Roman" w:eastAsia="Calibri" w:hAnsi="Times New Roman"/>
          <w:sz w:val="24"/>
          <w:szCs w:val="24"/>
          <w:lang w:eastAsia="en-US"/>
        </w:rPr>
        <w:t>ссийской провинции начала ХХ в</w:t>
      </w:r>
    </w:p>
    <w:p w:rsidR="00C65F20" w:rsidRPr="00D21A72" w:rsidRDefault="00C65F20" w:rsidP="00D21A72">
      <w:pPr>
        <w:spacing w:after="0" w:line="240" w:lineRule="auto"/>
        <w:jc w:val="both"/>
        <w:rPr>
          <w:rFonts w:ascii="Times New Roman" w:eastAsia="Calibri" w:hAnsi="Times New Roman"/>
          <w:sz w:val="24"/>
          <w:szCs w:val="24"/>
          <w:lang w:eastAsia="en-US"/>
        </w:rPr>
      </w:pPr>
    </w:p>
    <w:p w:rsidR="00863092" w:rsidRDefault="00863092" w:rsidP="00863092">
      <w:pPr>
        <w:widowControl w:val="0"/>
        <w:tabs>
          <w:tab w:val="left" w:pos="0"/>
        </w:tabs>
        <w:spacing w:after="0" w:line="240" w:lineRule="auto"/>
        <w:jc w:val="both"/>
        <w:rPr>
          <w:rFonts w:ascii="Times New Roman" w:hAnsi="Times New Roman"/>
          <w:b/>
          <w:i/>
          <w:sz w:val="24"/>
          <w:szCs w:val="24"/>
        </w:rPr>
      </w:pPr>
      <w:r>
        <w:rPr>
          <w:rFonts w:ascii="Times New Roman" w:hAnsi="Times New Roman"/>
          <w:b/>
          <w:i/>
          <w:sz w:val="24"/>
          <w:szCs w:val="24"/>
        </w:rPr>
        <w:tab/>
      </w:r>
      <w:r>
        <w:rPr>
          <w:rFonts w:ascii="Times New Roman" w:hAnsi="Times New Roman"/>
          <w:b/>
          <w:i/>
          <w:sz w:val="24"/>
          <w:szCs w:val="24"/>
        </w:rPr>
        <w:tab/>
      </w:r>
      <w:r>
        <w:rPr>
          <w:rFonts w:ascii="Times New Roman" w:hAnsi="Times New Roman"/>
          <w:b/>
          <w:i/>
          <w:sz w:val="24"/>
          <w:szCs w:val="24"/>
        </w:rPr>
        <w:tab/>
      </w:r>
      <w:r>
        <w:rPr>
          <w:rFonts w:ascii="Times New Roman" w:hAnsi="Times New Roman"/>
          <w:b/>
          <w:i/>
          <w:sz w:val="24"/>
          <w:szCs w:val="24"/>
        </w:rPr>
        <w:tab/>
      </w:r>
      <w:r>
        <w:rPr>
          <w:rFonts w:ascii="Times New Roman" w:hAnsi="Times New Roman"/>
          <w:b/>
          <w:i/>
          <w:sz w:val="24"/>
          <w:szCs w:val="24"/>
        </w:rPr>
        <w:tab/>
      </w:r>
      <w:r>
        <w:rPr>
          <w:rFonts w:ascii="Times New Roman" w:hAnsi="Times New Roman"/>
          <w:b/>
          <w:i/>
          <w:sz w:val="24"/>
          <w:szCs w:val="24"/>
        </w:rPr>
        <w:tab/>
      </w:r>
      <w:r>
        <w:rPr>
          <w:rFonts w:ascii="Times New Roman" w:hAnsi="Times New Roman"/>
          <w:b/>
          <w:i/>
          <w:sz w:val="24"/>
          <w:szCs w:val="24"/>
        </w:rPr>
        <w:tab/>
      </w:r>
      <w:r>
        <w:rPr>
          <w:rFonts w:ascii="Times New Roman" w:hAnsi="Times New Roman"/>
          <w:b/>
          <w:i/>
          <w:sz w:val="24"/>
          <w:szCs w:val="24"/>
        </w:rPr>
        <w:tab/>
      </w:r>
      <w:r w:rsidR="00D21A72" w:rsidRPr="00D21A72">
        <w:rPr>
          <w:rFonts w:ascii="Times New Roman" w:hAnsi="Times New Roman"/>
          <w:b/>
          <w:i/>
          <w:sz w:val="24"/>
          <w:szCs w:val="24"/>
        </w:rPr>
        <w:t xml:space="preserve">Стародубцев Г.Ю., директор </w:t>
      </w:r>
    </w:p>
    <w:p w:rsidR="005F4EFE" w:rsidRDefault="00863092" w:rsidP="00863092">
      <w:pPr>
        <w:widowControl w:val="0"/>
        <w:tabs>
          <w:tab w:val="left" w:pos="0"/>
        </w:tabs>
        <w:spacing w:after="0" w:line="240" w:lineRule="auto"/>
        <w:jc w:val="both"/>
        <w:rPr>
          <w:rFonts w:ascii="Times New Roman" w:hAnsi="Times New Roman"/>
          <w:b/>
          <w:i/>
          <w:sz w:val="24"/>
          <w:szCs w:val="24"/>
        </w:rPr>
      </w:pPr>
      <w:r>
        <w:rPr>
          <w:rFonts w:ascii="Times New Roman" w:hAnsi="Times New Roman"/>
          <w:b/>
          <w:i/>
          <w:sz w:val="24"/>
          <w:szCs w:val="24"/>
        </w:rPr>
        <w:tab/>
      </w:r>
      <w:r>
        <w:rPr>
          <w:rFonts w:ascii="Times New Roman" w:hAnsi="Times New Roman"/>
          <w:b/>
          <w:i/>
          <w:sz w:val="24"/>
          <w:szCs w:val="24"/>
        </w:rPr>
        <w:tab/>
      </w:r>
      <w:r>
        <w:rPr>
          <w:rFonts w:ascii="Times New Roman" w:hAnsi="Times New Roman"/>
          <w:b/>
          <w:i/>
          <w:sz w:val="24"/>
          <w:szCs w:val="24"/>
        </w:rPr>
        <w:tab/>
      </w:r>
      <w:r>
        <w:rPr>
          <w:rFonts w:ascii="Times New Roman" w:hAnsi="Times New Roman"/>
          <w:b/>
          <w:i/>
          <w:sz w:val="24"/>
          <w:szCs w:val="24"/>
        </w:rPr>
        <w:tab/>
      </w:r>
      <w:r>
        <w:rPr>
          <w:rFonts w:ascii="Times New Roman" w:hAnsi="Times New Roman"/>
          <w:b/>
          <w:i/>
          <w:sz w:val="24"/>
          <w:szCs w:val="24"/>
        </w:rPr>
        <w:tab/>
      </w:r>
      <w:r>
        <w:rPr>
          <w:rFonts w:ascii="Times New Roman" w:hAnsi="Times New Roman"/>
          <w:b/>
          <w:i/>
          <w:sz w:val="24"/>
          <w:szCs w:val="24"/>
        </w:rPr>
        <w:tab/>
      </w:r>
      <w:r>
        <w:rPr>
          <w:rFonts w:ascii="Times New Roman" w:hAnsi="Times New Roman"/>
          <w:b/>
          <w:i/>
          <w:sz w:val="24"/>
          <w:szCs w:val="24"/>
        </w:rPr>
        <w:tab/>
      </w:r>
      <w:r>
        <w:rPr>
          <w:rFonts w:ascii="Times New Roman" w:hAnsi="Times New Roman"/>
          <w:b/>
          <w:i/>
          <w:sz w:val="24"/>
          <w:szCs w:val="24"/>
        </w:rPr>
        <w:tab/>
      </w:r>
      <w:r w:rsidR="00D21A72" w:rsidRPr="00D21A72">
        <w:rPr>
          <w:rFonts w:ascii="Times New Roman" w:hAnsi="Times New Roman"/>
          <w:b/>
          <w:i/>
          <w:sz w:val="24"/>
          <w:szCs w:val="24"/>
        </w:rPr>
        <w:t xml:space="preserve">ОБУК </w:t>
      </w:r>
      <w:r w:rsidR="00334EAE">
        <w:rPr>
          <w:rFonts w:ascii="Times New Roman" w:hAnsi="Times New Roman"/>
          <w:b/>
          <w:i/>
          <w:sz w:val="24"/>
          <w:szCs w:val="24"/>
        </w:rPr>
        <w:t>«Курский</w:t>
      </w:r>
      <w:r w:rsidR="00D21A72" w:rsidRPr="00D21A72">
        <w:rPr>
          <w:rFonts w:ascii="Times New Roman" w:hAnsi="Times New Roman"/>
          <w:b/>
          <w:i/>
          <w:sz w:val="24"/>
          <w:szCs w:val="24"/>
        </w:rPr>
        <w:t xml:space="preserve">  </w:t>
      </w:r>
      <w:r w:rsidR="00554F7A" w:rsidRPr="00D21A72">
        <w:rPr>
          <w:rFonts w:ascii="Times New Roman" w:hAnsi="Times New Roman"/>
          <w:b/>
          <w:i/>
          <w:sz w:val="24"/>
          <w:szCs w:val="24"/>
        </w:rPr>
        <w:t>государственный</w:t>
      </w:r>
    </w:p>
    <w:p w:rsidR="00863092" w:rsidRDefault="005F4EFE" w:rsidP="00863092">
      <w:pPr>
        <w:widowControl w:val="0"/>
        <w:tabs>
          <w:tab w:val="left" w:pos="0"/>
        </w:tabs>
        <w:spacing w:after="0" w:line="240" w:lineRule="auto"/>
        <w:jc w:val="both"/>
        <w:rPr>
          <w:rFonts w:ascii="Times New Roman" w:hAnsi="Times New Roman"/>
          <w:b/>
          <w:i/>
          <w:sz w:val="24"/>
          <w:szCs w:val="24"/>
        </w:rPr>
      </w:pPr>
      <w:r>
        <w:rPr>
          <w:rFonts w:ascii="Times New Roman" w:hAnsi="Times New Roman"/>
          <w:b/>
          <w:i/>
          <w:sz w:val="24"/>
          <w:szCs w:val="24"/>
        </w:rPr>
        <w:tab/>
      </w:r>
      <w:r>
        <w:rPr>
          <w:rFonts w:ascii="Times New Roman" w:hAnsi="Times New Roman"/>
          <w:b/>
          <w:i/>
          <w:sz w:val="24"/>
          <w:szCs w:val="24"/>
        </w:rPr>
        <w:tab/>
      </w:r>
      <w:r>
        <w:rPr>
          <w:rFonts w:ascii="Times New Roman" w:hAnsi="Times New Roman"/>
          <w:b/>
          <w:i/>
          <w:sz w:val="24"/>
          <w:szCs w:val="24"/>
        </w:rPr>
        <w:tab/>
      </w:r>
      <w:r>
        <w:rPr>
          <w:rFonts w:ascii="Times New Roman" w:hAnsi="Times New Roman"/>
          <w:b/>
          <w:i/>
          <w:sz w:val="24"/>
          <w:szCs w:val="24"/>
        </w:rPr>
        <w:tab/>
      </w:r>
      <w:r>
        <w:rPr>
          <w:rFonts w:ascii="Times New Roman" w:hAnsi="Times New Roman"/>
          <w:b/>
          <w:i/>
          <w:sz w:val="24"/>
          <w:szCs w:val="24"/>
        </w:rPr>
        <w:tab/>
      </w:r>
      <w:r>
        <w:rPr>
          <w:rFonts w:ascii="Times New Roman" w:hAnsi="Times New Roman"/>
          <w:b/>
          <w:i/>
          <w:sz w:val="24"/>
          <w:szCs w:val="24"/>
        </w:rPr>
        <w:tab/>
      </w:r>
      <w:r>
        <w:rPr>
          <w:rFonts w:ascii="Times New Roman" w:hAnsi="Times New Roman"/>
          <w:b/>
          <w:i/>
          <w:sz w:val="24"/>
          <w:szCs w:val="24"/>
        </w:rPr>
        <w:tab/>
      </w:r>
      <w:r>
        <w:rPr>
          <w:rFonts w:ascii="Times New Roman" w:hAnsi="Times New Roman"/>
          <w:b/>
          <w:i/>
          <w:sz w:val="24"/>
          <w:szCs w:val="24"/>
        </w:rPr>
        <w:tab/>
        <w:t>о</w:t>
      </w:r>
      <w:r w:rsidRPr="00D21A72">
        <w:rPr>
          <w:rFonts w:ascii="Times New Roman" w:hAnsi="Times New Roman"/>
          <w:b/>
          <w:i/>
          <w:sz w:val="24"/>
          <w:szCs w:val="24"/>
        </w:rPr>
        <w:t>бластной</w:t>
      </w:r>
      <w:r w:rsidR="00554F7A" w:rsidRPr="00554F7A">
        <w:rPr>
          <w:rFonts w:ascii="Times New Roman" w:hAnsi="Times New Roman"/>
          <w:b/>
          <w:i/>
          <w:sz w:val="24"/>
          <w:szCs w:val="24"/>
        </w:rPr>
        <w:t xml:space="preserve"> </w:t>
      </w:r>
      <w:r w:rsidR="00554F7A" w:rsidRPr="00D21A72">
        <w:rPr>
          <w:rFonts w:ascii="Times New Roman" w:hAnsi="Times New Roman"/>
          <w:b/>
          <w:i/>
          <w:sz w:val="24"/>
          <w:szCs w:val="24"/>
        </w:rPr>
        <w:t>музей археологии»</w:t>
      </w:r>
    </w:p>
    <w:p w:rsidR="00863092" w:rsidRDefault="00863092" w:rsidP="00863092">
      <w:pPr>
        <w:widowControl w:val="0"/>
        <w:tabs>
          <w:tab w:val="left" w:pos="0"/>
        </w:tabs>
        <w:spacing w:after="0" w:line="240" w:lineRule="auto"/>
        <w:jc w:val="both"/>
        <w:rPr>
          <w:rFonts w:ascii="Times New Roman" w:hAnsi="Times New Roman"/>
          <w:b/>
          <w:i/>
          <w:sz w:val="24"/>
          <w:szCs w:val="24"/>
        </w:rPr>
      </w:pPr>
      <w:r>
        <w:rPr>
          <w:rFonts w:ascii="Times New Roman" w:hAnsi="Times New Roman"/>
          <w:b/>
          <w:i/>
          <w:sz w:val="24"/>
          <w:szCs w:val="24"/>
        </w:rPr>
        <w:tab/>
      </w:r>
      <w:r>
        <w:rPr>
          <w:rFonts w:ascii="Times New Roman" w:hAnsi="Times New Roman"/>
          <w:b/>
          <w:i/>
          <w:sz w:val="24"/>
          <w:szCs w:val="24"/>
        </w:rPr>
        <w:tab/>
      </w:r>
      <w:r>
        <w:rPr>
          <w:rFonts w:ascii="Times New Roman" w:hAnsi="Times New Roman"/>
          <w:b/>
          <w:i/>
          <w:sz w:val="24"/>
          <w:szCs w:val="24"/>
        </w:rPr>
        <w:tab/>
      </w:r>
      <w:r>
        <w:rPr>
          <w:rFonts w:ascii="Times New Roman" w:hAnsi="Times New Roman"/>
          <w:b/>
          <w:i/>
          <w:sz w:val="24"/>
          <w:szCs w:val="24"/>
        </w:rPr>
        <w:tab/>
      </w:r>
      <w:r>
        <w:rPr>
          <w:rFonts w:ascii="Times New Roman" w:hAnsi="Times New Roman"/>
          <w:b/>
          <w:i/>
          <w:sz w:val="24"/>
          <w:szCs w:val="24"/>
        </w:rPr>
        <w:tab/>
      </w:r>
      <w:r>
        <w:rPr>
          <w:rFonts w:ascii="Times New Roman" w:hAnsi="Times New Roman"/>
          <w:b/>
          <w:i/>
          <w:sz w:val="24"/>
          <w:szCs w:val="24"/>
        </w:rPr>
        <w:tab/>
      </w:r>
      <w:r>
        <w:rPr>
          <w:rFonts w:ascii="Times New Roman" w:hAnsi="Times New Roman"/>
          <w:b/>
          <w:i/>
          <w:sz w:val="24"/>
          <w:szCs w:val="24"/>
        </w:rPr>
        <w:tab/>
      </w:r>
      <w:r>
        <w:rPr>
          <w:rFonts w:ascii="Times New Roman" w:hAnsi="Times New Roman"/>
          <w:b/>
          <w:i/>
          <w:sz w:val="24"/>
          <w:szCs w:val="24"/>
        </w:rPr>
        <w:tab/>
      </w:r>
      <w:r w:rsidR="005F4EFE" w:rsidRPr="00D21A72">
        <w:rPr>
          <w:rFonts w:ascii="Times New Roman" w:eastAsia="Calibri" w:hAnsi="Times New Roman"/>
          <w:b/>
          <w:i/>
          <w:sz w:val="24"/>
          <w:szCs w:val="24"/>
        </w:rPr>
        <w:t>(г. Курск)</w:t>
      </w:r>
    </w:p>
    <w:p w:rsidR="00C65F20" w:rsidRPr="005F4EFE" w:rsidRDefault="00863092" w:rsidP="005F4EFE">
      <w:pPr>
        <w:widowControl w:val="0"/>
        <w:tabs>
          <w:tab w:val="left" w:pos="0"/>
        </w:tabs>
        <w:spacing w:after="0" w:line="240" w:lineRule="auto"/>
        <w:jc w:val="both"/>
        <w:rPr>
          <w:rFonts w:ascii="Times New Roman" w:hAnsi="Times New Roman"/>
          <w:b/>
          <w:i/>
          <w:sz w:val="24"/>
          <w:szCs w:val="24"/>
        </w:rPr>
      </w:pPr>
      <w:r>
        <w:rPr>
          <w:rFonts w:ascii="Times New Roman" w:hAnsi="Times New Roman"/>
          <w:b/>
          <w:i/>
          <w:sz w:val="24"/>
          <w:szCs w:val="24"/>
        </w:rPr>
        <w:tab/>
      </w:r>
      <w:r>
        <w:rPr>
          <w:rFonts w:ascii="Times New Roman" w:hAnsi="Times New Roman"/>
          <w:b/>
          <w:i/>
          <w:sz w:val="24"/>
          <w:szCs w:val="24"/>
        </w:rPr>
        <w:tab/>
      </w:r>
      <w:r>
        <w:rPr>
          <w:rFonts w:ascii="Times New Roman" w:hAnsi="Times New Roman"/>
          <w:b/>
          <w:i/>
          <w:sz w:val="24"/>
          <w:szCs w:val="24"/>
        </w:rPr>
        <w:tab/>
      </w:r>
      <w:r>
        <w:rPr>
          <w:rFonts w:ascii="Times New Roman" w:hAnsi="Times New Roman"/>
          <w:b/>
          <w:i/>
          <w:sz w:val="24"/>
          <w:szCs w:val="24"/>
        </w:rPr>
        <w:tab/>
      </w:r>
      <w:r>
        <w:rPr>
          <w:rFonts w:ascii="Times New Roman" w:hAnsi="Times New Roman"/>
          <w:b/>
          <w:i/>
          <w:sz w:val="24"/>
          <w:szCs w:val="24"/>
        </w:rPr>
        <w:tab/>
      </w:r>
      <w:r>
        <w:rPr>
          <w:rFonts w:ascii="Times New Roman" w:hAnsi="Times New Roman"/>
          <w:b/>
          <w:i/>
          <w:sz w:val="24"/>
          <w:szCs w:val="24"/>
        </w:rPr>
        <w:tab/>
      </w:r>
      <w:r>
        <w:rPr>
          <w:rFonts w:ascii="Times New Roman" w:hAnsi="Times New Roman"/>
          <w:b/>
          <w:i/>
          <w:sz w:val="24"/>
          <w:szCs w:val="24"/>
        </w:rPr>
        <w:tab/>
      </w:r>
      <w:r>
        <w:rPr>
          <w:rFonts w:ascii="Times New Roman" w:hAnsi="Times New Roman"/>
          <w:b/>
          <w:i/>
          <w:sz w:val="24"/>
          <w:szCs w:val="24"/>
        </w:rPr>
        <w:tab/>
      </w:r>
    </w:p>
    <w:p w:rsidR="00D02801" w:rsidRDefault="00D02801" w:rsidP="00D02801">
      <w:pPr>
        <w:widowControl w:val="0"/>
        <w:tabs>
          <w:tab w:val="left" w:pos="9072"/>
        </w:tabs>
        <w:spacing w:after="0" w:line="240" w:lineRule="auto"/>
        <w:jc w:val="center"/>
        <w:rPr>
          <w:rFonts w:ascii="Times New Roman" w:hAnsi="Times New Roman"/>
          <w:b/>
          <w:sz w:val="28"/>
          <w:szCs w:val="20"/>
        </w:rPr>
      </w:pPr>
      <w:r>
        <w:rPr>
          <w:rFonts w:ascii="Times New Roman" w:hAnsi="Times New Roman"/>
          <w:b/>
          <w:sz w:val="28"/>
          <w:szCs w:val="20"/>
        </w:rPr>
        <w:t xml:space="preserve">Археологические исследования  </w:t>
      </w:r>
      <w:r w:rsidR="00D21A72" w:rsidRPr="00D21A72">
        <w:rPr>
          <w:rFonts w:ascii="Times New Roman" w:hAnsi="Times New Roman"/>
          <w:b/>
          <w:sz w:val="28"/>
          <w:szCs w:val="20"/>
        </w:rPr>
        <w:t xml:space="preserve">Курской губернской ученой </w:t>
      </w:r>
    </w:p>
    <w:p w:rsidR="00D21A72" w:rsidRPr="00D21A72" w:rsidRDefault="00D21A72" w:rsidP="00D02801">
      <w:pPr>
        <w:widowControl w:val="0"/>
        <w:tabs>
          <w:tab w:val="left" w:pos="9072"/>
        </w:tabs>
        <w:spacing w:after="0" w:line="240" w:lineRule="auto"/>
        <w:jc w:val="center"/>
        <w:rPr>
          <w:rFonts w:ascii="Times New Roman" w:hAnsi="Times New Roman"/>
          <w:b/>
          <w:sz w:val="28"/>
          <w:szCs w:val="20"/>
        </w:rPr>
      </w:pPr>
      <w:r w:rsidRPr="00D21A72">
        <w:rPr>
          <w:rFonts w:ascii="Times New Roman" w:hAnsi="Times New Roman"/>
          <w:b/>
          <w:sz w:val="28"/>
          <w:szCs w:val="20"/>
        </w:rPr>
        <w:t>архивной комиссии</w:t>
      </w:r>
    </w:p>
    <w:p w:rsidR="00D21A72" w:rsidRPr="00D21A72" w:rsidRDefault="00D21A72" w:rsidP="00D21A72">
      <w:pPr>
        <w:spacing w:after="0" w:line="240" w:lineRule="auto"/>
        <w:jc w:val="both"/>
        <w:rPr>
          <w:rFonts w:ascii="Times New Roman" w:eastAsia="Calibri" w:hAnsi="Times New Roman"/>
          <w:sz w:val="24"/>
          <w:szCs w:val="24"/>
          <w:lang w:eastAsia="en-US"/>
        </w:rPr>
      </w:pPr>
    </w:p>
    <w:p w:rsidR="00D21A72" w:rsidRPr="00D21A72" w:rsidRDefault="00C86DBE" w:rsidP="00C86DBE">
      <w:pPr>
        <w:widowControl w:val="0"/>
        <w:tabs>
          <w:tab w:val="left" w:pos="0"/>
        </w:tabs>
        <w:spacing w:after="0" w:line="240" w:lineRule="auto"/>
        <w:jc w:val="both"/>
        <w:rPr>
          <w:rFonts w:ascii="Times New Roman" w:hAnsi="Times New Roman"/>
          <w:sz w:val="24"/>
          <w:szCs w:val="24"/>
        </w:rPr>
      </w:pPr>
      <w:r>
        <w:rPr>
          <w:rFonts w:ascii="Times New Roman" w:hAnsi="Times New Roman"/>
          <w:sz w:val="24"/>
          <w:szCs w:val="24"/>
        </w:rPr>
        <w:tab/>
      </w:r>
      <w:r w:rsidR="00D21A72" w:rsidRPr="00D21A72">
        <w:rPr>
          <w:rFonts w:ascii="Times New Roman" w:hAnsi="Times New Roman"/>
          <w:sz w:val="24"/>
          <w:szCs w:val="24"/>
        </w:rPr>
        <w:t xml:space="preserve">Важную роль в дальнейшем изучении края помимо Курского губернского статистического комитета сыграла созданная 23 апреля (6 мая) </w:t>
      </w:r>
      <w:smartTag w:uri="urn:schemas-microsoft-com:office:smarttags" w:element="metricconverter">
        <w:smartTagPr>
          <w:attr w:name="ProductID" w:val="1903 г"/>
        </w:smartTagPr>
        <w:r w:rsidR="00D21A72" w:rsidRPr="00D21A72">
          <w:rPr>
            <w:rFonts w:ascii="Times New Roman" w:hAnsi="Times New Roman"/>
            <w:sz w:val="24"/>
            <w:szCs w:val="24"/>
          </w:rPr>
          <w:t>1903 г</w:t>
        </w:r>
      </w:smartTag>
      <w:r w:rsidR="00D21A72" w:rsidRPr="00D21A72">
        <w:rPr>
          <w:rFonts w:ascii="Times New Roman" w:hAnsi="Times New Roman"/>
          <w:sz w:val="24"/>
          <w:szCs w:val="24"/>
        </w:rPr>
        <w:t xml:space="preserve">. Курская губернская ученая архивная комиссия (далее КГУАК. — Г.С.). Деятельность комиссии была подчинена, с одной стороны, ведению Санкт-Петербургского археологического института, </w:t>
      </w:r>
      <w:r w:rsidR="00D21A72" w:rsidRPr="00D21A72">
        <w:rPr>
          <w:rFonts w:ascii="Times New Roman" w:hAnsi="Times New Roman"/>
          <w:sz w:val="24"/>
          <w:szCs w:val="24"/>
        </w:rPr>
        <w:lastRenderedPageBreak/>
        <w:t xml:space="preserve">с другой стороны — местному губернатору, который являлся её попечителем. </w:t>
      </w:r>
    </w:p>
    <w:p w:rsidR="00D21A72" w:rsidRPr="00D21A72" w:rsidRDefault="00C86DBE" w:rsidP="00C86DBE">
      <w:pPr>
        <w:widowControl w:val="0"/>
        <w:tabs>
          <w:tab w:val="left" w:pos="0"/>
        </w:tabs>
        <w:spacing w:after="0" w:line="240" w:lineRule="auto"/>
        <w:jc w:val="both"/>
        <w:rPr>
          <w:rFonts w:ascii="Times New Roman" w:hAnsi="Times New Roman"/>
          <w:sz w:val="24"/>
          <w:szCs w:val="24"/>
        </w:rPr>
      </w:pPr>
      <w:r>
        <w:rPr>
          <w:rFonts w:ascii="Times New Roman" w:hAnsi="Times New Roman"/>
          <w:sz w:val="24"/>
          <w:szCs w:val="24"/>
        </w:rPr>
        <w:tab/>
      </w:r>
      <w:r w:rsidR="00D21A72" w:rsidRPr="00D21A72">
        <w:rPr>
          <w:rFonts w:ascii="Times New Roman" w:hAnsi="Times New Roman"/>
          <w:sz w:val="24"/>
          <w:szCs w:val="24"/>
        </w:rPr>
        <w:t>Однако деятельность КГУАК была затруднена целым рядом объективных причин. Во-первых, комиссия не была достаточно обеспечена материально. Поэтому ей приходилось прилагать значительные усилия для получения доходов от своих изданий, публичных лекций, членских взносов, а также субсидий от городских и земских учреждений. Один из директоров Московского археологического института И.Е. Андриевский называл архивные комиссии «самыми дешевыми установлениями России» (Шведова, 1958, с.378). Во-вторых, не были определены и ограждены законом её права и полномочия. И, наконец, в-третьих, объём работы, возложенный на комиссию, в значительной мере превышал ее ресурсы. Но, несмотря на вышеизложенные трудности, КГУАК выделяла средства на изучение археологических памятников края. На эти средства членами комиссии проводились разведки и раскопки в различных частях губернии. Эти исследования являлись продолжением большой и плодотворной работы археологов и краеведов XIX в. Часть результатов  была впоследствии  опубликовано в «Трудах Курской губернской ученой архивной комиссии».</w:t>
      </w:r>
    </w:p>
    <w:p w:rsidR="00D21A72" w:rsidRPr="00D21A72" w:rsidRDefault="00C86DBE" w:rsidP="00C86DBE">
      <w:pPr>
        <w:widowControl w:val="0"/>
        <w:tabs>
          <w:tab w:val="left" w:pos="0"/>
        </w:tabs>
        <w:spacing w:after="0" w:line="240" w:lineRule="auto"/>
        <w:jc w:val="both"/>
        <w:rPr>
          <w:rFonts w:ascii="Times New Roman" w:hAnsi="Times New Roman"/>
          <w:sz w:val="24"/>
          <w:szCs w:val="24"/>
        </w:rPr>
      </w:pPr>
      <w:r>
        <w:rPr>
          <w:rFonts w:ascii="Times New Roman" w:hAnsi="Times New Roman"/>
          <w:sz w:val="24"/>
          <w:szCs w:val="24"/>
        </w:rPr>
        <w:tab/>
      </w:r>
      <w:r w:rsidR="00D21A72" w:rsidRPr="00D21A72">
        <w:rPr>
          <w:rFonts w:ascii="Times New Roman" w:hAnsi="Times New Roman"/>
          <w:sz w:val="24"/>
          <w:szCs w:val="24"/>
        </w:rPr>
        <w:t>В июле 1906 г., преподаватель Киевского Владимирского кадетского корпуса, археолог-любитель, полковник В.П. Каншин совместно с земским начальником К.Н. Родионовым исследовали Умрихинское местонахождение. В ходе предпринятых раскопок они обнаружили несколько костей мамонта, две из которых несли следы обработки древними орудиями, а также «грубо обделанный топор палеолитической эпохи» и фрагменты лепной керамики. Результаты этих и последующих исследований были опубликованы в «Трудах КГУАК»</w:t>
      </w:r>
      <w:r w:rsidR="00863092">
        <w:rPr>
          <w:rFonts w:ascii="Times New Roman" w:hAnsi="Times New Roman"/>
          <w:sz w:val="24"/>
          <w:szCs w:val="24"/>
        </w:rPr>
        <w:t xml:space="preserve">. </w:t>
      </w:r>
      <w:r w:rsidR="00D21A72" w:rsidRPr="00D21A72">
        <w:rPr>
          <w:rFonts w:ascii="Times New Roman" w:hAnsi="Times New Roman"/>
          <w:sz w:val="24"/>
          <w:szCs w:val="24"/>
        </w:rPr>
        <w:t>В этом же году В.П. Каншин исследовал археологические памятники бассейна р. Большой Курицы, Липинский комплекс (городище, курганы и могильник) на р. Сейм, собрал подъемный материал, а также произвел раскопки двух курганов и нескольких бескурганных погребений около Гнездиловского городища. Им были сделаны довольно подробные описания обоих городищ (Липинского и Гнездиловского)с указанием их размеров, характера оборонительных сооружений, содержания культурного слоя. В курганах, раскопанных колодцем диаметром 8 аршин, были обнаружены значительно поврежденные распашкой погребения по обряду трупосожжения, а в бескурганных погребениях — трупоположения в неглубоких могильных ямах, головой на запад, со сложенными на животе руками, обсыпанные золой, в головах и ногах — погребальный инвентарь (посуда, кости животных и птиц). В некоторых взрослых погребениях были найдены и детские останки</w:t>
      </w:r>
      <w:r w:rsidR="00863092">
        <w:rPr>
          <w:rFonts w:ascii="Times New Roman" w:hAnsi="Times New Roman"/>
          <w:sz w:val="24"/>
          <w:szCs w:val="24"/>
        </w:rPr>
        <w:t>.</w:t>
      </w:r>
      <w:r w:rsidR="00D21A72" w:rsidRPr="00D21A72">
        <w:rPr>
          <w:rFonts w:ascii="Times New Roman" w:hAnsi="Times New Roman"/>
          <w:sz w:val="24"/>
          <w:szCs w:val="24"/>
        </w:rPr>
        <w:t xml:space="preserve"> </w:t>
      </w:r>
      <w:r w:rsidR="00863092">
        <w:rPr>
          <w:rFonts w:ascii="Times New Roman" w:hAnsi="Times New Roman"/>
          <w:sz w:val="24"/>
          <w:szCs w:val="24"/>
        </w:rPr>
        <w:t xml:space="preserve"> </w:t>
      </w:r>
    </w:p>
    <w:p w:rsidR="00D21A72" w:rsidRPr="00D21A72" w:rsidRDefault="00C86DBE" w:rsidP="00C86DBE">
      <w:pPr>
        <w:widowControl w:val="0"/>
        <w:tabs>
          <w:tab w:val="left" w:pos="0"/>
        </w:tabs>
        <w:spacing w:after="0" w:line="240" w:lineRule="auto"/>
        <w:jc w:val="both"/>
        <w:rPr>
          <w:rFonts w:ascii="Times New Roman" w:hAnsi="Times New Roman"/>
          <w:sz w:val="24"/>
          <w:szCs w:val="24"/>
        </w:rPr>
      </w:pPr>
      <w:r>
        <w:rPr>
          <w:rFonts w:ascii="Times New Roman" w:hAnsi="Times New Roman"/>
          <w:sz w:val="24"/>
          <w:szCs w:val="24"/>
        </w:rPr>
        <w:tab/>
      </w:r>
      <w:r w:rsidR="00D21A72" w:rsidRPr="00D21A72">
        <w:rPr>
          <w:rFonts w:ascii="Times New Roman" w:hAnsi="Times New Roman"/>
          <w:sz w:val="24"/>
          <w:szCs w:val="24"/>
        </w:rPr>
        <w:t xml:space="preserve">В </w:t>
      </w:r>
      <w:smartTag w:uri="urn:schemas-microsoft-com:office:smarttags" w:element="metricconverter">
        <w:smartTagPr>
          <w:attr w:name="ProductID" w:val="1907 г"/>
        </w:smartTagPr>
        <w:r w:rsidR="00D21A72" w:rsidRPr="00D21A72">
          <w:rPr>
            <w:rFonts w:ascii="Times New Roman" w:hAnsi="Times New Roman"/>
            <w:sz w:val="24"/>
            <w:szCs w:val="24"/>
          </w:rPr>
          <w:t>1907 г</w:t>
        </w:r>
      </w:smartTag>
      <w:r w:rsidR="00D21A72" w:rsidRPr="00D21A72">
        <w:rPr>
          <w:rFonts w:ascii="Times New Roman" w:hAnsi="Times New Roman"/>
          <w:sz w:val="24"/>
          <w:szCs w:val="24"/>
        </w:rPr>
        <w:t>. исследования в этом же районе проводил приват-доцент кафедры русской истории Харьковского университета В.Е. Данилевич. В работах также принимали участие члены КГУАК: А.Н. Кобылин, К.Н. Родионов, Н.И. Златоверховников, Н.Н. Лоскутов. Был раскопан курган около д. Лукино. Затем была заложена траншея на селище у Липинского городища. Кроме этого заложено три раскопа на Липинском городище. В ходе работ были обнаружены жилые и хозяйственные сооружения, а также многочисленные предметы обихода, украшения, орудия труда. Полевой сезон завершился разведкой в районе д. Старково, д. Липино, д. Лукино, с. Дьяконово. В результате разведки было обнаружено 27 курганов, 3 многослойных городища и 3 неолитических стоянки. Все материалы, обнаруженные в ходе разведок были сданы в музей КГУАК, список находок был опубликован в «Каталоге выставки XIV археологического съезда в Чернигове: отдел древностей», а отчет — в «Трудах» архивной комиссии</w:t>
      </w:r>
      <w:r w:rsidR="00863092">
        <w:rPr>
          <w:rFonts w:ascii="Times New Roman" w:hAnsi="Times New Roman"/>
          <w:sz w:val="24"/>
          <w:szCs w:val="24"/>
        </w:rPr>
        <w:t>.</w:t>
      </w:r>
      <w:r w:rsidR="00D21A72" w:rsidRPr="00D21A72">
        <w:rPr>
          <w:rFonts w:ascii="Times New Roman" w:hAnsi="Times New Roman"/>
          <w:sz w:val="24"/>
          <w:szCs w:val="24"/>
        </w:rPr>
        <w:t xml:space="preserve"> </w:t>
      </w:r>
      <w:r w:rsidR="00863092">
        <w:rPr>
          <w:rFonts w:ascii="Times New Roman" w:hAnsi="Times New Roman"/>
          <w:sz w:val="24"/>
          <w:szCs w:val="24"/>
        </w:rPr>
        <w:t xml:space="preserve"> </w:t>
      </w:r>
    </w:p>
    <w:p w:rsidR="00D21A72" w:rsidRPr="00D21A72" w:rsidRDefault="00D21A72" w:rsidP="00C86DBE">
      <w:pPr>
        <w:widowControl w:val="0"/>
        <w:spacing w:after="0" w:line="240" w:lineRule="auto"/>
        <w:ind w:firstLine="708"/>
        <w:jc w:val="both"/>
        <w:rPr>
          <w:rFonts w:ascii="Times New Roman" w:hAnsi="Times New Roman"/>
          <w:sz w:val="24"/>
          <w:szCs w:val="24"/>
        </w:rPr>
      </w:pPr>
      <w:r w:rsidRPr="00D21A72">
        <w:rPr>
          <w:rFonts w:ascii="Times New Roman" w:hAnsi="Times New Roman"/>
          <w:sz w:val="24"/>
          <w:szCs w:val="24"/>
        </w:rPr>
        <w:t xml:space="preserve">Одной из отрицательных черт в работе КГУАК была недостаточно высокая квалификация ряда ее членов. Следствием этого было не всегда правильное использование средств, которые имелись у комиссии на научные исследования. Подтверждением этому является «сенсационное археологическое открытие» ее членами интересного природного образования, известного под именем «щигровского сфинкса». «Сфинкс» до настоящего времени находится недалеко от входа в Курский областной краеведческий музей, и любой человек может полюбоваться этой действительно небезынтересной находкой. Это крупный, очень эффектный монолит из крепкого сливного кварцитного песчаника, по форме сильно напоминающий безногого коня с укороченным мощным туловищем и тяжелой, как бы </w:t>
      </w:r>
      <w:r w:rsidRPr="00D21A72">
        <w:rPr>
          <w:rFonts w:ascii="Times New Roman" w:hAnsi="Times New Roman"/>
          <w:sz w:val="24"/>
          <w:szCs w:val="24"/>
        </w:rPr>
        <w:lastRenderedPageBreak/>
        <w:t xml:space="preserve">стилизованной, головой. Он был обнаружен в овраге «Волчий верх» недалеко от с. Плоховки Никитской волости Щигровского уезда и принят за загадочную, неизвестно какой культуре принадлежащую древнюю скульптуру. Заблуждение было настолько велико, что 16 — 17 июля </w:t>
      </w:r>
      <w:smartTag w:uri="urn:schemas-microsoft-com:office:smarttags" w:element="metricconverter">
        <w:smartTagPr>
          <w:attr w:name="ProductID" w:val="1910 г"/>
        </w:smartTagPr>
        <w:r w:rsidRPr="00D21A72">
          <w:rPr>
            <w:rFonts w:ascii="Times New Roman" w:hAnsi="Times New Roman"/>
            <w:sz w:val="24"/>
            <w:szCs w:val="24"/>
          </w:rPr>
          <w:t>1910 г</w:t>
        </w:r>
      </w:smartTag>
      <w:r w:rsidRPr="00D21A72">
        <w:rPr>
          <w:rFonts w:ascii="Times New Roman" w:hAnsi="Times New Roman"/>
          <w:sz w:val="24"/>
          <w:szCs w:val="24"/>
        </w:rPr>
        <w:t>. в районе находки «сфинкса» были предприняты раскопки под руководством К.П. Сосновского. И хотя в ходе работ было найдено лишь два кремневых отщепа, которые, естественно, не прояснили вопроса о его происхождении, он был описан как замечательное произведение древнего искусства</w:t>
      </w:r>
      <w:r w:rsidR="00863092">
        <w:rPr>
          <w:rFonts w:ascii="Times New Roman" w:hAnsi="Times New Roman"/>
          <w:sz w:val="24"/>
          <w:szCs w:val="24"/>
        </w:rPr>
        <w:t>.</w:t>
      </w:r>
      <w:r w:rsidRPr="00D21A72">
        <w:rPr>
          <w:rFonts w:ascii="Times New Roman" w:hAnsi="Times New Roman"/>
          <w:sz w:val="24"/>
          <w:szCs w:val="24"/>
        </w:rPr>
        <w:t xml:space="preserve"> </w:t>
      </w:r>
      <w:r w:rsidR="00863092">
        <w:rPr>
          <w:rFonts w:ascii="Times New Roman" w:hAnsi="Times New Roman"/>
          <w:sz w:val="24"/>
          <w:szCs w:val="24"/>
        </w:rPr>
        <w:t xml:space="preserve"> </w:t>
      </w:r>
    </w:p>
    <w:p w:rsidR="00D21A72" w:rsidRPr="00D21A72" w:rsidRDefault="00C86DBE" w:rsidP="00C86DBE">
      <w:pPr>
        <w:widowControl w:val="0"/>
        <w:tabs>
          <w:tab w:val="left" w:pos="0"/>
        </w:tabs>
        <w:spacing w:after="0" w:line="240" w:lineRule="auto"/>
        <w:jc w:val="both"/>
        <w:rPr>
          <w:rFonts w:ascii="Times New Roman" w:hAnsi="Times New Roman"/>
          <w:sz w:val="24"/>
          <w:szCs w:val="24"/>
        </w:rPr>
      </w:pPr>
      <w:r>
        <w:rPr>
          <w:rFonts w:ascii="Times New Roman" w:hAnsi="Times New Roman"/>
          <w:sz w:val="24"/>
          <w:szCs w:val="24"/>
        </w:rPr>
        <w:tab/>
      </w:r>
      <w:r w:rsidR="00D21A72" w:rsidRPr="00D21A72">
        <w:rPr>
          <w:rFonts w:ascii="Times New Roman" w:hAnsi="Times New Roman"/>
          <w:sz w:val="24"/>
          <w:szCs w:val="24"/>
        </w:rPr>
        <w:t xml:space="preserve">Но, даже при наличии подобных ошибок, КГУАК и ее членами был открыт ряд подлинных древних произведений искусства. В </w:t>
      </w:r>
      <w:smartTag w:uri="urn:schemas-microsoft-com:office:smarttags" w:element="metricconverter">
        <w:smartTagPr>
          <w:attr w:name="ProductID" w:val="1910 г"/>
        </w:smartTagPr>
        <w:r w:rsidR="00D21A72" w:rsidRPr="00D21A72">
          <w:rPr>
            <w:rFonts w:ascii="Times New Roman" w:hAnsi="Times New Roman"/>
            <w:sz w:val="24"/>
            <w:szCs w:val="24"/>
          </w:rPr>
          <w:t>1910 г</w:t>
        </w:r>
      </w:smartTag>
      <w:r w:rsidR="00D21A72" w:rsidRPr="00D21A72">
        <w:rPr>
          <w:rFonts w:ascii="Times New Roman" w:hAnsi="Times New Roman"/>
          <w:sz w:val="24"/>
          <w:szCs w:val="24"/>
        </w:rPr>
        <w:t>. А.Н. Кобылин опубликовал результаты своих исследований о находках «каменных баб» в Курской губернии. Всего на данной территории в это время находилось 10 каменных изваяний. О пяти из них имелись достоверные данные, как о привезенных из-за пределов губернии в конце XIX — начале XX вв. (в том числе и статуя, находящаяся в настоящее время около входа в Курский областной краеведческий музей). Остальные находились на территории губернии более длительный период времени. К сожалению, в названной публикации отсутствует точные привязки к ориентирам этих изваяний, что, естественно, затрудняет определение местонахождения и их дальнейшую судьбу в настоящее время.</w:t>
      </w:r>
    </w:p>
    <w:p w:rsidR="00D21A72" w:rsidRPr="00D21A72" w:rsidRDefault="00C86DBE" w:rsidP="00863092">
      <w:pPr>
        <w:widowControl w:val="0"/>
        <w:tabs>
          <w:tab w:val="left" w:pos="0"/>
        </w:tabs>
        <w:spacing w:after="0" w:line="240" w:lineRule="auto"/>
        <w:jc w:val="both"/>
        <w:rPr>
          <w:rFonts w:ascii="Times New Roman" w:hAnsi="Times New Roman"/>
          <w:sz w:val="24"/>
          <w:szCs w:val="24"/>
        </w:rPr>
      </w:pPr>
      <w:r>
        <w:rPr>
          <w:rFonts w:ascii="Times New Roman" w:hAnsi="Times New Roman"/>
          <w:sz w:val="24"/>
          <w:szCs w:val="24"/>
        </w:rPr>
        <w:tab/>
      </w:r>
      <w:r w:rsidR="00D21A72" w:rsidRPr="00D21A72">
        <w:rPr>
          <w:rFonts w:ascii="Times New Roman" w:hAnsi="Times New Roman"/>
          <w:sz w:val="24"/>
          <w:szCs w:val="24"/>
        </w:rPr>
        <w:t xml:space="preserve">Одно из первых сообщений о курганах и городище около с. Гочево Обоянского уезда было также опубликовано в «Трудах КГУАК» в </w:t>
      </w:r>
      <w:smartTag w:uri="urn:schemas-microsoft-com:office:smarttags" w:element="metricconverter">
        <w:smartTagPr>
          <w:attr w:name="ProductID" w:val="1904 г"/>
        </w:smartTagPr>
        <w:r w:rsidR="00D21A72" w:rsidRPr="00D21A72">
          <w:rPr>
            <w:rFonts w:ascii="Times New Roman" w:hAnsi="Times New Roman"/>
            <w:sz w:val="24"/>
            <w:szCs w:val="24"/>
          </w:rPr>
          <w:t>1904 г</w:t>
        </w:r>
      </w:smartTag>
      <w:r w:rsidR="00D21A72" w:rsidRPr="00D21A72">
        <w:rPr>
          <w:rFonts w:ascii="Times New Roman" w:hAnsi="Times New Roman"/>
          <w:sz w:val="24"/>
          <w:szCs w:val="24"/>
        </w:rPr>
        <w:t>. Это была небольшая заметка учительницы д. Хитровка Суджанского уезда Е.И. Резановой.</w:t>
      </w:r>
      <w:r w:rsidR="00863092">
        <w:rPr>
          <w:rFonts w:ascii="Times New Roman" w:hAnsi="Times New Roman"/>
          <w:sz w:val="24"/>
          <w:szCs w:val="24"/>
        </w:rPr>
        <w:t xml:space="preserve"> </w:t>
      </w:r>
      <w:r w:rsidR="00D21A72" w:rsidRPr="00D21A72">
        <w:rPr>
          <w:rFonts w:ascii="Times New Roman" w:hAnsi="Times New Roman"/>
          <w:sz w:val="24"/>
          <w:szCs w:val="24"/>
        </w:rPr>
        <w:t xml:space="preserve">В апреле </w:t>
      </w:r>
      <w:smartTag w:uri="urn:schemas-microsoft-com:office:smarttags" w:element="metricconverter">
        <w:smartTagPr>
          <w:attr w:name="ProductID" w:val="1909 г"/>
        </w:smartTagPr>
        <w:r w:rsidR="00D21A72" w:rsidRPr="00D21A72">
          <w:rPr>
            <w:rFonts w:ascii="Times New Roman" w:hAnsi="Times New Roman"/>
            <w:sz w:val="24"/>
            <w:szCs w:val="24"/>
          </w:rPr>
          <w:t>1909 г</w:t>
        </w:r>
      </w:smartTag>
      <w:r w:rsidR="00D21A72" w:rsidRPr="00D21A72">
        <w:rPr>
          <w:rFonts w:ascii="Times New Roman" w:hAnsi="Times New Roman"/>
          <w:sz w:val="24"/>
          <w:szCs w:val="24"/>
        </w:rPr>
        <w:t>., когда Д.Я. Самоквасов читал в Курске публичную лекцию по теме «История культуры населения Русской земли по могильным древностям», он предложил членам КГУАК «заняться собиранием сведений о древних земляных насыпях» и провести раскопки в совершенно неисследованном тогда Обоянском уезде. Со своей стороны профессор внес для этой цели не только весь чистый сбор от прочитанной лекции, но и еще сверх того 200 рублей. Предложение заинтересовало комиссию и 15 мая она просила Д.Я. Самоквасова прибыть и «преподать указания относительно означенных раскопок». Для сбора предварительных сведений об археологических памятниках Обоянского уезда было решено предпринять поездку по нему одного из членов комиссии. Ее осуществил управляющий акцизными сборами по Курской губернии, член КГУАК К.П. Сосновский.</w:t>
      </w:r>
    </w:p>
    <w:p w:rsidR="00D21A72" w:rsidRPr="00D21A72" w:rsidRDefault="00C86DBE" w:rsidP="00C86DBE">
      <w:pPr>
        <w:widowControl w:val="0"/>
        <w:tabs>
          <w:tab w:val="left" w:pos="0"/>
        </w:tabs>
        <w:spacing w:after="0" w:line="240" w:lineRule="auto"/>
        <w:jc w:val="both"/>
        <w:rPr>
          <w:rFonts w:ascii="Times New Roman" w:hAnsi="Times New Roman"/>
          <w:sz w:val="24"/>
          <w:szCs w:val="24"/>
        </w:rPr>
      </w:pPr>
      <w:r>
        <w:rPr>
          <w:rFonts w:ascii="Times New Roman" w:hAnsi="Times New Roman"/>
          <w:sz w:val="24"/>
          <w:szCs w:val="24"/>
        </w:rPr>
        <w:tab/>
      </w:r>
      <w:r w:rsidR="00D21A72" w:rsidRPr="00D21A72">
        <w:rPr>
          <w:rFonts w:ascii="Times New Roman" w:hAnsi="Times New Roman"/>
          <w:sz w:val="24"/>
          <w:szCs w:val="24"/>
        </w:rPr>
        <w:t xml:space="preserve">Разведка была проведена в июле </w:t>
      </w:r>
      <w:smartTag w:uri="urn:schemas-microsoft-com:office:smarttags" w:element="metricconverter">
        <w:smartTagPr>
          <w:attr w:name="ProductID" w:val="1909 г"/>
        </w:smartTagPr>
        <w:r w:rsidR="00D21A72" w:rsidRPr="00D21A72">
          <w:rPr>
            <w:rFonts w:ascii="Times New Roman" w:hAnsi="Times New Roman"/>
            <w:sz w:val="24"/>
            <w:szCs w:val="24"/>
          </w:rPr>
          <w:t>1909 г</w:t>
        </w:r>
      </w:smartTag>
      <w:r w:rsidR="00D21A72" w:rsidRPr="00D21A72">
        <w:rPr>
          <w:rFonts w:ascii="Times New Roman" w:hAnsi="Times New Roman"/>
          <w:sz w:val="24"/>
          <w:szCs w:val="24"/>
        </w:rPr>
        <w:t>. В результате К.П. Сосновский обнаружил 245 археологических памятников (217 курганов (в том числе 10 курганных групп), 5 могильников, 5 полей погребений, 4 селища, 14 городищ) и составил археологическую карту данного региона</w:t>
      </w:r>
      <w:r w:rsidR="00863092">
        <w:rPr>
          <w:rFonts w:ascii="Times New Roman" w:hAnsi="Times New Roman"/>
          <w:sz w:val="24"/>
          <w:szCs w:val="24"/>
        </w:rPr>
        <w:t>. О</w:t>
      </w:r>
      <w:r w:rsidR="00D21A72" w:rsidRPr="00D21A72">
        <w:rPr>
          <w:rFonts w:ascii="Times New Roman" w:hAnsi="Times New Roman"/>
          <w:sz w:val="24"/>
          <w:szCs w:val="24"/>
        </w:rPr>
        <w:t xml:space="preserve"> результатах своих исследований Константин Петрович сообщил на собрании КГУАК 28 июля </w:t>
      </w:r>
      <w:smartTag w:uri="urn:schemas-microsoft-com:office:smarttags" w:element="metricconverter">
        <w:smartTagPr>
          <w:attr w:name="ProductID" w:val="1909 г"/>
        </w:smartTagPr>
        <w:r w:rsidR="00D21A72" w:rsidRPr="00D21A72">
          <w:rPr>
            <w:rFonts w:ascii="Times New Roman" w:hAnsi="Times New Roman"/>
            <w:sz w:val="24"/>
            <w:szCs w:val="24"/>
          </w:rPr>
          <w:t>1909 г</w:t>
        </w:r>
      </w:smartTag>
      <w:r w:rsidR="00D21A72" w:rsidRPr="00D21A72">
        <w:rPr>
          <w:rFonts w:ascii="Times New Roman" w:hAnsi="Times New Roman"/>
          <w:sz w:val="24"/>
          <w:szCs w:val="24"/>
        </w:rPr>
        <w:t xml:space="preserve">. Комиссия приняла решение провести немедленные раскопки на Гочевском городище и находящемся рядом с ним курганном могильнике. </w:t>
      </w:r>
    </w:p>
    <w:p w:rsidR="00D21A72" w:rsidRPr="00D21A72" w:rsidRDefault="00C86DBE" w:rsidP="00C86DBE">
      <w:pPr>
        <w:widowControl w:val="0"/>
        <w:tabs>
          <w:tab w:val="left" w:pos="0"/>
        </w:tabs>
        <w:spacing w:after="0" w:line="240" w:lineRule="auto"/>
        <w:jc w:val="both"/>
        <w:rPr>
          <w:rFonts w:ascii="Times New Roman" w:hAnsi="Times New Roman"/>
          <w:sz w:val="24"/>
          <w:szCs w:val="24"/>
        </w:rPr>
      </w:pPr>
      <w:r>
        <w:rPr>
          <w:rFonts w:ascii="Times New Roman" w:hAnsi="Times New Roman"/>
          <w:sz w:val="24"/>
          <w:szCs w:val="24"/>
        </w:rPr>
        <w:tab/>
      </w:r>
      <w:r w:rsidR="00D21A72" w:rsidRPr="00D21A72">
        <w:rPr>
          <w:rFonts w:ascii="Times New Roman" w:hAnsi="Times New Roman"/>
          <w:sz w:val="24"/>
          <w:szCs w:val="24"/>
        </w:rPr>
        <w:t xml:space="preserve">Самоквасов </w:t>
      </w:r>
      <w:r w:rsidR="00863092">
        <w:rPr>
          <w:rFonts w:ascii="Times New Roman" w:hAnsi="Times New Roman"/>
          <w:sz w:val="24"/>
          <w:szCs w:val="24"/>
        </w:rPr>
        <w:t>Д.</w:t>
      </w:r>
      <w:r w:rsidR="00863092" w:rsidRPr="00D21A72">
        <w:rPr>
          <w:rFonts w:ascii="Times New Roman" w:hAnsi="Times New Roman"/>
          <w:sz w:val="24"/>
          <w:szCs w:val="24"/>
        </w:rPr>
        <w:t xml:space="preserve">Я. </w:t>
      </w:r>
      <w:r w:rsidR="00D21A72" w:rsidRPr="00D21A72">
        <w:rPr>
          <w:rFonts w:ascii="Times New Roman" w:hAnsi="Times New Roman"/>
          <w:sz w:val="24"/>
          <w:szCs w:val="24"/>
        </w:rPr>
        <w:t>«любезно принял» просьбу комиссии, а затем, в ходе исследовательских работ, «подверг обследованию» не только  могильник, но также и песчаную дюну около д. Шмырево в 3 верстах от Гочевского городища.</w:t>
      </w:r>
      <w:r w:rsidR="00863092">
        <w:rPr>
          <w:rFonts w:ascii="Times New Roman" w:hAnsi="Times New Roman"/>
          <w:sz w:val="24"/>
          <w:szCs w:val="24"/>
        </w:rPr>
        <w:t xml:space="preserve"> </w:t>
      </w:r>
      <w:r w:rsidR="00D21A72" w:rsidRPr="00D21A72">
        <w:rPr>
          <w:rFonts w:ascii="Times New Roman" w:hAnsi="Times New Roman"/>
          <w:sz w:val="24"/>
          <w:szCs w:val="24"/>
        </w:rPr>
        <w:t xml:space="preserve">Раскопки были проведены 18 — 26 августа </w:t>
      </w:r>
      <w:smartTag w:uri="urn:schemas-microsoft-com:office:smarttags" w:element="metricconverter">
        <w:smartTagPr>
          <w:attr w:name="ProductID" w:val="1909 г"/>
        </w:smartTagPr>
        <w:r w:rsidR="00D21A72" w:rsidRPr="00D21A72">
          <w:rPr>
            <w:rFonts w:ascii="Times New Roman" w:hAnsi="Times New Roman"/>
            <w:sz w:val="24"/>
            <w:szCs w:val="24"/>
          </w:rPr>
          <w:t>1909 г</w:t>
        </w:r>
      </w:smartTag>
      <w:r w:rsidR="00D21A72" w:rsidRPr="00D21A72">
        <w:rPr>
          <w:rFonts w:ascii="Times New Roman" w:hAnsi="Times New Roman"/>
          <w:sz w:val="24"/>
          <w:szCs w:val="24"/>
        </w:rPr>
        <w:t>. Так как средств комиссии на проведение работ было явно недостаточно, Д.Я. Самоквасов остальные денежные расходы взял на себя. В исследованиях принимали участие члены КГУАК Ф.П. Амелин, П.П. Афанасьев, Н.И. Златоверховников, А.Н. Кобылин и К.П. Сосновский. В ходе работ Дмитрий Яковлевич оказывал им постоянную помощь по вопросам методики раскопок, фиксирования материала и ведению полевой документации. Всего было  исследовано  287  курганов, а также небольшие участки на площадках городищ и поселения. После окончания работ все находки, за исключением инвентаря двадцати шести курганов, которые профессор Самоквасов взял с собой для более подробного изучения, были перевезены в г. Курск для реставрации и подготовки к экспозиции.</w:t>
      </w:r>
      <w:r w:rsidR="00863092">
        <w:rPr>
          <w:rFonts w:ascii="Times New Roman" w:hAnsi="Times New Roman"/>
          <w:sz w:val="24"/>
          <w:szCs w:val="24"/>
        </w:rPr>
        <w:t xml:space="preserve"> </w:t>
      </w:r>
      <w:r w:rsidR="00D21A72" w:rsidRPr="00D21A72">
        <w:rPr>
          <w:rFonts w:ascii="Times New Roman" w:hAnsi="Times New Roman"/>
          <w:sz w:val="24"/>
          <w:szCs w:val="24"/>
        </w:rPr>
        <w:t xml:space="preserve">В ходе раскопок были обнаружены захоронения на уровне древней поверхности и в могильных ямах.  В некоторых случаях были прослежены остатки ритуальных костров, свидетельствующих о сохранении языческих верований у населения этого города в древнерусское время. </w:t>
      </w:r>
    </w:p>
    <w:p w:rsidR="00D21A72" w:rsidRPr="00D21A72" w:rsidRDefault="00C86DBE" w:rsidP="00C86DBE">
      <w:pPr>
        <w:widowControl w:val="0"/>
        <w:tabs>
          <w:tab w:val="left" w:pos="0"/>
        </w:tabs>
        <w:spacing w:after="0" w:line="240" w:lineRule="auto"/>
        <w:jc w:val="both"/>
        <w:rPr>
          <w:rFonts w:ascii="Times New Roman" w:hAnsi="Times New Roman"/>
          <w:sz w:val="24"/>
          <w:szCs w:val="24"/>
        </w:rPr>
      </w:pPr>
      <w:r>
        <w:rPr>
          <w:rFonts w:ascii="Times New Roman" w:hAnsi="Times New Roman"/>
          <w:sz w:val="24"/>
          <w:szCs w:val="24"/>
        </w:rPr>
        <w:tab/>
      </w:r>
      <w:r w:rsidR="00D21A72" w:rsidRPr="00D21A72">
        <w:rPr>
          <w:rFonts w:ascii="Times New Roman" w:hAnsi="Times New Roman"/>
          <w:sz w:val="24"/>
          <w:szCs w:val="24"/>
        </w:rPr>
        <w:t xml:space="preserve">Инвентарь женских погребений был многообразен: налобные венчики, височные кольца, различные бусы, подвески, перстни, браслеты. По этим находкам удалось </w:t>
      </w:r>
      <w:r w:rsidR="00D21A72" w:rsidRPr="00D21A72">
        <w:rPr>
          <w:rFonts w:ascii="Times New Roman" w:hAnsi="Times New Roman"/>
          <w:sz w:val="24"/>
          <w:szCs w:val="24"/>
        </w:rPr>
        <w:lastRenderedPageBreak/>
        <w:t xml:space="preserve">определить, что население Гочева было полиэтничным, то есть в городе жили выходцы из различных славянских племён (северяне, вятичи, радимичи, дреговичи), а также балты, финны и кочевники. Среди мужских погребений обнаружено несколько захоронений дружинного типа с предметами вооружения (сабли, топоры, кистени, наконечники стрел). </w:t>
      </w:r>
    </w:p>
    <w:p w:rsidR="00D21A72" w:rsidRDefault="00D21A72" w:rsidP="00863092">
      <w:pPr>
        <w:widowControl w:val="0"/>
        <w:tabs>
          <w:tab w:val="left" w:pos="9072"/>
        </w:tabs>
        <w:spacing w:after="0" w:line="240" w:lineRule="auto"/>
        <w:jc w:val="both"/>
        <w:rPr>
          <w:rFonts w:ascii="Times New Roman" w:hAnsi="Times New Roman"/>
          <w:sz w:val="24"/>
          <w:szCs w:val="24"/>
        </w:rPr>
      </w:pPr>
      <w:r w:rsidRPr="00D21A72">
        <w:rPr>
          <w:rFonts w:ascii="Times New Roman" w:hAnsi="Times New Roman"/>
          <w:sz w:val="24"/>
          <w:szCs w:val="24"/>
        </w:rPr>
        <w:t>Одновременно с проведением реставрационных работ, К.П. Сосновский под руководством Д.Я. Самоквасова подготовил к изданию «Дневник раскопок в окрестностях с. Гочево Обоянского уезда Курской губернии»</w:t>
      </w:r>
      <w:r w:rsidR="00863092">
        <w:rPr>
          <w:rFonts w:ascii="Times New Roman" w:hAnsi="Times New Roman"/>
          <w:sz w:val="24"/>
          <w:szCs w:val="24"/>
        </w:rPr>
        <w:t xml:space="preserve"> и «Атлас Гочевских древностей». </w:t>
      </w:r>
      <w:r w:rsidRPr="00D21A72">
        <w:rPr>
          <w:rFonts w:ascii="Times New Roman" w:hAnsi="Times New Roman"/>
          <w:sz w:val="24"/>
          <w:szCs w:val="24"/>
        </w:rPr>
        <w:t xml:space="preserve">Сам Дмитрий Яковлевич посетил г. Курск еще раз в октябре </w:t>
      </w:r>
      <w:smartTag w:uri="urn:schemas-microsoft-com:office:smarttags" w:element="metricconverter">
        <w:smartTagPr>
          <w:attr w:name="ProductID" w:val="1910 г"/>
        </w:smartTagPr>
        <w:r w:rsidRPr="00D21A72">
          <w:rPr>
            <w:rFonts w:ascii="Times New Roman" w:hAnsi="Times New Roman"/>
            <w:sz w:val="24"/>
            <w:szCs w:val="24"/>
          </w:rPr>
          <w:t>1910 г</w:t>
        </w:r>
      </w:smartTag>
      <w:r w:rsidRPr="00D21A72">
        <w:rPr>
          <w:rFonts w:ascii="Times New Roman" w:hAnsi="Times New Roman"/>
          <w:sz w:val="24"/>
          <w:szCs w:val="24"/>
        </w:rPr>
        <w:t xml:space="preserve">., чтобы посмотреть на работу своих сотрудников. Продолжительная болезнь и смерть 5 августа </w:t>
      </w:r>
      <w:smartTag w:uri="urn:schemas-microsoft-com:office:smarttags" w:element="metricconverter">
        <w:smartTagPr>
          <w:attr w:name="ProductID" w:val="1911 г"/>
        </w:smartTagPr>
        <w:r w:rsidRPr="00D21A72">
          <w:rPr>
            <w:rFonts w:ascii="Times New Roman" w:hAnsi="Times New Roman"/>
            <w:sz w:val="24"/>
            <w:szCs w:val="24"/>
          </w:rPr>
          <w:t>1911 г</w:t>
        </w:r>
      </w:smartTag>
      <w:r w:rsidRPr="00D21A72">
        <w:rPr>
          <w:rFonts w:ascii="Times New Roman" w:hAnsi="Times New Roman"/>
          <w:sz w:val="24"/>
          <w:szCs w:val="24"/>
        </w:rPr>
        <w:t xml:space="preserve">. не позволили ему увидеть эти издания, но его вклад в развитие археологии Древней Руси, его исследования не потеряли своего значения до настоящего времени. Эта работа была приостановлена в годы I мировой войны, а затем практически свернута в 1918 — 1923 гг. после ликвидации КГСК на основании декрета Совета народных комиссаров от 15 сентября </w:t>
      </w:r>
      <w:smartTag w:uri="urn:schemas-microsoft-com:office:smarttags" w:element="metricconverter">
        <w:smartTagPr>
          <w:attr w:name="ProductID" w:val="1918 г"/>
        </w:smartTagPr>
        <w:r w:rsidRPr="00D21A72">
          <w:rPr>
            <w:rFonts w:ascii="Times New Roman" w:hAnsi="Times New Roman"/>
            <w:sz w:val="24"/>
            <w:szCs w:val="24"/>
          </w:rPr>
          <w:t>1918 г</w:t>
        </w:r>
      </w:smartTag>
      <w:r w:rsidRPr="00D21A72">
        <w:rPr>
          <w:rFonts w:ascii="Times New Roman" w:hAnsi="Times New Roman"/>
          <w:sz w:val="24"/>
          <w:szCs w:val="24"/>
        </w:rPr>
        <w:t xml:space="preserve">. и прекращения деятельности Историко-археологической комиссии (Государственный архив Курской области, 1958, с. 57). До </w:t>
      </w:r>
      <w:smartTag w:uri="urn:schemas-microsoft-com:office:smarttags" w:element="metricconverter">
        <w:smartTagPr>
          <w:attr w:name="ProductID" w:val="1922 г"/>
        </w:smartTagPr>
        <w:r w:rsidRPr="00D21A72">
          <w:rPr>
            <w:rFonts w:ascii="Times New Roman" w:hAnsi="Times New Roman"/>
            <w:sz w:val="24"/>
            <w:szCs w:val="24"/>
          </w:rPr>
          <w:t>1922 г</w:t>
        </w:r>
      </w:smartTag>
      <w:r w:rsidRPr="00D21A72">
        <w:rPr>
          <w:rFonts w:ascii="Times New Roman" w:hAnsi="Times New Roman"/>
          <w:sz w:val="24"/>
          <w:szCs w:val="24"/>
        </w:rPr>
        <w:t>. продолжала существовать КГУАК при подотделе по делам музеев и охраны памятников искусства и старины, постепенно теряя своих старых членов С.В. Быкова, Н.И. Златоверховникова, Л.А. Квачевского, А.А. Кандаурова. На смену им пришли новые — сотрудники подотдела Е.И. Иванова, Д.Ф. Скорнякова, В.М. Васильков, М.В. Васильков (впоследствии заведующий губернским музеем), а также не служивший в подотделе краевед И.Г. Клабуновский. Последним председателем комиссии был заведующий подотделом М.В. Васильков, а товарищем председателя Г.И. Булгаков — в это время сотрудник-специалист по истории подотдела.</w:t>
      </w:r>
      <w:r w:rsidR="00863092">
        <w:rPr>
          <w:rFonts w:ascii="Times New Roman" w:hAnsi="Times New Roman"/>
          <w:sz w:val="24"/>
          <w:szCs w:val="24"/>
        </w:rPr>
        <w:t xml:space="preserve"> </w:t>
      </w:r>
      <w:r w:rsidRPr="00D21A72">
        <w:rPr>
          <w:rFonts w:ascii="Times New Roman" w:hAnsi="Times New Roman"/>
          <w:sz w:val="24"/>
          <w:szCs w:val="24"/>
        </w:rPr>
        <w:t>К сожалению, изучение памятников за время существования КГУАК не было планомерным и всесторонним по целому ряду причин: во-первых, комиссия не всегда имела значительных средств для проведения работ. Во-вторых, ее сотрудники часто не имели достаточно много времени для своих исследований. В то же время, благодаря стараниям именно этих людей, до нас дошла масса ценных сведений о памятниках, следы которых до настоящего времени не сохранились. Именно эти краеведы впервые поставили вопрос о планомерном изучении исторического наследия, всестороннем исследовании и спасении его от уничтожения.</w:t>
      </w:r>
      <w:r w:rsidR="00863092">
        <w:rPr>
          <w:rFonts w:ascii="Times New Roman" w:hAnsi="Times New Roman"/>
          <w:sz w:val="24"/>
          <w:szCs w:val="24"/>
        </w:rPr>
        <w:t xml:space="preserve"> </w:t>
      </w:r>
      <w:r w:rsidRPr="00D21A72">
        <w:rPr>
          <w:rFonts w:ascii="Times New Roman" w:hAnsi="Times New Roman"/>
          <w:sz w:val="24"/>
          <w:szCs w:val="24"/>
        </w:rPr>
        <w:t xml:space="preserve">Они прилагали немало усилий по созданию единой археологической карты и свода памятников Курской губернии (Златоверховников, 1902), стремились донести до населения знания о прошлом Отечества путем чтения лекций, проведения выставок в залах Историко-археологического музея Курска, публикаций на страницах периодических изданий и т.д. </w:t>
      </w:r>
      <w:r w:rsidR="00863092">
        <w:rPr>
          <w:rFonts w:ascii="Times New Roman" w:hAnsi="Times New Roman"/>
          <w:sz w:val="24"/>
          <w:szCs w:val="24"/>
        </w:rPr>
        <w:t xml:space="preserve"> </w:t>
      </w:r>
    </w:p>
    <w:p w:rsidR="00AB0DCC" w:rsidRDefault="00AB0DCC" w:rsidP="001807BC">
      <w:pPr>
        <w:spacing w:after="0" w:line="240" w:lineRule="auto"/>
        <w:rPr>
          <w:rFonts w:ascii="Cambria" w:hAnsi="Cambria"/>
          <w:b/>
          <w:i/>
          <w:color w:val="2A2ADC"/>
          <w:sz w:val="36"/>
          <w:szCs w:val="36"/>
        </w:rPr>
      </w:pPr>
    </w:p>
    <w:p w:rsidR="00C65F20" w:rsidRDefault="00917895" w:rsidP="00C65F20">
      <w:pPr>
        <w:spacing w:after="0" w:line="240" w:lineRule="auto"/>
        <w:jc w:val="center"/>
        <w:rPr>
          <w:rFonts w:ascii="Cambria" w:hAnsi="Cambria"/>
          <w:b/>
          <w:i/>
          <w:color w:val="002060"/>
          <w:sz w:val="28"/>
          <w:szCs w:val="28"/>
        </w:rPr>
      </w:pPr>
      <w:r>
        <w:rPr>
          <w:rFonts w:ascii="Cambria" w:hAnsi="Cambria"/>
          <w:b/>
          <w:i/>
          <w:color w:val="002060"/>
          <w:sz w:val="28"/>
          <w:szCs w:val="28"/>
        </w:rPr>
        <w:t xml:space="preserve"> </w:t>
      </w:r>
      <w:r w:rsidR="00C86DBE">
        <w:rPr>
          <w:rFonts w:ascii="Cambria" w:hAnsi="Cambria"/>
          <w:b/>
          <w:i/>
          <w:color w:val="002060"/>
          <w:sz w:val="28"/>
          <w:szCs w:val="28"/>
        </w:rPr>
        <w:t xml:space="preserve"> </w:t>
      </w:r>
      <w:r w:rsidR="00C86DBE" w:rsidRPr="00AB0DCC">
        <w:rPr>
          <w:rFonts w:ascii="Cambria" w:hAnsi="Cambria"/>
          <w:b/>
          <w:i/>
          <w:color w:val="002060"/>
          <w:sz w:val="28"/>
          <w:szCs w:val="28"/>
        </w:rPr>
        <w:t xml:space="preserve"> КРУГЛ</w:t>
      </w:r>
      <w:r>
        <w:rPr>
          <w:rFonts w:ascii="Cambria" w:hAnsi="Cambria"/>
          <w:b/>
          <w:i/>
          <w:color w:val="002060"/>
          <w:sz w:val="28"/>
          <w:szCs w:val="28"/>
        </w:rPr>
        <w:t>ЫЙ</w:t>
      </w:r>
      <w:r w:rsidR="00C86DBE" w:rsidRPr="00AB0DCC">
        <w:rPr>
          <w:rFonts w:ascii="Cambria" w:hAnsi="Cambria"/>
          <w:b/>
          <w:i/>
          <w:color w:val="002060"/>
          <w:sz w:val="28"/>
          <w:szCs w:val="28"/>
        </w:rPr>
        <w:t xml:space="preserve"> СТОЛ</w:t>
      </w:r>
      <w:r w:rsidR="00C65F20">
        <w:rPr>
          <w:rFonts w:ascii="Cambria" w:hAnsi="Cambria"/>
          <w:b/>
          <w:i/>
          <w:color w:val="002060"/>
          <w:sz w:val="28"/>
          <w:szCs w:val="28"/>
        </w:rPr>
        <w:t>,</w:t>
      </w:r>
      <w:r w:rsidR="00334EAE">
        <w:rPr>
          <w:rFonts w:ascii="Cambria" w:hAnsi="Cambria"/>
          <w:b/>
          <w:i/>
          <w:color w:val="002060"/>
          <w:sz w:val="28"/>
          <w:szCs w:val="28"/>
        </w:rPr>
        <w:t xml:space="preserve"> </w:t>
      </w:r>
      <w:r>
        <w:rPr>
          <w:rFonts w:ascii="Cambria" w:hAnsi="Cambria"/>
          <w:b/>
          <w:i/>
          <w:color w:val="002060"/>
          <w:sz w:val="28"/>
          <w:szCs w:val="28"/>
        </w:rPr>
        <w:t xml:space="preserve">ПОСВЯЩЕННЫЙ </w:t>
      </w:r>
      <w:r w:rsidR="00C65F20">
        <w:rPr>
          <w:rFonts w:ascii="Cambria" w:hAnsi="Cambria"/>
          <w:b/>
          <w:i/>
          <w:color w:val="002060"/>
          <w:sz w:val="28"/>
          <w:szCs w:val="28"/>
        </w:rPr>
        <w:t xml:space="preserve"> 70-ЛЕТИЮ ОСВОБОЖДЕНИЯ КУРСКОЙ ОБЛАСТИ ОТ НЕМЕЦКО-ФАШИСТСКИХ ЗАХВАТЧИКОВ </w:t>
      </w:r>
    </w:p>
    <w:p w:rsidR="00AB0DCC" w:rsidRDefault="00334EAE" w:rsidP="00C65F20">
      <w:pPr>
        <w:spacing w:after="0" w:line="240" w:lineRule="auto"/>
        <w:jc w:val="center"/>
        <w:rPr>
          <w:rFonts w:ascii="Cambria" w:hAnsi="Cambria"/>
          <w:b/>
          <w:i/>
          <w:color w:val="2A2ADC"/>
          <w:sz w:val="36"/>
          <w:szCs w:val="36"/>
        </w:rPr>
      </w:pPr>
      <w:r>
        <w:rPr>
          <w:rFonts w:ascii="Cambria" w:hAnsi="Cambria"/>
          <w:b/>
          <w:i/>
          <w:color w:val="002060"/>
          <w:sz w:val="28"/>
          <w:szCs w:val="28"/>
        </w:rPr>
        <w:t>НА ТЕМУ «</w:t>
      </w:r>
      <w:r w:rsidR="00C65F20">
        <w:rPr>
          <w:rFonts w:ascii="Cambria" w:hAnsi="Cambria"/>
          <w:b/>
          <w:i/>
          <w:color w:val="002060"/>
          <w:sz w:val="28"/>
          <w:szCs w:val="28"/>
        </w:rPr>
        <w:t xml:space="preserve">ВЕЛИКАЯ ОТЕЧЕСТВЕННАЯЧ ВОЙНА В   </w:t>
      </w:r>
      <w:r>
        <w:rPr>
          <w:rFonts w:ascii="Cambria" w:hAnsi="Cambria"/>
          <w:b/>
          <w:i/>
          <w:color w:val="002060"/>
          <w:sz w:val="28"/>
          <w:szCs w:val="28"/>
        </w:rPr>
        <w:t>ДНЕВНИК</w:t>
      </w:r>
      <w:r w:rsidR="00C65F20">
        <w:rPr>
          <w:rFonts w:ascii="Cambria" w:hAnsi="Cambria"/>
          <w:b/>
          <w:i/>
          <w:color w:val="002060"/>
          <w:sz w:val="28"/>
          <w:szCs w:val="28"/>
        </w:rPr>
        <w:t>АХ, ВОСПОМИНАНИЯХ, НАРОДНОЙ ПАМЯТИ»</w:t>
      </w:r>
    </w:p>
    <w:p w:rsidR="00C65F20" w:rsidRDefault="00C65F20" w:rsidP="00C65F20">
      <w:pPr>
        <w:spacing w:after="0" w:line="240" w:lineRule="auto"/>
        <w:jc w:val="center"/>
        <w:rPr>
          <w:rFonts w:ascii="Cambria" w:hAnsi="Cambria"/>
          <w:b/>
          <w:i/>
          <w:color w:val="002060"/>
          <w:sz w:val="28"/>
          <w:szCs w:val="28"/>
        </w:rPr>
      </w:pPr>
      <w:r>
        <w:rPr>
          <w:rFonts w:ascii="Cambria" w:hAnsi="Cambria"/>
          <w:b/>
          <w:i/>
          <w:color w:val="002060"/>
          <w:sz w:val="28"/>
          <w:szCs w:val="28"/>
        </w:rPr>
        <w:t>___________________________________________________________________________</w:t>
      </w:r>
    </w:p>
    <w:p w:rsidR="00AB0DCC" w:rsidRDefault="00C65F20" w:rsidP="001807BC">
      <w:pPr>
        <w:spacing w:after="0" w:line="240" w:lineRule="auto"/>
        <w:rPr>
          <w:rFonts w:ascii="Cambria" w:hAnsi="Cambria"/>
          <w:b/>
          <w:i/>
          <w:color w:val="2A2ADC"/>
          <w:sz w:val="36"/>
          <w:szCs w:val="36"/>
        </w:rPr>
      </w:pPr>
      <w:r>
        <w:rPr>
          <w:rFonts w:ascii="Cambria" w:hAnsi="Cambria"/>
          <w:b/>
          <w:i/>
          <w:color w:val="2A2ADC"/>
          <w:sz w:val="36"/>
          <w:szCs w:val="36"/>
        </w:rPr>
        <w:t xml:space="preserve"> </w:t>
      </w:r>
    </w:p>
    <w:p w:rsidR="00554F7A" w:rsidRDefault="00C65F20" w:rsidP="00C65F20">
      <w:pPr>
        <w:spacing w:after="0" w:line="240" w:lineRule="auto"/>
        <w:jc w:val="both"/>
        <w:rPr>
          <w:rFonts w:ascii="Times New Roman" w:eastAsia="Calibri" w:hAnsi="Times New Roman"/>
          <w:b/>
          <w:i/>
          <w:sz w:val="24"/>
          <w:szCs w:val="24"/>
        </w:rPr>
      </w:pPr>
      <w:r w:rsidRPr="00C65F20">
        <w:rPr>
          <w:rFonts w:eastAsia="Calibri"/>
          <w:b/>
          <w:i/>
        </w:rPr>
        <w:tab/>
      </w:r>
      <w:r>
        <w:rPr>
          <w:rFonts w:eastAsia="Calibri"/>
          <w:b/>
          <w:i/>
        </w:rPr>
        <w:tab/>
      </w:r>
      <w:r>
        <w:rPr>
          <w:rFonts w:eastAsia="Calibri"/>
          <w:b/>
          <w:i/>
        </w:rPr>
        <w:tab/>
      </w:r>
      <w:r>
        <w:rPr>
          <w:rFonts w:eastAsia="Calibri"/>
          <w:b/>
          <w:i/>
        </w:rPr>
        <w:tab/>
      </w:r>
      <w:r>
        <w:rPr>
          <w:rFonts w:eastAsia="Calibri"/>
          <w:b/>
          <w:i/>
        </w:rPr>
        <w:tab/>
      </w:r>
      <w:r>
        <w:rPr>
          <w:rFonts w:eastAsia="Calibri"/>
          <w:b/>
          <w:i/>
        </w:rPr>
        <w:tab/>
      </w:r>
      <w:r>
        <w:rPr>
          <w:rFonts w:eastAsia="Calibri"/>
          <w:b/>
          <w:i/>
        </w:rPr>
        <w:tab/>
      </w:r>
      <w:r w:rsidR="00863092">
        <w:rPr>
          <w:rFonts w:eastAsia="Calibri"/>
          <w:b/>
          <w:i/>
        </w:rPr>
        <w:tab/>
      </w:r>
      <w:r w:rsidRPr="00C65F20">
        <w:rPr>
          <w:rFonts w:ascii="Times New Roman" w:eastAsia="Calibri" w:hAnsi="Times New Roman"/>
          <w:b/>
          <w:i/>
          <w:sz w:val="24"/>
          <w:szCs w:val="24"/>
        </w:rPr>
        <w:t>Коровин В.В.,</w:t>
      </w:r>
      <w:r w:rsidR="009E6B1D">
        <w:rPr>
          <w:rFonts w:ascii="Times New Roman" w:eastAsia="Calibri" w:hAnsi="Times New Roman"/>
          <w:b/>
          <w:i/>
          <w:sz w:val="24"/>
          <w:szCs w:val="24"/>
        </w:rPr>
        <w:t xml:space="preserve"> </w:t>
      </w:r>
      <w:r w:rsidRPr="00C65F20">
        <w:rPr>
          <w:rFonts w:ascii="Times New Roman" w:eastAsia="Calibri" w:hAnsi="Times New Roman"/>
          <w:b/>
          <w:i/>
          <w:sz w:val="24"/>
          <w:szCs w:val="24"/>
        </w:rPr>
        <w:t xml:space="preserve">профессор </w:t>
      </w:r>
      <w:r w:rsidR="00554F7A">
        <w:rPr>
          <w:rFonts w:ascii="Times New Roman" w:eastAsia="Calibri" w:hAnsi="Times New Roman"/>
          <w:b/>
          <w:i/>
          <w:sz w:val="24"/>
          <w:szCs w:val="24"/>
        </w:rPr>
        <w:t xml:space="preserve">ФБГОУ </w:t>
      </w:r>
    </w:p>
    <w:p w:rsidR="00554F7A" w:rsidRDefault="00554F7A" w:rsidP="00C65F20">
      <w:pPr>
        <w:spacing w:after="0" w:line="240" w:lineRule="auto"/>
        <w:jc w:val="both"/>
        <w:rPr>
          <w:rFonts w:ascii="Times New Roman" w:eastAsia="Calibri" w:hAnsi="Times New Roman"/>
          <w:b/>
          <w:i/>
          <w:sz w:val="24"/>
          <w:szCs w:val="24"/>
        </w:rPr>
      </w:pPr>
      <w:r>
        <w:rPr>
          <w:rFonts w:ascii="Times New Roman" w:eastAsia="Calibri" w:hAnsi="Times New Roman"/>
          <w:b/>
          <w:i/>
          <w:sz w:val="24"/>
          <w:szCs w:val="24"/>
        </w:rPr>
        <w:tab/>
      </w:r>
      <w:r>
        <w:rPr>
          <w:rFonts w:ascii="Times New Roman" w:eastAsia="Calibri" w:hAnsi="Times New Roman"/>
          <w:b/>
          <w:i/>
          <w:sz w:val="24"/>
          <w:szCs w:val="24"/>
        </w:rPr>
        <w:tab/>
      </w:r>
      <w:r>
        <w:rPr>
          <w:rFonts w:ascii="Times New Roman" w:eastAsia="Calibri" w:hAnsi="Times New Roman"/>
          <w:b/>
          <w:i/>
          <w:sz w:val="24"/>
          <w:szCs w:val="24"/>
        </w:rPr>
        <w:tab/>
      </w:r>
      <w:r>
        <w:rPr>
          <w:rFonts w:ascii="Times New Roman" w:eastAsia="Calibri" w:hAnsi="Times New Roman"/>
          <w:b/>
          <w:i/>
          <w:sz w:val="24"/>
          <w:szCs w:val="24"/>
        </w:rPr>
        <w:tab/>
      </w:r>
      <w:r>
        <w:rPr>
          <w:rFonts w:ascii="Times New Roman" w:eastAsia="Calibri" w:hAnsi="Times New Roman"/>
          <w:b/>
          <w:i/>
          <w:sz w:val="24"/>
          <w:szCs w:val="24"/>
        </w:rPr>
        <w:tab/>
      </w:r>
      <w:r>
        <w:rPr>
          <w:rFonts w:ascii="Times New Roman" w:eastAsia="Calibri" w:hAnsi="Times New Roman"/>
          <w:b/>
          <w:i/>
          <w:sz w:val="24"/>
          <w:szCs w:val="24"/>
        </w:rPr>
        <w:tab/>
      </w:r>
      <w:r>
        <w:rPr>
          <w:rFonts w:ascii="Times New Roman" w:eastAsia="Calibri" w:hAnsi="Times New Roman"/>
          <w:b/>
          <w:i/>
          <w:sz w:val="24"/>
          <w:szCs w:val="24"/>
        </w:rPr>
        <w:tab/>
      </w:r>
      <w:r>
        <w:rPr>
          <w:rFonts w:ascii="Times New Roman" w:eastAsia="Calibri" w:hAnsi="Times New Roman"/>
          <w:b/>
          <w:i/>
          <w:sz w:val="24"/>
          <w:szCs w:val="24"/>
        </w:rPr>
        <w:tab/>
        <w:t>ВПО «</w:t>
      </w:r>
      <w:r w:rsidR="00C65F20" w:rsidRPr="00C65F20">
        <w:rPr>
          <w:rFonts w:ascii="Times New Roman" w:eastAsia="Calibri" w:hAnsi="Times New Roman"/>
          <w:b/>
          <w:i/>
          <w:sz w:val="24"/>
          <w:szCs w:val="24"/>
        </w:rPr>
        <w:t>Юго-Западн</w:t>
      </w:r>
      <w:r>
        <w:rPr>
          <w:rFonts w:ascii="Times New Roman" w:eastAsia="Calibri" w:hAnsi="Times New Roman"/>
          <w:b/>
          <w:i/>
          <w:sz w:val="24"/>
          <w:szCs w:val="24"/>
        </w:rPr>
        <w:t>ый</w:t>
      </w:r>
      <w:r w:rsidR="00863092">
        <w:rPr>
          <w:rFonts w:ascii="Times New Roman" w:eastAsia="Calibri" w:hAnsi="Times New Roman"/>
          <w:b/>
          <w:i/>
          <w:sz w:val="24"/>
          <w:szCs w:val="24"/>
        </w:rPr>
        <w:t xml:space="preserve"> </w:t>
      </w:r>
    </w:p>
    <w:p w:rsidR="00554F7A" w:rsidRDefault="00554F7A" w:rsidP="00C65F20">
      <w:pPr>
        <w:spacing w:after="0" w:line="240" w:lineRule="auto"/>
        <w:jc w:val="both"/>
        <w:rPr>
          <w:rFonts w:ascii="Times New Roman" w:eastAsia="Calibri" w:hAnsi="Times New Roman"/>
          <w:b/>
          <w:i/>
          <w:sz w:val="24"/>
          <w:szCs w:val="24"/>
        </w:rPr>
      </w:pPr>
      <w:r>
        <w:rPr>
          <w:rFonts w:ascii="Times New Roman" w:eastAsia="Calibri" w:hAnsi="Times New Roman"/>
          <w:b/>
          <w:i/>
          <w:sz w:val="24"/>
          <w:szCs w:val="24"/>
        </w:rPr>
        <w:tab/>
      </w:r>
      <w:r>
        <w:rPr>
          <w:rFonts w:ascii="Times New Roman" w:eastAsia="Calibri" w:hAnsi="Times New Roman"/>
          <w:b/>
          <w:i/>
          <w:sz w:val="24"/>
          <w:szCs w:val="24"/>
        </w:rPr>
        <w:tab/>
      </w:r>
      <w:r>
        <w:rPr>
          <w:rFonts w:ascii="Times New Roman" w:eastAsia="Calibri" w:hAnsi="Times New Roman"/>
          <w:b/>
          <w:i/>
          <w:sz w:val="24"/>
          <w:szCs w:val="24"/>
        </w:rPr>
        <w:tab/>
      </w:r>
      <w:r>
        <w:rPr>
          <w:rFonts w:ascii="Times New Roman" w:eastAsia="Calibri" w:hAnsi="Times New Roman"/>
          <w:b/>
          <w:i/>
          <w:sz w:val="24"/>
          <w:szCs w:val="24"/>
        </w:rPr>
        <w:tab/>
      </w:r>
      <w:r>
        <w:rPr>
          <w:rFonts w:ascii="Times New Roman" w:eastAsia="Calibri" w:hAnsi="Times New Roman"/>
          <w:b/>
          <w:i/>
          <w:sz w:val="24"/>
          <w:szCs w:val="24"/>
        </w:rPr>
        <w:tab/>
      </w:r>
      <w:r>
        <w:rPr>
          <w:rFonts w:ascii="Times New Roman" w:eastAsia="Calibri" w:hAnsi="Times New Roman"/>
          <w:b/>
          <w:i/>
          <w:sz w:val="24"/>
          <w:szCs w:val="24"/>
        </w:rPr>
        <w:tab/>
      </w:r>
      <w:r>
        <w:rPr>
          <w:rFonts w:ascii="Times New Roman" w:eastAsia="Calibri" w:hAnsi="Times New Roman"/>
          <w:b/>
          <w:i/>
          <w:sz w:val="24"/>
          <w:szCs w:val="24"/>
        </w:rPr>
        <w:tab/>
      </w:r>
      <w:r>
        <w:rPr>
          <w:rFonts w:ascii="Times New Roman" w:eastAsia="Calibri" w:hAnsi="Times New Roman"/>
          <w:b/>
          <w:i/>
          <w:sz w:val="24"/>
          <w:szCs w:val="24"/>
        </w:rPr>
        <w:tab/>
      </w:r>
      <w:r w:rsidR="00C65F20" w:rsidRPr="00C65F20">
        <w:rPr>
          <w:rFonts w:ascii="Times New Roman" w:eastAsia="Calibri" w:hAnsi="Times New Roman"/>
          <w:b/>
          <w:i/>
          <w:sz w:val="24"/>
          <w:szCs w:val="24"/>
        </w:rPr>
        <w:t>государственн</w:t>
      </w:r>
      <w:r>
        <w:rPr>
          <w:rFonts w:ascii="Times New Roman" w:eastAsia="Calibri" w:hAnsi="Times New Roman"/>
          <w:b/>
          <w:i/>
          <w:sz w:val="24"/>
          <w:szCs w:val="24"/>
        </w:rPr>
        <w:t>ый</w:t>
      </w:r>
      <w:r w:rsidR="00C65F20" w:rsidRPr="00C65F20">
        <w:rPr>
          <w:rFonts w:ascii="Times New Roman" w:eastAsia="Calibri" w:hAnsi="Times New Roman"/>
          <w:b/>
          <w:i/>
          <w:sz w:val="24"/>
          <w:szCs w:val="24"/>
        </w:rPr>
        <w:t xml:space="preserve"> </w:t>
      </w:r>
      <w:r>
        <w:rPr>
          <w:rFonts w:ascii="Times New Roman" w:eastAsia="Calibri" w:hAnsi="Times New Roman"/>
          <w:b/>
          <w:i/>
          <w:sz w:val="24"/>
          <w:szCs w:val="24"/>
        </w:rPr>
        <w:t>у</w:t>
      </w:r>
      <w:r w:rsidR="00C65F20" w:rsidRPr="00C65F20">
        <w:rPr>
          <w:rFonts w:ascii="Times New Roman" w:eastAsia="Calibri" w:hAnsi="Times New Roman"/>
          <w:b/>
          <w:i/>
          <w:sz w:val="24"/>
          <w:szCs w:val="24"/>
        </w:rPr>
        <w:t>ниверситет</w:t>
      </w:r>
      <w:r>
        <w:rPr>
          <w:rFonts w:ascii="Times New Roman" w:eastAsia="Calibri" w:hAnsi="Times New Roman"/>
          <w:b/>
          <w:i/>
          <w:sz w:val="24"/>
          <w:szCs w:val="24"/>
        </w:rPr>
        <w:t>»</w:t>
      </w:r>
      <w:r w:rsidR="00C65F20" w:rsidRPr="00C65F20">
        <w:rPr>
          <w:rFonts w:ascii="Times New Roman" w:eastAsia="Calibri" w:hAnsi="Times New Roman"/>
          <w:b/>
          <w:i/>
          <w:sz w:val="24"/>
          <w:szCs w:val="24"/>
        </w:rPr>
        <w:t xml:space="preserve">, </w:t>
      </w:r>
    </w:p>
    <w:p w:rsidR="00C65F20" w:rsidRPr="00C65F20" w:rsidRDefault="00554F7A" w:rsidP="00C65F20">
      <w:pPr>
        <w:spacing w:after="0" w:line="240" w:lineRule="auto"/>
        <w:jc w:val="both"/>
        <w:rPr>
          <w:rFonts w:ascii="Times New Roman" w:eastAsia="Calibri" w:hAnsi="Times New Roman"/>
          <w:b/>
          <w:i/>
          <w:sz w:val="24"/>
          <w:szCs w:val="24"/>
        </w:rPr>
      </w:pPr>
      <w:r>
        <w:rPr>
          <w:rFonts w:ascii="Times New Roman" w:eastAsia="Calibri" w:hAnsi="Times New Roman"/>
          <w:b/>
          <w:i/>
          <w:sz w:val="24"/>
          <w:szCs w:val="24"/>
        </w:rPr>
        <w:tab/>
      </w:r>
      <w:r>
        <w:rPr>
          <w:rFonts w:ascii="Times New Roman" w:eastAsia="Calibri" w:hAnsi="Times New Roman"/>
          <w:b/>
          <w:i/>
          <w:sz w:val="24"/>
          <w:szCs w:val="24"/>
        </w:rPr>
        <w:tab/>
      </w:r>
      <w:r>
        <w:rPr>
          <w:rFonts w:ascii="Times New Roman" w:eastAsia="Calibri" w:hAnsi="Times New Roman"/>
          <w:b/>
          <w:i/>
          <w:sz w:val="24"/>
          <w:szCs w:val="24"/>
        </w:rPr>
        <w:tab/>
      </w:r>
      <w:r>
        <w:rPr>
          <w:rFonts w:ascii="Times New Roman" w:eastAsia="Calibri" w:hAnsi="Times New Roman"/>
          <w:b/>
          <w:i/>
          <w:sz w:val="24"/>
          <w:szCs w:val="24"/>
        </w:rPr>
        <w:tab/>
      </w:r>
      <w:r>
        <w:rPr>
          <w:rFonts w:ascii="Times New Roman" w:eastAsia="Calibri" w:hAnsi="Times New Roman"/>
          <w:b/>
          <w:i/>
          <w:sz w:val="24"/>
          <w:szCs w:val="24"/>
        </w:rPr>
        <w:tab/>
      </w:r>
      <w:r>
        <w:rPr>
          <w:rFonts w:ascii="Times New Roman" w:eastAsia="Calibri" w:hAnsi="Times New Roman"/>
          <w:b/>
          <w:i/>
          <w:sz w:val="24"/>
          <w:szCs w:val="24"/>
        </w:rPr>
        <w:tab/>
      </w:r>
      <w:r>
        <w:rPr>
          <w:rFonts w:ascii="Times New Roman" w:eastAsia="Calibri" w:hAnsi="Times New Roman"/>
          <w:b/>
          <w:i/>
          <w:sz w:val="24"/>
          <w:szCs w:val="24"/>
        </w:rPr>
        <w:tab/>
      </w:r>
      <w:r>
        <w:rPr>
          <w:rFonts w:ascii="Times New Roman" w:eastAsia="Calibri" w:hAnsi="Times New Roman"/>
          <w:b/>
          <w:i/>
          <w:sz w:val="24"/>
          <w:szCs w:val="24"/>
        </w:rPr>
        <w:tab/>
      </w:r>
      <w:r w:rsidR="00C65F20" w:rsidRPr="00C65F20">
        <w:rPr>
          <w:rFonts w:ascii="Times New Roman" w:eastAsia="Calibri" w:hAnsi="Times New Roman"/>
          <w:b/>
          <w:i/>
          <w:sz w:val="24"/>
          <w:szCs w:val="24"/>
        </w:rPr>
        <w:t>д.и.н. (г. Курск)</w:t>
      </w:r>
    </w:p>
    <w:p w:rsidR="00C65F20" w:rsidRPr="00C65F20" w:rsidRDefault="00C65F20" w:rsidP="00C65F20">
      <w:pPr>
        <w:spacing w:after="0" w:line="240" w:lineRule="auto"/>
        <w:ind w:left="20" w:right="20"/>
        <w:jc w:val="center"/>
        <w:rPr>
          <w:rFonts w:ascii="Times New Roman" w:hAnsi="Times New Roman"/>
          <w:b/>
          <w:spacing w:val="10"/>
          <w:sz w:val="28"/>
          <w:szCs w:val="28"/>
        </w:rPr>
      </w:pPr>
    </w:p>
    <w:p w:rsidR="00B22C78" w:rsidRDefault="00C65F20" w:rsidP="00C65F20">
      <w:pPr>
        <w:spacing w:after="0" w:line="240" w:lineRule="auto"/>
        <w:jc w:val="center"/>
        <w:rPr>
          <w:rFonts w:ascii="Times New Roman" w:eastAsia="Calibri" w:hAnsi="Times New Roman"/>
          <w:b/>
          <w:sz w:val="28"/>
          <w:szCs w:val="28"/>
        </w:rPr>
      </w:pPr>
      <w:r w:rsidRPr="00C65F20">
        <w:rPr>
          <w:rFonts w:ascii="Times New Roman" w:eastAsia="Calibri" w:hAnsi="Times New Roman"/>
          <w:b/>
          <w:sz w:val="28"/>
          <w:szCs w:val="28"/>
        </w:rPr>
        <w:t xml:space="preserve">История партизанской борьбы на территории Курской области </w:t>
      </w:r>
      <w:r w:rsidR="00B22C78">
        <w:rPr>
          <w:rFonts w:ascii="Times New Roman" w:eastAsia="Calibri" w:hAnsi="Times New Roman"/>
          <w:b/>
          <w:sz w:val="28"/>
          <w:szCs w:val="28"/>
        </w:rPr>
        <w:t xml:space="preserve"> </w:t>
      </w:r>
    </w:p>
    <w:p w:rsidR="00B22C78" w:rsidRDefault="00B22C78" w:rsidP="00C65F20">
      <w:pPr>
        <w:spacing w:after="0" w:line="240" w:lineRule="auto"/>
        <w:jc w:val="center"/>
        <w:rPr>
          <w:rFonts w:ascii="Times New Roman" w:eastAsia="Calibri" w:hAnsi="Times New Roman"/>
          <w:b/>
          <w:i/>
          <w:sz w:val="28"/>
          <w:szCs w:val="28"/>
        </w:rPr>
      </w:pPr>
      <w:r w:rsidRPr="00B22C78">
        <w:rPr>
          <w:rFonts w:ascii="Times New Roman" w:eastAsia="Calibri" w:hAnsi="Times New Roman"/>
          <w:b/>
          <w:i/>
          <w:sz w:val="28"/>
          <w:szCs w:val="28"/>
        </w:rPr>
        <w:t>(</w:t>
      </w:r>
      <w:r w:rsidR="00C65F20" w:rsidRPr="00B22C78">
        <w:rPr>
          <w:rFonts w:ascii="Times New Roman" w:eastAsia="Calibri" w:hAnsi="Times New Roman"/>
          <w:b/>
          <w:i/>
          <w:sz w:val="28"/>
          <w:szCs w:val="28"/>
        </w:rPr>
        <w:t xml:space="preserve">по материалам ОКУ «Госархив </w:t>
      </w:r>
      <w:r w:rsidR="00A82044">
        <w:rPr>
          <w:rFonts w:ascii="Times New Roman" w:eastAsia="Calibri" w:hAnsi="Times New Roman"/>
          <w:b/>
          <w:i/>
          <w:sz w:val="28"/>
          <w:szCs w:val="28"/>
        </w:rPr>
        <w:t>К</w:t>
      </w:r>
      <w:r w:rsidR="00C65F20" w:rsidRPr="00B22C78">
        <w:rPr>
          <w:rFonts w:ascii="Times New Roman" w:eastAsia="Calibri" w:hAnsi="Times New Roman"/>
          <w:b/>
          <w:i/>
          <w:sz w:val="28"/>
          <w:szCs w:val="28"/>
        </w:rPr>
        <w:t xml:space="preserve">урской области» </w:t>
      </w:r>
    </w:p>
    <w:p w:rsidR="00C65F20" w:rsidRPr="00B22C78" w:rsidRDefault="00C65F20" w:rsidP="00C65F20">
      <w:pPr>
        <w:spacing w:after="0" w:line="240" w:lineRule="auto"/>
        <w:jc w:val="center"/>
        <w:rPr>
          <w:rFonts w:ascii="Times New Roman" w:eastAsia="Calibri" w:hAnsi="Times New Roman"/>
          <w:b/>
          <w:i/>
          <w:sz w:val="28"/>
          <w:szCs w:val="28"/>
        </w:rPr>
      </w:pPr>
      <w:r w:rsidRPr="00B22C78">
        <w:rPr>
          <w:rFonts w:ascii="Times New Roman" w:eastAsia="Calibri" w:hAnsi="Times New Roman"/>
          <w:b/>
          <w:i/>
          <w:sz w:val="28"/>
          <w:szCs w:val="28"/>
        </w:rPr>
        <w:t>и ОКУ «ГАОПИ Курской области»</w:t>
      </w:r>
      <w:r w:rsidR="00B22C78" w:rsidRPr="00B22C78">
        <w:rPr>
          <w:rFonts w:ascii="Times New Roman" w:eastAsia="Calibri" w:hAnsi="Times New Roman"/>
          <w:b/>
          <w:i/>
          <w:sz w:val="28"/>
          <w:szCs w:val="28"/>
        </w:rPr>
        <w:t>)</w:t>
      </w:r>
    </w:p>
    <w:p w:rsidR="00C65F20" w:rsidRPr="00C65F20" w:rsidRDefault="00C65F20" w:rsidP="00C65F20">
      <w:pPr>
        <w:spacing w:after="0" w:line="240" w:lineRule="auto"/>
        <w:jc w:val="both"/>
        <w:rPr>
          <w:rFonts w:ascii="Times New Roman" w:eastAsia="Calibri" w:hAnsi="Times New Roman"/>
        </w:rPr>
      </w:pPr>
    </w:p>
    <w:p w:rsidR="00C65F20" w:rsidRPr="00C65F20" w:rsidRDefault="00C65F20" w:rsidP="00C65F20">
      <w:pPr>
        <w:spacing w:after="0" w:line="240" w:lineRule="auto"/>
        <w:ind w:firstLine="708"/>
        <w:jc w:val="both"/>
        <w:rPr>
          <w:rFonts w:ascii="Times New Roman" w:eastAsia="Calibri" w:hAnsi="Times New Roman"/>
          <w:sz w:val="24"/>
          <w:szCs w:val="24"/>
        </w:rPr>
      </w:pPr>
      <w:r w:rsidRPr="00C65F20">
        <w:rPr>
          <w:rFonts w:ascii="Times New Roman" w:eastAsia="Calibri" w:hAnsi="Times New Roman"/>
          <w:sz w:val="24"/>
          <w:szCs w:val="24"/>
        </w:rPr>
        <w:t xml:space="preserve">В исследовании истории партизанского движения важное значение имеют источники личного происхождения: дневники и мемуарные издания отдельных авторов, различные сборники воспоминаний участников и очевидцев событий войны. Прежде всего, следует </w:t>
      </w:r>
      <w:r w:rsidRPr="00C65F20">
        <w:rPr>
          <w:rFonts w:ascii="Times New Roman" w:eastAsia="Calibri" w:hAnsi="Times New Roman"/>
          <w:sz w:val="24"/>
          <w:szCs w:val="24"/>
        </w:rPr>
        <w:lastRenderedPageBreak/>
        <w:t>отметить мемуары видных организаторов партизанского движения в нашей стране, в том числе - П.К. Пономаренко, С.А. Ковпака, Д.В. Емлютина, М.И. Наумова. Знакомство с ними позволяет лучше представить события на территории Центрально- Черноземного и соседних регионов в 1941-1943 гг., «из первых рук» получить информацию о работе Центрального штаба партизанского движения, о взаимодействии украинских, брянских и курских партизан. Дневниковые записи командира Винницко-Сумского партизанского соединения</w:t>
      </w:r>
      <w:r w:rsidRPr="00C65F20">
        <w:rPr>
          <w:rFonts w:ascii="Times New Roman" w:eastAsia="Calibri" w:hAnsi="Times New Roman"/>
          <w:i/>
          <w:iCs/>
          <w:sz w:val="24"/>
          <w:szCs w:val="24"/>
        </w:rPr>
        <w:t xml:space="preserve"> </w:t>
      </w:r>
      <w:r w:rsidRPr="001A3930">
        <w:rPr>
          <w:rFonts w:ascii="Times New Roman" w:eastAsia="Calibri" w:hAnsi="Times New Roman"/>
          <w:iCs/>
          <w:sz w:val="24"/>
          <w:szCs w:val="24"/>
        </w:rPr>
        <w:t>Я.</w:t>
      </w:r>
      <w:r w:rsidRPr="001A3930">
        <w:rPr>
          <w:rFonts w:ascii="Times New Roman" w:eastAsia="Calibri" w:hAnsi="Times New Roman"/>
          <w:sz w:val="24"/>
          <w:szCs w:val="24"/>
        </w:rPr>
        <w:t>И.</w:t>
      </w:r>
      <w:r w:rsidR="001A3930">
        <w:rPr>
          <w:rFonts w:ascii="Times New Roman" w:eastAsia="Calibri" w:hAnsi="Times New Roman"/>
          <w:sz w:val="24"/>
          <w:szCs w:val="24"/>
        </w:rPr>
        <w:t xml:space="preserve"> </w:t>
      </w:r>
      <w:r w:rsidRPr="00C65F20">
        <w:rPr>
          <w:rFonts w:ascii="Times New Roman" w:eastAsia="Calibri" w:hAnsi="Times New Roman"/>
          <w:sz w:val="24"/>
          <w:szCs w:val="24"/>
        </w:rPr>
        <w:t xml:space="preserve">Мельника, комиссара Первой Курской партизанской бригады А.Д. Федосюткина, секретаря Дмитриевского подпольного </w:t>
      </w:r>
      <w:r w:rsidR="001A3930">
        <w:rPr>
          <w:rFonts w:ascii="Times New Roman" w:eastAsia="Calibri" w:hAnsi="Times New Roman"/>
          <w:sz w:val="24"/>
          <w:szCs w:val="24"/>
        </w:rPr>
        <w:t>окружкома ВКП(б) П.А. Сентюрева</w:t>
      </w:r>
      <w:r w:rsidRPr="00C65F20">
        <w:rPr>
          <w:rFonts w:ascii="Times New Roman" w:eastAsia="Calibri" w:hAnsi="Times New Roman"/>
          <w:sz w:val="24"/>
          <w:szCs w:val="24"/>
        </w:rPr>
        <w:t>, позволяют, восполняя пробелы в отрядной документации, восстановить хронику исследуемых событий. В то же время работа с дневниками требует критическо</w:t>
      </w:r>
      <w:r w:rsidR="001A3930">
        <w:rPr>
          <w:rFonts w:ascii="Times New Roman" w:eastAsia="Calibri" w:hAnsi="Times New Roman"/>
          <w:sz w:val="24"/>
          <w:szCs w:val="24"/>
        </w:rPr>
        <w:t>го</w:t>
      </w:r>
      <w:r w:rsidRPr="00C65F20">
        <w:rPr>
          <w:rFonts w:ascii="Times New Roman" w:eastAsia="Calibri" w:hAnsi="Times New Roman"/>
          <w:sz w:val="24"/>
          <w:szCs w:val="24"/>
        </w:rPr>
        <w:t xml:space="preserve"> и взвешенного подхода, поскольку записи о событиях вносились иногда «задним» числом. Поэтому в них часто имеют место неточности, выявить которые удается путем сопоставления с официальными документами.</w:t>
      </w:r>
    </w:p>
    <w:p w:rsidR="00C65F20" w:rsidRPr="00C65F20" w:rsidRDefault="00C65F20" w:rsidP="00C65F20">
      <w:pPr>
        <w:spacing w:after="0" w:line="240" w:lineRule="auto"/>
        <w:ind w:firstLine="708"/>
        <w:jc w:val="both"/>
        <w:rPr>
          <w:rFonts w:ascii="Times New Roman" w:eastAsia="Calibri" w:hAnsi="Times New Roman"/>
          <w:sz w:val="24"/>
          <w:szCs w:val="24"/>
        </w:rPr>
      </w:pPr>
      <w:r w:rsidRPr="00C65F20">
        <w:rPr>
          <w:rFonts w:ascii="Times New Roman" w:eastAsia="Calibri" w:hAnsi="Times New Roman"/>
          <w:sz w:val="24"/>
          <w:szCs w:val="24"/>
        </w:rPr>
        <w:t>Из персональных мемуаров определенный интерес пред</w:t>
      </w:r>
      <w:r w:rsidR="001A3930">
        <w:rPr>
          <w:rFonts w:ascii="Times New Roman" w:eastAsia="Calibri" w:hAnsi="Times New Roman"/>
          <w:sz w:val="24"/>
          <w:szCs w:val="24"/>
        </w:rPr>
        <w:t xml:space="preserve">ставляют подготовленные нами к </w:t>
      </w:r>
      <w:r w:rsidRPr="00C65F20">
        <w:rPr>
          <w:rFonts w:ascii="Times New Roman" w:eastAsia="Calibri" w:hAnsi="Times New Roman"/>
          <w:sz w:val="24"/>
          <w:szCs w:val="24"/>
        </w:rPr>
        <w:t>публикации воспоминания командира разведывательно-диверсионной группы «Смерч» П.Н. Свечкина, командира Дмитриевского партизанского отряда И.И. Свирина, комиссара Первой Курской партизанской бригады А.Д. Федосюткина. В указанных воспоминаниях нашли отражение не только вопросы боевой деятельности, но и партизанского быта, проблемы межличностных отношений.</w:t>
      </w:r>
    </w:p>
    <w:p w:rsidR="00C65F20" w:rsidRPr="00C65F20" w:rsidRDefault="00C65F20" w:rsidP="00C65F20">
      <w:pPr>
        <w:spacing w:after="0" w:line="240" w:lineRule="auto"/>
        <w:ind w:firstLine="708"/>
        <w:jc w:val="both"/>
        <w:rPr>
          <w:rFonts w:ascii="Times New Roman" w:eastAsia="Calibri" w:hAnsi="Times New Roman"/>
          <w:sz w:val="24"/>
          <w:szCs w:val="24"/>
        </w:rPr>
      </w:pPr>
      <w:r w:rsidRPr="00C65F20">
        <w:rPr>
          <w:rFonts w:ascii="Times New Roman" w:eastAsia="Calibri" w:hAnsi="Times New Roman"/>
          <w:sz w:val="24"/>
          <w:szCs w:val="24"/>
        </w:rPr>
        <w:t>Мемуарная литература, содержащая воспоминания ветеранов партизанской борьбы в тылу противника, представлена региональными сборниками «Народные мстители» (Воронеж, 1975), «Ради жизни на земле» (Воронеж, 1970) и др., а также публикациями в периодических изданиях. Воспоминания участников событий существенно обогащают архивный материал дополнительными сведениями, но при работе с ними необходимо учитывать специфику мемуаров как источника. Известно, что они в большей степени, нежели другие исторические источники, несут на себе отпечаток индивидуальности автора, его симпатий и антипатий, его осведомленности, способности увидеть и отразить события. Следует помнить и о том, что человеческая память подвержена влиянию времени, поэтому в освещении событий авторами мемуаров могут быть пробелы, порой закрадываются неточности. В силу этого нельзя забывать о необходимости критического к ним отношения.</w:t>
      </w:r>
    </w:p>
    <w:p w:rsidR="00C65F20" w:rsidRPr="00C65F20" w:rsidRDefault="00C65F20" w:rsidP="00C65F20">
      <w:pPr>
        <w:spacing w:after="0" w:line="240" w:lineRule="auto"/>
        <w:ind w:firstLine="708"/>
        <w:jc w:val="both"/>
        <w:rPr>
          <w:rFonts w:ascii="Times New Roman" w:eastAsia="Calibri" w:hAnsi="Times New Roman"/>
          <w:sz w:val="24"/>
          <w:szCs w:val="24"/>
        </w:rPr>
      </w:pPr>
      <w:r w:rsidRPr="00C65F20">
        <w:rPr>
          <w:rFonts w:ascii="Times New Roman" w:eastAsia="Calibri" w:hAnsi="Times New Roman"/>
          <w:sz w:val="24"/>
          <w:szCs w:val="24"/>
        </w:rPr>
        <w:t>В качестве примера можем привести сборник «Народные мстители», в котором представлены воспоминания курских и белгородских партизан и подпольщиков, в том числе бывших руководителей партизанских отрядов и бригад Д.Д. Беспарточного, Н.Д. Сотникова, И. Д. Кубрикова, О. Г. Казанкова и других. Сборник сыграл существенную роль в изучении различных аспектов истории партизанского движения в регионе. Однако, не случайно его составители вполне критически отнеслись к подготовленному изданию, отметив в обращении к читателям, что книга «не претендует на всестороннее освещение жизни и боевой деятельности народных мстителей», и хотя подготовленные материалы «в целом дают правильную картину событий, но следует учитывать, что каждый участник по-своему воспринимал и оценивал происходящее». К этому можно добавить, что авторы воспоминаний рассказывают только об успешных боевых операциях, и не останавливаются на характеристике проблем, с которыми приходилось сталкиваться партизанским отрядам в повседневной жизни.</w:t>
      </w:r>
    </w:p>
    <w:p w:rsidR="00C65F20" w:rsidRPr="00C65F20" w:rsidRDefault="00C65F20" w:rsidP="009E2CCE">
      <w:pPr>
        <w:spacing w:after="0" w:line="240" w:lineRule="auto"/>
        <w:ind w:firstLine="708"/>
        <w:jc w:val="both"/>
        <w:rPr>
          <w:rFonts w:ascii="Times New Roman" w:eastAsia="Calibri" w:hAnsi="Times New Roman"/>
          <w:sz w:val="24"/>
          <w:szCs w:val="24"/>
        </w:rPr>
      </w:pPr>
      <w:r w:rsidRPr="00C65F20">
        <w:rPr>
          <w:rFonts w:ascii="Times New Roman" w:eastAsia="Calibri" w:hAnsi="Times New Roman"/>
          <w:sz w:val="24"/>
          <w:szCs w:val="24"/>
        </w:rPr>
        <w:t>Использование в исследовательской работе опубликованных мемуаров чаще всего требует их сопоставления с архивными документами и другими источниками. Не менее важным является глубокий анализ неопубликованных воспоминаний участников войны, хранящихся в фондах государственных и общественных музеев, в семьях ветеранов, ушедших из жизни.</w:t>
      </w:r>
      <w:r w:rsidR="00863092">
        <w:rPr>
          <w:rFonts w:ascii="Times New Roman" w:eastAsia="Calibri" w:hAnsi="Times New Roman"/>
          <w:sz w:val="24"/>
          <w:szCs w:val="24"/>
        </w:rPr>
        <w:t xml:space="preserve"> </w:t>
      </w:r>
      <w:r w:rsidRPr="00C65F20">
        <w:rPr>
          <w:rFonts w:ascii="Times New Roman" w:eastAsia="Calibri" w:hAnsi="Times New Roman"/>
          <w:sz w:val="24"/>
          <w:szCs w:val="24"/>
        </w:rPr>
        <w:t>Старший научный сотрудник Института Российской истории РАН Н.Н. Никитин подчеркивает, что «Воспоминания участников войны нужны всем, пусть не все это понимают. Они нужны для воссоздания максимально полной картины страшной войны, пережитой человечеством. В этом гигантском историческом полотне есть место впечатлениям всем: маршала и солдата, героя-разведчика и скромного тыловика...».</w:t>
      </w:r>
      <w:r w:rsidR="00863092">
        <w:rPr>
          <w:rFonts w:ascii="Times New Roman" w:eastAsia="Calibri" w:hAnsi="Times New Roman"/>
          <w:sz w:val="24"/>
          <w:szCs w:val="24"/>
        </w:rPr>
        <w:t xml:space="preserve"> </w:t>
      </w:r>
      <w:r w:rsidRPr="00C65F20">
        <w:rPr>
          <w:rFonts w:ascii="Times New Roman" w:eastAsia="Calibri" w:hAnsi="Times New Roman"/>
          <w:sz w:val="24"/>
          <w:szCs w:val="24"/>
        </w:rPr>
        <w:t xml:space="preserve">Для полноты исследования проблемы участия населения областей Центрального Черноземья в сопротивлении оккупационному режиму необходимы разные свидетельства, которые </w:t>
      </w:r>
      <w:r w:rsidRPr="00C65F20">
        <w:rPr>
          <w:rFonts w:ascii="Times New Roman" w:eastAsia="Calibri" w:hAnsi="Times New Roman"/>
          <w:sz w:val="24"/>
          <w:szCs w:val="24"/>
        </w:rPr>
        <w:lastRenderedPageBreak/>
        <w:t>затрагивают не только позитивные, но и негативные настроения, отражающие трудные условия пребывания в тылу противника.</w:t>
      </w:r>
      <w:r w:rsidR="009E2CCE">
        <w:rPr>
          <w:rFonts w:ascii="Times New Roman" w:eastAsia="Calibri" w:hAnsi="Times New Roman"/>
          <w:sz w:val="24"/>
          <w:szCs w:val="24"/>
        </w:rPr>
        <w:t xml:space="preserve"> </w:t>
      </w:r>
      <w:r w:rsidRPr="00C65F20">
        <w:rPr>
          <w:rFonts w:ascii="Times New Roman" w:eastAsia="Calibri" w:hAnsi="Times New Roman"/>
          <w:sz w:val="24"/>
          <w:szCs w:val="24"/>
        </w:rPr>
        <w:t>Академик М.Н. Тихомиров отмечал: «Можно написать интересую и правдивую историю на основании только архивных документов, но нельзя запомнить и восстановить те факты, которые были известны только современникам... Документы останутся, а рассказы современников исчезнут, и никто их уже не восстановит, если они не будут записаны».</w:t>
      </w:r>
    </w:p>
    <w:p w:rsidR="00C65F20" w:rsidRPr="00C65F20" w:rsidRDefault="00C65F20" w:rsidP="009E2CCE">
      <w:pPr>
        <w:spacing w:after="0" w:line="240" w:lineRule="auto"/>
        <w:ind w:firstLine="708"/>
        <w:jc w:val="both"/>
        <w:rPr>
          <w:rFonts w:ascii="Times New Roman" w:eastAsia="Calibri" w:hAnsi="Times New Roman"/>
          <w:sz w:val="24"/>
          <w:szCs w:val="24"/>
        </w:rPr>
      </w:pPr>
      <w:r w:rsidRPr="00C65F20">
        <w:rPr>
          <w:rFonts w:ascii="Times New Roman" w:eastAsia="Calibri" w:hAnsi="Times New Roman"/>
          <w:sz w:val="24"/>
          <w:szCs w:val="24"/>
        </w:rPr>
        <w:t xml:space="preserve">Сентюрев </w:t>
      </w:r>
      <w:r w:rsidR="00863092" w:rsidRPr="00C65F20">
        <w:rPr>
          <w:rFonts w:ascii="Times New Roman" w:eastAsia="Calibri" w:hAnsi="Times New Roman"/>
          <w:sz w:val="24"/>
          <w:szCs w:val="24"/>
        </w:rPr>
        <w:t xml:space="preserve">П.А. </w:t>
      </w:r>
      <w:r w:rsidRPr="00C65F20">
        <w:rPr>
          <w:rFonts w:ascii="Times New Roman" w:eastAsia="Calibri" w:hAnsi="Times New Roman"/>
          <w:sz w:val="24"/>
          <w:szCs w:val="24"/>
        </w:rPr>
        <w:t>с группой из четырех человек достиг линии фронта 5 января 1942 г. Спустя 19 дней ему и бывшему секретарю Михайловского РК ВКП(б) А.Т. Кожину удалось пройти в тыл врага, в феврале 1942 г. установить связь с Михайловским партизанским отрядом. Свои первые впечатления о состоянии отряда П.А. Сентюрев изложил в докладной записке на имя секретаря Курского обкома ВКП(б) П.И. Доронина: «Михайловский партизанский отряд находился в лесу «Отъезжее» в количестве 35 человек, никаких действий не вел, имел связь с некоторыми старостами, последние выполняли задания германского командования по продовольственным поставкам и одновременно помогали продуктами партизанам».</w:t>
      </w:r>
      <w:r w:rsidR="009E2CCE">
        <w:rPr>
          <w:rFonts w:ascii="Times New Roman" w:eastAsia="Calibri" w:hAnsi="Times New Roman"/>
          <w:sz w:val="24"/>
          <w:szCs w:val="24"/>
        </w:rPr>
        <w:t xml:space="preserve"> </w:t>
      </w:r>
      <w:r w:rsidRPr="00C65F20">
        <w:rPr>
          <w:rFonts w:ascii="Times New Roman" w:eastAsia="Calibri" w:hAnsi="Times New Roman"/>
          <w:sz w:val="24"/>
          <w:szCs w:val="24"/>
        </w:rPr>
        <w:t>7 февраля 1942 г. на открытом партийном собрании Михайловского отряда Г.А. Сентюрев сделал доклад о текущем моменте и задачах по развертыванию партизанской борьбы в тылу врага. Выступившие на собрании бойцы отряда резко. критиковали командование, в частности, комиссара И.Ф. Шевченко «за его грубость, трусость и неправильную тактику по отношению к врагам народа (их не трогай, и они оставят в покое)». Одним из решений собрания было признание необходимости усилить политическую работу среди населения, для чего провести собрания и беседы с жителями района, а также продолжить размножать сводки Совинформбюро и распространять их по селам.</w:t>
      </w:r>
    </w:p>
    <w:p w:rsidR="00C65F20" w:rsidRPr="00C65F20" w:rsidRDefault="00C65F20" w:rsidP="009E2CCE">
      <w:pPr>
        <w:spacing w:after="0" w:line="240" w:lineRule="auto"/>
        <w:ind w:firstLine="708"/>
        <w:jc w:val="both"/>
        <w:rPr>
          <w:rFonts w:ascii="Times New Roman" w:eastAsia="Calibri" w:hAnsi="Times New Roman"/>
          <w:sz w:val="24"/>
          <w:szCs w:val="24"/>
        </w:rPr>
      </w:pPr>
      <w:r w:rsidRPr="00C65F20">
        <w:rPr>
          <w:rFonts w:ascii="Times New Roman" w:eastAsia="Calibri" w:hAnsi="Times New Roman"/>
          <w:sz w:val="24"/>
          <w:szCs w:val="24"/>
        </w:rPr>
        <w:t>Вскоре собрания с участием П.А. Сентюрева прошли в Дмитровском, Дмитриевском и Троснянском партизанских отрядах. Одновременно активизировалась разъяснительная работа с населением. Как докладывал П.А. Сентюрев в Курский обком ВКП(б): «с 5 по 20 февраля 1942 г. проведено 17 собраний. Через своих агентов связи мы стали ежедневно посылать в села сводки Совинформбюро, в результате чего большая часть населения Михайловского, Дмитриевского, Дмитровского районов была осведомлена о героической борьбе нашей Красной Армии». Партизанам удалось добиться того, что население 26 сельских Советов систематически их снабжало продуктами, одеждой, обувью, оказывало помощь в уничтожении предателей. Самым существенным результатом проводимой работы стал численный рост партизанских отрядов. Только за февраль- апрель 1942 г. количество бойцов из числа местного населения увеличилось в 10 раз".</w:t>
      </w:r>
      <w:r w:rsidR="009E2CCE">
        <w:rPr>
          <w:rFonts w:ascii="Times New Roman" w:eastAsia="Calibri" w:hAnsi="Times New Roman"/>
          <w:sz w:val="24"/>
          <w:szCs w:val="24"/>
        </w:rPr>
        <w:t xml:space="preserve"> </w:t>
      </w:r>
      <w:r w:rsidRPr="00C65F20">
        <w:rPr>
          <w:rFonts w:ascii="Times New Roman" w:eastAsia="Calibri" w:hAnsi="Times New Roman"/>
          <w:sz w:val="24"/>
          <w:szCs w:val="24"/>
        </w:rPr>
        <w:t>Партизанские отряды северо-западных районов Курской области, как сообщал находившийся в их расположении член подпольного обкома ВКП(б) П.А. Сентюрев, до весны 1942 года активных боевых действий не вели . Но тактика мелких диверсий, налетов на небольшие подразделения полиции и истребления отдельных представителей оккупационных властей также приносила положительные результаты. Так, Дмитриевский партизанский отряд с октября 1941 по 25 марта 1942 г. уничтожил 79 немецких солдат, 8 офицеров, 2 начальника районной полиции, 2 старшины волости, 15 старост. 20 полицейских, а также предателей и шпионов. После проведения подобных операций часть старост отказалась от службы, многие сбежали или скрывались. Влияние партизанского отряда среди местного населения, в свою очередь, возрастало.</w:t>
      </w:r>
    </w:p>
    <w:p w:rsidR="00C65F20" w:rsidRPr="00C65F20" w:rsidRDefault="00C65F20" w:rsidP="00C65F20">
      <w:pPr>
        <w:spacing w:after="0" w:line="240" w:lineRule="auto"/>
        <w:ind w:firstLine="708"/>
        <w:jc w:val="both"/>
        <w:rPr>
          <w:rFonts w:ascii="Times New Roman" w:eastAsia="Calibri" w:hAnsi="Times New Roman"/>
          <w:sz w:val="24"/>
          <w:szCs w:val="24"/>
        </w:rPr>
      </w:pPr>
      <w:r w:rsidRPr="00C65F20">
        <w:rPr>
          <w:rFonts w:ascii="Times New Roman" w:eastAsia="Calibri" w:hAnsi="Times New Roman"/>
          <w:sz w:val="24"/>
          <w:szCs w:val="24"/>
        </w:rPr>
        <w:t xml:space="preserve">Для борьбы с партизанами, действовавшими на территории Дмитриевского района, оккупанты организовали несколько карательных экспедиций. 6 февраля 1942 г. Дмитриевский отряд был окружен в лесу «Мыловская дача», но сумел сманеврировать и уйти от преследователей. В начале марта немецкое командование направило против партизан карательный отряд. Как докладывали в Курский обком ВКП(б) руководители Дмитриевского партизанского отряда, «все леса, в которых мы находимся, со 2 по 9 марта были окружены и обстреливались из минометов, пулеметов и автоматов. Находящиеся возле лесов 11 хуторов сожжены немцами, все до одной хаты, в количестве (примерно) 400 домов, и расстреляно до 150 человек мирного населения. Женщин, стариков, детей, выгнав </w:t>
      </w:r>
      <w:r w:rsidRPr="00C65F20">
        <w:rPr>
          <w:rFonts w:ascii="Times New Roman" w:eastAsia="Calibri" w:hAnsi="Times New Roman"/>
          <w:sz w:val="24"/>
          <w:szCs w:val="24"/>
        </w:rPr>
        <w:lastRenderedPageBreak/>
        <w:t>из хат, немцы по нескольку дней держали под открытым небом возле горящих домов, многих арестовали и увезли».</w:t>
      </w:r>
    </w:p>
    <w:p w:rsidR="00C65F20" w:rsidRPr="00C65F20" w:rsidRDefault="00C65F20" w:rsidP="00C65F20">
      <w:pPr>
        <w:spacing w:after="0" w:line="240" w:lineRule="auto"/>
        <w:ind w:firstLine="708"/>
        <w:jc w:val="both"/>
        <w:rPr>
          <w:rFonts w:ascii="Times New Roman" w:eastAsia="Calibri" w:hAnsi="Times New Roman"/>
          <w:sz w:val="24"/>
          <w:szCs w:val="24"/>
        </w:rPr>
      </w:pPr>
      <w:r w:rsidRPr="00C65F20">
        <w:rPr>
          <w:rFonts w:ascii="Times New Roman" w:eastAsia="Calibri" w:hAnsi="Times New Roman"/>
          <w:sz w:val="24"/>
          <w:szCs w:val="24"/>
        </w:rPr>
        <w:t>Михайловский партизанский отряд в марте-апреле 1942 г. совершил налеты на немецко-полицейские подразделения в селах Веретенино и Гремячье. Вследствие активизации боевой деятельности партизан в рамках общего наступления на подконтрольные им районы, против Михайловского и Дмитровского отрядов, дислоцировавшихся в урочищах «Берлажон» и «Опажье», была направлена карательная экспедиция. О ходе борьбы с карателями на «Большую землю» передавались радиограммы следующего содержания: «1 мая. Отряды ведут ожесточенные бои. Вышли боеприпасы, просим прислать. 2 мая. В результате двухдневного боя остались без оружия. Выясняем судьбу Федосюткина, отряд которого имеет крупные неудачи. Перешли в лес Пусто</w:t>
      </w:r>
      <w:r w:rsidR="00E503F4">
        <w:rPr>
          <w:rFonts w:ascii="Times New Roman" w:eastAsia="Calibri" w:hAnsi="Times New Roman"/>
          <w:sz w:val="24"/>
          <w:szCs w:val="24"/>
        </w:rPr>
        <w:t>шь. Враги преследуют. Сентюрев»</w:t>
      </w:r>
      <w:r w:rsidRPr="00C65F20">
        <w:rPr>
          <w:rFonts w:ascii="Times New Roman" w:eastAsia="Calibri" w:hAnsi="Times New Roman"/>
          <w:sz w:val="24"/>
          <w:szCs w:val="24"/>
        </w:rPr>
        <w:t>.</w:t>
      </w:r>
    </w:p>
    <w:p w:rsidR="00C65F20" w:rsidRPr="00C65F20" w:rsidRDefault="00C65F20" w:rsidP="00865E23">
      <w:pPr>
        <w:spacing w:after="0" w:line="240" w:lineRule="auto"/>
        <w:ind w:firstLine="708"/>
        <w:jc w:val="both"/>
        <w:rPr>
          <w:rFonts w:ascii="Times New Roman" w:eastAsia="Calibri" w:hAnsi="Times New Roman"/>
          <w:sz w:val="24"/>
          <w:szCs w:val="24"/>
        </w:rPr>
      </w:pPr>
      <w:r w:rsidRPr="00C65F20">
        <w:rPr>
          <w:rFonts w:ascii="Times New Roman" w:eastAsia="Calibri" w:hAnsi="Times New Roman"/>
          <w:sz w:val="24"/>
          <w:szCs w:val="24"/>
        </w:rPr>
        <w:t>Как следует из дневника члена Курского подпольного обкома ВКП(б) П.А. Сентюрева, 8 июля 1942 г. партизаны нашли сброшенный с самолета мешок, в котором оказалось много листовок, газета «Правда» с передовой статей «Военные и политические итоги года Отечественной войны». В ответ на усиление оккупационными властями вербовки местных жителей в полицию и отправки их в Германию, 26-27 июля на совещании командного состава партизанских отрядов было принято решение «призвать взрослое население, особенно мужчин, в отряды, широко распространяя листовки, газеты и сводки Совинформбюро», - отмечал в своем дне</w:t>
      </w:r>
      <w:r w:rsidR="00865E23">
        <w:rPr>
          <w:rFonts w:ascii="Times New Roman" w:eastAsia="Calibri" w:hAnsi="Times New Roman"/>
          <w:sz w:val="24"/>
          <w:szCs w:val="24"/>
        </w:rPr>
        <w:t>внике П.А. Сентюрев.</w:t>
      </w:r>
    </w:p>
    <w:p w:rsidR="00C65F20" w:rsidRPr="00C65F20" w:rsidRDefault="00C65F20" w:rsidP="009E2CCE">
      <w:pPr>
        <w:spacing w:after="0" w:line="240" w:lineRule="auto"/>
        <w:ind w:firstLine="708"/>
        <w:jc w:val="both"/>
        <w:rPr>
          <w:rFonts w:ascii="Times New Roman" w:eastAsia="Calibri" w:hAnsi="Times New Roman"/>
          <w:sz w:val="24"/>
          <w:szCs w:val="24"/>
        </w:rPr>
      </w:pPr>
      <w:r w:rsidRPr="00C65F20">
        <w:rPr>
          <w:rFonts w:ascii="Times New Roman" w:eastAsia="Calibri" w:hAnsi="Times New Roman"/>
          <w:sz w:val="24"/>
          <w:szCs w:val="24"/>
        </w:rPr>
        <w:t>В докладной записке секретаря Дмитриевского подпольного окружкома ВКП(б) П.А. Сентюрева о ходе боя сообщалось следующее: «В назначенное время партизанские отряды заняли исходные рубежи, но артиллерийская подготовка началась с опозданием на 30 минут. Выпустив 13-15 снарядов, артиллеристы свою работу прекратили, и отряды пошли в атаку. К моменту начала штурма туман, прикрывающий наступление, рассеялся, и партизаны оказались в открытом поле, на точках возвышения под ураганным минометно-пулеметным и ружейным огнем противника. Бой длился около восьми часов, партизаны Дмитриевского отряда овладели западной частью села, но командованием был отдан приказ об отступлении. Потери партизан в этой операции составили 150 человек, в том числе 98 бойцов Дмитриевского отряда».</w:t>
      </w:r>
      <w:r w:rsidR="009E2CCE">
        <w:rPr>
          <w:rFonts w:ascii="Times New Roman" w:eastAsia="Calibri" w:hAnsi="Times New Roman"/>
          <w:sz w:val="24"/>
          <w:szCs w:val="24"/>
        </w:rPr>
        <w:t xml:space="preserve"> </w:t>
      </w:r>
      <w:r w:rsidRPr="00C65F20">
        <w:rPr>
          <w:rFonts w:ascii="Times New Roman" w:eastAsia="Calibri" w:hAnsi="Times New Roman"/>
          <w:sz w:val="24"/>
          <w:szCs w:val="24"/>
        </w:rPr>
        <w:t>Как отмечал в докладной записке Курскому обкому ВКГТ(б) Г1.А. Сентюрев: «Наша газета и листовки пользовались огромным авторитетом среди населения и проникали в самые глухие уголки нашего округа благодаря хорошей агентурной связи, которую организовал секретарь окружкома ВЛКСМ тов. Костин и мой помощник по разведке и диверсиям тов. Карпов. Через печать мы смогли разложить гарнизоны в Дерюгино, Дмитриеве. Впоследствии из этих гарнизонов перешли в партизанские отряды 144 человека, не пожелавшие драться с нами».</w:t>
      </w:r>
      <w:r w:rsidR="009E2CCE">
        <w:rPr>
          <w:rFonts w:ascii="Times New Roman" w:eastAsia="Calibri" w:hAnsi="Times New Roman"/>
          <w:sz w:val="24"/>
          <w:szCs w:val="24"/>
        </w:rPr>
        <w:t xml:space="preserve"> </w:t>
      </w:r>
      <w:r w:rsidRPr="00C65F20">
        <w:rPr>
          <w:rFonts w:ascii="Times New Roman" w:eastAsia="Calibri" w:hAnsi="Times New Roman"/>
          <w:sz w:val="24"/>
          <w:szCs w:val="24"/>
        </w:rPr>
        <w:t>Как следует из документов, находящихся на хранении в архиве УФСБ по Воронежской области, разведывательно-диверсионная группа, которой командовал курянин П.Н. Свечкин-Бобрышов, носила кодовое наименование «Смерч». Еще осенью 1941 года П.Н. Свечкин и его сослуживец по отделению Военторга А.А. Мешков дали согласие участвовать в выполнении специальных заданий в тылу врага. «В войсковой части майора Кремлева, - вспоминал П.Н. Свечкин, - нас, бойцов, стали обучать диверсионно-подрывному делу в тылу врага, занятия проводились в две смены по 10-12 часов в сутки. Навыки, которые нам давали, в дальнейшем здорово пригодились в боевых операциях в партизанском отряде. Учёба наша продолжалась до середины ноября 1941 года»".</w:t>
      </w:r>
    </w:p>
    <w:p w:rsidR="00C65F20" w:rsidRPr="00C65F20" w:rsidRDefault="00C65F20" w:rsidP="00C65F20">
      <w:pPr>
        <w:spacing w:after="0" w:line="240" w:lineRule="auto"/>
        <w:ind w:firstLine="708"/>
        <w:jc w:val="both"/>
        <w:rPr>
          <w:rFonts w:ascii="Times New Roman" w:eastAsia="Calibri" w:hAnsi="Times New Roman"/>
          <w:sz w:val="24"/>
          <w:szCs w:val="24"/>
        </w:rPr>
      </w:pPr>
      <w:r w:rsidRPr="00C65F20">
        <w:rPr>
          <w:rFonts w:ascii="Times New Roman" w:eastAsia="Calibri" w:hAnsi="Times New Roman"/>
          <w:sz w:val="24"/>
          <w:szCs w:val="24"/>
        </w:rPr>
        <w:t xml:space="preserve">В конце ноября 1941 г. выпускника спецшколы П.Н. Свечкина Бобряшова назначили старшим группы, которая состояла из четырех бойцов и была направлена на шоссе Обоянь - Белгород с диверсионно- разведывательным заданием. На поставленных диверсантами минах подорвались две подводы, было убито два немца-возчика и четыре лошади. Выполнив задание, подобрав на месте взрыва немецкий автомат и документы, группа направилась в Старый Оскол. В начале марта 1942 г. П.Н. Свечкин был назначен старшим группы и направлен в распоряжение Воронежского УНКВД. Из бойцов, прошедших спецподготовку в Воронеже, был сформирован ряд разведывательно- диверсионных групп. В состав группы «Смерч», кроме командира, вошли П.Ф. Иванов (председатель исполкома </w:t>
      </w:r>
      <w:r w:rsidRPr="00C65F20">
        <w:rPr>
          <w:rFonts w:ascii="Times New Roman" w:eastAsia="Calibri" w:hAnsi="Times New Roman"/>
          <w:sz w:val="24"/>
          <w:szCs w:val="24"/>
        </w:rPr>
        <w:lastRenderedPageBreak/>
        <w:t>райсовета Михайловского района Курской области), И.П. Быценко (председатель Варваринского сельсовета Воронежской области), М.Е. Вишняков (председатель сельпо), М.П. Шевчук (работал агрономом в Полянском районе Воронежской области).</w:t>
      </w:r>
    </w:p>
    <w:p w:rsidR="00C65F20" w:rsidRPr="00C65F20" w:rsidRDefault="00C65F20" w:rsidP="009E2CCE">
      <w:pPr>
        <w:spacing w:after="0" w:line="240" w:lineRule="auto"/>
        <w:ind w:firstLine="708"/>
        <w:jc w:val="both"/>
        <w:rPr>
          <w:rFonts w:ascii="Times New Roman" w:eastAsia="Calibri" w:hAnsi="Times New Roman"/>
          <w:sz w:val="24"/>
          <w:szCs w:val="24"/>
        </w:rPr>
      </w:pPr>
      <w:r w:rsidRPr="00C65F20">
        <w:rPr>
          <w:rFonts w:ascii="Times New Roman" w:eastAsia="Calibri" w:hAnsi="Times New Roman"/>
          <w:sz w:val="24"/>
          <w:szCs w:val="24"/>
        </w:rPr>
        <w:t>Перед группой была поставлена задача минирования железнодорожного полотна на участке Льгов - Лукашевка, выявления и уничтожения предателей Родины. Разведчиков снабдили документами - паспортами, выданными РКМ г. Рыльска с соответствующими отметками и немецкими пропусками на право передвижения по селам Курской области. На вооружении у бойцов были 2 карабина, 2 автомата ППШ, пистолеты ТТ, финские ножи, термитные зажигательные патроны, 5 кг взрывчатых веществ. Группа получила питание на 2 суток, по 0.5 л спирта каждому, 4 голубя для связи, компас, топографические карты. Общий вес снаряжения каждого бойца составлял 105 кг.</w:t>
      </w:r>
      <w:r w:rsidR="009E2CCE">
        <w:rPr>
          <w:rFonts w:ascii="Times New Roman" w:eastAsia="Calibri" w:hAnsi="Times New Roman"/>
          <w:sz w:val="24"/>
          <w:szCs w:val="24"/>
        </w:rPr>
        <w:t xml:space="preserve"> </w:t>
      </w:r>
      <w:r w:rsidRPr="00C65F20">
        <w:rPr>
          <w:rFonts w:ascii="Times New Roman" w:eastAsia="Calibri" w:hAnsi="Times New Roman"/>
          <w:sz w:val="24"/>
          <w:szCs w:val="24"/>
        </w:rPr>
        <w:t>В ночь с 11 на 12 мая 1942 года диверсионная группа «Смерч» была переброшена самолетом в район Льгова. Приземлились в окрестностях с. Фатеевка Дмитриевского района Курской области. При приземлении П.Ф. Иванов разбился (не раскрылся парашют), П.П. Быценко получил ранение. Двое суток бойцы отсиживались в волчьих ямах. На третьи сутки с помощью местных жителей установили свое местонахождение. К месту назначения группа передвигалась только в ночное время. Днем бойцы скрывались в скирдах соломы, поскольку окружающие деревни и села были заполнены противником. Группе оказывал содействие пастух из с. Белые Берега Конышевского района Курской области, который кормил бойцов и сообщил им сведения про местный полицейский гарнизон. На одиннадцатый день пребывания в тылу противника диверсантам удалось взорвать деревянный мост вместе с машиной, перевозившей немецких солдат. Движение по этой дороге было парализовано в течение трех недель. Но за подрыв моста у д. Соковнинка фашисты расстреляли 5 мирных жителей. После диверсии на группу была организована облава, в результате чего бойцы группы «Смерч» двое суток провести на дороге.</w:t>
      </w:r>
    </w:p>
    <w:p w:rsidR="00C65F20" w:rsidRPr="00C65F20" w:rsidRDefault="00C65F20" w:rsidP="009E2CCE">
      <w:pPr>
        <w:spacing w:after="0" w:line="240" w:lineRule="auto"/>
        <w:ind w:firstLine="708"/>
        <w:jc w:val="both"/>
        <w:rPr>
          <w:rFonts w:ascii="Times New Roman" w:eastAsia="Calibri" w:hAnsi="Times New Roman"/>
          <w:sz w:val="24"/>
          <w:szCs w:val="24"/>
        </w:rPr>
      </w:pPr>
      <w:r w:rsidRPr="00C65F20">
        <w:rPr>
          <w:rFonts w:ascii="Times New Roman" w:eastAsia="Calibri" w:hAnsi="Times New Roman"/>
          <w:sz w:val="24"/>
          <w:szCs w:val="24"/>
        </w:rPr>
        <w:t>С 13 июля 1942 г. группа влилась в Дмитриевский партизанский отряд. П.Н. Свечкин занимал в отряде должности диверсанта и начальника боепитания. 9 января 1943 г. он был назначен начальником диверсионного отдела штаба Первой Курской партизанской бригады. Занимался обучением молодых партизан подрывному делу. Руководил диверсионными операциями. При его личном участии пущено под откос 4 эшелона противника, взорван мост на участке ж.д. Брянск-Льгов, взорван скл</w:t>
      </w:r>
      <w:r w:rsidR="009E2CCE">
        <w:rPr>
          <w:rFonts w:ascii="Times New Roman" w:eastAsia="Calibri" w:hAnsi="Times New Roman"/>
          <w:sz w:val="24"/>
          <w:szCs w:val="24"/>
        </w:rPr>
        <w:t>ад с боеприпасами на ст. Дерюги</w:t>
      </w:r>
      <w:r w:rsidRPr="00C65F20">
        <w:rPr>
          <w:rFonts w:ascii="Times New Roman" w:eastAsia="Calibri" w:hAnsi="Times New Roman"/>
          <w:sz w:val="24"/>
          <w:szCs w:val="24"/>
        </w:rPr>
        <w:t>но.</w:t>
      </w:r>
      <w:r w:rsidR="009E2CCE">
        <w:rPr>
          <w:rFonts w:ascii="Times New Roman" w:eastAsia="Calibri" w:hAnsi="Times New Roman"/>
          <w:sz w:val="24"/>
          <w:szCs w:val="24"/>
        </w:rPr>
        <w:t xml:space="preserve"> </w:t>
      </w:r>
      <w:r w:rsidRPr="00C65F20">
        <w:rPr>
          <w:rFonts w:ascii="Times New Roman" w:eastAsia="Calibri" w:hAnsi="Times New Roman"/>
          <w:sz w:val="24"/>
          <w:szCs w:val="24"/>
        </w:rPr>
        <w:t>Недавно эта архивная партизанская документалистика пополнилась документами личностного характера. В архив был передан личный архив бывшего командира Дмитровского партизанского отряда, комиссара Первой Курской партизанской бригады, председателя Курской секции Советского комитета ветеранов войны, Почетного гражданина города Курска Андрея Дмитриевича Федосюткина, который бережно хранился в семье его вдовы Веры Алексеевны.</w:t>
      </w:r>
    </w:p>
    <w:p w:rsidR="00C65F20" w:rsidRPr="00C65F20" w:rsidRDefault="00C65F20" w:rsidP="009E2CCE">
      <w:pPr>
        <w:spacing w:after="0" w:line="240" w:lineRule="auto"/>
        <w:ind w:firstLine="708"/>
        <w:jc w:val="both"/>
        <w:rPr>
          <w:rFonts w:ascii="Times New Roman" w:eastAsia="Calibri" w:hAnsi="Times New Roman"/>
          <w:sz w:val="24"/>
          <w:szCs w:val="24"/>
        </w:rPr>
      </w:pPr>
      <w:r w:rsidRPr="00C65F20">
        <w:rPr>
          <w:rFonts w:ascii="Times New Roman" w:eastAsia="Calibri" w:hAnsi="Times New Roman"/>
          <w:sz w:val="24"/>
          <w:szCs w:val="24"/>
        </w:rPr>
        <w:t>Документы Андрея Дмитриевича Федосюткина представляют несомненную историческую ценность, так как позволяют проследить не только ветерана и общественного деятеля, но и события, происходившие на территории Курской области в 40-е - 90-е годы XX столетия, в которых он принимал самое активное участие. Его документы - результат многолетнего труда, воплощенного в воспоминаниях, статьях, неизданной книге, в блокнотных и тетрадных записях, переписке с многочисленными корреспондентами. Есть и документ исключительный - партизанский дневник Федосюткина, который он вел в течение 1941-1943 годов. Это лаконичные карандашные строки, порой плохо читаемые, записанные по горячим следам партизанской действительности.</w:t>
      </w:r>
      <w:r w:rsidR="009E2CCE">
        <w:rPr>
          <w:rFonts w:ascii="Times New Roman" w:eastAsia="Calibri" w:hAnsi="Times New Roman"/>
          <w:sz w:val="24"/>
          <w:szCs w:val="24"/>
        </w:rPr>
        <w:t xml:space="preserve"> </w:t>
      </w:r>
      <w:r w:rsidRPr="00C65F20">
        <w:rPr>
          <w:rFonts w:ascii="Times New Roman" w:eastAsia="Calibri" w:hAnsi="Times New Roman"/>
          <w:sz w:val="24"/>
          <w:szCs w:val="24"/>
        </w:rPr>
        <w:t>В первый месяц войны 28-летний Федосюткин избирается первым секретарем Дмитровского райкома партии, а затем стал командиром партизанского отряда. С протокольной точностью Андрей Дмитриевич в своих воспоминаниях воссоздает становление и боевые действия Дмитровскою партизанского отряда, Первой Курской партизанской бригады. Он требовал от партизан овладевать партизанской тактикой и мудростью, умением бить врага в засаде и во время ночных налетов, сохранять свои силы, не допускать бессмысленных потерь.</w:t>
      </w:r>
      <w:r w:rsidR="009E2CCE">
        <w:rPr>
          <w:rFonts w:ascii="Times New Roman" w:eastAsia="Calibri" w:hAnsi="Times New Roman"/>
          <w:sz w:val="24"/>
          <w:szCs w:val="24"/>
        </w:rPr>
        <w:t xml:space="preserve"> </w:t>
      </w:r>
      <w:r w:rsidRPr="00C65F20">
        <w:rPr>
          <w:rFonts w:ascii="Times New Roman" w:eastAsia="Calibri" w:hAnsi="Times New Roman"/>
          <w:sz w:val="24"/>
          <w:szCs w:val="24"/>
        </w:rPr>
        <w:t xml:space="preserve">Его память сохранила порой самые мельчайшие подробности о партизанской жизни в тяжелых условиях вражеского тыла: как обустраивали свое жилье партизаны, как они'одевались, что ели, как </w:t>
      </w:r>
      <w:r w:rsidRPr="00C65F20">
        <w:rPr>
          <w:rFonts w:ascii="Times New Roman" w:eastAsia="Calibri" w:hAnsi="Times New Roman"/>
          <w:sz w:val="24"/>
          <w:szCs w:val="24"/>
        </w:rPr>
        <w:lastRenderedPageBreak/>
        <w:t>спасались сами и спасали свои семьи от карателей. По его мнению, труднее всего партизаны «переносили строительство новых землянок в зимних условиях, а зоны деятельности приходилось часто менять».</w:t>
      </w:r>
    </w:p>
    <w:p w:rsidR="00C65F20" w:rsidRPr="00C65F20" w:rsidRDefault="00C65F20" w:rsidP="009E2CCE">
      <w:pPr>
        <w:spacing w:after="0" w:line="240" w:lineRule="auto"/>
        <w:ind w:firstLine="708"/>
        <w:jc w:val="both"/>
        <w:rPr>
          <w:rFonts w:ascii="Times New Roman" w:eastAsia="Calibri" w:hAnsi="Times New Roman"/>
          <w:sz w:val="24"/>
          <w:szCs w:val="24"/>
        </w:rPr>
      </w:pPr>
      <w:r w:rsidRPr="00C65F20">
        <w:rPr>
          <w:rFonts w:ascii="Times New Roman" w:eastAsia="Calibri" w:hAnsi="Times New Roman"/>
          <w:sz w:val="24"/>
          <w:szCs w:val="24"/>
        </w:rPr>
        <w:t>Тяжелые воспоминания Федосюткина связаны с предательством местных жителей. Это было. И партизаны предателей уничтожали. В партизанском отряде, которым он командовал, было даже такое выражение, как «предателей Родины на поводок», т. е. карать через повешение. Командно-политическим составом бригады и отрядов, вспоминает комиссар Федосюткин, уделялось много внимания вопросам укрепления, воспитания сознательной дисциплины, верности долгу, преданности Родине. Беспощадно наказывались мародеры, трусы. За малейшее мародерство привлекали к строгой ответственности вплоть до расстрела. В практике была и такая моральная мера наказания за проступки как пьянка, сон на посту, проявление недисциплинированности, когда виновный подвергался аресту «под дубок» на 2-3 суток. Партизаны сами такое наказание придумали.</w:t>
      </w:r>
      <w:r w:rsidR="00D36AFE">
        <w:rPr>
          <w:rFonts w:ascii="Times New Roman" w:eastAsia="Calibri" w:hAnsi="Times New Roman"/>
          <w:sz w:val="24"/>
          <w:szCs w:val="24"/>
        </w:rPr>
        <w:t xml:space="preserve"> </w:t>
      </w:r>
      <w:r w:rsidRPr="00C65F20">
        <w:rPr>
          <w:rFonts w:ascii="Times New Roman" w:eastAsia="Calibri" w:hAnsi="Times New Roman"/>
          <w:sz w:val="24"/>
          <w:szCs w:val="24"/>
        </w:rPr>
        <w:t>Наказанный сам садился в установленное место без охраны, но с режимом питания и снимался оттуда командованием, которое наложило взыскание. Часто можно было слышать - нет, больше не хочу «под дубок».</w:t>
      </w:r>
      <w:r w:rsidR="009E2CCE">
        <w:rPr>
          <w:rFonts w:ascii="Times New Roman" w:eastAsia="Calibri" w:hAnsi="Times New Roman"/>
          <w:sz w:val="24"/>
          <w:szCs w:val="24"/>
        </w:rPr>
        <w:t xml:space="preserve"> </w:t>
      </w:r>
      <w:r w:rsidRPr="00C65F20">
        <w:rPr>
          <w:rFonts w:ascii="Times New Roman" w:eastAsia="Calibri" w:hAnsi="Times New Roman"/>
          <w:sz w:val="24"/>
          <w:szCs w:val="24"/>
        </w:rPr>
        <w:t>Письма партизан - однополчан - уникальные документы в личном архиве А. Д. Федосюткина. Их много. В них воспоминания о героическом партизанском былом, скупые строки о голодной и холодной жизни в первые послевоенные годы в разоренных селах и деликатные просьбы о помощи. И в последующие годы шли в его адрес письма, но с каждым годом всё меньше от самих партизан и больше от их детей. Писали ветераны Великой Отечественной войны и участники боевых действий в горячих точках, ветераны труда. «На мои плечи, - пишет Андрей Дмитриевич, - легла наибольшая тяжесть, многие партизаны и партизанки от души говорили и писали: подольше поживи, ты нам нужен, без тебя нам не к кому обратиться». Будучи уже председателем Курской секции Советского комитета ветеранов войны, он пишет характеристики партизан, подтверждения об их участии в партизанской борьбе, ведет обширную переписку, связанную с рассмотрением присланных ему жалоб.</w:t>
      </w:r>
    </w:p>
    <w:p w:rsidR="00865E23" w:rsidRDefault="00865E23" w:rsidP="00C65F20">
      <w:pPr>
        <w:spacing w:after="0" w:line="240" w:lineRule="auto"/>
        <w:jc w:val="both"/>
        <w:rPr>
          <w:rFonts w:ascii="Times New Roman" w:eastAsia="Calibri" w:hAnsi="Times New Roman"/>
          <w:sz w:val="24"/>
          <w:szCs w:val="24"/>
          <w:lang w:eastAsia="en-US"/>
        </w:rPr>
      </w:pPr>
    </w:p>
    <w:p w:rsidR="00FE7F13" w:rsidRPr="00C65F20" w:rsidRDefault="00FE7F13" w:rsidP="00C65F20">
      <w:pPr>
        <w:spacing w:after="0" w:line="240" w:lineRule="auto"/>
        <w:jc w:val="both"/>
        <w:rPr>
          <w:rFonts w:ascii="Times New Roman" w:eastAsia="Calibri" w:hAnsi="Times New Roman"/>
          <w:sz w:val="24"/>
          <w:szCs w:val="24"/>
          <w:lang w:eastAsia="en-US"/>
        </w:rPr>
      </w:pPr>
    </w:p>
    <w:p w:rsidR="00C65F20" w:rsidRPr="00C65F20" w:rsidRDefault="004E0E50" w:rsidP="00C65F20">
      <w:pPr>
        <w:spacing w:after="0" w:line="240" w:lineRule="auto"/>
        <w:ind w:left="4248" w:firstLine="708"/>
        <w:jc w:val="both"/>
        <w:rPr>
          <w:rFonts w:ascii="Times New Roman" w:eastAsia="Calibri" w:hAnsi="Times New Roman"/>
          <w:b/>
          <w:i/>
          <w:sz w:val="24"/>
          <w:szCs w:val="24"/>
        </w:rPr>
      </w:pPr>
      <w:bookmarkStart w:id="6" w:name="bookmark0"/>
      <w:r>
        <w:rPr>
          <w:rFonts w:ascii="Times New Roman" w:eastAsia="Calibri" w:hAnsi="Times New Roman"/>
          <w:b/>
          <w:i/>
          <w:sz w:val="24"/>
          <w:szCs w:val="24"/>
        </w:rPr>
        <w:t xml:space="preserve">       </w:t>
      </w:r>
      <w:r w:rsidR="009E2CCE">
        <w:rPr>
          <w:rFonts w:ascii="Times New Roman" w:eastAsia="Calibri" w:hAnsi="Times New Roman"/>
          <w:b/>
          <w:i/>
          <w:sz w:val="24"/>
          <w:szCs w:val="24"/>
        </w:rPr>
        <w:tab/>
      </w:r>
      <w:r>
        <w:rPr>
          <w:rFonts w:ascii="Times New Roman" w:eastAsia="Calibri" w:hAnsi="Times New Roman"/>
          <w:b/>
          <w:i/>
          <w:sz w:val="24"/>
          <w:szCs w:val="24"/>
        </w:rPr>
        <w:t xml:space="preserve"> </w:t>
      </w:r>
      <w:r w:rsidR="00C65F20" w:rsidRPr="00C65F20">
        <w:rPr>
          <w:rFonts w:ascii="Times New Roman" w:eastAsia="Calibri" w:hAnsi="Times New Roman"/>
          <w:b/>
          <w:i/>
          <w:sz w:val="24"/>
          <w:szCs w:val="24"/>
        </w:rPr>
        <w:t>Боев А</w:t>
      </w:r>
      <w:r w:rsidR="009E6B1D">
        <w:rPr>
          <w:rFonts w:ascii="Times New Roman" w:eastAsia="Calibri" w:hAnsi="Times New Roman"/>
          <w:b/>
          <w:i/>
          <w:sz w:val="24"/>
          <w:szCs w:val="24"/>
        </w:rPr>
        <w:t>.</w:t>
      </w:r>
      <w:r w:rsidR="00C65F20" w:rsidRPr="00C65F20">
        <w:rPr>
          <w:rFonts w:ascii="Times New Roman" w:eastAsia="Calibri" w:hAnsi="Times New Roman"/>
          <w:b/>
          <w:i/>
          <w:sz w:val="24"/>
          <w:szCs w:val="24"/>
        </w:rPr>
        <w:t xml:space="preserve">, обучающийся детского </w:t>
      </w:r>
    </w:p>
    <w:p w:rsidR="00C65F20" w:rsidRPr="00C65F20" w:rsidRDefault="004E0E50" w:rsidP="00C65F20">
      <w:pPr>
        <w:spacing w:after="0" w:line="240" w:lineRule="auto"/>
        <w:ind w:left="4248" w:firstLine="708"/>
        <w:jc w:val="both"/>
        <w:rPr>
          <w:rFonts w:ascii="Times New Roman" w:eastAsia="Calibri" w:hAnsi="Times New Roman"/>
          <w:b/>
          <w:i/>
          <w:sz w:val="24"/>
          <w:szCs w:val="24"/>
        </w:rPr>
      </w:pPr>
      <w:r>
        <w:rPr>
          <w:rFonts w:ascii="Times New Roman" w:eastAsia="Calibri" w:hAnsi="Times New Roman"/>
          <w:b/>
          <w:i/>
          <w:sz w:val="24"/>
          <w:szCs w:val="24"/>
        </w:rPr>
        <w:t xml:space="preserve">       </w:t>
      </w:r>
      <w:r w:rsidR="009E2CCE">
        <w:rPr>
          <w:rFonts w:ascii="Times New Roman" w:eastAsia="Calibri" w:hAnsi="Times New Roman"/>
          <w:b/>
          <w:i/>
          <w:sz w:val="24"/>
          <w:szCs w:val="24"/>
        </w:rPr>
        <w:tab/>
      </w:r>
      <w:r w:rsidR="00C65F20" w:rsidRPr="00C65F20">
        <w:rPr>
          <w:rFonts w:ascii="Times New Roman" w:eastAsia="Calibri" w:hAnsi="Times New Roman"/>
          <w:b/>
          <w:i/>
          <w:sz w:val="24"/>
          <w:szCs w:val="24"/>
        </w:rPr>
        <w:t xml:space="preserve">объединения  «Русичи» МБОУ </w:t>
      </w:r>
    </w:p>
    <w:p w:rsidR="009E2CCE" w:rsidRDefault="004E0E50" w:rsidP="009E6B1D">
      <w:pPr>
        <w:spacing w:after="0" w:line="240" w:lineRule="auto"/>
        <w:ind w:left="4248" w:firstLine="708"/>
        <w:jc w:val="both"/>
        <w:rPr>
          <w:rFonts w:ascii="Times New Roman" w:eastAsia="Calibri" w:hAnsi="Times New Roman"/>
          <w:b/>
          <w:i/>
          <w:sz w:val="24"/>
          <w:szCs w:val="24"/>
        </w:rPr>
      </w:pPr>
      <w:r>
        <w:rPr>
          <w:rFonts w:ascii="Times New Roman" w:eastAsia="Calibri" w:hAnsi="Times New Roman"/>
          <w:b/>
          <w:i/>
          <w:sz w:val="24"/>
          <w:szCs w:val="24"/>
        </w:rPr>
        <w:t xml:space="preserve">     </w:t>
      </w:r>
      <w:r w:rsidR="009E2CCE">
        <w:rPr>
          <w:rFonts w:ascii="Times New Roman" w:eastAsia="Calibri" w:hAnsi="Times New Roman"/>
          <w:b/>
          <w:i/>
          <w:sz w:val="24"/>
          <w:szCs w:val="24"/>
        </w:rPr>
        <w:tab/>
      </w:r>
      <w:r w:rsidR="00C65F20" w:rsidRPr="00C65F20">
        <w:rPr>
          <w:rFonts w:ascii="Times New Roman" w:eastAsia="Calibri" w:hAnsi="Times New Roman"/>
          <w:b/>
          <w:i/>
          <w:sz w:val="24"/>
          <w:szCs w:val="24"/>
        </w:rPr>
        <w:t>ДОД «Дво</w:t>
      </w:r>
      <w:r w:rsidR="009E6B1D">
        <w:rPr>
          <w:rFonts w:ascii="Times New Roman" w:eastAsia="Calibri" w:hAnsi="Times New Roman"/>
          <w:b/>
          <w:i/>
          <w:sz w:val="24"/>
          <w:szCs w:val="24"/>
        </w:rPr>
        <w:t>рец детского</w:t>
      </w:r>
    </w:p>
    <w:p w:rsidR="009E6B1D" w:rsidRPr="00C65F20" w:rsidRDefault="009E6B1D" w:rsidP="009E2CCE">
      <w:pPr>
        <w:spacing w:after="0" w:line="240" w:lineRule="auto"/>
        <w:ind w:left="4956" w:firstLine="708"/>
        <w:jc w:val="both"/>
        <w:rPr>
          <w:rFonts w:ascii="Times New Roman" w:eastAsia="Calibri" w:hAnsi="Times New Roman"/>
          <w:b/>
          <w:i/>
          <w:sz w:val="24"/>
          <w:szCs w:val="24"/>
        </w:rPr>
      </w:pPr>
      <w:r>
        <w:rPr>
          <w:rFonts w:ascii="Times New Roman" w:eastAsia="Calibri" w:hAnsi="Times New Roman"/>
          <w:b/>
          <w:i/>
          <w:sz w:val="24"/>
          <w:szCs w:val="24"/>
        </w:rPr>
        <w:t xml:space="preserve"> творчества»</w:t>
      </w:r>
      <w:r w:rsidR="009E2CCE">
        <w:rPr>
          <w:rFonts w:ascii="Times New Roman" w:eastAsia="Calibri" w:hAnsi="Times New Roman"/>
          <w:b/>
          <w:i/>
          <w:sz w:val="24"/>
          <w:szCs w:val="24"/>
        </w:rPr>
        <w:t xml:space="preserve"> </w:t>
      </w:r>
      <w:r w:rsidRPr="00C65F20">
        <w:rPr>
          <w:rFonts w:ascii="Times New Roman" w:eastAsia="Calibri" w:hAnsi="Times New Roman"/>
          <w:b/>
          <w:i/>
          <w:sz w:val="24"/>
          <w:szCs w:val="24"/>
        </w:rPr>
        <w:t>(г. Курск)</w:t>
      </w:r>
    </w:p>
    <w:p w:rsidR="00C65F20" w:rsidRPr="004E0E50" w:rsidRDefault="00C65F20" w:rsidP="004E0E50">
      <w:pPr>
        <w:spacing w:after="0" w:line="240" w:lineRule="auto"/>
        <w:ind w:left="4248" w:firstLine="708"/>
        <w:jc w:val="both"/>
        <w:rPr>
          <w:rFonts w:ascii="Times New Roman" w:eastAsia="Calibri" w:hAnsi="Times New Roman"/>
          <w:b/>
          <w:i/>
          <w:sz w:val="24"/>
          <w:szCs w:val="24"/>
        </w:rPr>
      </w:pPr>
    </w:p>
    <w:p w:rsidR="00D36AFE" w:rsidRDefault="00510468" w:rsidP="00D36AFE">
      <w:pPr>
        <w:spacing w:after="0" w:line="240" w:lineRule="auto"/>
        <w:jc w:val="center"/>
        <w:rPr>
          <w:rFonts w:ascii="Times New Roman" w:eastAsia="Calibri" w:hAnsi="Times New Roman"/>
          <w:b/>
          <w:sz w:val="28"/>
          <w:szCs w:val="28"/>
        </w:rPr>
      </w:pPr>
      <w:r w:rsidRPr="00510468">
        <w:rPr>
          <w:rFonts w:ascii="Times New Roman" w:eastAsia="Calibri" w:hAnsi="Times New Roman"/>
          <w:b/>
          <w:sz w:val="28"/>
          <w:szCs w:val="28"/>
        </w:rPr>
        <w:t>Великая Отечественная война 1941-1945 гг. глазами очевидцев</w:t>
      </w:r>
    </w:p>
    <w:p w:rsidR="00C65F20" w:rsidRPr="00D36AFE" w:rsidRDefault="00D36AFE" w:rsidP="00D36AFE">
      <w:pPr>
        <w:spacing w:after="0" w:line="240" w:lineRule="auto"/>
        <w:jc w:val="center"/>
        <w:rPr>
          <w:rFonts w:ascii="Times New Roman" w:eastAsia="Calibri" w:hAnsi="Times New Roman"/>
          <w:b/>
          <w:sz w:val="28"/>
          <w:szCs w:val="28"/>
        </w:rPr>
      </w:pPr>
      <w:r>
        <w:rPr>
          <w:rFonts w:ascii="Times New Roman" w:eastAsia="Calibri" w:hAnsi="Times New Roman"/>
          <w:b/>
          <w:i/>
          <w:sz w:val="28"/>
          <w:szCs w:val="28"/>
        </w:rPr>
        <w:t xml:space="preserve">(по письмам с фронта, хранящимся в </w:t>
      </w:r>
      <w:r w:rsidR="00510468" w:rsidRPr="00510468">
        <w:rPr>
          <w:rFonts w:ascii="Times New Roman" w:eastAsia="Calibri" w:hAnsi="Times New Roman"/>
          <w:b/>
          <w:i/>
          <w:sz w:val="28"/>
          <w:szCs w:val="28"/>
        </w:rPr>
        <w:t xml:space="preserve"> муз</w:t>
      </w:r>
      <w:r>
        <w:rPr>
          <w:rFonts w:ascii="Times New Roman" w:eastAsia="Calibri" w:hAnsi="Times New Roman"/>
          <w:b/>
          <w:i/>
          <w:sz w:val="28"/>
          <w:szCs w:val="28"/>
        </w:rPr>
        <w:t>ее</w:t>
      </w:r>
      <w:r w:rsidR="00510468" w:rsidRPr="00510468">
        <w:rPr>
          <w:rFonts w:ascii="Times New Roman" w:eastAsia="Calibri" w:hAnsi="Times New Roman"/>
          <w:b/>
          <w:i/>
          <w:sz w:val="28"/>
          <w:szCs w:val="28"/>
        </w:rPr>
        <w:t xml:space="preserve"> Боевой славы)</w:t>
      </w:r>
      <w:bookmarkEnd w:id="6"/>
    </w:p>
    <w:p w:rsidR="00510468" w:rsidRDefault="00510468" w:rsidP="00D36AFE">
      <w:pPr>
        <w:spacing w:after="0" w:line="240" w:lineRule="auto"/>
        <w:ind w:firstLine="708"/>
        <w:jc w:val="center"/>
        <w:rPr>
          <w:rFonts w:ascii="Times New Roman" w:eastAsia="Calibri" w:hAnsi="Times New Roman"/>
          <w:sz w:val="24"/>
          <w:szCs w:val="24"/>
        </w:rPr>
      </w:pPr>
    </w:p>
    <w:p w:rsidR="00C65F20" w:rsidRPr="00C65F20" w:rsidRDefault="00C65F20" w:rsidP="00C65F20">
      <w:pPr>
        <w:spacing w:after="0" w:line="240" w:lineRule="auto"/>
        <w:ind w:firstLine="708"/>
        <w:jc w:val="both"/>
        <w:rPr>
          <w:rFonts w:ascii="Times New Roman" w:eastAsia="Calibri" w:hAnsi="Times New Roman"/>
          <w:sz w:val="24"/>
          <w:szCs w:val="24"/>
        </w:rPr>
      </w:pPr>
      <w:r w:rsidRPr="00C65F20">
        <w:rPr>
          <w:rFonts w:ascii="Times New Roman" w:eastAsia="Calibri" w:hAnsi="Times New Roman"/>
          <w:sz w:val="24"/>
          <w:szCs w:val="24"/>
        </w:rPr>
        <w:t>Чем дальше от нас отдаляется время военной поры, тем ярче высвечивает оно романтические и мужественные, надежные и добрые лица того времени. Тем больше у нас, сегодняшних, права и долга вспомнить их, пройти вместе с ними дорогу той страшной и жестокой войны. Всё меньше остается тех, кто может рассказать, о чем думал, что видел, что чувствовал солдат, готовясь к атаке или выходя из боя. И теперь, чтобы воссоздать обстановку незабываемых дней Великой Отечественной, мы все чаще обращаемся к документам тех лет. Самые достоверные и откровенные из них - письма фронтовиков в родной дом. По статистике военных лет, с 1941 по 1945 год</w:t>
      </w:r>
      <w:r w:rsidR="00757F90">
        <w:rPr>
          <w:rFonts w:ascii="Times New Roman" w:eastAsia="Calibri" w:hAnsi="Times New Roman"/>
          <w:sz w:val="24"/>
          <w:szCs w:val="24"/>
        </w:rPr>
        <w:t>,</w:t>
      </w:r>
      <w:r w:rsidRPr="00C65F20">
        <w:rPr>
          <w:rFonts w:ascii="Times New Roman" w:eastAsia="Calibri" w:hAnsi="Times New Roman"/>
          <w:sz w:val="24"/>
          <w:szCs w:val="24"/>
        </w:rPr>
        <w:t xml:space="preserve"> в армию и на флот ежегодно доставлялось до 70 млн. писем и примерно столько же шло с фронта родным и близким.</w:t>
      </w:r>
    </w:p>
    <w:p w:rsidR="00C65F20" w:rsidRPr="00C65F20" w:rsidRDefault="00C65F20" w:rsidP="00C65F20">
      <w:pPr>
        <w:spacing w:after="0" w:line="240" w:lineRule="auto"/>
        <w:ind w:firstLine="708"/>
        <w:jc w:val="both"/>
        <w:rPr>
          <w:rFonts w:ascii="Times New Roman" w:eastAsia="Calibri" w:hAnsi="Times New Roman"/>
          <w:sz w:val="24"/>
          <w:szCs w:val="24"/>
        </w:rPr>
      </w:pPr>
      <w:r w:rsidRPr="00C65F20">
        <w:rPr>
          <w:rFonts w:ascii="Times New Roman" w:eastAsia="Calibri" w:hAnsi="Times New Roman"/>
          <w:sz w:val="24"/>
          <w:szCs w:val="24"/>
        </w:rPr>
        <w:t>Письма с фронта...Документы, над которыми не властно время. Их писали в зной, и в стужу натруженные руки солдат, не выпускавшие оружия. Эти фронтовые вести хранят горячее дыхание боя. Весточки с фронта - весточки жизни. Солдатские письма - треугольники с лиловым штампом - «Проверено цензурой», написанные чернильным карандашом, были проникновенны и искренны, часто в них слышалась забота о тех, кто остался дома: о жёнах, детях, матерях. Эти письма согревали и тех, кто был на передовой и тех, кто ковал Победу в тылу. Эти письма - ниточка, связывающая наше пок</w:t>
      </w:r>
      <w:r w:rsidR="00757F90">
        <w:rPr>
          <w:rFonts w:ascii="Times New Roman" w:eastAsia="Calibri" w:hAnsi="Times New Roman"/>
          <w:sz w:val="24"/>
          <w:szCs w:val="24"/>
        </w:rPr>
        <w:t>оление с теми далекими годами. Н</w:t>
      </w:r>
      <w:r w:rsidRPr="00C65F20">
        <w:rPr>
          <w:rFonts w:ascii="Times New Roman" w:eastAsia="Calibri" w:hAnsi="Times New Roman"/>
          <w:sz w:val="24"/>
          <w:szCs w:val="24"/>
        </w:rPr>
        <w:t xml:space="preserve">аше путешествие в прошлое будет несколько необычным: я не буду </w:t>
      </w:r>
      <w:r w:rsidRPr="00C65F20">
        <w:rPr>
          <w:rFonts w:ascii="Times New Roman" w:eastAsia="Calibri" w:hAnsi="Times New Roman"/>
          <w:sz w:val="24"/>
          <w:szCs w:val="24"/>
        </w:rPr>
        <w:lastRenderedPageBreak/>
        <w:t>вспоминать великие битвы и их героев, а буду рассказывать о войне строками очевидцев, чьи письма дошли до наших дней. Вы услышите строки из писем тех, кого уже нет, кто отдал свои жизни за нас с вами, строки, пришедшие с "того света", требующие от нас памяти о них, завоевавших для нас жизнь. И пусть сегодня чтение этих живых строк войны будет данью преклонения перед светлой памятью тех, кто их писал...</w:t>
      </w:r>
    </w:p>
    <w:p w:rsidR="00C65F20" w:rsidRPr="00C65F20" w:rsidRDefault="00C65F20" w:rsidP="00C65F20">
      <w:pPr>
        <w:spacing w:after="0" w:line="240" w:lineRule="auto"/>
        <w:ind w:firstLine="708"/>
        <w:jc w:val="both"/>
        <w:rPr>
          <w:rFonts w:ascii="Times New Roman" w:eastAsia="Calibri" w:hAnsi="Times New Roman"/>
          <w:sz w:val="24"/>
          <w:szCs w:val="24"/>
        </w:rPr>
      </w:pPr>
      <w:r w:rsidRPr="00C65F20">
        <w:rPr>
          <w:rFonts w:ascii="Times New Roman" w:eastAsia="Calibri" w:hAnsi="Times New Roman"/>
          <w:sz w:val="24"/>
          <w:szCs w:val="24"/>
        </w:rPr>
        <w:t>Эти фронтовые письма хранятся в нашем музее - музее боевой славы школы №3 города Курска, которому исполнилось 25 лет. Давайте же перелистаем некоторые страницы Великой Отечественной войны глазами очевидцев и вспомним, как это было...</w:t>
      </w:r>
    </w:p>
    <w:p w:rsidR="00C65F20" w:rsidRPr="00C65F20" w:rsidRDefault="00C65F20" w:rsidP="00C65F20">
      <w:pPr>
        <w:spacing w:after="0" w:line="240" w:lineRule="auto"/>
        <w:jc w:val="both"/>
        <w:rPr>
          <w:rFonts w:ascii="Times New Roman" w:eastAsia="Calibri" w:hAnsi="Times New Roman"/>
          <w:sz w:val="24"/>
          <w:szCs w:val="24"/>
        </w:rPr>
      </w:pPr>
      <w:r w:rsidRPr="00C65F20">
        <w:rPr>
          <w:rFonts w:ascii="Times New Roman" w:eastAsia="Calibri" w:hAnsi="Times New Roman"/>
          <w:sz w:val="24"/>
          <w:szCs w:val="24"/>
        </w:rPr>
        <w:t>1941 год. Выпускники курских школ ушли на фронт. Среди них были и учащиеся нашей школы. Лучшие сыны России ценою великих жертв, ценою тысяч жизней отстаивали Москву, Ленинград, Сталинград. Подобрались фашисты и к нашему родному городу Курску. Петренко Николай Пантелеймонович в первые дни войны добровольно пошёл в армию. Его жена Мария Петровна получила от мужа только одно письмо, которое передал сосед по дому в сентябре 1941 года. «Стоим в Горелом лесу. Ждём сами не знаем чего. Оружия мало, боеприпасов почти нет. Береги детей. Николай». Больше вестей не было. Только в 1946 году пришло извещение о том, что Петренко Николай Пантелеймонович пропал без вести в 1941 году.</w:t>
      </w:r>
    </w:p>
    <w:p w:rsidR="00694037" w:rsidRDefault="00C65F20" w:rsidP="00865E23">
      <w:pPr>
        <w:spacing w:after="0" w:line="240" w:lineRule="auto"/>
        <w:ind w:firstLine="708"/>
        <w:jc w:val="both"/>
        <w:rPr>
          <w:rFonts w:ascii="Times New Roman" w:eastAsia="Calibri" w:hAnsi="Times New Roman"/>
          <w:sz w:val="24"/>
          <w:szCs w:val="24"/>
        </w:rPr>
      </w:pPr>
      <w:r w:rsidRPr="00C65F20">
        <w:rPr>
          <w:rFonts w:ascii="Times New Roman" w:eastAsia="Calibri" w:hAnsi="Times New Roman"/>
          <w:sz w:val="24"/>
          <w:szCs w:val="24"/>
        </w:rPr>
        <w:t xml:space="preserve">Андрейчук Григорий Демьянович пишет с фронта Куриловой Евдокии Павловне накануне битвы под Сталинградом: «Во время наступления под Можайском был ранен в ногу. Находясь в медсанбате, я не терял времени даром, а посещал курсы артиллеристов. И хотя, будучи раненым, мне пока немного трудновато осваивать технику, но зато легко будет в бою. Пусть проклятые собаки - фашисты знают, что наш народ в долгу не останется и покуда сердце бьётся, я буду мстить им за нашу любимую Родину». Наверно, главное отличие наших прадедов от нас в том, что они умели нести ответственность за судьбу своего Отечества, не дожидаясь благодарности от него. Григорий Демьянович дошёл до Берлина, Евдокия Павловна дождалась его с фронта. В школьном музее хранятся их награды за боевой и ратный труд в годы Великой Отечественной войны. Их уже нет в живых. Но из их писем через годы звучит призыв: «Любите Родину. Защищайте её от непрошенных гостей». Гитлеровцы думали, что они легко овладеют Россией. Но </w:t>
      </w:r>
      <w:r w:rsidR="00694037">
        <w:rPr>
          <w:rFonts w:ascii="Times New Roman" w:eastAsia="Calibri" w:hAnsi="Times New Roman"/>
          <w:sz w:val="24"/>
          <w:szCs w:val="24"/>
        </w:rPr>
        <w:t xml:space="preserve"> сражения </w:t>
      </w:r>
      <w:r w:rsidRPr="00C65F20">
        <w:rPr>
          <w:rFonts w:ascii="Times New Roman" w:eastAsia="Calibri" w:hAnsi="Times New Roman"/>
          <w:sz w:val="24"/>
          <w:szCs w:val="24"/>
        </w:rPr>
        <w:t xml:space="preserve"> под Москвой, затем под Сталинградом развеяли их несбыточные планы. 70 лет назад, летом 1943 года, навсегда вошедшая в историю Курская дуга, разогнулась, и Советская Армия погнала фрицев до Берлина, освобождая всю Европу.</w:t>
      </w:r>
      <w:r w:rsidR="009E2CCE">
        <w:rPr>
          <w:rFonts w:ascii="Times New Roman" w:eastAsia="Calibri" w:hAnsi="Times New Roman"/>
          <w:sz w:val="24"/>
          <w:szCs w:val="24"/>
        </w:rPr>
        <w:t xml:space="preserve"> </w:t>
      </w:r>
    </w:p>
    <w:p w:rsidR="00C65F20" w:rsidRPr="00C65F20" w:rsidRDefault="00C65F20" w:rsidP="00865E23">
      <w:pPr>
        <w:spacing w:after="0" w:line="240" w:lineRule="auto"/>
        <w:ind w:firstLine="708"/>
        <w:jc w:val="both"/>
        <w:rPr>
          <w:rFonts w:ascii="Times New Roman" w:eastAsia="Calibri" w:hAnsi="Times New Roman"/>
          <w:sz w:val="24"/>
          <w:szCs w:val="24"/>
        </w:rPr>
      </w:pPr>
      <w:r w:rsidRPr="00C65F20">
        <w:rPr>
          <w:rFonts w:ascii="Times New Roman" w:eastAsia="Calibri" w:hAnsi="Times New Roman"/>
          <w:sz w:val="24"/>
          <w:szCs w:val="24"/>
        </w:rPr>
        <w:t>Письмо Бориса Эсливанова родным от 23 августа 1943 года: «Здравствуйте, дорогие мама и папа! Давно я вам не писал. Находились всё время в бою, в наступлении, поэтому не было времени на письма. Сейчас мы находимся на Украине, около Харькова. Продолжаем двигаться вперёд. Вы, наверно, читали в газетах и слышали сводки Совинформбюро о боях под Курском и Орлом. Часть этого дела выполняли и мы артиллеристы. Сейчас я командир дивизиона. За бои под Мценском награждён орденом Отечественной войны 2 степени. Я участвовал в освобождении Белгорода. Город полностью разрушен. Говорят, до войны в нём было 60 тысяч жителей, а сейчас осталось всего несколько сот человек, да и те попрятались в подвалах разрушенных домов. Вчера получил от вас два письма (от тебя, мама, и от тебя, папа). Получи</w:t>
      </w:r>
      <w:r w:rsidR="00694037">
        <w:rPr>
          <w:rFonts w:ascii="Times New Roman" w:eastAsia="Calibri" w:hAnsi="Times New Roman"/>
          <w:sz w:val="24"/>
          <w:szCs w:val="24"/>
        </w:rPr>
        <w:t>л письмо от Мит</w:t>
      </w:r>
      <w:r w:rsidRPr="00C65F20">
        <w:rPr>
          <w:rFonts w:ascii="Times New Roman" w:eastAsia="Calibri" w:hAnsi="Times New Roman"/>
          <w:sz w:val="24"/>
          <w:szCs w:val="24"/>
        </w:rPr>
        <w:t>и. Он командует пулемётным расчётом где - то под Смоленском. Так что был счастливый день для меня. Большое спасибо вам, дорогие родители, за заботу обо мне. Ещё раз прошу извинить меня за то, что редко пишу. Ваш Боря». Письмо от брата Дмитрия было последним. Он погиб под Смоленском. А гвардии капитан Эсливанов Борис Васильевич закончил войну 10 мая 1945 года в освобождённой Праге. Строки из его письма, хранящегося в музее нашей школы, учат любви и уважению к свое</w:t>
      </w:r>
      <w:r w:rsidR="00865E23">
        <w:rPr>
          <w:rFonts w:ascii="Times New Roman" w:eastAsia="Calibri" w:hAnsi="Times New Roman"/>
          <w:sz w:val="24"/>
          <w:szCs w:val="24"/>
        </w:rPr>
        <w:t xml:space="preserve">й семье, а, значит, и к России. </w:t>
      </w:r>
      <w:r w:rsidRPr="00C65F20">
        <w:rPr>
          <w:rFonts w:ascii="Times New Roman" w:eastAsia="Calibri" w:hAnsi="Times New Roman"/>
          <w:sz w:val="24"/>
          <w:szCs w:val="24"/>
        </w:rPr>
        <w:t>Его мама Серафима Александровна во время войны вела дневник. На фронте сражались два её сына и дочь. Вот строки из дневника: «18 марта 1943 года. Сегодня получила письмо от Бори. Чувствую, что он в большой опасности. Такая тоска напала на меня. Что это? Беду чует материнское сердце? Деточки мои родные! Как далеко вы от матери.</w:t>
      </w:r>
    </w:p>
    <w:p w:rsidR="00C65F20" w:rsidRPr="00C65F20" w:rsidRDefault="00C65F20" w:rsidP="009E2CCE">
      <w:pPr>
        <w:spacing w:after="0" w:line="240" w:lineRule="auto"/>
        <w:ind w:firstLine="708"/>
        <w:jc w:val="both"/>
        <w:rPr>
          <w:rFonts w:ascii="Times New Roman" w:eastAsia="Calibri" w:hAnsi="Times New Roman"/>
          <w:sz w:val="24"/>
          <w:szCs w:val="24"/>
        </w:rPr>
      </w:pPr>
      <w:r w:rsidRPr="00C65F20">
        <w:rPr>
          <w:rFonts w:ascii="Times New Roman" w:eastAsia="Calibri" w:hAnsi="Times New Roman"/>
          <w:sz w:val="24"/>
          <w:szCs w:val="24"/>
        </w:rPr>
        <w:t>22 декабря 1943 года. Убит Митя, погиб под Смоленском. Мой ненаглядный, бедный страдалец. Только внук Юра привязывает меня к жизни».</w:t>
      </w:r>
      <w:r w:rsidR="009E2CCE">
        <w:rPr>
          <w:rFonts w:ascii="Times New Roman" w:eastAsia="Calibri" w:hAnsi="Times New Roman"/>
          <w:sz w:val="24"/>
          <w:szCs w:val="24"/>
        </w:rPr>
        <w:t xml:space="preserve"> </w:t>
      </w:r>
      <w:r w:rsidRPr="00C65F20">
        <w:rPr>
          <w:rFonts w:ascii="Times New Roman" w:eastAsia="Calibri" w:hAnsi="Times New Roman"/>
          <w:sz w:val="24"/>
          <w:szCs w:val="24"/>
        </w:rPr>
        <w:t xml:space="preserve">А как ждали дома солдатские </w:t>
      </w:r>
      <w:r w:rsidRPr="00C65F20">
        <w:rPr>
          <w:rFonts w:ascii="Times New Roman" w:eastAsia="Calibri" w:hAnsi="Times New Roman"/>
          <w:sz w:val="24"/>
          <w:szCs w:val="24"/>
        </w:rPr>
        <w:lastRenderedPageBreak/>
        <w:t>письма-треугольнички! У этих писем были трудные судьбы, долгие пути. Но родные надеялись. Пришло письмо - жив солдат! Но фронтовой треугольник мог принести и трагическую весть. Тимошенко Нина Георгиевна в 1939 году закончила Суджанское педучилище и работала учительницей. Её однокурсник, первая юношеская любовь Севрюков Алексей Фёдорович с первых дней войны был на фронте лётчиком - истребителем. Они переписывались, но в сентябре 1943 года Нина получила письмо от его однополчан, в котором сообщалось, что старший лейтенант Севрюков А. Ф. погиб в воздушном бою на Белгородском направлении 20 августа 1943 года. Адрес Нины вместе с её фотографией Алексей хранил в нагрудном кармане гимнастёрки. С тех пор прошло 70 лет. Но для Нины Георгиевны это было как вчера.</w:t>
      </w:r>
    </w:p>
    <w:p w:rsidR="00C65F20" w:rsidRPr="00C65F20" w:rsidRDefault="00C65F20" w:rsidP="00865E23">
      <w:pPr>
        <w:spacing w:after="0" w:line="240" w:lineRule="auto"/>
        <w:ind w:firstLine="708"/>
        <w:jc w:val="both"/>
        <w:rPr>
          <w:rFonts w:ascii="Times New Roman" w:eastAsia="Calibri" w:hAnsi="Times New Roman"/>
          <w:sz w:val="24"/>
          <w:szCs w:val="24"/>
        </w:rPr>
      </w:pPr>
      <w:r w:rsidRPr="00C65F20">
        <w:rPr>
          <w:rFonts w:ascii="Times New Roman" w:eastAsia="Calibri" w:hAnsi="Times New Roman"/>
          <w:sz w:val="24"/>
          <w:szCs w:val="24"/>
        </w:rPr>
        <w:t>Но жизнь продолжалась и во время войны. Солдаты на фронте не только воевали. Актриса Людмила Гурченко вспоминала, что тексты новых песен ей с фронта присылал отец. А сколько частушек было придумано и исполнено в минуты отдыха и затишья между боями! Текст одной из них передала в наш музей курская партизанка Манухина Татьяна Михайловна</w:t>
      </w:r>
      <w:r w:rsidR="00694037">
        <w:rPr>
          <w:rFonts w:ascii="Times New Roman" w:eastAsia="Calibri" w:hAnsi="Times New Roman"/>
          <w:sz w:val="24"/>
          <w:szCs w:val="24"/>
        </w:rPr>
        <w:t>.  –</w:t>
      </w:r>
      <w:r w:rsidRPr="00C65F20">
        <w:rPr>
          <w:rFonts w:ascii="Times New Roman" w:eastAsia="Calibri" w:hAnsi="Times New Roman"/>
          <w:sz w:val="24"/>
          <w:szCs w:val="24"/>
        </w:rPr>
        <w:t xml:space="preserve"> </w:t>
      </w:r>
      <w:r w:rsidR="00694037">
        <w:rPr>
          <w:rFonts w:ascii="Times New Roman" w:eastAsia="Calibri" w:hAnsi="Times New Roman"/>
          <w:sz w:val="24"/>
          <w:szCs w:val="24"/>
        </w:rPr>
        <w:t>«</w:t>
      </w:r>
      <w:r w:rsidRPr="004E0E50">
        <w:rPr>
          <w:rFonts w:ascii="Times New Roman" w:eastAsia="Calibri" w:hAnsi="Times New Roman"/>
          <w:iCs/>
          <w:sz w:val="24"/>
          <w:szCs w:val="24"/>
        </w:rPr>
        <w:t>Я</w:t>
      </w:r>
      <w:r w:rsidR="00694037">
        <w:rPr>
          <w:rFonts w:ascii="Times New Roman" w:eastAsia="Calibri" w:hAnsi="Times New Roman"/>
          <w:sz w:val="24"/>
          <w:szCs w:val="24"/>
        </w:rPr>
        <w:t xml:space="preserve"> в разведке побывала, з</w:t>
      </w:r>
      <w:r w:rsidRPr="00C65F20">
        <w:rPr>
          <w:rFonts w:ascii="Times New Roman" w:eastAsia="Calibri" w:hAnsi="Times New Roman"/>
          <w:sz w:val="24"/>
          <w:szCs w:val="24"/>
        </w:rPr>
        <w:t>аминировала мост. С Курска ехал бро</w:t>
      </w:r>
      <w:r w:rsidR="00865E23">
        <w:rPr>
          <w:rFonts w:ascii="Times New Roman" w:eastAsia="Calibri" w:hAnsi="Times New Roman"/>
          <w:sz w:val="24"/>
          <w:szCs w:val="24"/>
        </w:rPr>
        <w:t xml:space="preserve">непоезд, </w:t>
      </w:r>
      <w:r w:rsidR="00694037">
        <w:rPr>
          <w:rFonts w:ascii="Times New Roman" w:eastAsia="Calibri" w:hAnsi="Times New Roman"/>
          <w:sz w:val="24"/>
          <w:szCs w:val="24"/>
        </w:rPr>
        <w:t>п</w:t>
      </w:r>
      <w:r w:rsidR="00865E23">
        <w:rPr>
          <w:rFonts w:ascii="Times New Roman" w:eastAsia="Calibri" w:hAnsi="Times New Roman"/>
          <w:sz w:val="24"/>
          <w:szCs w:val="24"/>
        </w:rPr>
        <w:t>ошёл прямо под откос</w:t>
      </w:r>
      <w:r w:rsidR="00694037">
        <w:rPr>
          <w:rFonts w:ascii="Times New Roman" w:eastAsia="Calibri" w:hAnsi="Times New Roman"/>
          <w:sz w:val="24"/>
          <w:szCs w:val="24"/>
        </w:rPr>
        <w:t>»</w:t>
      </w:r>
      <w:r w:rsidR="00865E23">
        <w:rPr>
          <w:rFonts w:ascii="Times New Roman" w:eastAsia="Calibri" w:hAnsi="Times New Roman"/>
          <w:sz w:val="24"/>
          <w:szCs w:val="24"/>
        </w:rPr>
        <w:t xml:space="preserve">. </w:t>
      </w:r>
      <w:r w:rsidRPr="00C65F20">
        <w:rPr>
          <w:rFonts w:ascii="Times New Roman" w:eastAsia="Calibri" w:hAnsi="Times New Roman"/>
          <w:sz w:val="24"/>
          <w:szCs w:val="24"/>
        </w:rPr>
        <w:t xml:space="preserve">Артиллерист Николай Павлович Евдокимов прошагал с боями от Курска до Праги. 10 мая 1945 года он написал в далёкий Курск родственникам: «Когда мы вошли в Прагу, отшагав за двое суток 250 километров, то не знали ещё, что война закончилась. А вот сегодня утром командир бригады выстроил полк и стал зачитывать приказ о капитуляции немцев. А я стоял и думал, как бы мне не упасть от усталости и </w:t>
      </w:r>
      <w:r w:rsidR="00694037" w:rsidRPr="00C65F20">
        <w:rPr>
          <w:rFonts w:ascii="Times New Roman" w:eastAsia="Calibri" w:hAnsi="Times New Roman"/>
          <w:sz w:val="24"/>
          <w:szCs w:val="24"/>
        </w:rPr>
        <w:t>бессонницы</w:t>
      </w:r>
      <w:r w:rsidRPr="00C65F20">
        <w:rPr>
          <w:rFonts w:ascii="Times New Roman" w:eastAsia="Calibri" w:hAnsi="Times New Roman"/>
          <w:sz w:val="24"/>
          <w:szCs w:val="24"/>
        </w:rPr>
        <w:t xml:space="preserve">. </w:t>
      </w:r>
      <w:r w:rsidR="00694037">
        <w:rPr>
          <w:rFonts w:ascii="Times New Roman" w:eastAsia="Calibri" w:hAnsi="Times New Roman"/>
          <w:sz w:val="24"/>
          <w:szCs w:val="24"/>
        </w:rPr>
        <w:t>Я</w:t>
      </w:r>
      <w:r w:rsidRPr="00C65F20">
        <w:rPr>
          <w:rFonts w:ascii="Times New Roman" w:eastAsia="Calibri" w:hAnsi="Times New Roman"/>
          <w:sz w:val="24"/>
          <w:szCs w:val="24"/>
        </w:rPr>
        <w:t xml:space="preserve"> хотел только одного - скорее домой в родной Курск». Николай Павлович, участник Курской битвы жив и здоров до сих пор. Вот он</w:t>
      </w:r>
      <w:r w:rsidR="00985A86">
        <w:rPr>
          <w:rFonts w:ascii="Times New Roman" w:eastAsia="Calibri" w:hAnsi="Times New Roman"/>
          <w:sz w:val="24"/>
          <w:szCs w:val="24"/>
        </w:rPr>
        <w:t xml:space="preserve"> на фотографии </w:t>
      </w:r>
      <w:r w:rsidRPr="00C65F20">
        <w:rPr>
          <w:rFonts w:ascii="Times New Roman" w:eastAsia="Calibri" w:hAnsi="Times New Roman"/>
          <w:sz w:val="24"/>
          <w:szCs w:val="24"/>
        </w:rPr>
        <w:t xml:space="preserve"> с боевыми друзьями на открытии нашего музея 9 мая 1988 года. А здесь через 25 лет с нами - членами детского патриотического объединения «Русичи» Дворца детского творчества г. Курска 9 мая 2013 г.</w:t>
      </w:r>
    </w:p>
    <w:p w:rsidR="00C65F20" w:rsidRPr="00C65F20" w:rsidRDefault="00C65F20" w:rsidP="00C65F20">
      <w:pPr>
        <w:spacing w:after="0" w:line="240" w:lineRule="auto"/>
        <w:ind w:firstLine="708"/>
        <w:jc w:val="both"/>
        <w:rPr>
          <w:rFonts w:ascii="Times New Roman" w:eastAsia="Calibri" w:hAnsi="Times New Roman"/>
          <w:sz w:val="24"/>
          <w:szCs w:val="24"/>
          <w:lang w:eastAsia="en-US"/>
        </w:rPr>
      </w:pPr>
      <w:r w:rsidRPr="00C65F20">
        <w:rPr>
          <w:rFonts w:ascii="Times New Roman" w:eastAsia="Calibri" w:hAnsi="Times New Roman"/>
          <w:sz w:val="24"/>
          <w:szCs w:val="24"/>
        </w:rPr>
        <w:t>Проходят годы, но солдатские треугольники времен Великой войны остаются в истории страны, в летописях и домашних архивах, как последние весточки... Как много в них: жизнь, любовь, подвиг, память. Теперь это история, реликвия, "ниточка", связующая нас, тех, кто не нюхал пороха, не знал голода и бомбежек, и тех, кто уже никогда не переступит порог родного дома, но кто навечно в памяти народной... Почему-то сегодня сохранились в своем большинстве письма тех, кого уже нет. Может потому, что они стали голосом памяти, голосом скорби о них... Они стали призывом для нас, их детей и внуков: "Читайте, помните, берегите друг друга и мир, который мы завоевали та</w:t>
      </w:r>
      <w:r w:rsidR="00694037">
        <w:rPr>
          <w:rFonts w:ascii="Times New Roman" w:eastAsia="Calibri" w:hAnsi="Times New Roman"/>
          <w:sz w:val="24"/>
          <w:szCs w:val="24"/>
        </w:rPr>
        <w:t>кой страшной ценой - ЖИЗНЬЮ</w:t>
      </w:r>
      <w:r w:rsidRPr="00C65F20">
        <w:rPr>
          <w:rFonts w:ascii="Times New Roman" w:eastAsia="Calibri" w:hAnsi="Times New Roman"/>
          <w:sz w:val="24"/>
          <w:szCs w:val="24"/>
        </w:rPr>
        <w:t>!" Эти письма должны жить, говорить, их надо читать и беречь, как самое дорогое сокровище, потому что не будет уже без них той правды о войне, не будет тех голосов, той нити памяти... Прошло уже 68 лет, как закончилась Великая Отечественная война, но эхо ее до сих пор не затихает в людских душах... Мы, живущие сейчас, не имеем права забывать её ужасы, чтобы она не повторилась вновь. Мы не имеем права забывать солдат, погибших ради того, чтобы мы сейчас жили. Мы обязаны все помнить...Вечная память всем, кто отстоял мир на планете в грозные сороковые годы.</w:t>
      </w:r>
    </w:p>
    <w:p w:rsidR="00C65F20" w:rsidRDefault="00C65F20" w:rsidP="001807BC">
      <w:pPr>
        <w:spacing w:after="0" w:line="240" w:lineRule="auto"/>
        <w:rPr>
          <w:rFonts w:ascii="Cambria" w:hAnsi="Cambria"/>
          <w:b/>
          <w:i/>
          <w:color w:val="2A2ADC"/>
          <w:sz w:val="36"/>
          <w:szCs w:val="36"/>
        </w:rPr>
      </w:pPr>
    </w:p>
    <w:p w:rsidR="00C65F20" w:rsidRPr="00C65F20" w:rsidRDefault="00C65F20" w:rsidP="004E0E50">
      <w:pPr>
        <w:spacing w:after="0" w:line="240" w:lineRule="auto"/>
        <w:ind w:left="5664"/>
        <w:jc w:val="both"/>
        <w:rPr>
          <w:rFonts w:ascii="Times New Roman" w:hAnsi="Times New Roman"/>
          <w:b/>
          <w:i/>
          <w:spacing w:val="20"/>
          <w:sz w:val="24"/>
          <w:szCs w:val="24"/>
        </w:rPr>
      </w:pPr>
      <w:r w:rsidRPr="00C65F20">
        <w:rPr>
          <w:rFonts w:ascii="Times New Roman" w:hAnsi="Times New Roman"/>
          <w:b/>
          <w:i/>
          <w:spacing w:val="20"/>
          <w:sz w:val="24"/>
          <w:szCs w:val="24"/>
        </w:rPr>
        <w:t>Позднякова Е., обучающаяся</w:t>
      </w:r>
      <w:r w:rsidR="004E0E50">
        <w:rPr>
          <w:rFonts w:ascii="Times New Roman" w:hAnsi="Times New Roman"/>
          <w:b/>
          <w:i/>
          <w:spacing w:val="20"/>
          <w:sz w:val="24"/>
          <w:szCs w:val="24"/>
        </w:rPr>
        <w:t xml:space="preserve"> 9в </w:t>
      </w:r>
      <w:r w:rsidRPr="00C65F20">
        <w:rPr>
          <w:rFonts w:ascii="Times New Roman" w:hAnsi="Times New Roman"/>
          <w:b/>
          <w:i/>
          <w:spacing w:val="20"/>
          <w:sz w:val="24"/>
          <w:szCs w:val="24"/>
        </w:rPr>
        <w:t>класса</w:t>
      </w:r>
      <w:r w:rsidR="009E2CCE">
        <w:rPr>
          <w:rFonts w:ascii="Times New Roman" w:hAnsi="Times New Roman"/>
          <w:b/>
          <w:i/>
          <w:spacing w:val="20"/>
          <w:sz w:val="24"/>
          <w:szCs w:val="24"/>
        </w:rPr>
        <w:t xml:space="preserve"> </w:t>
      </w:r>
      <w:r w:rsidRPr="00C65F20">
        <w:rPr>
          <w:rFonts w:ascii="Times New Roman" w:hAnsi="Times New Roman"/>
          <w:b/>
          <w:i/>
          <w:spacing w:val="20"/>
          <w:sz w:val="24"/>
          <w:szCs w:val="24"/>
        </w:rPr>
        <w:t>МБОУ</w:t>
      </w:r>
      <w:r w:rsidR="00D36AFE">
        <w:rPr>
          <w:rFonts w:ascii="Times New Roman" w:hAnsi="Times New Roman"/>
          <w:b/>
          <w:i/>
          <w:spacing w:val="20"/>
          <w:sz w:val="24"/>
          <w:szCs w:val="24"/>
        </w:rPr>
        <w:t xml:space="preserve"> </w:t>
      </w:r>
      <w:r w:rsidRPr="00C65F20">
        <w:rPr>
          <w:rFonts w:ascii="Times New Roman" w:hAnsi="Times New Roman"/>
          <w:b/>
          <w:i/>
          <w:spacing w:val="20"/>
          <w:sz w:val="24"/>
          <w:szCs w:val="24"/>
        </w:rPr>
        <w:t>«СОШ с УИОП №52» (г. Курск)</w:t>
      </w:r>
    </w:p>
    <w:p w:rsidR="00C65F20" w:rsidRPr="00C65F20" w:rsidRDefault="00C65F20" w:rsidP="00C65F20">
      <w:pPr>
        <w:spacing w:after="0" w:line="240" w:lineRule="auto"/>
        <w:jc w:val="center"/>
        <w:rPr>
          <w:rFonts w:ascii="Times New Roman" w:hAnsi="Times New Roman"/>
          <w:sz w:val="28"/>
          <w:szCs w:val="28"/>
        </w:rPr>
      </w:pPr>
    </w:p>
    <w:p w:rsidR="00FB585D" w:rsidRPr="00FB585D" w:rsidRDefault="00FB585D" w:rsidP="00FB585D">
      <w:pPr>
        <w:spacing w:after="0" w:line="240" w:lineRule="auto"/>
        <w:jc w:val="center"/>
        <w:rPr>
          <w:rFonts w:ascii="Times New Roman" w:hAnsi="Times New Roman"/>
          <w:b/>
          <w:sz w:val="28"/>
          <w:szCs w:val="28"/>
        </w:rPr>
      </w:pPr>
      <w:r w:rsidRPr="00FB585D">
        <w:rPr>
          <w:rFonts w:ascii="Times New Roman" w:hAnsi="Times New Roman"/>
          <w:b/>
          <w:sz w:val="28"/>
          <w:szCs w:val="28"/>
        </w:rPr>
        <w:t>Помним, любим, гордимся</w:t>
      </w:r>
    </w:p>
    <w:p w:rsidR="00C65F20" w:rsidRPr="00FB585D" w:rsidRDefault="00FB585D" w:rsidP="00B87D6C">
      <w:pPr>
        <w:spacing w:after="0" w:line="240" w:lineRule="auto"/>
        <w:jc w:val="center"/>
        <w:rPr>
          <w:rFonts w:ascii="Times New Roman" w:hAnsi="Times New Roman"/>
          <w:b/>
          <w:i/>
          <w:sz w:val="28"/>
          <w:szCs w:val="28"/>
        </w:rPr>
      </w:pPr>
      <w:r w:rsidRPr="00FB585D">
        <w:rPr>
          <w:rFonts w:ascii="Times New Roman" w:hAnsi="Times New Roman"/>
          <w:b/>
          <w:i/>
          <w:sz w:val="28"/>
          <w:szCs w:val="28"/>
        </w:rPr>
        <w:t xml:space="preserve">(о Новикове П.Г., </w:t>
      </w:r>
      <w:r w:rsidR="00CE266F">
        <w:rPr>
          <w:rFonts w:ascii="Times New Roman" w:hAnsi="Times New Roman"/>
          <w:b/>
          <w:i/>
          <w:sz w:val="28"/>
          <w:szCs w:val="28"/>
        </w:rPr>
        <w:t xml:space="preserve"> </w:t>
      </w:r>
      <w:r w:rsidRPr="00FB585D">
        <w:rPr>
          <w:rFonts w:ascii="Times New Roman" w:hAnsi="Times New Roman"/>
          <w:b/>
          <w:i/>
          <w:sz w:val="28"/>
          <w:szCs w:val="28"/>
        </w:rPr>
        <w:t xml:space="preserve"> кавалере Ордена Александра Невского, участнике Великой Отечественной войны 1941-1945 гг.)</w:t>
      </w:r>
    </w:p>
    <w:p w:rsidR="00C65F20" w:rsidRPr="00C65F20" w:rsidRDefault="00C65F20" w:rsidP="00B87D6C">
      <w:pPr>
        <w:spacing w:after="0" w:line="240" w:lineRule="auto"/>
        <w:jc w:val="center"/>
        <w:rPr>
          <w:rFonts w:ascii="Times New Roman" w:eastAsia="Calibri" w:hAnsi="Times New Roman"/>
          <w:sz w:val="24"/>
          <w:szCs w:val="24"/>
        </w:rPr>
      </w:pPr>
    </w:p>
    <w:p w:rsidR="00C65F20" w:rsidRPr="00C65F20" w:rsidRDefault="00C65F20" w:rsidP="00C65F20">
      <w:pPr>
        <w:spacing w:after="0" w:line="240" w:lineRule="auto"/>
        <w:ind w:firstLine="708"/>
        <w:jc w:val="both"/>
        <w:rPr>
          <w:rFonts w:ascii="Times New Roman" w:eastAsia="Calibri" w:hAnsi="Times New Roman"/>
          <w:sz w:val="24"/>
          <w:szCs w:val="24"/>
        </w:rPr>
      </w:pPr>
      <w:r w:rsidRPr="00C65F20">
        <w:rPr>
          <w:rFonts w:ascii="Times New Roman" w:eastAsia="Calibri" w:hAnsi="Times New Roman"/>
          <w:sz w:val="24"/>
          <w:szCs w:val="24"/>
        </w:rPr>
        <w:t xml:space="preserve">Мне 15 лет. И я уже могу осознавать, что за столь небольшой срок я и мои одноклассники, друзья, благодаря учителям, родителям и нашим близким людям, многому научились. И в скором времени </w:t>
      </w:r>
      <w:r w:rsidR="00985A86">
        <w:rPr>
          <w:rFonts w:ascii="Times New Roman" w:eastAsia="Calibri" w:hAnsi="Times New Roman"/>
          <w:sz w:val="24"/>
          <w:szCs w:val="24"/>
        </w:rPr>
        <w:t xml:space="preserve">мы </w:t>
      </w:r>
      <w:r w:rsidRPr="00C65F20">
        <w:rPr>
          <w:rFonts w:ascii="Times New Roman" w:eastAsia="Calibri" w:hAnsi="Times New Roman"/>
          <w:sz w:val="24"/>
          <w:szCs w:val="24"/>
        </w:rPr>
        <w:t>сможем внести свой вклад в развитие нашего государства.</w:t>
      </w:r>
    </w:p>
    <w:p w:rsidR="00C65F20" w:rsidRPr="00C65F20" w:rsidRDefault="00C65F20" w:rsidP="00C65F20">
      <w:pPr>
        <w:spacing w:after="0" w:line="240" w:lineRule="auto"/>
        <w:jc w:val="both"/>
        <w:rPr>
          <w:rFonts w:ascii="Times New Roman" w:eastAsia="Calibri" w:hAnsi="Times New Roman"/>
          <w:sz w:val="24"/>
          <w:szCs w:val="24"/>
        </w:rPr>
      </w:pPr>
      <w:r w:rsidRPr="00C65F20">
        <w:rPr>
          <w:rFonts w:ascii="Times New Roman" w:eastAsia="Calibri" w:hAnsi="Times New Roman"/>
          <w:sz w:val="24"/>
          <w:szCs w:val="24"/>
        </w:rPr>
        <w:lastRenderedPageBreak/>
        <w:t>Но сегодня мы должны учиться, чтобы в будущем выбрать профессию по душе и иметь возможность получить в дальнейшем профессиональное образование, найти работу и привнести частицу своего труда на благо и развитие своего края, где мы родились.</w:t>
      </w:r>
    </w:p>
    <w:p w:rsidR="00C65F20" w:rsidRPr="00C65F20" w:rsidRDefault="004024F7" w:rsidP="00C65F20">
      <w:pPr>
        <w:spacing w:after="0" w:line="240" w:lineRule="auto"/>
        <w:ind w:firstLine="708"/>
        <w:jc w:val="both"/>
        <w:rPr>
          <w:rFonts w:ascii="Times New Roman" w:eastAsia="Calibri" w:hAnsi="Times New Roman"/>
          <w:sz w:val="24"/>
          <w:szCs w:val="24"/>
        </w:rPr>
      </w:pPr>
      <w:r>
        <w:rPr>
          <w:noProof/>
        </w:rPr>
        <w:drawing>
          <wp:anchor distT="0" distB="0" distL="114300" distR="114300" simplePos="0" relativeHeight="251618304" behindDoc="0" locked="0" layoutInCell="1" allowOverlap="1">
            <wp:simplePos x="0" y="0"/>
            <wp:positionH relativeFrom="column">
              <wp:posOffset>-22860</wp:posOffset>
            </wp:positionH>
            <wp:positionV relativeFrom="paragraph">
              <wp:posOffset>133350</wp:posOffset>
            </wp:positionV>
            <wp:extent cx="1657350" cy="2009775"/>
            <wp:effectExtent l="0" t="0" r="0" b="9525"/>
            <wp:wrapSquare wrapText="bothSides"/>
            <wp:docPr id="497" name="Picture 3"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657350" cy="2009775"/>
                    </a:xfrm>
                    <a:prstGeom prst="rect">
                      <a:avLst/>
                    </a:prstGeom>
                    <a:noFill/>
                    <a:ln>
                      <a:noFill/>
                    </a:ln>
                  </pic:spPr>
                </pic:pic>
              </a:graphicData>
            </a:graphic>
            <wp14:sizeRelH relativeFrom="page">
              <wp14:pctWidth>0</wp14:pctWidth>
            </wp14:sizeRelH>
            <wp14:sizeRelV relativeFrom="page">
              <wp14:pctHeight>0</wp14:pctHeight>
            </wp14:sizeRelV>
          </wp:anchor>
        </w:drawing>
      </w:r>
      <w:r w:rsidR="00C65F20" w:rsidRPr="00C65F20">
        <w:rPr>
          <w:rFonts w:ascii="Times New Roman" w:eastAsia="Calibri" w:hAnsi="Times New Roman"/>
          <w:sz w:val="24"/>
          <w:szCs w:val="24"/>
        </w:rPr>
        <w:t>Но самое главное, чтобы никто и никогда не смог помешать нашим планам, чтобы не появилась вновь какая либо разрушительная сила способная нарушить мирную жизнь людей и поломать многие судьбы.</w:t>
      </w:r>
    </w:p>
    <w:p w:rsidR="00C65F20" w:rsidRPr="00C65F20" w:rsidRDefault="00C65F20" w:rsidP="009E2CCE">
      <w:pPr>
        <w:spacing w:after="0" w:line="240" w:lineRule="auto"/>
        <w:ind w:firstLine="708"/>
        <w:jc w:val="both"/>
        <w:rPr>
          <w:rFonts w:ascii="Times New Roman" w:eastAsia="Calibri" w:hAnsi="Times New Roman"/>
          <w:sz w:val="24"/>
          <w:szCs w:val="24"/>
        </w:rPr>
      </w:pPr>
      <w:r w:rsidRPr="00C65F20">
        <w:rPr>
          <w:rFonts w:ascii="Times New Roman" w:eastAsia="Calibri" w:hAnsi="Times New Roman"/>
          <w:sz w:val="24"/>
          <w:szCs w:val="24"/>
        </w:rPr>
        <w:t xml:space="preserve">Так случилось в далеком и неведомом для моего поколения 1941 году, когда </w:t>
      </w:r>
      <w:r w:rsidR="00985A86">
        <w:rPr>
          <w:rFonts w:ascii="Times New Roman" w:eastAsia="Calibri" w:hAnsi="Times New Roman"/>
          <w:sz w:val="24"/>
          <w:szCs w:val="24"/>
        </w:rPr>
        <w:t xml:space="preserve">ранним утром </w:t>
      </w:r>
      <w:r w:rsidRPr="00C65F20">
        <w:rPr>
          <w:rFonts w:ascii="Times New Roman" w:eastAsia="Calibri" w:hAnsi="Times New Roman"/>
          <w:sz w:val="24"/>
          <w:szCs w:val="24"/>
        </w:rPr>
        <w:t>22 июня рано утром на нашу страну напали полчища фашистских захватчиков. И практически у каждого человека поменялись планы, были разрушены мечты, и мои сверстники и те кто чуть старше встали на защиту своего Отечества.</w:t>
      </w:r>
      <w:r w:rsidR="009E2CCE">
        <w:rPr>
          <w:rFonts w:ascii="Times New Roman" w:eastAsia="Calibri" w:hAnsi="Times New Roman"/>
          <w:sz w:val="24"/>
          <w:szCs w:val="24"/>
        </w:rPr>
        <w:t xml:space="preserve"> </w:t>
      </w:r>
      <w:r w:rsidRPr="00C65F20">
        <w:rPr>
          <w:rFonts w:ascii="Times New Roman" w:eastAsia="Calibri" w:hAnsi="Times New Roman"/>
          <w:sz w:val="24"/>
          <w:szCs w:val="24"/>
        </w:rPr>
        <w:t>В ту далекую пору моему прадедушке Новикову Павлу</w:t>
      </w:r>
      <w:r w:rsidRPr="00C65F20">
        <w:rPr>
          <w:rFonts w:eastAsia="Calibri"/>
        </w:rPr>
        <w:t xml:space="preserve"> </w:t>
      </w:r>
      <w:r w:rsidRPr="00C65F20">
        <w:rPr>
          <w:rFonts w:ascii="Times New Roman" w:eastAsia="Calibri" w:hAnsi="Times New Roman"/>
          <w:sz w:val="24"/>
          <w:szCs w:val="24"/>
        </w:rPr>
        <w:t>Григорьевичу в марте</w:t>
      </w:r>
      <w:r w:rsidRPr="00C65F20">
        <w:rPr>
          <w:rFonts w:eastAsia="Calibri"/>
        </w:rPr>
        <w:t xml:space="preserve"> 1941 г. </w:t>
      </w:r>
      <w:r w:rsidRPr="00C65F20">
        <w:rPr>
          <w:rFonts w:ascii="Times New Roman" w:eastAsia="Calibri" w:hAnsi="Times New Roman"/>
          <w:sz w:val="24"/>
          <w:szCs w:val="24"/>
          <w:lang w:eastAsia="en-US"/>
        </w:rPr>
        <w:t>исполнилось 18 лет, в июне он окончил школу и собирался учиться дальше. Но как рассказывала мне прабабушка Валя, они учились с ним в одном классе, у них накануне в субботу был выпускной, а на следующий день после объявления войны практически весь их класс встретился в военкомате, чтобы идти воевать.</w:t>
      </w:r>
    </w:p>
    <w:p w:rsidR="00C65F20" w:rsidRPr="00C65F20" w:rsidRDefault="00C65F20" w:rsidP="00C65F20">
      <w:pPr>
        <w:spacing w:after="0" w:line="240" w:lineRule="auto"/>
        <w:ind w:firstLine="708"/>
        <w:jc w:val="both"/>
        <w:rPr>
          <w:rFonts w:ascii="Times New Roman" w:eastAsia="Calibri" w:hAnsi="Times New Roman"/>
          <w:sz w:val="24"/>
          <w:szCs w:val="24"/>
          <w:lang w:eastAsia="en-US"/>
        </w:rPr>
      </w:pPr>
      <w:r w:rsidRPr="00C65F20">
        <w:rPr>
          <w:rFonts w:ascii="Times New Roman" w:eastAsia="Calibri" w:hAnsi="Times New Roman"/>
          <w:sz w:val="24"/>
          <w:szCs w:val="24"/>
          <w:lang w:eastAsia="en-US"/>
        </w:rPr>
        <w:t>Но на фронт взяли не всех. Прабабушке и другим, кому не исполнилось 18 лет, тогда отказали. А моего прадедушку и других его одноклассников направили в артиллерийское училище</w:t>
      </w:r>
    </w:p>
    <w:p w:rsidR="00C65F20" w:rsidRPr="00C65F20" w:rsidRDefault="00C65F20" w:rsidP="00C65F20">
      <w:pPr>
        <w:spacing w:after="0" w:line="240" w:lineRule="auto"/>
        <w:ind w:firstLine="708"/>
        <w:jc w:val="both"/>
        <w:rPr>
          <w:rFonts w:ascii="Times New Roman" w:eastAsia="Calibri" w:hAnsi="Times New Roman"/>
          <w:sz w:val="24"/>
          <w:szCs w:val="24"/>
          <w:lang w:eastAsia="en-US"/>
        </w:rPr>
      </w:pPr>
      <w:r w:rsidRPr="00C65F20">
        <w:rPr>
          <w:rFonts w:ascii="Times New Roman" w:eastAsia="Calibri" w:hAnsi="Times New Roman"/>
          <w:sz w:val="24"/>
          <w:szCs w:val="24"/>
          <w:lang w:eastAsia="en-US"/>
        </w:rPr>
        <w:t>Прадедушка Новиков Павел Григорьевич ушел на войну из г. Дмитриева Курской области и прошел весь боевой путь со своими товарищами до Берлина с первого и до последнего дня войны. Именно в Берлине у Рейхстага встретил он день Победы и вместе с другими расписался на его стенах, как бы поставив точку на окончании войны в мае 1945 года. Он воевал под Москвой, освобождал города Рогачев, Белосток, Бобруйск, форсировал реку Дру</w:t>
      </w:r>
      <w:r w:rsidR="00FB585D">
        <w:rPr>
          <w:rFonts w:ascii="Times New Roman" w:eastAsia="Calibri" w:hAnsi="Times New Roman"/>
          <w:sz w:val="24"/>
          <w:szCs w:val="24"/>
          <w:lang w:eastAsia="en-US"/>
        </w:rPr>
        <w:t>ть, освобождал город Кенигсберг</w:t>
      </w:r>
      <w:r w:rsidRPr="00C65F20">
        <w:rPr>
          <w:rFonts w:ascii="Times New Roman" w:eastAsia="Calibri" w:hAnsi="Times New Roman"/>
          <w:sz w:val="24"/>
          <w:szCs w:val="24"/>
          <w:lang w:eastAsia="en-US"/>
        </w:rPr>
        <w:t xml:space="preserve">, города Чехии, </w:t>
      </w:r>
      <w:r w:rsidR="00985A86">
        <w:rPr>
          <w:rFonts w:ascii="Times New Roman" w:eastAsia="Calibri" w:hAnsi="Times New Roman"/>
          <w:sz w:val="24"/>
          <w:szCs w:val="24"/>
          <w:lang w:eastAsia="en-US"/>
        </w:rPr>
        <w:t>Польши</w:t>
      </w:r>
      <w:r w:rsidRPr="00C65F20">
        <w:rPr>
          <w:rFonts w:ascii="Times New Roman" w:eastAsia="Calibri" w:hAnsi="Times New Roman"/>
          <w:sz w:val="24"/>
          <w:szCs w:val="24"/>
          <w:lang w:eastAsia="en-US"/>
        </w:rPr>
        <w:t>,  Восточной Пруссии, а также город Берлин.</w:t>
      </w:r>
    </w:p>
    <w:p w:rsidR="00C65F20" w:rsidRPr="00C65F20" w:rsidRDefault="004024F7" w:rsidP="00985A86">
      <w:pPr>
        <w:spacing w:after="0" w:line="240" w:lineRule="auto"/>
        <w:ind w:firstLine="708"/>
        <w:jc w:val="both"/>
        <w:rPr>
          <w:rFonts w:ascii="Times New Roman" w:eastAsia="Calibri" w:hAnsi="Times New Roman"/>
          <w:sz w:val="24"/>
          <w:szCs w:val="24"/>
          <w:lang w:eastAsia="en-US"/>
        </w:rPr>
      </w:pPr>
      <w:r>
        <w:rPr>
          <w:noProof/>
        </w:rPr>
        <w:drawing>
          <wp:anchor distT="0" distB="0" distL="114300" distR="114300" simplePos="0" relativeHeight="251619328" behindDoc="0" locked="0" layoutInCell="1" allowOverlap="1">
            <wp:simplePos x="0" y="0"/>
            <wp:positionH relativeFrom="column">
              <wp:posOffset>-22860</wp:posOffset>
            </wp:positionH>
            <wp:positionV relativeFrom="paragraph">
              <wp:posOffset>1062990</wp:posOffset>
            </wp:positionV>
            <wp:extent cx="1704975" cy="2323465"/>
            <wp:effectExtent l="0" t="0" r="9525" b="635"/>
            <wp:wrapSquare wrapText="bothSides"/>
            <wp:docPr id="495" name="Picture 4"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704975" cy="2323465"/>
                    </a:xfrm>
                    <a:prstGeom prst="rect">
                      <a:avLst/>
                    </a:prstGeom>
                    <a:noFill/>
                    <a:ln>
                      <a:noFill/>
                    </a:ln>
                  </pic:spPr>
                </pic:pic>
              </a:graphicData>
            </a:graphic>
            <wp14:sizeRelH relativeFrom="page">
              <wp14:pctWidth>0</wp14:pctWidth>
            </wp14:sizeRelH>
            <wp14:sizeRelV relativeFrom="page">
              <wp14:pctHeight>0</wp14:pctHeight>
            </wp14:sizeRelV>
          </wp:anchor>
        </w:drawing>
      </w:r>
      <w:r w:rsidR="00C65F20" w:rsidRPr="00C65F20">
        <w:rPr>
          <w:rFonts w:ascii="Times New Roman" w:eastAsia="Calibri" w:hAnsi="Times New Roman"/>
          <w:sz w:val="24"/>
          <w:szCs w:val="24"/>
          <w:lang w:eastAsia="en-US"/>
        </w:rPr>
        <w:t xml:space="preserve">Смело и отважно сражался в годы Великой Отечественной войны мой прадедушка Павел Григорьевич, и об этом говорят множественные благодарности медали и ордена, которыми он был награжден. Более 20 благодарностей командования, награжден боевыми орденами и медалями в годы Великой Отечественной войны: орденом Александра Невского, орденом Красной звезды, орденом Отечественной войны II степени, орденом Отечественной войны I степени, медалями за взятие Кенигсберга, за взятие </w:t>
      </w:r>
      <w:r w:rsidR="00985A86">
        <w:rPr>
          <w:rFonts w:ascii="Times New Roman" w:eastAsia="Calibri" w:hAnsi="Times New Roman"/>
          <w:sz w:val="24"/>
          <w:szCs w:val="24"/>
          <w:lang w:eastAsia="en-US"/>
        </w:rPr>
        <w:t xml:space="preserve">Берлина. </w:t>
      </w:r>
      <w:r w:rsidR="00C65F20" w:rsidRPr="00C65F20">
        <w:rPr>
          <w:rFonts w:ascii="Times New Roman" w:eastAsia="Calibri" w:hAnsi="Times New Roman"/>
          <w:sz w:val="24"/>
          <w:szCs w:val="24"/>
          <w:lang w:eastAsia="en-US"/>
        </w:rPr>
        <w:t>Мы бережно храним их, это наша семейная реликвия.</w:t>
      </w:r>
    </w:p>
    <w:p w:rsidR="00C65F20" w:rsidRPr="00C65F20" w:rsidRDefault="00C65F20" w:rsidP="00C65F20">
      <w:pPr>
        <w:spacing w:after="0" w:line="240" w:lineRule="auto"/>
        <w:ind w:firstLine="708"/>
        <w:jc w:val="both"/>
        <w:rPr>
          <w:rFonts w:ascii="Times New Roman" w:eastAsia="Calibri" w:hAnsi="Times New Roman"/>
          <w:sz w:val="24"/>
          <w:szCs w:val="24"/>
          <w:lang w:eastAsia="en-US"/>
        </w:rPr>
      </w:pPr>
      <w:r w:rsidRPr="00C65F20">
        <w:rPr>
          <w:rFonts w:ascii="Times New Roman" w:eastAsia="Calibri" w:hAnsi="Times New Roman"/>
          <w:sz w:val="24"/>
          <w:szCs w:val="24"/>
          <w:lang w:eastAsia="en-US"/>
        </w:rPr>
        <w:t>По имеющимся данным на сайте архива Минобороны, с учетом имеющихся у нас материалов, папа с товарищами смонтировал фильм о боевом пути, который прошел наш прадедушка Новиков Павел Григорьевич, для того чтобы можно было показать его в будущем всем нашим родственникам и их детям. Думаю, надо чтить героев войны в каждой семье, чтобы не допустить подобной войны никогда.</w:t>
      </w:r>
    </w:p>
    <w:p w:rsidR="00C65F20" w:rsidRPr="009E2CCE" w:rsidRDefault="00C65F20" w:rsidP="009E2CCE">
      <w:pPr>
        <w:spacing w:after="0" w:line="240" w:lineRule="auto"/>
        <w:ind w:firstLine="708"/>
        <w:jc w:val="both"/>
        <w:rPr>
          <w:rFonts w:eastAsia="Calibri"/>
          <w:noProof/>
        </w:rPr>
      </w:pPr>
      <w:r w:rsidRPr="00C65F20">
        <w:rPr>
          <w:rFonts w:ascii="Times New Roman" w:eastAsia="Calibri" w:hAnsi="Times New Roman"/>
          <w:sz w:val="24"/>
          <w:szCs w:val="24"/>
          <w:lang w:eastAsia="en-US"/>
        </w:rPr>
        <w:t>Имя Новикова Павла Григорьевича высечено на памятной доске кавалеров ордена Александра Невского у Знаменского собора в г. Курске. После войны мой прадедушка Павел Григорьевич вернулся на Родину и трудился более 35 лет в должности директора на хлебоприемном предприятии в п. Конышевка Курской области. Он построил много производственных помещений и создал хорошую материальную базу предприятия. Награжден многими почетными грамотами, медалями за трудовую доблесть и орденом «Знак  почета» за работу в мирное время.</w:t>
      </w:r>
      <w:r w:rsidR="00985A86">
        <w:rPr>
          <w:rFonts w:ascii="Times New Roman" w:eastAsia="Calibri" w:hAnsi="Times New Roman"/>
          <w:sz w:val="24"/>
          <w:szCs w:val="24"/>
          <w:lang w:eastAsia="en-US"/>
        </w:rPr>
        <w:t xml:space="preserve"> </w:t>
      </w:r>
      <w:r w:rsidRPr="00C65F20">
        <w:rPr>
          <w:rFonts w:ascii="Times New Roman" w:eastAsia="Calibri" w:hAnsi="Times New Roman"/>
          <w:sz w:val="24"/>
          <w:szCs w:val="24"/>
          <w:lang w:eastAsia="en-US"/>
        </w:rPr>
        <w:t>Когда прадедушка вернулся, он встретился со своей одноклассницей</w:t>
      </w:r>
      <w:r w:rsidR="00985A86">
        <w:rPr>
          <w:rFonts w:ascii="Times New Roman" w:eastAsia="Calibri" w:hAnsi="Times New Roman"/>
          <w:sz w:val="24"/>
          <w:szCs w:val="24"/>
          <w:lang w:eastAsia="en-US"/>
        </w:rPr>
        <w:t xml:space="preserve"> – моей прабабушкой</w:t>
      </w:r>
      <w:r w:rsidR="00985A86" w:rsidRPr="00985A86">
        <w:rPr>
          <w:rFonts w:ascii="Times New Roman" w:eastAsia="Calibri" w:hAnsi="Times New Roman"/>
          <w:sz w:val="24"/>
          <w:szCs w:val="24"/>
          <w:lang w:eastAsia="en-US"/>
        </w:rPr>
        <w:t xml:space="preserve"> </w:t>
      </w:r>
      <w:r w:rsidR="00985A86" w:rsidRPr="00C65F20">
        <w:rPr>
          <w:rFonts w:ascii="Times New Roman" w:eastAsia="Calibri" w:hAnsi="Times New Roman"/>
          <w:sz w:val="24"/>
          <w:szCs w:val="24"/>
          <w:lang w:eastAsia="en-US"/>
        </w:rPr>
        <w:t>Валей</w:t>
      </w:r>
      <w:r w:rsidRPr="00C65F20">
        <w:rPr>
          <w:rFonts w:ascii="Times New Roman" w:eastAsia="Calibri" w:hAnsi="Times New Roman"/>
          <w:sz w:val="24"/>
          <w:szCs w:val="24"/>
          <w:lang w:eastAsia="en-US"/>
        </w:rPr>
        <w:t xml:space="preserve">, которую тогда, как и многих, </w:t>
      </w:r>
      <w:r w:rsidR="00985A86">
        <w:rPr>
          <w:rFonts w:ascii="Times New Roman" w:eastAsia="Calibri" w:hAnsi="Times New Roman"/>
          <w:sz w:val="24"/>
          <w:szCs w:val="24"/>
          <w:lang w:eastAsia="en-US"/>
        </w:rPr>
        <w:t>не достигших 18 лет, не взяли на фронт</w:t>
      </w:r>
      <w:r w:rsidRPr="00C65F20">
        <w:rPr>
          <w:rFonts w:ascii="Times New Roman" w:eastAsia="Calibri" w:hAnsi="Times New Roman"/>
          <w:sz w:val="24"/>
          <w:szCs w:val="24"/>
          <w:lang w:eastAsia="en-US"/>
        </w:rPr>
        <w:t xml:space="preserve">. Она в годы войны после освобождения </w:t>
      </w:r>
      <w:r w:rsidR="00985A86">
        <w:rPr>
          <w:rFonts w:ascii="Times New Roman" w:eastAsia="Calibri" w:hAnsi="Times New Roman"/>
          <w:sz w:val="24"/>
          <w:szCs w:val="24"/>
          <w:lang w:eastAsia="en-US"/>
        </w:rPr>
        <w:t xml:space="preserve">Курской </w:t>
      </w:r>
      <w:r w:rsidR="00985A86">
        <w:rPr>
          <w:rFonts w:ascii="Times New Roman" w:eastAsia="Calibri" w:hAnsi="Times New Roman"/>
          <w:sz w:val="24"/>
          <w:szCs w:val="24"/>
          <w:lang w:eastAsia="en-US"/>
        </w:rPr>
        <w:lastRenderedPageBreak/>
        <w:t>области от немецких оккупантов трудилась на разных работах</w:t>
      </w:r>
      <w:r w:rsidRPr="00C65F20">
        <w:rPr>
          <w:rFonts w:ascii="Times New Roman" w:eastAsia="Calibri" w:hAnsi="Times New Roman"/>
          <w:sz w:val="24"/>
          <w:szCs w:val="24"/>
          <w:lang w:eastAsia="en-US"/>
        </w:rPr>
        <w:t xml:space="preserve">. На железной дороге, </w:t>
      </w:r>
      <w:r w:rsidR="00985A86" w:rsidRPr="00C65F20">
        <w:rPr>
          <w:rFonts w:ascii="Times New Roman" w:eastAsia="Calibri" w:hAnsi="Times New Roman"/>
          <w:sz w:val="24"/>
          <w:szCs w:val="24"/>
          <w:lang w:eastAsia="en-US"/>
        </w:rPr>
        <w:t>в военкомате</w:t>
      </w:r>
      <w:r w:rsidR="00985A86">
        <w:rPr>
          <w:rFonts w:ascii="Times New Roman" w:eastAsia="Calibri" w:hAnsi="Times New Roman"/>
          <w:sz w:val="24"/>
          <w:szCs w:val="24"/>
          <w:lang w:eastAsia="en-US"/>
        </w:rPr>
        <w:t>,</w:t>
      </w:r>
      <w:r w:rsidR="00985A86" w:rsidRPr="00C65F20">
        <w:rPr>
          <w:rFonts w:ascii="Times New Roman" w:eastAsia="Calibri" w:hAnsi="Times New Roman"/>
          <w:sz w:val="24"/>
          <w:szCs w:val="24"/>
          <w:lang w:eastAsia="en-US"/>
        </w:rPr>
        <w:t xml:space="preserve"> </w:t>
      </w:r>
      <w:r w:rsidRPr="00C65F20">
        <w:rPr>
          <w:rFonts w:ascii="Times New Roman" w:eastAsia="Calibri" w:hAnsi="Times New Roman"/>
          <w:sz w:val="24"/>
          <w:szCs w:val="24"/>
          <w:lang w:eastAsia="en-US"/>
        </w:rPr>
        <w:t>рыла окопы.</w:t>
      </w:r>
    </w:p>
    <w:p w:rsidR="00C65F20" w:rsidRPr="00C65F20" w:rsidRDefault="00985A86" w:rsidP="00C65F20">
      <w:pPr>
        <w:spacing w:after="0" w:line="240" w:lineRule="auto"/>
        <w:ind w:firstLine="708"/>
        <w:jc w:val="both"/>
        <w:rPr>
          <w:rFonts w:ascii="Times New Roman" w:eastAsia="Calibri" w:hAnsi="Times New Roman"/>
          <w:sz w:val="24"/>
          <w:szCs w:val="24"/>
          <w:lang w:eastAsia="en-US"/>
        </w:rPr>
      </w:pPr>
      <w:r>
        <w:rPr>
          <w:rFonts w:ascii="Times New Roman" w:eastAsia="Calibri" w:hAnsi="Times New Roman"/>
          <w:sz w:val="24"/>
          <w:szCs w:val="24"/>
          <w:lang w:eastAsia="en-US"/>
        </w:rPr>
        <w:t xml:space="preserve">Именно тогда в далеком 1945 г., </w:t>
      </w:r>
      <w:r w:rsidR="00C65F20" w:rsidRPr="00C65F20">
        <w:rPr>
          <w:rFonts w:ascii="Times New Roman" w:eastAsia="Calibri" w:hAnsi="Times New Roman"/>
          <w:sz w:val="24"/>
          <w:szCs w:val="24"/>
          <w:lang w:eastAsia="en-US"/>
        </w:rPr>
        <w:t xml:space="preserve">в военкомате, и произошла встреча, которая потом стала для них обоих судьбоносной. Осенью 1945 г. они поженились. Прадедушка продолжал служить в армии, и </w:t>
      </w:r>
      <w:r>
        <w:rPr>
          <w:rFonts w:ascii="Times New Roman" w:eastAsia="Calibri" w:hAnsi="Times New Roman"/>
          <w:sz w:val="24"/>
          <w:szCs w:val="24"/>
          <w:lang w:eastAsia="en-US"/>
        </w:rPr>
        <w:t xml:space="preserve"> прабабушка</w:t>
      </w:r>
      <w:r w:rsidR="00C65F20" w:rsidRPr="00C65F20">
        <w:rPr>
          <w:rFonts w:ascii="Times New Roman" w:eastAsia="Calibri" w:hAnsi="Times New Roman"/>
          <w:sz w:val="24"/>
          <w:szCs w:val="24"/>
          <w:lang w:eastAsia="en-US"/>
        </w:rPr>
        <w:t xml:space="preserve"> поехала с ним в Белоруссию, где он служил до 1949 г. Благодаря им у нас большая и дружная семья, которой я гоже горжусь, поскольку все они талантливые и уважаемые люди.</w:t>
      </w:r>
    </w:p>
    <w:p w:rsidR="00C65F20" w:rsidRPr="00C65F20" w:rsidRDefault="00C65F20" w:rsidP="00C65F20">
      <w:pPr>
        <w:spacing w:after="0" w:line="240" w:lineRule="auto"/>
        <w:ind w:firstLine="708"/>
        <w:jc w:val="both"/>
        <w:rPr>
          <w:rFonts w:ascii="Times New Roman" w:eastAsia="Calibri" w:hAnsi="Times New Roman"/>
          <w:sz w:val="24"/>
          <w:szCs w:val="24"/>
          <w:lang w:eastAsia="en-US"/>
        </w:rPr>
      </w:pPr>
      <w:r w:rsidRPr="00C65F20">
        <w:rPr>
          <w:rFonts w:ascii="Times New Roman" w:eastAsia="Calibri" w:hAnsi="Times New Roman"/>
          <w:sz w:val="24"/>
          <w:szCs w:val="24"/>
          <w:lang w:eastAsia="en-US"/>
        </w:rPr>
        <w:t xml:space="preserve">Умер прадедушка, когда ему исполнилось всего 67 лет, он оставил о себе добрую память как о человеке, которого и сегодня продолжают помнить в Конышевском районе, его портрет и данные о нем хранятся в музее п. Конышевка и </w:t>
      </w:r>
      <w:r w:rsidR="008B0295">
        <w:rPr>
          <w:rFonts w:ascii="Times New Roman" w:eastAsia="Calibri" w:hAnsi="Times New Roman"/>
          <w:sz w:val="24"/>
          <w:szCs w:val="24"/>
          <w:lang w:eastAsia="en-US"/>
        </w:rPr>
        <w:t>г</w:t>
      </w:r>
      <w:r w:rsidRPr="00C65F20">
        <w:rPr>
          <w:rFonts w:ascii="Times New Roman" w:eastAsia="Calibri" w:hAnsi="Times New Roman"/>
          <w:sz w:val="24"/>
          <w:szCs w:val="24"/>
          <w:lang w:eastAsia="en-US"/>
        </w:rPr>
        <w:t>.Дмитриева. Но самое главное- его жизнь продолжается в его детях, внуках и нас, правнуках, которые и сегодня хранят память о нем.</w:t>
      </w:r>
    </w:p>
    <w:p w:rsidR="00C65F20" w:rsidRPr="00C65F20" w:rsidRDefault="00C65F20" w:rsidP="00C65F20">
      <w:pPr>
        <w:spacing w:after="0" w:line="240" w:lineRule="auto"/>
        <w:ind w:firstLine="708"/>
        <w:jc w:val="both"/>
        <w:rPr>
          <w:rFonts w:ascii="Times New Roman" w:eastAsia="Calibri" w:hAnsi="Times New Roman"/>
          <w:sz w:val="24"/>
          <w:szCs w:val="24"/>
          <w:lang w:eastAsia="en-US"/>
        </w:rPr>
      </w:pPr>
      <w:r w:rsidRPr="00C65F20">
        <w:rPr>
          <w:rFonts w:ascii="Times New Roman" w:eastAsia="Calibri" w:hAnsi="Times New Roman"/>
          <w:sz w:val="24"/>
          <w:szCs w:val="24"/>
          <w:lang w:eastAsia="en-US"/>
        </w:rPr>
        <w:t>Прадедушка Павел Григорьевич и прабабушка Валентина Алексеевна умели играть на гитаре и хорошо пели. Бабушка Рая, их дочь, тоже хорошо поет, шьет, вяжет, прекрасно готовит. Долгое время. почти около 20 лет, она заведовала производством школьного питания в 7 школах города Курска.</w:t>
      </w:r>
    </w:p>
    <w:p w:rsidR="00C65F20" w:rsidRPr="00C65F20" w:rsidRDefault="00C65F20" w:rsidP="00C65F20">
      <w:pPr>
        <w:spacing w:after="0" w:line="240" w:lineRule="auto"/>
        <w:ind w:firstLine="708"/>
        <w:jc w:val="both"/>
        <w:rPr>
          <w:rFonts w:ascii="Times New Roman" w:eastAsia="Calibri" w:hAnsi="Times New Roman"/>
          <w:sz w:val="24"/>
          <w:szCs w:val="24"/>
          <w:lang w:eastAsia="en-US"/>
        </w:rPr>
      </w:pPr>
      <w:r w:rsidRPr="00C65F20">
        <w:rPr>
          <w:rFonts w:ascii="Times New Roman" w:eastAsia="Calibri" w:hAnsi="Times New Roman"/>
          <w:sz w:val="24"/>
          <w:szCs w:val="24"/>
          <w:lang w:eastAsia="en-US"/>
        </w:rPr>
        <w:t>Бабушка Таня руководит</w:t>
      </w:r>
      <w:r w:rsidRPr="00C65F20">
        <w:rPr>
          <w:rFonts w:ascii="Times New Roman" w:eastAsia="Calibri" w:hAnsi="Times New Roman"/>
          <w:sz w:val="24"/>
          <w:szCs w:val="24"/>
          <w:lang w:eastAsia="en-US"/>
        </w:rPr>
        <w:tab/>
        <w:t>коллективом налоговых инспекторов в Курской области, является Государственным советником 2 класса. Почетным работником налоговой службы. Мой папа Роман Николаевич Поздняков работает заместителем директора ФКУ «Налог-сервис», хорошо рисует, сам сделал много интересных и веселых поделок у нас на участке. Двоюродный брат моего папы внук Павла Григорьевича Новикова - Новиков Дмитрий Александрович избран главой Конышевс кого района.</w:t>
      </w:r>
    </w:p>
    <w:p w:rsidR="00C65F20" w:rsidRPr="00C65F20" w:rsidRDefault="00C65F20" w:rsidP="00C65F20">
      <w:pPr>
        <w:spacing w:after="0" w:line="240" w:lineRule="auto"/>
        <w:ind w:firstLine="708"/>
        <w:jc w:val="both"/>
        <w:rPr>
          <w:rFonts w:ascii="Times New Roman" w:eastAsia="Calibri" w:hAnsi="Times New Roman"/>
          <w:sz w:val="24"/>
          <w:szCs w:val="24"/>
          <w:lang w:eastAsia="en-US"/>
        </w:rPr>
      </w:pPr>
      <w:r w:rsidRPr="00C65F20">
        <w:rPr>
          <w:rFonts w:ascii="Times New Roman" w:eastAsia="Calibri" w:hAnsi="Times New Roman"/>
          <w:sz w:val="24"/>
          <w:szCs w:val="24"/>
          <w:lang w:eastAsia="en-US"/>
        </w:rPr>
        <w:t>Его дети мои двоюродные брат и сестра Александр и Влада, активно занимаются спортом, хорошо учатся, участвуют в жизни школы. Саша занимается футболом, участник межрайонной команды имеет уже сейчас призы и медали. Влада прекрасно поет и выступает на всех районных праздниках.</w:t>
      </w:r>
    </w:p>
    <w:p w:rsidR="00C65F20" w:rsidRPr="00C65F20" w:rsidRDefault="004024F7" w:rsidP="00C65F20">
      <w:pPr>
        <w:spacing w:after="0" w:line="240" w:lineRule="auto"/>
        <w:ind w:firstLine="708"/>
        <w:jc w:val="both"/>
        <w:rPr>
          <w:rFonts w:ascii="Times New Roman" w:eastAsia="Calibri" w:hAnsi="Times New Roman"/>
          <w:sz w:val="24"/>
          <w:szCs w:val="24"/>
          <w:lang w:eastAsia="en-US"/>
        </w:rPr>
      </w:pPr>
      <w:r>
        <w:rPr>
          <w:noProof/>
        </w:rPr>
        <w:drawing>
          <wp:anchor distT="0" distB="0" distL="114300" distR="114300" simplePos="0" relativeHeight="251620352" behindDoc="0" locked="0" layoutInCell="1" allowOverlap="1">
            <wp:simplePos x="0" y="0"/>
            <wp:positionH relativeFrom="column">
              <wp:posOffset>53340</wp:posOffset>
            </wp:positionH>
            <wp:positionV relativeFrom="paragraph">
              <wp:posOffset>493395</wp:posOffset>
            </wp:positionV>
            <wp:extent cx="2914650" cy="2343150"/>
            <wp:effectExtent l="0" t="0" r="0" b="0"/>
            <wp:wrapSquare wrapText="bothSides"/>
            <wp:docPr id="494" name="Picture 10"/>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Grp="1"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914650" cy="2343150"/>
                    </a:xfrm>
                    <a:prstGeom prst="rect">
                      <a:avLst/>
                    </a:prstGeom>
                    <a:noFill/>
                    <a:ln>
                      <a:noFill/>
                    </a:ln>
                  </pic:spPr>
                </pic:pic>
              </a:graphicData>
            </a:graphic>
            <wp14:sizeRelH relativeFrom="page">
              <wp14:pctWidth>0</wp14:pctWidth>
            </wp14:sizeRelH>
            <wp14:sizeRelV relativeFrom="page">
              <wp14:pctHeight>0</wp14:pctHeight>
            </wp14:sizeRelV>
          </wp:anchor>
        </w:drawing>
      </w:r>
      <w:r w:rsidR="00C65F20" w:rsidRPr="00C65F20">
        <w:rPr>
          <w:rFonts w:ascii="Times New Roman" w:eastAsia="Calibri" w:hAnsi="Times New Roman"/>
          <w:sz w:val="24"/>
          <w:szCs w:val="24"/>
          <w:lang w:eastAsia="en-US"/>
        </w:rPr>
        <w:t>Но самое главное то, что у меня родился брат, ему сейчас чуть больше года. И все мы на семейном совете решили назвать его в честь моего и его прадедушки -Павлом. Когда он подрастет, я обязательно расскажу ему о нашем прадедушке, ветеране Великой Отечественной войны, кавалере ордена Александра Невского, о гвардии капитане Новикове Павле Григорьевиче. И как только он немного повзрослеет, мы с ним по традиции вместе с мамой, папой, бабушкой пойдем к стеле, где есть фамилия нашего прадедушки, и обязательно отнесем цветы в знак уважения и памяти о нем и всех участниках Великой Отечественной войны. Если у нас появится возможность, то мы обязательно побываем в тех местах, где воевал наш прадедушка Новиков Павел Григорьевич.</w:t>
      </w:r>
    </w:p>
    <w:p w:rsidR="00C65F20" w:rsidRPr="00C65F20" w:rsidRDefault="00C65F20" w:rsidP="00C65F20">
      <w:pPr>
        <w:spacing w:after="0" w:line="240" w:lineRule="auto"/>
        <w:ind w:firstLine="708"/>
        <w:jc w:val="both"/>
        <w:rPr>
          <w:rFonts w:ascii="Times New Roman" w:eastAsia="Calibri" w:hAnsi="Times New Roman"/>
          <w:sz w:val="24"/>
          <w:szCs w:val="24"/>
          <w:lang w:eastAsia="en-US"/>
        </w:rPr>
      </w:pPr>
      <w:r w:rsidRPr="00C65F20">
        <w:rPr>
          <w:rFonts w:ascii="Times New Roman" w:eastAsia="Calibri" w:hAnsi="Times New Roman"/>
          <w:sz w:val="24"/>
          <w:szCs w:val="24"/>
          <w:lang w:eastAsia="en-US"/>
        </w:rPr>
        <w:t>Я не могу сказать сегодня, кем станет мой брат Павлик, но у него есть уже сегодня это право гордиться своим прадедушкой Новиковым Павлом Григорьевичем, папой, мамой и всеми нашими родственниками.</w:t>
      </w:r>
    </w:p>
    <w:p w:rsidR="00C65F20" w:rsidRPr="00C65F20" w:rsidRDefault="00C65F20" w:rsidP="004E0E50">
      <w:pPr>
        <w:spacing w:after="0" w:line="240" w:lineRule="auto"/>
        <w:ind w:firstLine="708"/>
        <w:jc w:val="both"/>
        <w:rPr>
          <w:rFonts w:ascii="Times New Roman" w:eastAsia="Calibri" w:hAnsi="Times New Roman"/>
          <w:sz w:val="24"/>
          <w:szCs w:val="24"/>
          <w:lang w:eastAsia="en-US"/>
        </w:rPr>
      </w:pPr>
      <w:r w:rsidRPr="00C65F20">
        <w:rPr>
          <w:rFonts w:ascii="Times New Roman" w:eastAsia="Calibri" w:hAnsi="Times New Roman"/>
          <w:sz w:val="24"/>
          <w:szCs w:val="24"/>
          <w:lang w:eastAsia="en-US"/>
        </w:rPr>
        <w:t>Я думаю, что и я, и он должны продолжить славные традиции, которые есть у нас в семье, и хранить добрую память обо всех, кто завоевал побед</w:t>
      </w:r>
      <w:r w:rsidR="004E0E50">
        <w:rPr>
          <w:rFonts w:ascii="Times New Roman" w:eastAsia="Calibri" w:hAnsi="Times New Roman"/>
          <w:sz w:val="24"/>
          <w:szCs w:val="24"/>
          <w:lang w:eastAsia="en-US"/>
        </w:rPr>
        <w:t xml:space="preserve">у в Великой Отечественной войне. </w:t>
      </w:r>
      <w:r w:rsidRPr="00C65F20">
        <w:rPr>
          <w:rFonts w:ascii="Times New Roman" w:eastAsia="Calibri" w:hAnsi="Times New Roman"/>
          <w:sz w:val="24"/>
          <w:szCs w:val="24"/>
          <w:lang w:eastAsia="en-US"/>
        </w:rPr>
        <w:t>Я учусь в художественной школе, и я попробовала представить свое выступление в форме цепочки жизни в виде фотографической истории, которая продолжается от прадеда к правнукам.</w:t>
      </w:r>
    </w:p>
    <w:p w:rsidR="00C65F20" w:rsidRDefault="00C65F20" w:rsidP="00C65F20">
      <w:pPr>
        <w:spacing w:after="0" w:line="240" w:lineRule="auto"/>
        <w:jc w:val="both"/>
        <w:rPr>
          <w:rFonts w:ascii="Times New Roman" w:eastAsia="Calibri" w:hAnsi="Times New Roman"/>
          <w:sz w:val="24"/>
          <w:szCs w:val="24"/>
          <w:lang w:eastAsia="en-US"/>
        </w:rPr>
      </w:pPr>
      <w:r w:rsidRPr="00C65F20">
        <w:rPr>
          <w:rFonts w:ascii="Times New Roman" w:eastAsia="Calibri" w:hAnsi="Times New Roman"/>
          <w:sz w:val="24"/>
          <w:szCs w:val="24"/>
          <w:lang w:eastAsia="en-US"/>
        </w:rPr>
        <w:t xml:space="preserve"> </w:t>
      </w:r>
    </w:p>
    <w:p w:rsidR="00FE7F13" w:rsidRDefault="00FE7F13" w:rsidP="00C65F20">
      <w:pPr>
        <w:spacing w:after="0" w:line="240" w:lineRule="auto"/>
        <w:jc w:val="both"/>
        <w:rPr>
          <w:rFonts w:ascii="Times New Roman" w:eastAsia="Calibri" w:hAnsi="Times New Roman"/>
          <w:sz w:val="24"/>
          <w:szCs w:val="24"/>
          <w:lang w:eastAsia="en-US"/>
        </w:rPr>
      </w:pPr>
    </w:p>
    <w:p w:rsidR="00FE7F13" w:rsidRDefault="00FE7F13" w:rsidP="00C65F20">
      <w:pPr>
        <w:spacing w:after="0" w:line="240" w:lineRule="auto"/>
        <w:jc w:val="both"/>
        <w:rPr>
          <w:rFonts w:ascii="Times New Roman" w:eastAsia="Calibri" w:hAnsi="Times New Roman"/>
          <w:sz w:val="24"/>
          <w:szCs w:val="24"/>
          <w:lang w:eastAsia="en-US"/>
        </w:rPr>
      </w:pPr>
    </w:p>
    <w:p w:rsidR="00C65F20" w:rsidRPr="00C65F20" w:rsidRDefault="004E0E50" w:rsidP="004E0E50">
      <w:pPr>
        <w:spacing w:after="0" w:line="274" w:lineRule="exact"/>
        <w:ind w:right="20"/>
        <w:rPr>
          <w:rFonts w:ascii="Times New Roman" w:hAnsi="Times New Roman"/>
          <w:b/>
          <w:i/>
          <w:sz w:val="24"/>
          <w:szCs w:val="24"/>
        </w:rPr>
      </w:pPr>
      <w:r>
        <w:rPr>
          <w:rFonts w:ascii="Times New Roman" w:eastAsia="Calibri" w:hAnsi="Times New Roman"/>
          <w:sz w:val="24"/>
          <w:szCs w:val="24"/>
          <w:lang w:eastAsia="en-US"/>
        </w:rPr>
        <w:lastRenderedPageBreak/>
        <w:tab/>
      </w:r>
      <w:r>
        <w:rPr>
          <w:rFonts w:ascii="Times New Roman" w:eastAsia="Calibri" w:hAnsi="Times New Roman"/>
          <w:sz w:val="24"/>
          <w:szCs w:val="24"/>
          <w:lang w:eastAsia="en-US"/>
        </w:rPr>
        <w:tab/>
      </w:r>
      <w:r>
        <w:rPr>
          <w:rFonts w:ascii="Times New Roman" w:eastAsia="Calibri" w:hAnsi="Times New Roman"/>
          <w:sz w:val="24"/>
          <w:szCs w:val="24"/>
          <w:lang w:eastAsia="en-US"/>
        </w:rPr>
        <w:tab/>
      </w:r>
      <w:r>
        <w:rPr>
          <w:rFonts w:ascii="Times New Roman" w:eastAsia="Calibri" w:hAnsi="Times New Roman"/>
          <w:sz w:val="24"/>
          <w:szCs w:val="24"/>
          <w:lang w:eastAsia="en-US"/>
        </w:rPr>
        <w:tab/>
      </w:r>
      <w:r>
        <w:rPr>
          <w:rFonts w:ascii="Times New Roman" w:eastAsia="Calibri" w:hAnsi="Times New Roman"/>
          <w:sz w:val="24"/>
          <w:szCs w:val="24"/>
          <w:lang w:eastAsia="en-US"/>
        </w:rPr>
        <w:tab/>
      </w:r>
      <w:r>
        <w:rPr>
          <w:rFonts w:ascii="Times New Roman" w:eastAsia="Calibri" w:hAnsi="Times New Roman"/>
          <w:sz w:val="24"/>
          <w:szCs w:val="24"/>
          <w:lang w:eastAsia="en-US"/>
        </w:rPr>
        <w:tab/>
      </w:r>
      <w:r w:rsidR="00C65F20" w:rsidRPr="00C65F20">
        <w:rPr>
          <w:rFonts w:ascii="Times New Roman" w:hAnsi="Times New Roman"/>
          <w:b/>
          <w:i/>
          <w:sz w:val="24"/>
          <w:szCs w:val="24"/>
        </w:rPr>
        <w:tab/>
      </w:r>
      <w:r w:rsidR="00C65F20" w:rsidRPr="00C65F20">
        <w:rPr>
          <w:rFonts w:ascii="Times New Roman" w:hAnsi="Times New Roman"/>
          <w:b/>
          <w:i/>
          <w:sz w:val="24"/>
          <w:szCs w:val="24"/>
        </w:rPr>
        <w:tab/>
        <w:t>Тимощенко Л.П</w:t>
      </w:r>
      <w:r w:rsidR="009E6B1D">
        <w:rPr>
          <w:rFonts w:ascii="Times New Roman" w:hAnsi="Times New Roman"/>
          <w:b/>
          <w:i/>
          <w:sz w:val="24"/>
          <w:szCs w:val="24"/>
        </w:rPr>
        <w:t>.</w:t>
      </w:r>
      <w:r w:rsidR="00865E23">
        <w:rPr>
          <w:rFonts w:ascii="Times New Roman" w:hAnsi="Times New Roman"/>
          <w:b/>
          <w:i/>
          <w:sz w:val="24"/>
          <w:szCs w:val="24"/>
        </w:rPr>
        <w:t xml:space="preserve">, учитель  </w:t>
      </w:r>
      <w:r w:rsidR="00C65F20" w:rsidRPr="00C65F20">
        <w:rPr>
          <w:rFonts w:ascii="Times New Roman" w:hAnsi="Times New Roman"/>
          <w:b/>
          <w:i/>
          <w:sz w:val="24"/>
          <w:szCs w:val="24"/>
        </w:rPr>
        <w:t xml:space="preserve">МКОУ </w:t>
      </w:r>
    </w:p>
    <w:p w:rsidR="00C65F20" w:rsidRPr="00C65F20" w:rsidRDefault="00C65F20" w:rsidP="00C65F20">
      <w:pPr>
        <w:spacing w:after="0" w:line="274" w:lineRule="exact"/>
        <w:ind w:left="5168" w:right="20" w:firstLine="496"/>
        <w:jc w:val="both"/>
        <w:rPr>
          <w:rFonts w:ascii="Times New Roman" w:hAnsi="Times New Roman"/>
          <w:b/>
          <w:i/>
          <w:sz w:val="24"/>
          <w:szCs w:val="24"/>
        </w:rPr>
      </w:pPr>
      <w:r w:rsidRPr="00C65F20">
        <w:rPr>
          <w:rFonts w:ascii="Times New Roman" w:hAnsi="Times New Roman"/>
          <w:b/>
          <w:i/>
          <w:sz w:val="24"/>
          <w:szCs w:val="24"/>
        </w:rPr>
        <w:t xml:space="preserve">«Поныровская средняя </w:t>
      </w:r>
    </w:p>
    <w:p w:rsidR="00C65F20" w:rsidRPr="00C65F20" w:rsidRDefault="00C65F20" w:rsidP="00C65F20">
      <w:pPr>
        <w:spacing w:after="0" w:line="274" w:lineRule="exact"/>
        <w:ind w:left="4956" w:right="20" w:firstLine="496"/>
        <w:jc w:val="both"/>
        <w:rPr>
          <w:rFonts w:ascii="Times New Roman" w:hAnsi="Times New Roman"/>
          <w:b/>
          <w:i/>
          <w:sz w:val="24"/>
          <w:szCs w:val="24"/>
        </w:rPr>
      </w:pPr>
      <w:r w:rsidRPr="00C65F20">
        <w:rPr>
          <w:rFonts w:ascii="Times New Roman" w:hAnsi="Times New Roman"/>
          <w:b/>
          <w:i/>
          <w:sz w:val="24"/>
          <w:szCs w:val="24"/>
        </w:rPr>
        <w:t xml:space="preserve">   общеобразовательная школа </w:t>
      </w:r>
    </w:p>
    <w:p w:rsidR="00C65F20" w:rsidRDefault="00C65F20" w:rsidP="00C65F20">
      <w:pPr>
        <w:spacing w:after="0" w:line="274" w:lineRule="exact"/>
        <w:ind w:left="4956" w:right="20" w:firstLine="496"/>
        <w:jc w:val="both"/>
        <w:rPr>
          <w:rFonts w:ascii="Times New Roman" w:hAnsi="Times New Roman"/>
          <w:b/>
          <w:i/>
          <w:sz w:val="24"/>
          <w:szCs w:val="24"/>
        </w:rPr>
      </w:pPr>
      <w:r w:rsidRPr="00C65F20">
        <w:rPr>
          <w:rFonts w:ascii="Times New Roman" w:hAnsi="Times New Roman"/>
          <w:b/>
          <w:i/>
          <w:sz w:val="24"/>
          <w:szCs w:val="24"/>
        </w:rPr>
        <w:t xml:space="preserve">  (п. Поныри</w:t>
      </w:r>
      <w:r w:rsidR="009E6B1D">
        <w:rPr>
          <w:rFonts w:ascii="Times New Roman" w:hAnsi="Times New Roman"/>
          <w:b/>
          <w:i/>
          <w:sz w:val="24"/>
          <w:szCs w:val="24"/>
        </w:rPr>
        <w:t>,</w:t>
      </w:r>
      <w:r w:rsidRPr="00C65F20">
        <w:rPr>
          <w:rFonts w:ascii="Times New Roman" w:hAnsi="Times New Roman"/>
          <w:b/>
          <w:i/>
          <w:sz w:val="24"/>
          <w:szCs w:val="24"/>
        </w:rPr>
        <w:t xml:space="preserve"> Курская обл.)  </w:t>
      </w:r>
    </w:p>
    <w:p w:rsidR="009E6B1D" w:rsidRPr="00C65F20" w:rsidRDefault="009E6B1D" w:rsidP="00C65F20">
      <w:pPr>
        <w:spacing w:after="0" w:line="274" w:lineRule="exact"/>
        <w:ind w:left="4956" w:right="20" w:firstLine="496"/>
        <w:jc w:val="both"/>
        <w:rPr>
          <w:rFonts w:ascii="Times New Roman" w:hAnsi="Times New Roman"/>
          <w:b/>
          <w:i/>
          <w:sz w:val="24"/>
          <w:szCs w:val="24"/>
        </w:rPr>
      </w:pPr>
    </w:p>
    <w:p w:rsidR="0099480E" w:rsidRDefault="00FB585D" w:rsidP="00FB585D">
      <w:pPr>
        <w:keepNext/>
        <w:keepLines/>
        <w:spacing w:after="0" w:line="240" w:lineRule="auto"/>
        <w:jc w:val="center"/>
        <w:outlineLvl w:val="0"/>
        <w:rPr>
          <w:rFonts w:ascii="Times New Roman" w:hAnsi="Times New Roman"/>
          <w:b/>
          <w:sz w:val="28"/>
          <w:szCs w:val="28"/>
        </w:rPr>
      </w:pPr>
      <w:r>
        <w:rPr>
          <w:rFonts w:ascii="Times New Roman" w:hAnsi="Times New Roman"/>
          <w:sz w:val="28"/>
          <w:szCs w:val="28"/>
        </w:rPr>
        <w:t xml:space="preserve"> </w:t>
      </w:r>
      <w:r w:rsidR="009E6B1D" w:rsidRPr="009E6B1D">
        <w:rPr>
          <w:rFonts w:ascii="Times New Roman" w:hAnsi="Times New Roman"/>
          <w:b/>
          <w:sz w:val="28"/>
          <w:szCs w:val="28"/>
        </w:rPr>
        <w:t xml:space="preserve">Война болью в сердце моем отзовется </w:t>
      </w:r>
    </w:p>
    <w:p w:rsidR="00C65F20" w:rsidRPr="00B87D6C" w:rsidRDefault="009E6B1D" w:rsidP="0099480E">
      <w:pPr>
        <w:keepNext/>
        <w:keepLines/>
        <w:spacing w:after="0" w:line="240" w:lineRule="auto"/>
        <w:jc w:val="center"/>
        <w:outlineLvl w:val="0"/>
        <w:rPr>
          <w:rFonts w:ascii="Times New Roman" w:hAnsi="Times New Roman"/>
          <w:b/>
          <w:i/>
          <w:sz w:val="28"/>
          <w:szCs w:val="28"/>
        </w:rPr>
      </w:pPr>
      <w:r w:rsidRPr="00B87D6C">
        <w:rPr>
          <w:rFonts w:ascii="Times New Roman" w:hAnsi="Times New Roman"/>
          <w:b/>
          <w:i/>
          <w:sz w:val="28"/>
          <w:szCs w:val="28"/>
        </w:rPr>
        <w:t>(об участии</w:t>
      </w:r>
      <w:r w:rsidR="0099480E" w:rsidRPr="00B87D6C">
        <w:rPr>
          <w:rFonts w:ascii="Times New Roman" w:hAnsi="Times New Roman"/>
          <w:b/>
          <w:i/>
          <w:sz w:val="28"/>
          <w:szCs w:val="28"/>
        </w:rPr>
        <w:t xml:space="preserve"> </w:t>
      </w:r>
      <w:r w:rsidRPr="00B87D6C">
        <w:rPr>
          <w:rFonts w:ascii="Times New Roman" w:hAnsi="Times New Roman"/>
          <w:b/>
          <w:i/>
          <w:sz w:val="28"/>
          <w:szCs w:val="28"/>
        </w:rPr>
        <w:t>П.И. Тимощенко в Курской битве и создании авторского проекта по патриотическому воспитанию молодого поколения)</w:t>
      </w:r>
    </w:p>
    <w:p w:rsidR="009E6B1D" w:rsidRPr="009E6B1D" w:rsidRDefault="009E6B1D" w:rsidP="009E6B1D">
      <w:pPr>
        <w:keepNext/>
        <w:keepLines/>
        <w:spacing w:after="0" w:line="240" w:lineRule="auto"/>
        <w:jc w:val="center"/>
        <w:outlineLvl w:val="0"/>
        <w:rPr>
          <w:rFonts w:ascii="Times New Roman" w:hAnsi="Times New Roman"/>
          <w:b/>
          <w:sz w:val="28"/>
          <w:szCs w:val="28"/>
        </w:rPr>
      </w:pPr>
    </w:p>
    <w:p w:rsidR="00C65F20" w:rsidRPr="00C65F20" w:rsidRDefault="00C65F20" w:rsidP="00C65F20">
      <w:pPr>
        <w:spacing w:after="0" w:line="240" w:lineRule="auto"/>
        <w:ind w:left="40" w:right="20" w:firstLine="700"/>
        <w:jc w:val="both"/>
        <w:rPr>
          <w:rFonts w:ascii="Times New Roman" w:hAnsi="Times New Roman"/>
          <w:sz w:val="24"/>
          <w:szCs w:val="24"/>
        </w:rPr>
      </w:pPr>
      <w:r w:rsidRPr="00C65F20">
        <w:rPr>
          <w:rFonts w:ascii="Times New Roman" w:hAnsi="Times New Roman"/>
          <w:sz w:val="24"/>
          <w:szCs w:val="24"/>
        </w:rPr>
        <w:t>Каждого, кто впервые окажется на Поныровской земле, охватывает необыкновенный дух патриотизма, который царит здесь повсюду: у Вечного огня на привокзальной площади, у памятника Сапёров, на Тёплинских высотах, у могил тех, кто отдал жизнь ради жизни на земле. Я не случайно в глубоком волнении говорю о патриотическом воспитании молодёжи, т. к. счита</w:t>
      </w:r>
      <w:r w:rsidR="008B0295">
        <w:rPr>
          <w:rFonts w:ascii="Times New Roman" w:hAnsi="Times New Roman"/>
          <w:sz w:val="24"/>
          <w:szCs w:val="24"/>
        </w:rPr>
        <w:t>ю</w:t>
      </w:r>
      <w:r w:rsidRPr="00C65F20">
        <w:rPr>
          <w:rFonts w:ascii="Times New Roman" w:hAnsi="Times New Roman"/>
          <w:sz w:val="24"/>
          <w:szCs w:val="24"/>
        </w:rPr>
        <w:t xml:space="preserve"> его доминирующим и основополагающим в становлении личности, ведь слово «патриотизм» (от греч. </w:t>
      </w:r>
      <w:r w:rsidRPr="00C65F20">
        <w:rPr>
          <w:rFonts w:ascii="Times New Roman" w:hAnsi="Times New Roman"/>
          <w:sz w:val="24"/>
          <w:szCs w:val="24"/>
          <w:lang w:val="en-US" w:eastAsia="en-US"/>
        </w:rPr>
        <w:t>patri</w:t>
      </w:r>
      <w:r w:rsidRPr="00C65F20">
        <w:rPr>
          <w:rFonts w:ascii="Times New Roman" w:hAnsi="Times New Roman"/>
          <w:sz w:val="24"/>
          <w:szCs w:val="24"/>
          <w:lang w:eastAsia="en-US"/>
        </w:rPr>
        <w:t xml:space="preserve">) </w:t>
      </w:r>
      <w:r w:rsidRPr="00C65F20">
        <w:rPr>
          <w:rFonts w:ascii="Times New Roman" w:hAnsi="Times New Roman"/>
          <w:sz w:val="24"/>
          <w:szCs w:val="24"/>
        </w:rPr>
        <w:t>означает родина, отечество. Стараюсь привить своим ученикам чувство любви к Отечеству, нашей малой Родине, к Понырям, к земле, политой кровью во время Великой Отечественной войны.</w:t>
      </w:r>
    </w:p>
    <w:p w:rsidR="00C65F20" w:rsidRPr="00C65F20" w:rsidRDefault="00C65F20" w:rsidP="00C65F20">
      <w:pPr>
        <w:spacing w:after="0" w:line="240" w:lineRule="auto"/>
        <w:ind w:left="40" w:right="20" w:firstLine="700"/>
        <w:jc w:val="both"/>
        <w:rPr>
          <w:rFonts w:ascii="Times New Roman" w:hAnsi="Times New Roman"/>
          <w:sz w:val="24"/>
          <w:szCs w:val="24"/>
        </w:rPr>
      </w:pPr>
      <w:r w:rsidRPr="00C65F20">
        <w:rPr>
          <w:rFonts w:ascii="Times New Roman" w:hAnsi="Times New Roman"/>
          <w:sz w:val="24"/>
          <w:szCs w:val="24"/>
        </w:rPr>
        <w:t>Наша школа расположена в центре тех мест, где проходило величайшее во время Великой Отечественной войны 1941-1945 гг. сражение на Курской дуге. В боях на Поныровском плацдарме исторической Курской битвы летом 1943 г. па</w:t>
      </w:r>
      <w:r w:rsidRPr="00C65F20">
        <w:rPr>
          <w:rFonts w:ascii="Times New Roman" w:hAnsi="Times New Roman"/>
          <w:sz w:val="24"/>
          <w:szCs w:val="24"/>
        </w:rPr>
        <w:softHyphen/>
        <w:t>ли смертью храбрых многие русские воины. Память о них священная для жите</w:t>
      </w:r>
      <w:r w:rsidRPr="00C65F20">
        <w:rPr>
          <w:rFonts w:ascii="Times New Roman" w:hAnsi="Times New Roman"/>
          <w:sz w:val="24"/>
          <w:szCs w:val="24"/>
        </w:rPr>
        <w:softHyphen/>
        <w:t>лей п. Поныри. У нас воздвигнуто много памятников, в том числе два государст</w:t>
      </w:r>
      <w:r w:rsidRPr="00C65F20">
        <w:rPr>
          <w:rFonts w:ascii="Times New Roman" w:hAnsi="Times New Roman"/>
          <w:sz w:val="24"/>
          <w:szCs w:val="24"/>
        </w:rPr>
        <w:softHyphen/>
        <w:t>венных.</w:t>
      </w:r>
    </w:p>
    <w:p w:rsidR="00C65F20" w:rsidRPr="00C65F20" w:rsidRDefault="004024F7" w:rsidP="00C65F20">
      <w:pPr>
        <w:spacing w:after="0" w:line="240" w:lineRule="auto"/>
        <w:ind w:left="20" w:right="20" w:firstLine="700"/>
        <w:jc w:val="both"/>
        <w:rPr>
          <w:rFonts w:ascii="Times New Roman" w:hAnsi="Times New Roman"/>
          <w:sz w:val="24"/>
          <w:szCs w:val="24"/>
        </w:rPr>
      </w:pPr>
      <w:r>
        <w:rPr>
          <w:noProof/>
        </w:rPr>
        <w:drawing>
          <wp:anchor distT="0" distB="0" distL="114300" distR="114300" simplePos="0" relativeHeight="251677696" behindDoc="0" locked="0" layoutInCell="1" allowOverlap="1">
            <wp:simplePos x="0" y="0"/>
            <wp:positionH relativeFrom="column">
              <wp:posOffset>24765</wp:posOffset>
            </wp:positionH>
            <wp:positionV relativeFrom="paragraph">
              <wp:posOffset>27940</wp:posOffset>
            </wp:positionV>
            <wp:extent cx="1914525" cy="2318385"/>
            <wp:effectExtent l="0" t="0" r="9525" b="5715"/>
            <wp:wrapSquare wrapText="bothSides"/>
            <wp:docPr id="1527" name="Рисунок 1269" descr="паве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descr="павел"/>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914525" cy="2318385"/>
                    </a:xfrm>
                    <a:prstGeom prst="rect">
                      <a:avLst/>
                    </a:prstGeom>
                    <a:noFill/>
                    <a:ln>
                      <a:noFill/>
                    </a:ln>
                  </pic:spPr>
                </pic:pic>
              </a:graphicData>
            </a:graphic>
            <wp14:sizeRelH relativeFrom="page">
              <wp14:pctWidth>0</wp14:pctWidth>
            </wp14:sizeRelH>
            <wp14:sizeRelV relativeFrom="page">
              <wp14:pctHeight>0</wp14:pctHeight>
            </wp14:sizeRelV>
          </wp:anchor>
        </w:drawing>
      </w:r>
      <w:r w:rsidR="00C65F20" w:rsidRPr="00C65F20">
        <w:rPr>
          <w:rFonts w:ascii="Times New Roman" w:hAnsi="Times New Roman"/>
          <w:sz w:val="24"/>
          <w:szCs w:val="24"/>
        </w:rPr>
        <w:t xml:space="preserve">В Поныровском музее Курской битвы бережно хранится папка, которую мы называем папкой истоков музея. В ней — решение райисполкома от 20 марта 1964 г. об открытии музея Курской битвы при Поныровской средней школе. Эта дата стала днем рождения музея. Этому предшествовала огромная поисковая работа, проведенная педколлективом школы, пионерской и комсомольской организацией. </w:t>
      </w:r>
      <w:r w:rsidR="00585006">
        <w:rPr>
          <w:rFonts w:ascii="Times New Roman" w:hAnsi="Times New Roman"/>
          <w:sz w:val="24"/>
          <w:szCs w:val="24"/>
        </w:rPr>
        <w:t xml:space="preserve"> </w:t>
      </w:r>
      <w:r w:rsidR="00C65F20" w:rsidRPr="00C65F20">
        <w:rPr>
          <w:rFonts w:ascii="Times New Roman" w:hAnsi="Times New Roman"/>
          <w:sz w:val="24"/>
          <w:szCs w:val="24"/>
        </w:rPr>
        <w:t>Своим ученикам я рассказываю, что когда была школьницей и училась в Поныровской средней школе, ученики по крупицам собирали материалы о тех, кто защищал нашу Родину. Собранный материал, а это были письма с фронта, найденные медальоны, планшеты, фотографии отдавали преподавателю истории Российской А. С. Через некоторое время материала стало настолько много, что ученикам выделили комнату около спортивного зала для их находок. Группа «Поиск» сообщала о погибших солдатах, о месте их захоронения родственникам. Рассказываю ученикам о своём отце, Тимощенко Павле Ивановиче, участнике Курской битвы, который воевал здесь, под Ольховаткой. Всю войну от Обояни до Берлина он прошёл пешком с автоматом в руке. Часто рассказывал он о том, как товарищи просили его сыграть что-нибудь на скрипке после боя. Услышав музыку, бойцы вспоминали своих любимых, матерей, жён и детей. Теплели глаза бойцов. Прекрасная музыка скрипача давала его товарищам силу и веру в Победу, помогала выжить и идти дальше, чтобы во что бы то ни стало прогнать фашистов с нашей многострадальной Земли.</w:t>
      </w:r>
    </w:p>
    <w:p w:rsidR="00C65F20" w:rsidRPr="00C65F20" w:rsidRDefault="00C65F20" w:rsidP="00C65F20">
      <w:pPr>
        <w:spacing w:after="0" w:line="240" w:lineRule="auto"/>
        <w:ind w:left="20" w:right="20" w:firstLine="700"/>
        <w:jc w:val="both"/>
        <w:rPr>
          <w:rFonts w:ascii="Times New Roman" w:hAnsi="Times New Roman"/>
          <w:sz w:val="24"/>
          <w:szCs w:val="24"/>
        </w:rPr>
      </w:pPr>
      <w:r w:rsidRPr="00C65F20">
        <w:rPr>
          <w:rFonts w:ascii="Times New Roman" w:hAnsi="Times New Roman"/>
          <w:sz w:val="24"/>
          <w:szCs w:val="24"/>
        </w:rPr>
        <w:t>На привокзальной площади есть могила украинского парня Кагамлыка Георгия, который погиб под Понырями, когда ему было 18 лет. Истекая кровью, он написал на своём комсомольском билете: «Умру, но не сдамся». После войны приезжала мать на могилу сына, он был у неё единственный</w:t>
      </w:r>
      <w:r w:rsidRPr="00C96963">
        <w:rPr>
          <w:rFonts w:ascii="Times New Roman" w:hAnsi="Times New Roman"/>
          <w:sz w:val="24"/>
          <w:szCs w:val="24"/>
        </w:rPr>
        <w:t>.</w:t>
      </w:r>
      <w:r w:rsidRPr="00C96963">
        <w:rPr>
          <w:rFonts w:ascii="Times New Roman" w:hAnsi="Times New Roman"/>
          <w:iCs/>
          <w:sz w:val="24"/>
          <w:szCs w:val="24"/>
        </w:rPr>
        <w:t xml:space="preserve"> Я</w:t>
      </w:r>
      <w:r w:rsidRPr="00C65F20">
        <w:rPr>
          <w:rFonts w:ascii="Times New Roman" w:hAnsi="Times New Roman"/>
          <w:sz w:val="24"/>
          <w:szCs w:val="24"/>
        </w:rPr>
        <w:t xml:space="preserve"> рассказываю ребятам о том, что мой отец беседовал с безутешной матерью и посвятил ей балладу, в которой описал горе матерей, не дождавшихся своих детей с войны. Со своими учениками мы инсценируем «Балладу о солдатской матери».</w:t>
      </w:r>
    </w:p>
    <w:p w:rsidR="00C65F20" w:rsidRPr="00C65F20" w:rsidRDefault="00C65F20" w:rsidP="00C96963">
      <w:pPr>
        <w:spacing w:after="0" w:line="240" w:lineRule="auto"/>
        <w:ind w:left="20" w:right="20" w:firstLine="700"/>
        <w:jc w:val="both"/>
        <w:rPr>
          <w:rFonts w:ascii="Times New Roman" w:hAnsi="Times New Roman"/>
          <w:sz w:val="24"/>
          <w:szCs w:val="24"/>
        </w:rPr>
      </w:pPr>
      <w:r w:rsidRPr="00C65F20">
        <w:rPr>
          <w:rFonts w:ascii="Times New Roman" w:hAnsi="Times New Roman"/>
          <w:sz w:val="24"/>
          <w:szCs w:val="24"/>
        </w:rPr>
        <w:lastRenderedPageBreak/>
        <w:t>Много времени прошло после окончания войны, но до сих пор она болью отзывается в сердцах тех, кто не дождался своих близки</w:t>
      </w:r>
      <w:r w:rsidR="00C96963">
        <w:rPr>
          <w:rFonts w:ascii="Times New Roman" w:hAnsi="Times New Roman"/>
          <w:sz w:val="24"/>
          <w:szCs w:val="24"/>
        </w:rPr>
        <w:t xml:space="preserve">х, недолюбил, потерял навсегда. </w:t>
      </w:r>
      <w:r w:rsidRPr="00C65F20">
        <w:rPr>
          <w:rFonts w:ascii="Times New Roman" w:hAnsi="Times New Roman"/>
          <w:sz w:val="24"/>
          <w:szCs w:val="24"/>
        </w:rPr>
        <w:t>Эти люди - живая история нашего времени. Как беззащитны и трогательны пожилые люди, дети которых забыли об их существовании, не приезжают к своим старым, больным родителям. Разве это не тема для бесед с учениками на классных часах? Со своими учениками идём к ветерану Великой Отечественной войны Лунину В. П. Он встречает гостей с улыбкой и радостью. Расспросив ребят</w:t>
      </w:r>
      <w:r w:rsidR="00585006">
        <w:rPr>
          <w:rFonts w:ascii="Times New Roman" w:hAnsi="Times New Roman"/>
          <w:sz w:val="24"/>
          <w:szCs w:val="24"/>
        </w:rPr>
        <w:t xml:space="preserve"> об учебе</w:t>
      </w:r>
      <w:r w:rsidRPr="00C65F20">
        <w:rPr>
          <w:rFonts w:ascii="Times New Roman" w:hAnsi="Times New Roman"/>
          <w:sz w:val="24"/>
          <w:szCs w:val="24"/>
        </w:rPr>
        <w:t>,</w:t>
      </w:r>
      <w:r w:rsidR="00585006">
        <w:rPr>
          <w:rFonts w:ascii="Times New Roman" w:hAnsi="Times New Roman"/>
          <w:sz w:val="24"/>
          <w:szCs w:val="24"/>
        </w:rPr>
        <w:t xml:space="preserve"> будущей профессии</w:t>
      </w:r>
      <w:r w:rsidRPr="00C65F20">
        <w:rPr>
          <w:rFonts w:ascii="Times New Roman" w:hAnsi="Times New Roman"/>
          <w:sz w:val="24"/>
          <w:szCs w:val="24"/>
        </w:rPr>
        <w:t>, предлагает чашку чая. Василий Петрович рассказывает ребятам о тяжёлых боях под Понырями, участником которых он был. Девочки убирают в домике, мальчики приносят воды, хлеба, подметают двор. Сколько благодарности в глазах старика! Социальные службы оказывают помощь престарелым людям, но она незначительна. Кто заменит общение, жив</w:t>
      </w:r>
      <w:r w:rsidR="00C96963">
        <w:rPr>
          <w:rFonts w:ascii="Times New Roman" w:hAnsi="Times New Roman"/>
          <w:sz w:val="24"/>
          <w:szCs w:val="24"/>
        </w:rPr>
        <w:t xml:space="preserve">ое участие в судьбе этих людей? </w:t>
      </w:r>
      <w:r w:rsidRPr="00C65F20">
        <w:rPr>
          <w:rFonts w:ascii="Times New Roman" w:hAnsi="Times New Roman"/>
          <w:sz w:val="24"/>
          <w:szCs w:val="24"/>
        </w:rPr>
        <w:t>Очень жаль, что в лету кануло тимуровское движение.</w:t>
      </w:r>
      <w:r w:rsidRPr="00C65F20">
        <w:rPr>
          <w:rFonts w:ascii="Times New Roman" w:hAnsi="Times New Roman"/>
          <w:i/>
          <w:iCs/>
          <w:sz w:val="24"/>
          <w:szCs w:val="24"/>
        </w:rPr>
        <w:t xml:space="preserve"> </w:t>
      </w:r>
      <w:r w:rsidRPr="00585006">
        <w:rPr>
          <w:rFonts w:ascii="Times New Roman" w:hAnsi="Times New Roman"/>
          <w:iCs/>
          <w:sz w:val="24"/>
          <w:szCs w:val="24"/>
        </w:rPr>
        <w:t>Я</w:t>
      </w:r>
      <w:r w:rsidRPr="00C65F20">
        <w:rPr>
          <w:rFonts w:ascii="Times New Roman" w:hAnsi="Times New Roman"/>
          <w:sz w:val="24"/>
          <w:szCs w:val="24"/>
        </w:rPr>
        <w:t xml:space="preserve"> стараюсь находить пути становления личности, беря материал из жизни, знакомя своих воспитанников с историей посёлка, жизнью замечательных людей, переживших блокаду, войну, людей, строящих достойную жизнь в посёлке, знакомлю с передовиками производства, с тружениками полей. С гордостью рассказывают дети о том, сколько в этом году убрано зерновых, вывезен весь урожай сахарной свёклы, ведь на полях работают их отцы, братья.</w:t>
      </w:r>
    </w:p>
    <w:p w:rsidR="00C65F20" w:rsidRPr="00C65F20" w:rsidRDefault="00C65F20" w:rsidP="00C96963">
      <w:pPr>
        <w:spacing w:after="0" w:line="240" w:lineRule="auto"/>
        <w:ind w:left="20" w:firstLine="700"/>
        <w:jc w:val="both"/>
        <w:rPr>
          <w:rFonts w:ascii="Times New Roman" w:hAnsi="Times New Roman"/>
          <w:sz w:val="24"/>
          <w:szCs w:val="24"/>
        </w:rPr>
      </w:pPr>
      <w:r w:rsidRPr="00C65F20">
        <w:rPr>
          <w:rFonts w:ascii="Times New Roman" w:hAnsi="Times New Roman"/>
          <w:sz w:val="24"/>
          <w:szCs w:val="24"/>
        </w:rPr>
        <w:t>Многие старшеклассники помогают взрослым в уборке урожая. Как приятно пахнут первые, заработанные мозолями и потом, деньги!</w:t>
      </w:r>
      <w:r w:rsidR="009E2CCE">
        <w:rPr>
          <w:rFonts w:ascii="Times New Roman" w:hAnsi="Times New Roman"/>
          <w:sz w:val="24"/>
          <w:szCs w:val="24"/>
        </w:rPr>
        <w:t xml:space="preserve"> </w:t>
      </w:r>
      <w:r w:rsidRPr="00C65F20">
        <w:rPr>
          <w:rFonts w:ascii="Times New Roman" w:hAnsi="Times New Roman"/>
          <w:sz w:val="24"/>
          <w:szCs w:val="24"/>
        </w:rPr>
        <w:t>Какое великолепное чувство</w:t>
      </w:r>
      <w:r w:rsidR="00C96963">
        <w:rPr>
          <w:rFonts w:ascii="Times New Roman" w:hAnsi="Times New Roman"/>
          <w:sz w:val="24"/>
          <w:szCs w:val="24"/>
        </w:rPr>
        <w:t xml:space="preserve"> сопричастности трудовым делам! </w:t>
      </w:r>
      <w:r w:rsidRPr="00C65F20">
        <w:rPr>
          <w:rFonts w:ascii="Times New Roman" w:hAnsi="Times New Roman"/>
          <w:sz w:val="24"/>
          <w:szCs w:val="24"/>
        </w:rPr>
        <w:t>Полагаю, что в семьях, где знают цену крошке хлеба, где почётен труд, где добрые отношения друг с другом и милосердие, нет места хамству и лицемерию. Дети, воспитанные трудом, не пойдут громить электрички и разбивать уличные фонари, потому что они любят землю, на которой они растут, трудятся, мужают, приобретая жизненный опыт, становясь гражданином, личностью. Они горды своей малой Родиной, и конечно, будут целенаправленно продолжать дело дедов, горячо любя отца и мать, не бросят их в беде, с честью, не уклоняясь, отслужат в армии, будут способствовать процветанию нашей Отчизны.</w:t>
      </w:r>
    </w:p>
    <w:p w:rsidR="00C65F20" w:rsidRPr="00C65F20" w:rsidRDefault="00C65F20" w:rsidP="009E2CCE">
      <w:pPr>
        <w:spacing w:after="0" w:line="240" w:lineRule="auto"/>
        <w:ind w:left="20" w:right="20" w:firstLine="700"/>
        <w:jc w:val="both"/>
        <w:rPr>
          <w:rFonts w:ascii="Times New Roman" w:hAnsi="Times New Roman"/>
          <w:sz w:val="24"/>
          <w:szCs w:val="24"/>
        </w:rPr>
      </w:pPr>
      <w:r w:rsidRPr="00C65F20">
        <w:rPr>
          <w:rFonts w:ascii="Times New Roman" w:hAnsi="Times New Roman"/>
          <w:iCs/>
          <w:sz w:val="24"/>
          <w:szCs w:val="24"/>
        </w:rPr>
        <w:t>Я</w:t>
      </w:r>
      <w:r w:rsidRPr="00C65F20">
        <w:rPr>
          <w:rFonts w:ascii="Times New Roman" w:hAnsi="Times New Roman"/>
          <w:sz w:val="24"/>
          <w:szCs w:val="24"/>
        </w:rPr>
        <w:t xml:space="preserve"> принимаю активное участие в художественной самодеятельности Поныровского Дома культуры, выступаю перед молодёжью района по теме патриотического воспитания, езжу с агитбригадой работников культуры в сёла, где проводит тематические вечера «Никто не забыт, ничто не забыто».</w:t>
      </w:r>
      <w:r w:rsidR="009E2CCE">
        <w:rPr>
          <w:rFonts w:ascii="Times New Roman" w:hAnsi="Times New Roman"/>
          <w:sz w:val="24"/>
          <w:szCs w:val="24"/>
        </w:rPr>
        <w:t xml:space="preserve"> </w:t>
      </w:r>
      <w:r w:rsidRPr="00C65F20">
        <w:rPr>
          <w:rFonts w:ascii="Times New Roman" w:hAnsi="Times New Roman"/>
          <w:sz w:val="24"/>
          <w:szCs w:val="24"/>
        </w:rPr>
        <w:t>Говорят, что современные дети уже не так глубоко чувствуют боль того времени. С уверенностью можно сказать: «Нет! Это не так!» Патриотическое чувство в той или иной мере присутствует в сердце каждого ребёнка.</w:t>
      </w:r>
      <w:r w:rsidRPr="00C65F20">
        <w:rPr>
          <w:rFonts w:ascii="Times New Roman" w:hAnsi="Times New Roman"/>
          <w:i/>
          <w:iCs/>
          <w:sz w:val="24"/>
          <w:szCs w:val="24"/>
        </w:rPr>
        <w:t xml:space="preserve"> Я </w:t>
      </w:r>
      <w:r w:rsidRPr="00C65F20">
        <w:rPr>
          <w:rFonts w:ascii="Times New Roman" w:hAnsi="Times New Roman"/>
          <w:sz w:val="24"/>
          <w:szCs w:val="24"/>
        </w:rPr>
        <w:t>объясняю своим ребятам, что для того, чтобы стать гражданином, патриотом, не обязательно быть героем, суперменом, достаточно сочувствовать и сопереживать судьбам Отечества, любить свою Родину такой, какая она есть, ведь другой не будет. И здесь уместно отметить, что отношение человека к своей Родине - то же, что отношение сына или дочери к своим родителям. Действительным патриотом является тот, кто всегда выступает как самый последовательный защитник национальной независимости своей страны, кто защищает традиции своего народа, кто горд героизмом народа во время Великой Отечественной войны.</w:t>
      </w:r>
      <w:r w:rsidR="009E2CCE">
        <w:rPr>
          <w:rFonts w:ascii="Times New Roman" w:hAnsi="Times New Roman"/>
          <w:sz w:val="24"/>
          <w:szCs w:val="24"/>
        </w:rPr>
        <w:t xml:space="preserve"> </w:t>
      </w:r>
      <w:r w:rsidRPr="009E2CCE">
        <w:rPr>
          <w:rFonts w:ascii="Times New Roman" w:hAnsi="Times New Roman"/>
          <w:iCs/>
          <w:sz w:val="24"/>
          <w:szCs w:val="24"/>
        </w:rPr>
        <w:t>Я</w:t>
      </w:r>
      <w:r w:rsidRPr="009E2CCE">
        <w:rPr>
          <w:rFonts w:ascii="Times New Roman" w:hAnsi="Times New Roman"/>
          <w:sz w:val="24"/>
          <w:szCs w:val="24"/>
        </w:rPr>
        <w:t xml:space="preserve"> </w:t>
      </w:r>
      <w:r w:rsidRPr="00C65F20">
        <w:rPr>
          <w:rFonts w:ascii="Times New Roman" w:hAnsi="Times New Roman"/>
          <w:sz w:val="24"/>
          <w:szCs w:val="24"/>
        </w:rPr>
        <w:t>занимаюсь вопросом: «Как возникает</w:t>
      </w:r>
      <w:r w:rsidRPr="00C65F20">
        <w:rPr>
          <w:rFonts w:ascii="Times New Roman" w:hAnsi="Times New Roman"/>
          <w:i/>
          <w:iCs/>
          <w:sz w:val="24"/>
          <w:szCs w:val="24"/>
        </w:rPr>
        <w:t xml:space="preserve"> у</w:t>
      </w:r>
      <w:r w:rsidRPr="00C65F20">
        <w:rPr>
          <w:rFonts w:ascii="Times New Roman" w:hAnsi="Times New Roman"/>
          <w:sz w:val="24"/>
          <w:szCs w:val="24"/>
        </w:rPr>
        <w:t xml:space="preserve"> учеников осознанное желание быть настоящим патриотом?» Это, прежде всего, развитие интереса к различным народам мира, к их жизни и быту. Здесь очень важна позиция взрослых. От учителей и родителей зависит, будет ли поддержан этот интерес.</w:t>
      </w:r>
    </w:p>
    <w:p w:rsidR="00C65F20" w:rsidRPr="00C65F20" w:rsidRDefault="00C65F20" w:rsidP="009E2CCE">
      <w:pPr>
        <w:spacing w:after="0" w:line="240" w:lineRule="auto"/>
        <w:ind w:left="20" w:right="20" w:firstLine="700"/>
        <w:jc w:val="both"/>
        <w:rPr>
          <w:rFonts w:ascii="Times New Roman" w:hAnsi="Times New Roman"/>
          <w:sz w:val="24"/>
          <w:szCs w:val="24"/>
        </w:rPr>
      </w:pPr>
      <w:r w:rsidRPr="00C65F20">
        <w:rPr>
          <w:rFonts w:ascii="Times New Roman" w:hAnsi="Times New Roman"/>
          <w:sz w:val="24"/>
          <w:szCs w:val="24"/>
        </w:rPr>
        <w:t>Решение этой задачи я осуществила в исследовательской проектной технологии воспитательной работы по теме «Война... болью в сердце моём отзовётся».</w:t>
      </w:r>
      <w:r w:rsidR="009E2CCE">
        <w:rPr>
          <w:rFonts w:ascii="Times New Roman" w:hAnsi="Times New Roman"/>
          <w:sz w:val="24"/>
          <w:szCs w:val="24"/>
        </w:rPr>
        <w:t xml:space="preserve"> </w:t>
      </w:r>
      <w:r w:rsidRPr="00C65F20">
        <w:rPr>
          <w:rFonts w:ascii="Times New Roman" w:hAnsi="Times New Roman"/>
          <w:sz w:val="24"/>
          <w:szCs w:val="24"/>
        </w:rPr>
        <w:t xml:space="preserve">Я ставлю цели и задачи проектной деятельности. </w:t>
      </w:r>
      <w:r w:rsidRPr="00C65F20">
        <w:rPr>
          <w:rFonts w:ascii="Times New Roman" w:hAnsi="Times New Roman"/>
          <w:b/>
          <w:bCs/>
          <w:sz w:val="24"/>
          <w:szCs w:val="24"/>
        </w:rPr>
        <w:t>Цель данного мероприятия:</w:t>
      </w:r>
      <w:r w:rsidRPr="00C65F20">
        <w:rPr>
          <w:rFonts w:ascii="Times New Roman" w:hAnsi="Times New Roman"/>
          <w:sz w:val="24"/>
          <w:szCs w:val="24"/>
        </w:rPr>
        <w:t xml:space="preserve"> воспитать гражданина с высоким чувством гордости за тех, кто освободил нашу Родину от фашистских захватчиков. </w:t>
      </w:r>
      <w:r w:rsidRPr="00C65F20">
        <w:rPr>
          <w:rFonts w:ascii="Times New Roman" w:hAnsi="Times New Roman"/>
          <w:b/>
          <w:bCs/>
          <w:sz w:val="24"/>
          <w:szCs w:val="24"/>
        </w:rPr>
        <w:t>Задачи:</w:t>
      </w:r>
      <w:r w:rsidRPr="00C65F20">
        <w:rPr>
          <w:rFonts w:ascii="Times New Roman" w:hAnsi="Times New Roman"/>
          <w:sz w:val="24"/>
          <w:szCs w:val="24"/>
        </w:rPr>
        <w:t xml:space="preserve"> сформировать личность, способную защищать Отчизну; помнить о тех, кто сейчас немощен и нуждается в помощи; пропагандировать патриотическое воспитание среди молодёжи; продолжить исследовательскую работу группы «Поиск» в Поныровском музее Курской битвы; принимать участие в демонстрациях, парадах, в Вахте Памяти, посвященных памяти павших; следить за порядком у могил на привокзальной </w:t>
      </w:r>
      <w:r w:rsidRPr="00C65F20">
        <w:rPr>
          <w:rFonts w:ascii="Times New Roman" w:hAnsi="Times New Roman"/>
          <w:sz w:val="24"/>
          <w:szCs w:val="24"/>
        </w:rPr>
        <w:lastRenderedPageBreak/>
        <w:t>площади, у памятника сапёрам, на Тёплинских высотах; возлагать погибшим солдатам цветы на все праздники; проводить все мероприятия, связанные с патриотическим воспитанием, у Вечного огня, у памятника танкистам; способствовать целенаправленной зрелости учащихся, помня, что «Никто не забыт, ничто не забыто» продолжить поиск захоронений солдат, пропавших без вести, вести переписку с теми, кто не дождался своих близких с войны; продолжать встречи с ветеранами ВОВ; участвовать в конкурсах патриотической песни,стихотворений; принимать участие в школьной «Зарнице». Преимущество использования исследовательского проекта состоит в том, что каждый учащийся в зависимости от его интересов, склонностей, организаторских и творческих способностей, выбирает дело, которое ему по силам, и у него есть желание в нём участвовать.</w:t>
      </w:r>
    </w:p>
    <w:p w:rsidR="00C65F20" w:rsidRPr="00C65F20" w:rsidRDefault="00C65F20" w:rsidP="009E2CCE">
      <w:pPr>
        <w:spacing w:after="0" w:line="240" w:lineRule="auto"/>
        <w:ind w:left="20" w:right="20" w:firstLine="700"/>
        <w:jc w:val="both"/>
        <w:rPr>
          <w:rFonts w:ascii="Times New Roman" w:hAnsi="Times New Roman"/>
          <w:sz w:val="24"/>
          <w:szCs w:val="24"/>
        </w:rPr>
      </w:pPr>
      <w:r w:rsidRPr="00C65F20">
        <w:rPr>
          <w:rFonts w:ascii="Times New Roman" w:hAnsi="Times New Roman"/>
          <w:sz w:val="24"/>
          <w:szCs w:val="24"/>
        </w:rPr>
        <w:t>Исследовательская работа по теме расширяет рамки учебного процесса (знания, полученные в исследовании материалов о войне, ученики применяют на уроках, в школьных и районных олимпиадах по истории и краеведению), углубляет познавательные интересы (ученики учатся ставить проблему и успешно решать её).</w:t>
      </w:r>
      <w:r w:rsidR="009E2CCE">
        <w:rPr>
          <w:rFonts w:ascii="Times New Roman" w:hAnsi="Times New Roman"/>
          <w:sz w:val="24"/>
          <w:szCs w:val="24"/>
        </w:rPr>
        <w:t xml:space="preserve"> </w:t>
      </w:r>
      <w:r w:rsidRPr="00C65F20">
        <w:rPr>
          <w:rFonts w:ascii="Times New Roman" w:hAnsi="Times New Roman"/>
          <w:sz w:val="24"/>
          <w:szCs w:val="24"/>
        </w:rPr>
        <w:t>Внедрение новых педагогических технологий в учебный процесс помогает педагогу не только в обучении детей, но и в их воспитании.</w:t>
      </w:r>
      <w:r w:rsidR="009E2CCE">
        <w:rPr>
          <w:rFonts w:ascii="Times New Roman" w:hAnsi="Times New Roman"/>
          <w:sz w:val="24"/>
          <w:szCs w:val="24"/>
        </w:rPr>
        <w:t xml:space="preserve"> </w:t>
      </w:r>
      <w:r w:rsidRPr="00C65F20">
        <w:rPr>
          <w:rFonts w:ascii="Times New Roman" w:hAnsi="Times New Roman"/>
          <w:sz w:val="24"/>
          <w:szCs w:val="24"/>
        </w:rPr>
        <w:t>Педагог старается, воспитывая, обучать детей и, обучая, воспитывать. На первом плане у учителя патриотическое и нравственное воспитание. Успешной работе по этим направлениям способствует использование материалов Музея Курской битвы. Привлечение местного материала о боях за освобождение Понырей, воспоминания участников Курской битвы расширяют кругозор учащихся, развивают их познавательный интерес, помогая в выборе профессии.</w:t>
      </w:r>
    </w:p>
    <w:p w:rsidR="00C65F20" w:rsidRPr="00C65F20" w:rsidRDefault="00C65F20" w:rsidP="009E2CCE">
      <w:pPr>
        <w:spacing w:after="0" w:line="240" w:lineRule="auto"/>
        <w:ind w:left="20" w:right="20" w:firstLine="688"/>
        <w:jc w:val="both"/>
        <w:rPr>
          <w:rFonts w:ascii="Times New Roman" w:hAnsi="Times New Roman"/>
          <w:sz w:val="24"/>
          <w:szCs w:val="24"/>
        </w:rPr>
      </w:pPr>
      <w:r w:rsidRPr="00C65F20">
        <w:rPr>
          <w:rFonts w:ascii="Times New Roman" w:hAnsi="Times New Roman"/>
          <w:sz w:val="24"/>
          <w:szCs w:val="24"/>
        </w:rPr>
        <w:t xml:space="preserve">Проблемы, поставленные в проекте, заставляют учеников думать. А, думая, они сопоставляют, анализируют, учатся. </w:t>
      </w:r>
      <w:r w:rsidR="00585006">
        <w:rPr>
          <w:rFonts w:ascii="Times New Roman" w:hAnsi="Times New Roman"/>
          <w:sz w:val="24"/>
          <w:szCs w:val="24"/>
        </w:rPr>
        <w:t>Основой реализации п</w:t>
      </w:r>
      <w:r w:rsidRPr="00C65F20">
        <w:rPr>
          <w:rFonts w:ascii="Times New Roman" w:hAnsi="Times New Roman"/>
          <w:sz w:val="24"/>
          <w:szCs w:val="24"/>
        </w:rPr>
        <w:t>роек</w:t>
      </w:r>
      <w:r w:rsidR="00585006">
        <w:rPr>
          <w:rFonts w:ascii="Times New Roman" w:hAnsi="Times New Roman"/>
          <w:sz w:val="24"/>
          <w:szCs w:val="24"/>
        </w:rPr>
        <w:t xml:space="preserve">та  является </w:t>
      </w:r>
      <w:r w:rsidRPr="00C65F20">
        <w:rPr>
          <w:rFonts w:ascii="Times New Roman" w:hAnsi="Times New Roman"/>
          <w:sz w:val="24"/>
          <w:szCs w:val="24"/>
        </w:rPr>
        <w:t xml:space="preserve"> </w:t>
      </w:r>
      <w:r w:rsidR="00585006">
        <w:rPr>
          <w:rFonts w:ascii="Times New Roman" w:hAnsi="Times New Roman"/>
          <w:sz w:val="24"/>
          <w:szCs w:val="24"/>
        </w:rPr>
        <w:t xml:space="preserve">патриотическое воспитание подрастающего поколения на примере </w:t>
      </w:r>
      <w:r w:rsidRPr="00C65F20">
        <w:rPr>
          <w:rFonts w:ascii="Times New Roman" w:hAnsi="Times New Roman"/>
          <w:sz w:val="24"/>
          <w:szCs w:val="24"/>
        </w:rPr>
        <w:t>подвиг</w:t>
      </w:r>
      <w:r w:rsidR="00585006">
        <w:rPr>
          <w:rFonts w:ascii="Times New Roman" w:hAnsi="Times New Roman"/>
          <w:sz w:val="24"/>
          <w:szCs w:val="24"/>
        </w:rPr>
        <w:t>ов</w:t>
      </w:r>
      <w:r w:rsidRPr="00C65F20">
        <w:rPr>
          <w:rFonts w:ascii="Times New Roman" w:hAnsi="Times New Roman"/>
          <w:sz w:val="24"/>
          <w:szCs w:val="24"/>
        </w:rPr>
        <w:t xml:space="preserve"> советского человека, мужественного борца с фашизмом.</w:t>
      </w:r>
      <w:r w:rsidR="009E2CCE">
        <w:rPr>
          <w:rFonts w:ascii="Times New Roman" w:hAnsi="Times New Roman"/>
          <w:sz w:val="24"/>
          <w:szCs w:val="24"/>
        </w:rPr>
        <w:t xml:space="preserve"> </w:t>
      </w:r>
      <w:r w:rsidRPr="00C65F20">
        <w:rPr>
          <w:rFonts w:ascii="Times New Roman" w:hAnsi="Times New Roman"/>
          <w:sz w:val="24"/>
          <w:szCs w:val="24"/>
        </w:rPr>
        <w:t>Душой этого музея, его создателями были педагоги Поныровской средней школы и участники боев на Курском плацдарме — бывшие офицеры: Мельни</w:t>
      </w:r>
      <w:r w:rsidRPr="00C65F20">
        <w:rPr>
          <w:rFonts w:ascii="Times New Roman" w:hAnsi="Times New Roman"/>
          <w:sz w:val="24"/>
          <w:szCs w:val="24"/>
        </w:rPr>
        <w:softHyphen/>
        <w:t>ков, Кривицкий, Новиков, Миллер и мой отец, Тимощенко Павел Иванович. Это их кропотливая работа по увековечиванию памяти живых и павших участников битвы позволила собрать многие экспонаты, систематизировать обширный материал, относящийся к этим событиям. Все это послужило базой для историко-мемориального музея. Не случайно первым директором музея на общественных началах был Иван Васильевич Бобынцев — директор Поныровской средней школы. А позже его сменил Тубольцев Иван Федорович, учитель истории нашей школы.</w:t>
      </w:r>
    </w:p>
    <w:p w:rsidR="00C65F20" w:rsidRPr="00C65F20" w:rsidRDefault="00C65F20" w:rsidP="009E2CCE">
      <w:pPr>
        <w:spacing w:after="0" w:line="240" w:lineRule="auto"/>
        <w:ind w:left="20" w:right="20" w:firstLine="740"/>
        <w:jc w:val="both"/>
        <w:rPr>
          <w:rFonts w:ascii="Times New Roman" w:hAnsi="Times New Roman"/>
          <w:sz w:val="24"/>
          <w:szCs w:val="24"/>
        </w:rPr>
      </w:pPr>
      <w:r w:rsidRPr="00C65F20">
        <w:rPr>
          <w:rFonts w:ascii="Times New Roman" w:hAnsi="Times New Roman"/>
          <w:sz w:val="24"/>
          <w:szCs w:val="24"/>
        </w:rPr>
        <w:t>К тому в</w:t>
      </w:r>
      <w:r w:rsidR="00585006">
        <w:rPr>
          <w:rFonts w:ascii="Times New Roman" w:hAnsi="Times New Roman"/>
          <w:sz w:val="24"/>
          <w:szCs w:val="24"/>
        </w:rPr>
        <w:t xml:space="preserve">ремени значительно пополнились </w:t>
      </w:r>
      <w:r w:rsidRPr="00C65F20">
        <w:rPr>
          <w:rFonts w:ascii="Times New Roman" w:hAnsi="Times New Roman"/>
          <w:sz w:val="24"/>
          <w:szCs w:val="24"/>
        </w:rPr>
        <w:t>экспонаты</w:t>
      </w:r>
      <w:r w:rsidR="00585006">
        <w:rPr>
          <w:rFonts w:ascii="Times New Roman" w:hAnsi="Times New Roman"/>
          <w:sz w:val="24"/>
          <w:szCs w:val="24"/>
        </w:rPr>
        <w:t xml:space="preserve"> музея</w:t>
      </w:r>
      <w:r w:rsidRPr="00C65F20">
        <w:rPr>
          <w:rFonts w:ascii="Times New Roman" w:hAnsi="Times New Roman"/>
          <w:sz w:val="24"/>
          <w:szCs w:val="24"/>
        </w:rPr>
        <w:t>, была проведена большая научно-исследовательская работа и музею был присвоен статус госу</w:t>
      </w:r>
      <w:r w:rsidRPr="00C65F20">
        <w:rPr>
          <w:rFonts w:ascii="Times New Roman" w:hAnsi="Times New Roman"/>
          <w:sz w:val="24"/>
          <w:szCs w:val="24"/>
        </w:rPr>
        <w:softHyphen/>
        <w:t>дарственного.</w:t>
      </w:r>
      <w:r w:rsidR="009E2CCE">
        <w:rPr>
          <w:rFonts w:ascii="Times New Roman" w:hAnsi="Times New Roman"/>
          <w:sz w:val="24"/>
          <w:szCs w:val="24"/>
        </w:rPr>
        <w:t xml:space="preserve"> </w:t>
      </w:r>
      <w:r w:rsidRPr="00C65F20">
        <w:rPr>
          <w:rFonts w:ascii="Times New Roman" w:hAnsi="Times New Roman"/>
          <w:sz w:val="24"/>
          <w:szCs w:val="24"/>
        </w:rPr>
        <w:t>Учитель музыки Тимощенко Павел Иванович собрал богатейший материал об участниках Курской битвы, сражавшихся за Поныри. Им было написано много стихотворений, песен о войне; о людях, отдавших жизнь ради жизни на Земле.</w:t>
      </w:r>
    </w:p>
    <w:p w:rsidR="00C65F20" w:rsidRPr="00C65F20" w:rsidRDefault="00C65F20" w:rsidP="009E2CCE">
      <w:pPr>
        <w:spacing w:after="0" w:line="240" w:lineRule="auto"/>
        <w:ind w:left="20" w:right="20" w:firstLine="740"/>
        <w:jc w:val="both"/>
        <w:rPr>
          <w:rFonts w:ascii="Times New Roman" w:hAnsi="Times New Roman"/>
          <w:sz w:val="24"/>
          <w:szCs w:val="24"/>
        </w:rPr>
      </w:pPr>
      <w:r w:rsidRPr="00C65F20">
        <w:rPr>
          <w:rFonts w:ascii="Times New Roman" w:hAnsi="Times New Roman"/>
          <w:sz w:val="24"/>
          <w:szCs w:val="24"/>
        </w:rPr>
        <w:t>Песня «Мы - седовцы» стала гимном для учащихся школы. Его песня «Родина моя» участвовала в конкурсе гимна городу Курску.</w:t>
      </w:r>
      <w:r w:rsidR="009E2CCE">
        <w:rPr>
          <w:rFonts w:ascii="Times New Roman" w:hAnsi="Times New Roman"/>
          <w:sz w:val="24"/>
          <w:szCs w:val="24"/>
        </w:rPr>
        <w:t xml:space="preserve"> </w:t>
      </w:r>
      <w:r w:rsidRPr="00C65F20">
        <w:rPr>
          <w:rFonts w:ascii="Times New Roman" w:hAnsi="Times New Roman"/>
          <w:sz w:val="24"/>
          <w:szCs w:val="24"/>
        </w:rPr>
        <w:t>Музей стал центром военно-патриотического воспитания сначала учащихся П</w:t>
      </w:r>
      <w:r w:rsidR="00585006">
        <w:rPr>
          <w:rFonts w:ascii="Times New Roman" w:hAnsi="Times New Roman"/>
          <w:sz w:val="24"/>
          <w:szCs w:val="24"/>
        </w:rPr>
        <w:t xml:space="preserve">оныровской средней школы, </w:t>
      </w:r>
      <w:r w:rsidRPr="00C65F20">
        <w:rPr>
          <w:rFonts w:ascii="Times New Roman" w:hAnsi="Times New Roman"/>
          <w:sz w:val="24"/>
          <w:szCs w:val="24"/>
        </w:rPr>
        <w:t xml:space="preserve">а со временем и </w:t>
      </w:r>
      <w:r w:rsidR="00585006">
        <w:rPr>
          <w:rFonts w:ascii="Times New Roman" w:hAnsi="Times New Roman"/>
          <w:sz w:val="24"/>
          <w:szCs w:val="24"/>
        </w:rPr>
        <w:t xml:space="preserve"> жителей </w:t>
      </w:r>
      <w:r w:rsidRPr="00C65F20">
        <w:rPr>
          <w:rFonts w:ascii="Times New Roman" w:hAnsi="Times New Roman"/>
          <w:sz w:val="24"/>
          <w:szCs w:val="24"/>
        </w:rPr>
        <w:t xml:space="preserve">Поныровского района, а его авторитет расширился </w:t>
      </w:r>
      <w:r w:rsidR="00585006">
        <w:rPr>
          <w:rFonts w:ascii="Times New Roman" w:hAnsi="Times New Roman"/>
          <w:sz w:val="24"/>
          <w:szCs w:val="24"/>
        </w:rPr>
        <w:t xml:space="preserve"> </w:t>
      </w:r>
      <w:r w:rsidRPr="00C65F20">
        <w:rPr>
          <w:rFonts w:ascii="Times New Roman" w:hAnsi="Times New Roman"/>
          <w:sz w:val="24"/>
          <w:szCs w:val="24"/>
        </w:rPr>
        <w:t>за предел</w:t>
      </w:r>
      <w:r w:rsidR="00585006">
        <w:rPr>
          <w:rFonts w:ascii="Times New Roman" w:hAnsi="Times New Roman"/>
          <w:sz w:val="24"/>
          <w:szCs w:val="24"/>
        </w:rPr>
        <w:t>ами</w:t>
      </w:r>
      <w:r w:rsidRPr="00C65F20">
        <w:rPr>
          <w:rFonts w:ascii="Times New Roman" w:hAnsi="Times New Roman"/>
          <w:sz w:val="24"/>
          <w:szCs w:val="24"/>
        </w:rPr>
        <w:t xml:space="preserve"> Курской области. Среди работников музея немало выпускников </w:t>
      </w:r>
      <w:r w:rsidR="00585006" w:rsidRPr="00C65F20">
        <w:rPr>
          <w:rFonts w:ascii="Times New Roman" w:hAnsi="Times New Roman"/>
          <w:sz w:val="24"/>
          <w:szCs w:val="24"/>
        </w:rPr>
        <w:t>П</w:t>
      </w:r>
      <w:r w:rsidR="00585006">
        <w:rPr>
          <w:rFonts w:ascii="Times New Roman" w:hAnsi="Times New Roman"/>
          <w:sz w:val="24"/>
          <w:szCs w:val="24"/>
        </w:rPr>
        <w:t>оныровской средней школы</w:t>
      </w:r>
      <w:r w:rsidRPr="00C65F20">
        <w:rPr>
          <w:rFonts w:ascii="Times New Roman" w:hAnsi="Times New Roman"/>
          <w:sz w:val="24"/>
          <w:szCs w:val="24"/>
        </w:rPr>
        <w:t>, в прошлом активистов поисковой работы. Учащиеся нашей школы частые гости Поныровского музея. И в свою очередь работники музея — лекторы среди наших учащихся.</w:t>
      </w:r>
      <w:r w:rsidR="009E2CCE">
        <w:rPr>
          <w:rFonts w:ascii="Times New Roman" w:hAnsi="Times New Roman"/>
          <w:sz w:val="24"/>
          <w:szCs w:val="24"/>
        </w:rPr>
        <w:t xml:space="preserve"> </w:t>
      </w:r>
      <w:r w:rsidRPr="00C65F20">
        <w:rPr>
          <w:rFonts w:ascii="Times New Roman" w:hAnsi="Times New Roman"/>
          <w:sz w:val="24"/>
          <w:szCs w:val="24"/>
        </w:rPr>
        <w:t>Наш школьный краеведческий музей — второй по счету в истории Поныровской средней школы - сравнительно молод (всего 24 года), но как следует из вышесказанного, в музейной работе наша Поныровская средняя школа имеет солидный стаж. Учащиеся научились у работников музея правилам хранения и учета документации и многому другому.</w:t>
      </w:r>
    </w:p>
    <w:p w:rsidR="00384900" w:rsidRDefault="00384900" w:rsidP="00C65F20">
      <w:pPr>
        <w:spacing w:after="0" w:line="240" w:lineRule="auto"/>
        <w:rPr>
          <w:rFonts w:ascii="Cambria" w:hAnsi="Cambria"/>
          <w:b/>
          <w:i/>
          <w:color w:val="2A2ADC"/>
          <w:sz w:val="36"/>
          <w:szCs w:val="36"/>
        </w:rPr>
      </w:pPr>
    </w:p>
    <w:p w:rsidR="00FE7F13" w:rsidRDefault="00FE7F13" w:rsidP="00C65F20">
      <w:pPr>
        <w:spacing w:after="0" w:line="240" w:lineRule="auto"/>
        <w:rPr>
          <w:rFonts w:ascii="Cambria" w:hAnsi="Cambria"/>
          <w:b/>
          <w:i/>
          <w:color w:val="2A2ADC"/>
          <w:sz w:val="36"/>
          <w:szCs w:val="36"/>
        </w:rPr>
      </w:pPr>
    </w:p>
    <w:p w:rsidR="009E2CCE" w:rsidRDefault="00384900" w:rsidP="009E2CCE">
      <w:pPr>
        <w:spacing w:after="0" w:line="240" w:lineRule="auto"/>
        <w:ind w:left="5664"/>
        <w:rPr>
          <w:rFonts w:ascii="Times New Roman" w:hAnsi="Times New Roman"/>
          <w:b/>
          <w:bCs/>
          <w:i/>
          <w:sz w:val="24"/>
          <w:szCs w:val="24"/>
        </w:rPr>
      </w:pPr>
      <w:r w:rsidRPr="00384900">
        <w:rPr>
          <w:rFonts w:ascii="Times New Roman" w:hAnsi="Times New Roman"/>
          <w:b/>
          <w:bCs/>
          <w:i/>
          <w:sz w:val="24"/>
          <w:szCs w:val="24"/>
        </w:rPr>
        <w:lastRenderedPageBreak/>
        <w:t xml:space="preserve">Бачурина А.И., начальник </w:t>
      </w:r>
      <w:r w:rsidR="009E2CCE">
        <w:rPr>
          <w:rFonts w:ascii="Times New Roman" w:hAnsi="Times New Roman"/>
          <w:b/>
          <w:bCs/>
          <w:i/>
          <w:sz w:val="24"/>
          <w:szCs w:val="24"/>
        </w:rPr>
        <w:t xml:space="preserve">архивного  </w:t>
      </w:r>
      <w:r w:rsidRPr="00384900">
        <w:rPr>
          <w:rFonts w:ascii="Times New Roman" w:hAnsi="Times New Roman"/>
          <w:b/>
          <w:bCs/>
          <w:i/>
          <w:sz w:val="24"/>
          <w:szCs w:val="24"/>
        </w:rPr>
        <w:t xml:space="preserve">отдела </w:t>
      </w:r>
    </w:p>
    <w:p w:rsidR="009E2CCE" w:rsidRDefault="00384900" w:rsidP="009E2CCE">
      <w:pPr>
        <w:spacing w:after="0" w:line="240" w:lineRule="auto"/>
        <w:ind w:left="4956" w:firstLine="708"/>
        <w:rPr>
          <w:rFonts w:ascii="Times New Roman" w:hAnsi="Times New Roman"/>
          <w:b/>
          <w:bCs/>
          <w:i/>
          <w:sz w:val="24"/>
          <w:szCs w:val="24"/>
        </w:rPr>
      </w:pPr>
      <w:r w:rsidRPr="00384900">
        <w:rPr>
          <w:rFonts w:ascii="Times New Roman" w:hAnsi="Times New Roman"/>
          <w:b/>
          <w:bCs/>
          <w:i/>
          <w:sz w:val="24"/>
          <w:szCs w:val="24"/>
        </w:rPr>
        <w:t xml:space="preserve">Администрации </w:t>
      </w:r>
      <w:r w:rsidR="009E2CCE">
        <w:rPr>
          <w:rFonts w:ascii="Times New Roman" w:hAnsi="Times New Roman"/>
          <w:b/>
          <w:bCs/>
          <w:i/>
          <w:sz w:val="24"/>
          <w:szCs w:val="24"/>
        </w:rPr>
        <w:t xml:space="preserve"> </w:t>
      </w:r>
      <w:r w:rsidRPr="00384900">
        <w:rPr>
          <w:rFonts w:ascii="Times New Roman" w:hAnsi="Times New Roman"/>
          <w:b/>
          <w:bCs/>
          <w:i/>
          <w:sz w:val="24"/>
          <w:szCs w:val="24"/>
        </w:rPr>
        <w:t>Дмитриевского</w:t>
      </w:r>
      <w:r w:rsidR="009E2CCE">
        <w:rPr>
          <w:rFonts w:ascii="Times New Roman" w:hAnsi="Times New Roman"/>
          <w:b/>
          <w:bCs/>
          <w:i/>
          <w:sz w:val="24"/>
          <w:szCs w:val="24"/>
        </w:rPr>
        <w:t xml:space="preserve"> </w:t>
      </w:r>
    </w:p>
    <w:p w:rsidR="009E2CCE" w:rsidRDefault="00384900" w:rsidP="009E2CCE">
      <w:pPr>
        <w:spacing w:after="0" w:line="240" w:lineRule="auto"/>
        <w:ind w:left="4956" w:firstLine="708"/>
        <w:rPr>
          <w:rFonts w:ascii="Times New Roman" w:hAnsi="Times New Roman"/>
          <w:b/>
          <w:bCs/>
          <w:i/>
          <w:sz w:val="24"/>
          <w:szCs w:val="24"/>
        </w:rPr>
      </w:pPr>
      <w:r w:rsidRPr="00384900">
        <w:rPr>
          <w:rFonts w:ascii="Times New Roman" w:hAnsi="Times New Roman"/>
          <w:b/>
          <w:bCs/>
          <w:i/>
          <w:sz w:val="24"/>
          <w:szCs w:val="24"/>
        </w:rPr>
        <w:t>района (г. Дмитриев</w:t>
      </w:r>
      <w:r w:rsidR="0099480E">
        <w:rPr>
          <w:rFonts w:ascii="Times New Roman" w:hAnsi="Times New Roman"/>
          <w:b/>
          <w:bCs/>
          <w:i/>
          <w:sz w:val="24"/>
          <w:szCs w:val="24"/>
        </w:rPr>
        <w:t xml:space="preserve">, Курская </w:t>
      </w:r>
      <w:r w:rsidR="009E2CCE">
        <w:rPr>
          <w:rFonts w:ascii="Times New Roman" w:hAnsi="Times New Roman"/>
          <w:b/>
          <w:bCs/>
          <w:i/>
          <w:sz w:val="24"/>
          <w:szCs w:val="24"/>
        </w:rPr>
        <w:t xml:space="preserve"> </w:t>
      </w:r>
    </w:p>
    <w:p w:rsidR="00384900" w:rsidRPr="00384900" w:rsidRDefault="0099480E" w:rsidP="009E2CCE">
      <w:pPr>
        <w:spacing w:after="0" w:line="240" w:lineRule="auto"/>
        <w:ind w:left="4956" w:firstLine="708"/>
        <w:rPr>
          <w:rFonts w:ascii="Times New Roman" w:hAnsi="Times New Roman"/>
          <w:b/>
          <w:bCs/>
          <w:i/>
          <w:sz w:val="24"/>
          <w:szCs w:val="24"/>
        </w:rPr>
      </w:pPr>
      <w:r>
        <w:rPr>
          <w:rFonts w:ascii="Times New Roman" w:hAnsi="Times New Roman"/>
          <w:b/>
          <w:bCs/>
          <w:i/>
          <w:sz w:val="24"/>
          <w:szCs w:val="24"/>
        </w:rPr>
        <w:t>обл.</w:t>
      </w:r>
      <w:r w:rsidR="00384900" w:rsidRPr="00384900">
        <w:rPr>
          <w:rFonts w:ascii="Times New Roman" w:hAnsi="Times New Roman"/>
          <w:b/>
          <w:bCs/>
          <w:i/>
          <w:sz w:val="24"/>
          <w:szCs w:val="24"/>
        </w:rPr>
        <w:t>)</w:t>
      </w:r>
    </w:p>
    <w:p w:rsidR="00384900" w:rsidRPr="00384900" w:rsidRDefault="00384900" w:rsidP="00384900">
      <w:pPr>
        <w:spacing w:after="0" w:line="240" w:lineRule="auto"/>
        <w:rPr>
          <w:rFonts w:ascii="Times New Roman" w:hAnsi="Times New Roman"/>
          <w:b/>
          <w:bCs/>
          <w:i/>
          <w:sz w:val="24"/>
          <w:szCs w:val="24"/>
        </w:rPr>
      </w:pPr>
    </w:p>
    <w:p w:rsidR="004D3889" w:rsidRDefault="00384900" w:rsidP="00384900">
      <w:pPr>
        <w:spacing w:after="0" w:line="240" w:lineRule="auto"/>
        <w:jc w:val="center"/>
        <w:rPr>
          <w:rFonts w:ascii="Times New Roman" w:hAnsi="Times New Roman"/>
          <w:b/>
          <w:sz w:val="28"/>
          <w:szCs w:val="28"/>
        </w:rPr>
      </w:pPr>
      <w:r w:rsidRPr="00384900">
        <w:rPr>
          <w:rFonts w:ascii="Times New Roman" w:hAnsi="Times New Roman"/>
          <w:b/>
          <w:sz w:val="28"/>
          <w:szCs w:val="28"/>
        </w:rPr>
        <w:t>О письмах с фронта</w:t>
      </w:r>
    </w:p>
    <w:p w:rsidR="00384900" w:rsidRPr="00B87D6C" w:rsidRDefault="00384900" w:rsidP="004D3889">
      <w:pPr>
        <w:spacing w:after="0" w:line="240" w:lineRule="auto"/>
        <w:jc w:val="center"/>
        <w:rPr>
          <w:rFonts w:ascii="Times New Roman" w:hAnsi="Times New Roman"/>
          <w:b/>
          <w:i/>
          <w:sz w:val="28"/>
          <w:szCs w:val="28"/>
        </w:rPr>
      </w:pPr>
      <w:r w:rsidRPr="00B87D6C">
        <w:rPr>
          <w:rFonts w:ascii="Times New Roman" w:hAnsi="Times New Roman"/>
          <w:b/>
          <w:i/>
          <w:sz w:val="28"/>
          <w:szCs w:val="28"/>
        </w:rPr>
        <w:t xml:space="preserve"> (по документам личного происхождения </w:t>
      </w:r>
      <w:r w:rsidR="004D3889" w:rsidRPr="00B87D6C">
        <w:rPr>
          <w:rFonts w:ascii="Times New Roman" w:hAnsi="Times New Roman"/>
          <w:b/>
          <w:i/>
          <w:sz w:val="28"/>
          <w:szCs w:val="28"/>
        </w:rPr>
        <w:t xml:space="preserve"> </w:t>
      </w:r>
      <w:r w:rsidRPr="00B87D6C">
        <w:rPr>
          <w:rFonts w:ascii="Times New Roman" w:hAnsi="Times New Roman"/>
          <w:b/>
          <w:i/>
          <w:sz w:val="28"/>
          <w:szCs w:val="28"/>
        </w:rPr>
        <w:t>архивного отдела</w:t>
      </w:r>
      <w:r w:rsidR="00CE266F">
        <w:rPr>
          <w:rFonts w:ascii="Times New Roman" w:hAnsi="Times New Roman"/>
          <w:b/>
          <w:i/>
          <w:sz w:val="28"/>
          <w:szCs w:val="28"/>
        </w:rPr>
        <w:t xml:space="preserve"> Администрации Дмитриевского района</w:t>
      </w:r>
      <w:r w:rsidRPr="00B87D6C">
        <w:rPr>
          <w:rFonts w:ascii="Times New Roman" w:hAnsi="Times New Roman"/>
          <w:b/>
          <w:i/>
          <w:sz w:val="28"/>
          <w:szCs w:val="28"/>
        </w:rPr>
        <w:t>)</w:t>
      </w:r>
    </w:p>
    <w:p w:rsidR="00384900" w:rsidRPr="00384900" w:rsidRDefault="00384900" w:rsidP="00384900">
      <w:pPr>
        <w:spacing w:after="0" w:line="240" w:lineRule="auto"/>
        <w:jc w:val="center"/>
        <w:rPr>
          <w:rFonts w:ascii="Times New Roman" w:hAnsi="Times New Roman"/>
          <w:b/>
          <w:bCs/>
          <w:i/>
          <w:sz w:val="28"/>
          <w:szCs w:val="28"/>
        </w:rPr>
      </w:pPr>
    </w:p>
    <w:p w:rsidR="00384900" w:rsidRPr="00384900" w:rsidRDefault="004024F7" w:rsidP="00384900">
      <w:pPr>
        <w:spacing w:after="0" w:line="240" w:lineRule="auto"/>
        <w:ind w:firstLine="708"/>
        <w:jc w:val="both"/>
        <w:rPr>
          <w:rFonts w:ascii="Times New Roman" w:hAnsi="Times New Roman"/>
          <w:b/>
          <w:bCs/>
          <w:i/>
          <w:sz w:val="24"/>
          <w:szCs w:val="24"/>
        </w:rPr>
      </w:pPr>
      <w:r>
        <w:rPr>
          <w:noProof/>
        </w:rPr>
        <w:drawing>
          <wp:anchor distT="0" distB="0" distL="114300" distR="114300" simplePos="0" relativeHeight="251621376" behindDoc="0" locked="0" layoutInCell="1" allowOverlap="1">
            <wp:simplePos x="0" y="0"/>
            <wp:positionH relativeFrom="column">
              <wp:posOffset>-13335</wp:posOffset>
            </wp:positionH>
            <wp:positionV relativeFrom="paragraph">
              <wp:posOffset>1419225</wp:posOffset>
            </wp:positionV>
            <wp:extent cx="1409700" cy="1772920"/>
            <wp:effectExtent l="0" t="0" r="0" b="0"/>
            <wp:wrapSquare wrapText="bothSides"/>
            <wp:docPr id="499"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409700" cy="1772920"/>
                    </a:xfrm>
                    <a:prstGeom prst="rect">
                      <a:avLst/>
                    </a:prstGeom>
                    <a:noFill/>
                    <a:ln>
                      <a:noFill/>
                    </a:ln>
                  </pic:spPr>
                </pic:pic>
              </a:graphicData>
            </a:graphic>
            <wp14:sizeRelH relativeFrom="page">
              <wp14:pctWidth>0</wp14:pctWidth>
            </wp14:sizeRelH>
            <wp14:sizeRelV relativeFrom="page">
              <wp14:pctHeight>0</wp14:pctHeight>
            </wp14:sizeRelV>
          </wp:anchor>
        </w:drawing>
      </w:r>
      <w:r w:rsidR="00384900" w:rsidRPr="00384900">
        <w:rPr>
          <w:rFonts w:ascii="Times New Roman" w:hAnsi="Times New Roman"/>
          <w:sz w:val="24"/>
          <w:szCs w:val="24"/>
        </w:rPr>
        <w:t>Основными задачами архивного отдела являются организация хранения, комплектование, учет и использование архивных документов.</w:t>
      </w:r>
      <w:r w:rsidR="00384900" w:rsidRPr="00384900">
        <w:rPr>
          <w:rFonts w:ascii="Times New Roman" w:hAnsi="Times New Roman"/>
          <w:b/>
          <w:bCs/>
          <w:i/>
          <w:sz w:val="24"/>
          <w:szCs w:val="24"/>
        </w:rPr>
        <w:t xml:space="preserve"> </w:t>
      </w:r>
      <w:r w:rsidR="00384900" w:rsidRPr="00384900">
        <w:rPr>
          <w:rFonts w:ascii="Times New Roman" w:hAnsi="Times New Roman"/>
          <w:sz w:val="24"/>
          <w:szCs w:val="24"/>
        </w:rPr>
        <w:t>На хранении в архивном отделе находится около 200 фондов общим массивом свыше 55 тысяч управленческой документации, документов по личному составу, фотодокументов и документов личного происхождения.</w:t>
      </w:r>
      <w:r w:rsidR="00384900" w:rsidRPr="00384900">
        <w:rPr>
          <w:rFonts w:ascii="Times New Roman" w:hAnsi="Times New Roman"/>
          <w:b/>
          <w:bCs/>
          <w:i/>
          <w:sz w:val="24"/>
          <w:szCs w:val="24"/>
        </w:rPr>
        <w:t xml:space="preserve"> </w:t>
      </w:r>
      <w:r w:rsidR="00384900" w:rsidRPr="00384900">
        <w:rPr>
          <w:rFonts w:ascii="Times New Roman" w:hAnsi="Times New Roman"/>
          <w:sz w:val="24"/>
          <w:szCs w:val="24"/>
        </w:rPr>
        <w:t>О документах личного происхождения хочется рассказать сегодня подробнее. Именно принятые на хранение личные документы граждан, помогают лучше понять и оценить прошлое, побывать в гуще тех далеких событий. Читая эти документы, всегда испытываешь невольное волнение от одной только мысли, что ступаешь по той же земле, которая и тысячу лет назад служила опорой русскому человеку в его стремлении к свободе и счастью.</w:t>
      </w:r>
      <w:r w:rsidR="00384900" w:rsidRPr="00384900">
        <w:rPr>
          <w:rFonts w:ascii="Times New Roman" w:hAnsi="Times New Roman"/>
          <w:b/>
          <w:bCs/>
          <w:i/>
          <w:sz w:val="24"/>
          <w:szCs w:val="24"/>
        </w:rPr>
        <w:t xml:space="preserve"> </w:t>
      </w:r>
      <w:r w:rsidR="00384900" w:rsidRPr="00384900">
        <w:rPr>
          <w:rFonts w:ascii="Times New Roman" w:hAnsi="Times New Roman"/>
          <w:sz w:val="24"/>
          <w:szCs w:val="24"/>
        </w:rPr>
        <w:t xml:space="preserve">На хранении находится около 900 </w:t>
      </w:r>
      <w:r w:rsidR="00384900" w:rsidRPr="00384900">
        <w:rPr>
          <w:rFonts w:ascii="Times New Roman" w:hAnsi="Times New Roman"/>
          <w:color w:val="03042D"/>
          <w:sz w:val="24"/>
          <w:szCs w:val="24"/>
        </w:rPr>
        <w:t xml:space="preserve">дел </w:t>
      </w:r>
      <w:r w:rsidR="00384900" w:rsidRPr="00384900">
        <w:rPr>
          <w:rFonts w:ascii="Times New Roman" w:hAnsi="Times New Roman"/>
          <w:sz w:val="24"/>
          <w:szCs w:val="24"/>
        </w:rPr>
        <w:t>и более 2</w:t>
      </w:r>
      <w:r w:rsidR="00384900" w:rsidRPr="00384900">
        <w:rPr>
          <w:rFonts w:ascii="Times New Roman" w:hAnsi="Times New Roman"/>
          <w:color w:val="03042D"/>
          <w:sz w:val="24"/>
          <w:szCs w:val="24"/>
        </w:rPr>
        <w:t xml:space="preserve">700 </w:t>
      </w:r>
      <w:r w:rsidR="00384900" w:rsidRPr="00384900">
        <w:rPr>
          <w:rFonts w:ascii="Times New Roman" w:hAnsi="Times New Roman"/>
          <w:sz w:val="24"/>
          <w:szCs w:val="24"/>
        </w:rPr>
        <w:t>документов. Среди этого массива имеются подлинные документы - автобиографии, фото, дневники, письма (военных и послевоенных лет), переписка с однополчанами, воспоминания и другие.</w:t>
      </w:r>
    </w:p>
    <w:p w:rsidR="00384900" w:rsidRPr="00384900" w:rsidRDefault="00384900" w:rsidP="00384900">
      <w:pPr>
        <w:spacing w:after="0" w:line="240" w:lineRule="auto"/>
        <w:ind w:left="20" w:right="-1" w:firstLine="740"/>
        <w:jc w:val="both"/>
        <w:rPr>
          <w:rFonts w:ascii="Times New Roman" w:hAnsi="Times New Roman"/>
          <w:sz w:val="24"/>
          <w:szCs w:val="24"/>
        </w:rPr>
      </w:pPr>
      <w:r w:rsidRPr="00384900">
        <w:rPr>
          <w:rFonts w:ascii="Times New Roman" w:hAnsi="Times New Roman"/>
          <w:sz w:val="24"/>
          <w:szCs w:val="24"/>
        </w:rPr>
        <w:t>Дмитриевский район заслуженно называют «краем партизанской славы», так как уже на</w:t>
      </w:r>
      <w:r w:rsidRPr="00384900">
        <w:rPr>
          <w:rFonts w:ascii="Times New Roman" w:hAnsi="Times New Roman"/>
          <w:color w:val="040496"/>
          <w:sz w:val="24"/>
          <w:szCs w:val="24"/>
        </w:rPr>
        <w:t xml:space="preserve"> </w:t>
      </w:r>
      <w:r w:rsidRPr="00384900">
        <w:rPr>
          <w:rFonts w:ascii="Times New Roman" w:hAnsi="Times New Roman"/>
          <w:sz w:val="24"/>
          <w:szCs w:val="24"/>
        </w:rPr>
        <w:t xml:space="preserve">4 день оккупации района начал действовать Дмитриевский партизанский отряд (08.10.1941-15.03.1943 гг.). В архивном отделе собраны интересные документы о деятельности данного отряда, среди них такие, например, как дневник партизанки, уроженки с. Дерюгино, Разуваевой Варвары Андреевны, в котором она описывает жизнь в отряде с самого начала его создания. В дневнике описаны первые бои в Воскресной даче ( место дислокации партизанского отряда). А также последующие бои. </w:t>
      </w:r>
      <w:r w:rsidRPr="00384900">
        <w:rPr>
          <w:rFonts w:ascii="Times New Roman" w:hAnsi="Times New Roman"/>
          <w:color w:val="2C33A2"/>
          <w:sz w:val="24"/>
          <w:szCs w:val="24"/>
        </w:rPr>
        <w:t xml:space="preserve"> </w:t>
      </w:r>
      <w:r>
        <w:rPr>
          <w:rFonts w:ascii="Times New Roman" w:hAnsi="Times New Roman"/>
          <w:color w:val="2C33A2"/>
          <w:sz w:val="24"/>
          <w:szCs w:val="24"/>
        </w:rPr>
        <w:t xml:space="preserve"> </w:t>
      </w:r>
    </w:p>
    <w:p w:rsidR="00384900" w:rsidRPr="00384900" w:rsidRDefault="004024F7" w:rsidP="00384900">
      <w:pPr>
        <w:spacing w:after="0" w:line="240" w:lineRule="auto"/>
        <w:ind w:left="20" w:right="-1" w:firstLine="740"/>
        <w:jc w:val="both"/>
        <w:rPr>
          <w:rFonts w:ascii="Times New Roman" w:hAnsi="Times New Roman"/>
          <w:sz w:val="24"/>
          <w:szCs w:val="24"/>
        </w:rPr>
      </w:pPr>
      <w:r>
        <w:rPr>
          <w:noProof/>
        </w:rPr>
        <w:drawing>
          <wp:anchor distT="0" distB="0" distL="114300" distR="114300" simplePos="0" relativeHeight="251622400" behindDoc="0" locked="0" layoutInCell="1" allowOverlap="1">
            <wp:simplePos x="0" y="0"/>
            <wp:positionH relativeFrom="column">
              <wp:posOffset>-13335</wp:posOffset>
            </wp:positionH>
            <wp:positionV relativeFrom="paragraph">
              <wp:posOffset>355600</wp:posOffset>
            </wp:positionV>
            <wp:extent cx="1457325" cy="1981200"/>
            <wp:effectExtent l="0" t="0" r="9525" b="0"/>
            <wp:wrapSquare wrapText="bothSides"/>
            <wp:docPr id="498"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457325" cy="1981200"/>
                    </a:xfrm>
                    <a:prstGeom prst="rect">
                      <a:avLst/>
                    </a:prstGeom>
                    <a:noFill/>
                    <a:ln>
                      <a:noFill/>
                    </a:ln>
                  </pic:spPr>
                </pic:pic>
              </a:graphicData>
            </a:graphic>
            <wp14:sizeRelH relativeFrom="page">
              <wp14:pctWidth>0</wp14:pctWidth>
            </wp14:sizeRelH>
            <wp14:sizeRelV relativeFrom="page">
              <wp14:pctHeight>0</wp14:pctHeight>
            </wp14:sizeRelV>
          </wp:anchor>
        </w:drawing>
      </w:r>
      <w:r w:rsidR="00384900" w:rsidRPr="00384900">
        <w:rPr>
          <w:rFonts w:ascii="Times New Roman" w:hAnsi="Times New Roman"/>
          <w:sz w:val="24"/>
          <w:szCs w:val="24"/>
        </w:rPr>
        <w:t>Интерес представляет записная книжка участника Великой Отечественной войны Тарасенко Анатолия Александровича, почетного гражданина г. Дмитриева, переданная им самим. В ней он рассказывает о своем боевом пути с 3 сентября 1942 года по 20 декабря 1943 года и о самом волнительном для него дне - получении первой медали «За боевые заслуги»</w:t>
      </w:r>
      <w:r w:rsidR="00384900" w:rsidRPr="00384900">
        <w:rPr>
          <w:rFonts w:ascii="Times New Roman" w:hAnsi="Times New Roman"/>
          <w:b/>
          <w:bCs/>
          <w:sz w:val="24"/>
          <w:szCs w:val="24"/>
        </w:rPr>
        <w:t>.</w:t>
      </w:r>
      <w:r w:rsidR="00384900">
        <w:rPr>
          <w:rFonts w:ascii="Times New Roman" w:hAnsi="Times New Roman"/>
          <w:sz w:val="24"/>
          <w:szCs w:val="24"/>
        </w:rPr>
        <w:t xml:space="preserve"> </w:t>
      </w:r>
      <w:r w:rsidR="00384900" w:rsidRPr="00384900">
        <w:rPr>
          <w:rFonts w:ascii="Times New Roman" w:hAnsi="Times New Roman"/>
          <w:sz w:val="24"/>
          <w:szCs w:val="24"/>
        </w:rPr>
        <w:t>Неоценимым документом является дневник лейтенанта в отставке Борщевской Валентины Кузьминичны, подаренный ею самой архивному отделу, с воспоминаниями о Великой Отечественной войне 1941-1945 годов. Валентина Кузьминична спасла жизнь сотням людей. В годы войны она была медсестрой, и в своем дневнике она описала все чаяния и невзгоды, которые выпали на долю женщины на войне, все ужасы войны через которые ей пришлось пройти. В книге белорусской писательницы Светланы Алексеевич «У войны неженское лицо» главной героиней была именно Валентина Кузьминична.</w:t>
      </w:r>
    </w:p>
    <w:p w:rsidR="00384900" w:rsidRPr="00384900" w:rsidRDefault="00384900" w:rsidP="00384900">
      <w:pPr>
        <w:spacing w:after="0" w:line="240" w:lineRule="auto"/>
        <w:ind w:left="20" w:right="20" w:firstLine="700"/>
        <w:jc w:val="both"/>
        <w:rPr>
          <w:rFonts w:ascii="Times New Roman" w:hAnsi="Times New Roman"/>
          <w:sz w:val="24"/>
          <w:szCs w:val="24"/>
        </w:rPr>
      </w:pPr>
      <w:r w:rsidRPr="00384900">
        <w:rPr>
          <w:rFonts w:ascii="Times New Roman" w:hAnsi="Times New Roman"/>
          <w:sz w:val="24"/>
          <w:szCs w:val="24"/>
        </w:rPr>
        <w:t>Отдельно хотелось бы остановиться на фронтовых письмах. Сколько чувств, эмоций вызывают они, написанные собственноручно на клочках уже выцветшей бумаги! Многие письма военных лет писались на особых листах с типографской надписью «Смерть немецким оккупантам». Какие содержательные письма! Когда их читаешь, то вместе с автором письма переживаешь все те ужасы, которые когда-то были пережиты им самим.</w:t>
      </w:r>
    </w:p>
    <w:p w:rsidR="00D36AFE" w:rsidRDefault="00384900" w:rsidP="00B87D6C">
      <w:pPr>
        <w:spacing w:after="0" w:line="240" w:lineRule="auto"/>
        <w:ind w:left="20" w:right="20" w:firstLine="700"/>
        <w:jc w:val="both"/>
        <w:rPr>
          <w:rFonts w:ascii="Times New Roman" w:hAnsi="Times New Roman"/>
          <w:sz w:val="24"/>
          <w:szCs w:val="24"/>
        </w:rPr>
      </w:pPr>
      <w:r w:rsidRPr="00384900">
        <w:rPr>
          <w:rFonts w:ascii="Times New Roman" w:hAnsi="Times New Roman"/>
          <w:sz w:val="24"/>
          <w:szCs w:val="24"/>
        </w:rPr>
        <w:lastRenderedPageBreak/>
        <w:t>Артеменко Андрей Лукич (1921 - 2011гг.), уроженец с. Шишаки Хорольского района Полтавской области, участвовал в боях под Сталинградом, Курском, Харьковом, Понырями. Освобождал город</w:t>
      </w:r>
      <w:r w:rsidR="00585006">
        <w:rPr>
          <w:rFonts w:ascii="Times New Roman" w:hAnsi="Times New Roman"/>
          <w:sz w:val="24"/>
          <w:szCs w:val="24"/>
        </w:rPr>
        <w:t>а</w:t>
      </w:r>
      <w:r w:rsidRPr="00384900">
        <w:rPr>
          <w:rFonts w:ascii="Times New Roman" w:hAnsi="Times New Roman"/>
          <w:sz w:val="24"/>
          <w:szCs w:val="24"/>
        </w:rPr>
        <w:t xml:space="preserve"> Киев, Ливны, Елец, Золотухин</w:t>
      </w:r>
      <w:r w:rsidR="00585006">
        <w:rPr>
          <w:rFonts w:ascii="Times New Roman" w:hAnsi="Times New Roman"/>
          <w:sz w:val="24"/>
          <w:szCs w:val="24"/>
        </w:rPr>
        <w:t>о,</w:t>
      </w:r>
      <w:r w:rsidRPr="00384900">
        <w:rPr>
          <w:rFonts w:ascii="Times New Roman" w:hAnsi="Times New Roman"/>
          <w:sz w:val="24"/>
          <w:szCs w:val="24"/>
        </w:rPr>
        <w:t xml:space="preserve"> Дмитриев</w:t>
      </w:r>
      <w:r w:rsidR="00585006">
        <w:rPr>
          <w:rFonts w:ascii="Times New Roman" w:hAnsi="Times New Roman"/>
          <w:sz w:val="24"/>
          <w:szCs w:val="24"/>
        </w:rPr>
        <w:t>,</w:t>
      </w:r>
      <w:r w:rsidR="00585006" w:rsidRPr="00585006">
        <w:rPr>
          <w:rFonts w:ascii="Times New Roman" w:hAnsi="Times New Roman"/>
          <w:sz w:val="24"/>
          <w:szCs w:val="24"/>
        </w:rPr>
        <w:t xml:space="preserve"> </w:t>
      </w:r>
      <w:r w:rsidR="00585006" w:rsidRPr="00384900">
        <w:rPr>
          <w:rFonts w:ascii="Times New Roman" w:hAnsi="Times New Roman"/>
          <w:sz w:val="24"/>
          <w:szCs w:val="24"/>
        </w:rPr>
        <w:t>Белоруссию, Румынию</w:t>
      </w:r>
      <w:r w:rsidRPr="00384900">
        <w:rPr>
          <w:rFonts w:ascii="Times New Roman" w:hAnsi="Times New Roman"/>
          <w:sz w:val="24"/>
          <w:szCs w:val="24"/>
        </w:rPr>
        <w:t>. Демобилизовался в 1947 г. Поступил в 1948 г</w:t>
      </w:r>
      <w:r w:rsidR="00884A8E">
        <w:rPr>
          <w:rFonts w:ascii="Times New Roman" w:hAnsi="Times New Roman"/>
          <w:sz w:val="24"/>
          <w:szCs w:val="24"/>
        </w:rPr>
        <w:t>.</w:t>
      </w:r>
      <w:r w:rsidRPr="00384900">
        <w:rPr>
          <w:rFonts w:ascii="Times New Roman" w:hAnsi="Times New Roman"/>
          <w:sz w:val="24"/>
          <w:szCs w:val="24"/>
        </w:rPr>
        <w:t xml:space="preserve"> на работу военруком в Дмитриевскую школу № 2, где работал по 1981 год.</w:t>
      </w:r>
      <w:r w:rsidRPr="00384900">
        <w:rPr>
          <w:rFonts w:ascii="Times New Roman" w:hAnsi="Times New Roman"/>
          <w:b/>
          <w:bCs/>
          <w:sz w:val="24"/>
          <w:szCs w:val="24"/>
        </w:rPr>
        <w:t xml:space="preserve"> </w:t>
      </w:r>
      <w:r w:rsidRPr="00384900">
        <w:rPr>
          <w:rFonts w:ascii="Times New Roman" w:hAnsi="Times New Roman"/>
          <w:sz w:val="24"/>
          <w:szCs w:val="24"/>
        </w:rPr>
        <w:t>Так, в письме к жене, Татьяне Михайловне, Андрей Лукич писал в том далеком 1945 г</w:t>
      </w:r>
      <w:r w:rsidR="00884A8E">
        <w:rPr>
          <w:rFonts w:ascii="Times New Roman" w:hAnsi="Times New Roman"/>
          <w:sz w:val="24"/>
          <w:szCs w:val="24"/>
        </w:rPr>
        <w:t>. - «...</w:t>
      </w:r>
      <w:r w:rsidRPr="00384900">
        <w:rPr>
          <w:rFonts w:ascii="Times New Roman" w:hAnsi="Times New Roman"/>
          <w:sz w:val="24"/>
          <w:szCs w:val="24"/>
        </w:rPr>
        <w:t>Война очень жестокая и все описать тебе, что происходит я в не силах: это картина ужаса, стона, смерти, проклинания. Миллионы тонн металла передвигается по воздуху, по земле и все это обрушивается на солдата. День становится ночью, не найти живого места все изрыто исцарапано воронками, осколками, но человек, стремившийся к свободной жизни чудом вырастал и шел сквозь гарь и дым вперед к победе. И мы победим</w:t>
      </w:r>
      <w:r w:rsidR="00D36AFE">
        <w:rPr>
          <w:rFonts w:ascii="Times New Roman" w:hAnsi="Times New Roman"/>
          <w:sz w:val="24"/>
          <w:szCs w:val="24"/>
        </w:rPr>
        <w:t>»</w:t>
      </w:r>
      <w:r w:rsidRPr="00384900">
        <w:rPr>
          <w:rFonts w:ascii="Times New Roman" w:hAnsi="Times New Roman"/>
          <w:sz w:val="24"/>
          <w:szCs w:val="24"/>
        </w:rPr>
        <w:t>. Горбачев Иван Афанасьевич (1922-1943гг.), уроженец Дмитриевского района ушел на фронт добровольцем. Сохранилось письмо, датированное 19 июнем 1943 года матери, написанное им в лесу - «Мы их гадов всех найдем и уничтожим.</w:t>
      </w:r>
      <w:r w:rsidRPr="00384900">
        <w:rPr>
          <w:rFonts w:ascii="Arial" w:hAnsi="Arial" w:cs="Arial"/>
          <w:i/>
          <w:iCs/>
          <w:sz w:val="24"/>
          <w:szCs w:val="24"/>
        </w:rPr>
        <w:t xml:space="preserve"> </w:t>
      </w:r>
      <w:r w:rsidRPr="00884A8E">
        <w:rPr>
          <w:rFonts w:ascii="Times New Roman" w:hAnsi="Times New Roman"/>
          <w:iCs/>
          <w:sz w:val="24"/>
          <w:szCs w:val="24"/>
        </w:rPr>
        <w:t>Я</w:t>
      </w:r>
      <w:r w:rsidRPr="00384900">
        <w:rPr>
          <w:rFonts w:ascii="Times New Roman" w:hAnsi="Times New Roman"/>
          <w:sz w:val="24"/>
          <w:szCs w:val="24"/>
        </w:rPr>
        <w:t xml:space="preserve"> гляжу вперед, и там за горами горя вижу Победу, нашу победу! Мы добудем её!</w:t>
      </w:r>
      <w:r w:rsidR="00884A8E">
        <w:rPr>
          <w:rFonts w:ascii="Times New Roman" w:hAnsi="Times New Roman"/>
          <w:sz w:val="24"/>
          <w:szCs w:val="24"/>
        </w:rPr>
        <w:t>».</w:t>
      </w:r>
      <w:r w:rsidRPr="00384900">
        <w:rPr>
          <w:rFonts w:ascii="Times New Roman" w:hAnsi="Times New Roman"/>
          <w:sz w:val="24"/>
          <w:szCs w:val="24"/>
        </w:rPr>
        <w:t xml:space="preserve"> Но не дожил до Победы отважный воин</w:t>
      </w:r>
      <w:r w:rsidR="00884A8E">
        <w:rPr>
          <w:rFonts w:ascii="Times New Roman" w:hAnsi="Times New Roman"/>
          <w:sz w:val="24"/>
          <w:szCs w:val="24"/>
        </w:rPr>
        <w:t>.</w:t>
      </w:r>
      <w:r w:rsidRPr="00384900">
        <w:rPr>
          <w:rFonts w:ascii="Times New Roman" w:hAnsi="Times New Roman"/>
          <w:sz w:val="24"/>
          <w:szCs w:val="24"/>
        </w:rPr>
        <w:t xml:space="preserve"> </w:t>
      </w:r>
      <w:r w:rsidR="00884A8E">
        <w:rPr>
          <w:rFonts w:ascii="Times New Roman" w:hAnsi="Times New Roman"/>
          <w:sz w:val="24"/>
          <w:szCs w:val="24"/>
        </w:rPr>
        <w:t>С</w:t>
      </w:r>
      <w:r w:rsidRPr="00384900">
        <w:rPr>
          <w:rFonts w:ascii="Times New Roman" w:hAnsi="Times New Roman"/>
          <w:sz w:val="24"/>
          <w:szCs w:val="24"/>
        </w:rPr>
        <w:t>тарший лейтенант, командир ору</w:t>
      </w:r>
      <w:r w:rsidR="00D36AFE">
        <w:rPr>
          <w:rFonts w:ascii="Times New Roman" w:hAnsi="Times New Roman"/>
          <w:sz w:val="24"/>
          <w:szCs w:val="24"/>
        </w:rPr>
        <w:t xml:space="preserve">дия, погиб 27 октября 1943 года. </w:t>
      </w:r>
    </w:p>
    <w:p w:rsidR="00384900" w:rsidRPr="00384900" w:rsidRDefault="00384900" w:rsidP="00B87D6C">
      <w:pPr>
        <w:spacing w:after="0" w:line="240" w:lineRule="auto"/>
        <w:ind w:left="20" w:right="20" w:firstLine="700"/>
        <w:jc w:val="both"/>
        <w:rPr>
          <w:rFonts w:ascii="Times New Roman" w:hAnsi="Times New Roman"/>
          <w:sz w:val="24"/>
          <w:szCs w:val="24"/>
        </w:rPr>
      </w:pPr>
      <w:r w:rsidRPr="00384900">
        <w:rPr>
          <w:rFonts w:ascii="Times New Roman" w:hAnsi="Times New Roman"/>
          <w:sz w:val="24"/>
          <w:szCs w:val="24"/>
        </w:rPr>
        <w:t xml:space="preserve">Кузнецова Валентина Владимировна (1922-1945 гг.), уроженка города Дмитриева. После освобождения города Дмитриева 3 марта 1943 года, окончила краткосрочные курсы медсестер и ушла с действующей 65 армией, которой командовал Павел Иванович Батов, дважды Герой Советского Союза. Валентина Владимировна погибла в Польше 14 января 1945 года. За две недели до гибели, Валентина прислала письмо-поздравление родным с новым 1945 годом. Пожелала скорейшей победы над злейшим врагом, а родителям скорейшей встречи со всеми своими птенцами, которые вот уже столько лет скитаются по долинам, лесам и степям чужих краев и государств.    </w:t>
      </w:r>
    </w:p>
    <w:p w:rsidR="00884A8E" w:rsidRDefault="00384900" w:rsidP="00D36AFE">
      <w:pPr>
        <w:spacing w:after="0" w:line="240" w:lineRule="auto"/>
        <w:ind w:left="20" w:right="20" w:firstLine="688"/>
        <w:jc w:val="both"/>
        <w:rPr>
          <w:rFonts w:ascii="Times New Roman" w:hAnsi="Times New Roman"/>
          <w:sz w:val="24"/>
          <w:szCs w:val="24"/>
        </w:rPr>
      </w:pPr>
      <w:r w:rsidRPr="00384900">
        <w:rPr>
          <w:rFonts w:ascii="Times New Roman" w:hAnsi="Times New Roman"/>
          <w:sz w:val="24"/>
          <w:szCs w:val="24"/>
        </w:rPr>
        <w:t>Семья Наумовых из города Дмитриева - это истинно семья патриотов. В архивном отделе хранятся подлинные письма, открытки, фотографии, извещения, справки, удостоверения к наградам в количестве около 200 дел. Отец Емельян Яковлевич, прошлом крестьянин-бедняк, в годы гражданской войны громил банды Колчака и Деникина. В начале 30-х годов активно участвовал в коллективизации, был одним из первых председателем колхоза в с. Береза. С первых дней войны находился в истребительном батальоне. Не смог уйти на фронт вместе с Красной армией и оказался на территории оккупированной врагом. Наумов скрывался от фашистов, но предатель Гридин выдал его. Его выследили, поймали и посадили в тюрьму</w:t>
      </w:r>
      <w:r>
        <w:rPr>
          <w:rFonts w:ascii="Times New Roman" w:hAnsi="Times New Roman"/>
          <w:sz w:val="24"/>
          <w:szCs w:val="24"/>
        </w:rPr>
        <w:t xml:space="preserve">. </w:t>
      </w:r>
      <w:r w:rsidR="00884A8E">
        <w:rPr>
          <w:rFonts w:ascii="Times New Roman" w:hAnsi="Times New Roman"/>
          <w:sz w:val="24"/>
          <w:szCs w:val="24"/>
        </w:rPr>
        <w:t>После долгих и тяжелых пыток</w:t>
      </w:r>
      <w:r w:rsidRPr="00384900">
        <w:rPr>
          <w:rFonts w:ascii="Times New Roman" w:hAnsi="Times New Roman"/>
          <w:sz w:val="24"/>
          <w:szCs w:val="24"/>
        </w:rPr>
        <w:t>, с завязанными на зад руками его провели по всему городу до кладбища и расстреляли. Жена - Домна Васильевна, также по указке предателя, была заключена в тюрьму. В воспоминаниях, которые хранятся в архивном отделе, Домна Васильевна рассказывала: «Морили голодом и холодом», но она не сдавалась. Чудом осталась жива. Собравшись с силами после тюремных издевательств отправилась в с. Нижнее-Песочное Конышевского района.</w:t>
      </w:r>
      <w:r>
        <w:rPr>
          <w:rFonts w:ascii="Times New Roman" w:hAnsi="Times New Roman"/>
          <w:sz w:val="24"/>
          <w:szCs w:val="24"/>
        </w:rPr>
        <w:t xml:space="preserve"> </w:t>
      </w:r>
      <w:r w:rsidRPr="00384900">
        <w:rPr>
          <w:rFonts w:ascii="Times New Roman" w:hAnsi="Times New Roman"/>
          <w:sz w:val="24"/>
          <w:szCs w:val="24"/>
        </w:rPr>
        <w:t>Там занялась сбором оружия, боеприпасов и медикаментов в местах, где прошли бои. Все собранное прятала, а потом передавала партизанам. Домна Васильевна жила надеждой встретиться с сыновьями: «Может кто из моих соколиков пройдет по родным местам, увижу хоть одного из них». И действительно, младший сын Александр, капитан, начальник артиллерийского полка, освобождал город Дмитриев. Но увидеться с матерью не мог - не было е</w:t>
      </w:r>
      <w:r w:rsidR="00D36AFE">
        <w:rPr>
          <w:rFonts w:ascii="Times New Roman" w:hAnsi="Times New Roman"/>
          <w:sz w:val="24"/>
          <w:szCs w:val="24"/>
        </w:rPr>
        <w:t>е</w:t>
      </w:r>
      <w:r w:rsidRPr="00384900">
        <w:rPr>
          <w:rFonts w:ascii="Times New Roman" w:hAnsi="Times New Roman"/>
          <w:sz w:val="24"/>
          <w:szCs w:val="24"/>
        </w:rPr>
        <w:t xml:space="preserve"> тогда дома. Вернулась она в родной город после освобождения района от оккупации. Днем и ночью стирала, сушила, гладила и чинил</w:t>
      </w:r>
      <w:r w:rsidR="00D36AFE">
        <w:rPr>
          <w:rFonts w:ascii="Times New Roman" w:hAnsi="Times New Roman"/>
          <w:sz w:val="24"/>
          <w:szCs w:val="24"/>
        </w:rPr>
        <w:t xml:space="preserve">а белье для военного госпиталя. </w:t>
      </w:r>
      <w:r w:rsidRPr="00384900">
        <w:rPr>
          <w:rFonts w:ascii="Times New Roman" w:hAnsi="Times New Roman"/>
          <w:sz w:val="24"/>
          <w:szCs w:val="24"/>
        </w:rPr>
        <w:t xml:space="preserve">Дети Александр, Василий и Елена - участники Великой Отечественной войны. Все чаще и чаще Домна Васильевна получала письма с фронта. </w:t>
      </w:r>
      <w:r w:rsidR="00884A8E">
        <w:rPr>
          <w:rFonts w:ascii="Times New Roman" w:hAnsi="Times New Roman"/>
          <w:sz w:val="24"/>
          <w:szCs w:val="24"/>
        </w:rPr>
        <w:t xml:space="preserve"> Младший сын Александр</w:t>
      </w:r>
      <w:r w:rsidRPr="00384900">
        <w:rPr>
          <w:rFonts w:ascii="Times New Roman" w:hAnsi="Times New Roman"/>
          <w:sz w:val="24"/>
          <w:szCs w:val="24"/>
        </w:rPr>
        <w:t xml:space="preserve"> </w:t>
      </w:r>
      <w:r w:rsidR="00884A8E">
        <w:rPr>
          <w:rFonts w:ascii="Times New Roman" w:hAnsi="Times New Roman"/>
          <w:sz w:val="24"/>
          <w:szCs w:val="24"/>
        </w:rPr>
        <w:t xml:space="preserve"> </w:t>
      </w:r>
      <w:r w:rsidRPr="00384900">
        <w:rPr>
          <w:rFonts w:ascii="Times New Roman" w:hAnsi="Times New Roman"/>
          <w:sz w:val="24"/>
          <w:szCs w:val="24"/>
        </w:rPr>
        <w:t xml:space="preserve"> погиб в бою, похоронен в Холостно. Через две недели после получения первой похоронки получила вторую - на Василия. Дочь Елена Емельяновна, прошла в солдатских сапогах от Дмитриева до Берлина. В настоящее время в возрасте 93 лет проживает в нашем городе. </w:t>
      </w:r>
      <w:r w:rsidR="00D36AFE">
        <w:rPr>
          <w:rFonts w:ascii="Times New Roman" w:hAnsi="Times New Roman"/>
          <w:sz w:val="24"/>
          <w:szCs w:val="24"/>
        </w:rPr>
        <w:t xml:space="preserve"> </w:t>
      </w:r>
    </w:p>
    <w:p w:rsidR="00884A8E" w:rsidRDefault="00384900" w:rsidP="009E2CCE">
      <w:pPr>
        <w:spacing w:after="0" w:line="240" w:lineRule="auto"/>
        <w:ind w:left="20" w:right="20" w:firstLine="720"/>
        <w:jc w:val="both"/>
        <w:rPr>
          <w:rFonts w:ascii="Times New Roman" w:hAnsi="Times New Roman"/>
          <w:sz w:val="24"/>
          <w:szCs w:val="24"/>
        </w:rPr>
      </w:pPr>
      <w:r w:rsidRPr="00384900">
        <w:rPr>
          <w:rFonts w:ascii="Times New Roman" w:hAnsi="Times New Roman"/>
          <w:sz w:val="24"/>
          <w:szCs w:val="24"/>
        </w:rPr>
        <w:t xml:space="preserve">Кириллов Василий Исаевич, уроженец с. Докторо-Кузнецовка Дмитриевского района, участник Курской битвы, кавалер двух орденов Славы, заслуживает особого внимания. Его документы, включающие подлинные свидетельство о рождении, наградные </w:t>
      </w:r>
      <w:r w:rsidRPr="00384900">
        <w:rPr>
          <w:rFonts w:ascii="Times New Roman" w:hAnsi="Times New Roman"/>
          <w:sz w:val="24"/>
          <w:szCs w:val="24"/>
        </w:rPr>
        <w:lastRenderedPageBreak/>
        <w:t xml:space="preserve">документы, фотографии военных лет, послевоенные письма отца к сыновьям, жене, переписку с однополчанами, передал его сын. </w:t>
      </w:r>
      <w:r w:rsidR="00884A8E">
        <w:rPr>
          <w:rFonts w:ascii="Times New Roman" w:hAnsi="Times New Roman"/>
          <w:sz w:val="24"/>
          <w:szCs w:val="24"/>
        </w:rPr>
        <w:t xml:space="preserve"> </w:t>
      </w:r>
    </w:p>
    <w:p w:rsidR="00884A8E" w:rsidRDefault="00384900" w:rsidP="009E2CCE">
      <w:pPr>
        <w:spacing w:after="0" w:line="240" w:lineRule="auto"/>
        <w:ind w:left="20" w:right="20" w:firstLine="720"/>
        <w:jc w:val="both"/>
        <w:rPr>
          <w:rFonts w:ascii="Times New Roman" w:hAnsi="Times New Roman"/>
          <w:sz w:val="24"/>
          <w:szCs w:val="24"/>
        </w:rPr>
      </w:pPr>
      <w:r w:rsidRPr="00384900">
        <w:rPr>
          <w:rFonts w:ascii="Times New Roman" w:hAnsi="Times New Roman"/>
          <w:sz w:val="24"/>
          <w:szCs w:val="24"/>
        </w:rPr>
        <w:t>В текущем году архивный отдел готовит к приему на хранение документы Минаковой Веры Григорьевны, уроженки с. Дерюгин</w:t>
      </w:r>
      <w:r w:rsidR="00D36AFE">
        <w:rPr>
          <w:rFonts w:ascii="Times New Roman" w:hAnsi="Times New Roman"/>
          <w:sz w:val="24"/>
          <w:szCs w:val="24"/>
        </w:rPr>
        <w:t>о Дмитриевского района, участницы</w:t>
      </w:r>
      <w:r w:rsidRPr="00384900">
        <w:rPr>
          <w:rFonts w:ascii="Times New Roman" w:hAnsi="Times New Roman"/>
          <w:sz w:val="24"/>
          <w:szCs w:val="24"/>
        </w:rPr>
        <w:t xml:space="preserve"> Курской битвы, </w:t>
      </w:r>
      <w:r w:rsidR="00D36AFE">
        <w:rPr>
          <w:rFonts w:ascii="Times New Roman" w:hAnsi="Times New Roman"/>
          <w:sz w:val="24"/>
          <w:szCs w:val="24"/>
        </w:rPr>
        <w:t xml:space="preserve">документы </w:t>
      </w:r>
      <w:r w:rsidRPr="00384900">
        <w:rPr>
          <w:rFonts w:ascii="Times New Roman" w:hAnsi="Times New Roman"/>
          <w:sz w:val="24"/>
          <w:szCs w:val="24"/>
        </w:rPr>
        <w:t>котор</w:t>
      </w:r>
      <w:r w:rsidR="00D36AFE">
        <w:rPr>
          <w:rFonts w:ascii="Times New Roman" w:hAnsi="Times New Roman"/>
          <w:sz w:val="24"/>
          <w:szCs w:val="24"/>
        </w:rPr>
        <w:t>ой</w:t>
      </w:r>
      <w:r w:rsidRPr="00384900">
        <w:rPr>
          <w:rFonts w:ascii="Times New Roman" w:hAnsi="Times New Roman"/>
          <w:sz w:val="24"/>
          <w:szCs w:val="24"/>
        </w:rPr>
        <w:t xml:space="preserve"> представля</w:t>
      </w:r>
      <w:r w:rsidR="00D36AFE">
        <w:rPr>
          <w:rFonts w:ascii="Times New Roman" w:hAnsi="Times New Roman"/>
          <w:sz w:val="24"/>
          <w:szCs w:val="24"/>
        </w:rPr>
        <w:t>ю</w:t>
      </w:r>
      <w:r w:rsidRPr="00384900">
        <w:rPr>
          <w:rFonts w:ascii="Times New Roman" w:hAnsi="Times New Roman"/>
          <w:sz w:val="24"/>
          <w:szCs w:val="24"/>
        </w:rPr>
        <w:t>т большой интерес для жителей не только нашего района и каждого челов</w:t>
      </w:r>
      <w:r w:rsidR="00B87D6C">
        <w:rPr>
          <w:rFonts w:ascii="Times New Roman" w:hAnsi="Times New Roman"/>
          <w:sz w:val="24"/>
          <w:szCs w:val="24"/>
        </w:rPr>
        <w:t>ека в отдельности. Х</w:t>
      </w:r>
      <w:r w:rsidRPr="00384900">
        <w:rPr>
          <w:rFonts w:ascii="Times New Roman" w:hAnsi="Times New Roman"/>
          <w:sz w:val="24"/>
          <w:szCs w:val="24"/>
        </w:rPr>
        <w:t>отелось бы сказать, что все эти документы не лежат мертвым грузом в архивном отделе, а активно используются. По документам личного происхождения ежегодно проводятся школьные уроки, оформляются выставки, отбираются материалы для опубликования статей в районной и областной газетах.</w:t>
      </w:r>
      <w:r w:rsidR="009E2CCE">
        <w:rPr>
          <w:rFonts w:ascii="Times New Roman" w:hAnsi="Times New Roman"/>
          <w:sz w:val="24"/>
          <w:szCs w:val="24"/>
        </w:rPr>
        <w:t xml:space="preserve"> </w:t>
      </w:r>
    </w:p>
    <w:p w:rsidR="00F21752" w:rsidRDefault="00384900" w:rsidP="009E2CCE">
      <w:pPr>
        <w:spacing w:after="0" w:line="240" w:lineRule="auto"/>
        <w:ind w:left="20" w:right="20" w:firstLine="720"/>
        <w:jc w:val="both"/>
        <w:rPr>
          <w:rFonts w:ascii="Times New Roman" w:hAnsi="Times New Roman"/>
          <w:sz w:val="24"/>
          <w:szCs w:val="24"/>
        </w:rPr>
      </w:pPr>
      <w:r w:rsidRPr="00384900">
        <w:rPr>
          <w:rFonts w:ascii="Times New Roman" w:hAnsi="Times New Roman"/>
          <w:sz w:val="24"/>
          <w:szCs w:val="24"/>
        </w:rPr>
        <w:t xml:space="preserve">За последние 5 лет в СМИ размещено около 60 статей, в том числе </w:t>
      </w:r>
      <w:r w:rsidR="00884A8E">
        <w:rPr>
          <w:rFonts w:ascii="Times New Roman" w:hAnsi="Times New Roman"/>
          <w:sz w:val="24"/>
          <w:szCs w:val="24"/>
        </w:rPr>
        <w:t xml:space="preserve"> в</w:t>
      </w:r>
      <w:r w:rsidRPr="00384900">
        <w:rPr>
          <w:rFonts w:ascii="Times New Roman" w:hAnsi="Times New Roman"/>
          <w:sz w:val="24"/>
          <w:szCs w:val="24"/>
        </w:rPr>
        <w:t xml:space="preserve"> газете «Курская Правда»</w:t>
      </w:r>
      <w:r w:rsidR="00B87D6C">
        <w:rPr>
          <w:rFonts w:ascii="Times New Roman" w:hAnsi="Times New Roman"/>
          <w:sz w:val="24"/>
          <w:szCs w:val="24"/>
        </w:rPr>
        <w:t>,</w:t>
      </w:r>
      <w:r w:rsidRPr="00384900">
        <w:rPr>
          <w:rFonts w:ascii="Times New Roman" w:hAnsi="Times New Roman"/>
          <w:sz w:val="24"/>
          <w:szCs w:val="24"/>
        </w:rPr>
        <w:t xml:space="preserve"> на основе архивных документов были изданы: сборники документов о боевых подвигах командира Дмитриевского партизанского отряда 1-ой Курской партизанской бригады Плотникова М.М. - «Семья командира»; о жителях Дмитриевского района, угнанных в годы Великой Отечественной войны 1941-1945 гг. в Германию - «Освободи»; сборник статей о трудовых подвигах выдающихся уроженцев Дмитриевского района - «Знать не можешь», к 70-летию Курской битвы изданы ещё 2 книги « На огненно</w:t>
      </w:r>
      <w:r w:rsidR="009E2CCE">
        <w:rPr>
          <w:rFonts w:ascii="Times New Roman" w:hAnsi="Times New Roman"/>
          <w:sz w:val="24"/>
          <w:szCs w:val="24"/>
        </w:rPr>
        <w:t xml:space="preserve">й дуге» и «Солдат солдату брат». </w:t>
      </w:r>
      <w:r w:rsidRPr="00384900">
        <w:rPr>
          <w:rFonts w:ascii="Times New Roman" w:hAnsi="Times New Roman"/>
          <w:sz w:val="24"/>
          <w:szCs w:val="24"/>
        </w:rPr>
        <w:t xml:space="preserve"> </w:t>
      </w:r>
      <w:r w:rsidR="009E2CCE">
        <w:rPr>
          <w:rFonts w:ascii="Times New Roman" w:hAnsi="Times New Roman"/>
          <w:sz w:val="24"/>
          <w:szCs w:val="24"/>
        </w:rPr>
        <w:t xml:space="preserve"> </w:t>
      </w:r>
    </w:p>
    <w:p w:rsidR="00A82044" w:rsidRDefault="00A82044" w:rsidP="001807BC">
      <w:pPr>
        <w:spacing w:after="0" w:line="240" w:lineRule="auto"/>
        <w:rPr>
          <w:rFonts w:ascii="Cambria" w:hAnsi="Cambria"/>
          <w:b/>
          <w:i/>
          <w:color w:val="2A2ADC"/>
          <w:sz w:val="36"/>
          <w:szCs w:val="36"/>
        </w:rPr>
      </w:pPr>
    </w:p>
    <w:p w:rsidR="00A82044" w:rsidRPr="00A82044" w:rsidRDefault="00A82044" w:rsidP="00A82044">
      <w:pPr>
        <w:spacing w:after="0" w:line="240" w:lineRule="auto"/>
        <w:jc w:val="center"/>
        <w:rPr>
          <w:rFonts w:ascii="Cambria" w:hAnsi="Cambria"/>
          <w:b/>
          <w:i/>
          <w:color w:val="002060"/>
          <w:sz w:val="28"/>
          <w:szCs w:val="28"/>
        </w:rPr>
      </w:pPr>
      <w:r w:rsidRPr="00A82044">
        <w:rPr>
          <w:rFonts w:ascii="Cambria" w:hAnsi="Cambria"/>
          <w:b/>
          <w:i/>
          <w:color w:val="002060"/>
          <w:sz w:val="28"/>
          <w:szCs w:val="28"/>
        </w:rPr>
        <w:t xml:space="preserve">  КРУГЛЫЙ  СТОЛ, ПОСВЯЩЕННЫЙ 45-ЛЕТИЮ ОБРАЗОВАНИЯ  ПОСЕЛКА КОНЫШЕВКА КОНЫШЕВСКОГО РАЙОНА КУРСКОЙ ОБЛАСТИ </w:t>
      </w:r>
    </w:p>
    <w:p w:rsidR="00A82044" w:rsidRPr="00A82044" w:rsidRDefault="00A82044" w:rsidP="00A82044">
      <w:pPr>
        <w:spacing w:after="0" w:line="240" w:lineRule="auto"/>
        <w:jc w:val="center"/>
        <w:rPr>
          <w:rFonts w:ascii="Cambria" w:hAnsi="Cambria"/>
          <w:b/>
          <w:i/>
          <w:color w:val="002060"/>
          <w:sz w:val="28"/>
          <w:szCs w:val="28"/>
        </w:rPr>
      </w:pPr>
      <w:r w:rsidRPr="00A82044">
        <w:rPr>
          <w:rFonts w:ascii="Cambria" w:hAnsi="Cambria"/>
          <w:b/>
          <w:i/>
          <w:color w:val="002060"/>
          <w:sz w:val="28"/>
          <w:szCs w:val="28"/>
        </w:rPr>
        <w:t>___________________________________________________________________________</w:t>
      </w:r>
    </w:p>
    <w:p w:rsidR="00A82044" w:rsidRPr="00A82044" w:rsidRDefault="00A82044" w:rsidP="00A82044">
      <w:pPr>
        <w:jc w:val="both"/>
        <w:rPr>
          <w:rFonts w:ascii="Times New Roman" w:eastAsia="SimSun" w:hAnsi="Times New Roman"/>
          <w:sz w:val="28"/>
          <w:szCs w:val="28"/>
          <w:lang w:eastAsia="zh-CN"/>
        </w:rPr>
      </w:pPr>
      <w:r w:rsidRPr="00A82044">
        <w:rPr>
          <w:rFonts w:ascii="Times New Roman" w:eastAsia="SimSun" w:hAnsi="Times New Roman"/>
          <w:sz w:val="28"/>
          <w:szCs w:val="28"/>
          <w:lang w:eastAsia="zh-CN"/>
        </w:rPr>
        <w:tab/>
      </w:r>
    </w:p>
    <w:p w:rsidR="00A82044" w:rsidRPr="00A82044" w:rsidRDefault="00A82044" w:rsidP="00C557C5">
      <w:pPr>
        <w:spacing w:after="0" w:line="240" w:lineRule="auto"/>
        <w:ind w:left="5664"/>
        <w:jc w:val="both"/>
        <w:rPr>
          <w:rFonts w:ascii="Times New Roman" w:hAnsi="Times New Roman"/>
          <w:b/>
          <w:i/>
          <w:sz w:val="24"/>
          <w:szCs w:val="24"/>
        </w:rPr>
      </w:pPr>
      <w:r w:rsidRPr="00A82044">
        <w:rPr>
          <w:rFonts w:ascii="Times New Roman" w:hAnsi="Times New Roman"/>
          <w:b/>
          <w:i/>
          <w:sz w:val="24"/>
          <w:szCs w:val="24"/>
        </w:rPr>
        <w:t xml:space="preserve">Челенков С.Н., заведующий Конышевским краеведческим музеем-филиалом ОБУК «Курский областной краеведческий музей» </w:t>
      </w:r>
    </w:p>
    <w:p w:rsidR="00A82044" w:rsidRPr="00A82044" w:rsidRDefault="00A82044" w:rsidP="00A82044">
      <w:pPr>
        <w:spacing w:after="0" w:line="240" w:lineRule="auto"/>
        <w:rPr>
          <w:rFonts w:ascii="Times New Roman" w:hAnsi="Times New Roman"/>
          <w:b/>
          <w:sz w:val="32"/>
          <w:szCs w:val="20"/>
        </w:rPr>
      </w:pPr>
    </w:p>
    <w:p w:rsidR="00A82044" w:rsidRPr="00A82044" w:rsidRDefault="00A82044" w:rsidP="00A82044">
      <w:pPr>
        <w:spacing w:after="0" w:line="240" w:lineRule="auto"/>
        <w:jc w:val="center"/>
        <w:rPr>
          <w:rFonts w:ascii="Times New Roman" w:hAnsi="Times New Roman"/>
          <w:b/>
          <w:sz w:val="28"/>
          <w:szCs w:val="28"/>
        </w:rPr>
      </w:pPr>
      <w:r w:rsidRPr="00A82044">
        <w:rPr>
          <w:rFonts w:ascii="Times New Roman" w:hAnsi="Times New Roman"/>
          <w:b/>
          <w:sz w:val="28"/>
          <w:szCs w:val="28"/>
        </w:rPr>
        <w:t xml:space="preserve"> История образования п. Конышевка</w:t>
      </w:r>
    </w:p>
    <w:p w:rsidR="00A82044" w:rsidRPr="00A82044" w:rsidRDefault="00A82044" w:rsidP="00A82044">
      <w:pPr>
        <w:spacing w:after="0" w:line="240" w:lineRule="auto"/>
        <w:rPr>
          <w:rFonts w:ascii="Times New Roman" w:hAnsi="Times New Roman"/>
          <w:sz w:val="28"/>
          <w:szCs w:val="28"/>
        </w:rPr>
      </w:pPr>
    </w:p>
    <w:p w:rsidR="00553B98" w:rsidRDefault="004024F7" w:rsidP="00553B98">
      <w:pPr>
        <w:spacing w:after="0" w:line="240" w:lineRule="auto"/>
        <w:ind w:firstLine="851"/>
        <w:jc w:val="both"/>
        <w:rPr>
          <w:rFonts w:ascii="Times New Roman" w:hAnsi="Times New Roman"/>
          <w:sz w:val="24"/>
          <w:szCs w:val="24"/>
        </w:rPr>
      </w:pPr>
      <w:r>
        <w:rPr>
          <w:noProof/>
        </w:rPr>
        <w:drawing>
          <wp:anchor distT="0" distB="0" distL="114300" distR="114300" simplePos="0" relativeHeight="251693056" behindDoc="0" locked="0" layoutInCell="1" allowOverlap="1">
            <wp:simplePos x="0" y="0"/>
            <wp:positionH relativeFrom="column">
              <wp:posOffset>-32385</wp:posOffset>
            </wp:positionH>
            <wp:positionV relativeFrom="paragraph">
              <wp:posOffset>624205</wp:posOffset>
            </wp:positionV>
            <wp:extent cx="3686175" cy="2837815"/>
            <wp:effectExtent l="0" t="0" r="9525" b="635"/>
            <wp:wrapSquare wrapText="bothSides"/>
            <wp:docPr id="1526" name="Рисунок 1292" descr="памятники 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 descr="памятники 00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686175" cy="2837815"/>
                    </a:xfrm>
                    <a:prstGeom prst="rect">
                      <a:avLst/>
                    </a:prstGeom>
                    <a:noFill/>
                    <a:ln>
                      <a:noFill/>
                    </a:ln>
                  </pic:spPr>
                </pic:pic>
              </a:graphicData>
            </a:graphic>
            <wp14:sizeRelH relativeFrom="page">
              <wp14:pctWidth>0</wp14:pctWidth>
            </wp14:sizeRelH>
            <wp14:sizeRelV relativeFrom="page">
              <wp14:pctHeight>0</wp14:pctHeight>
            </wp14:sizeRelV>
          </wp:anchor>
        </w:drawing>
      </w:r>
      <w:r w:rsidR="00A82044" w:rsidRPr="00A82044">
        <w:rPr>
          <w:rFonts w:ascii="Times New Roman" w:hAnsi="Times New Roman"/>
          <w:sz w:val="24"/>
          <w:szCs w:val="24"/>
        </w:rPr>
        <w:t xml:space="preserve">Образованию поселка </w:t>
      </w:r>
      <w:r w:rsidR="00E203E6">
        <w:rPr>
          <w:rFonts w:ascii="Times New Roman" w:hAnsi="Times New Roman"/>
          <w:sz w:val="24"/>
          <w:szCs w:val="24"/>
        </w:rPr>
        <w:t xml:space="preserve">Конышевка </w:t>
      </w:r>
      <w:r w:rsidR="00A82044" w:rsidRPr="00A82044">
        <w:rPr>
          <w:rFonts w:ascii="Times New Roman" w:hAnsi="Times New Roman"/>
          <w:sz w:val="24"/>
          <w:szCs w:val="24"/>
        </w:rPr>
        <w:t xml:space="preserve">послужило строительство железной дороги. По концессии </w:t>
      </w:r>
      <w:r w:rsidR="002E4C2E" w:rsidRPr="00A82044">
        <w:rPr>
          <w:rFonts w:ascii="Times New Roman" w:hAnsi="Times New Roman"/>
          <w:sz w:val="24"/>
          <w:szCs w:val="24"/>
        </w:rPr>
        <w:t>на строительство и</w:t>
      </w:r>
      <w:r w:rsidR="002E4C2E">
        <w:rPr>
          <w:rFonts w:ascii="Times New Roman" w:hAnsi="Times New Roman"/>
          <w:sz w:val="24"/>
          <w:szCs w:val="24"/>
        </w:rPr>
        <w:t xml:space="preserve"> эксплуатацию Курско-Киевской железной </w:t>
      </w:r>
      <w:r w:rsidR="002E4C2E" w:rsidRPr="00A82044">
        <w:rPr>
          <w:rFonts w:ascii="Times New Roman" w:hAnsi="Times New Roman"/>
          <w:sz w:val="24"/>
          <w:szCs w:val="24"/>
        </w:rPr>
        <w:t>д</w:t>
      </w:r>
      <w:r w:rsidR="002E4C2E">
        <w:rPr>
          <w:rFonts w:ascii="Times New Roman" w:hAnsi="Times New Roman"/>
          <w:sz w:val="24"/>
          <w:szCs w:val="24"/>
        </w:rPr>
        <w:t>ороги,</w:t>
      </w:r>
      <w:r w:rsidR="002E4C2E" w:rsidRPr="00A82044">
        <w:rPr>
          <w:rFonts w:ascii="Times New Roman" w:hAnsi="Times New Roman"/>
          <w:sz w:val="24"/>
          <w:szCs w:val="24"/>
        </w:rPr>
        <w:t xml:space="preserve"> </w:t>
      </w:r>
      <w:r w:rsidR="00A82044" w:rsidRPr="00A82044">
        <w:rPr>
          <w:rFonts w:ascii="Times New Roman" w:hAnsi="Times New Roman"/>
          <w:sz w:val="24"/>
          <w:szCs w:val="24"/>
        </w:rPr>
        <w:t xml:space="preserve">утвержденной </w:t>
      </w:r>
      <w:r w:rsidR="007275AF" w:rsidRPr="00A82044">
        <w:rPr>
          <w:rFonts w:ascii="Times New Roman" w:hAnsi="Times New Roman"/>
          <w:sz w:val="24"/>
          <w:szCs w:val="24"/>
        </w:rPr>
        <w:t xml:space="preserve">24 декабря 1866 г. </w:t>
      </w:r>
      <w:r w:rsidR="00A82044" w:rsidRPr="00A82044">
        <w:rPr>
          <w:rFonts w:ascii="Times New Roman" w:hAnsi="Times New Roman"/>
          <w:sz w:val="24"/>
          <w:szCs w:val="24"/>
        </w:rPr>
        <w:t>Александром II</w:t>
      </w:r>
      <w:r w:rsidR="00254081">
        <w:rPr>
          <w:rFonts w:ascii="Times New Roman" w:hAnsi="Times New Roman"/>
          <w:sz w:val="24"/>
          <w:szCs w:val="24"/>
        </w:rPr>
        <w:t>,</w:t>
      </w:r>
      <w:r w:rsidR="00A82044" w:rsidRPr="00A82044">
        <w:rPr>
          <w:rFonts w:ascii="Times New Roman" w:hAnsi="Times New Roman"/>
          <w:sz w:val="24"/>
          <w:szCs w:val="24"/>
        </w:rPr>
        <w:t xml:space="preserve"> образовано соответствующее акционерное общество, учредителями которого были П.К. фон Дервиз, С.А.</w:t>
      </w:r>
      <w:r w:rsidR="00254081">
        <w:rPr>
          <w:rFonts w:ascii="Times New Roman" w:hAnsi="Times New Roman"/>
          <w:sz w:val="24"/>
          <w:szCs w:val="24"/>
        </w:rPr>
        <w:t xml:space="preserve"> </w:t>
      </w:r>
      <w:r w:rsidR="00A82044" w:rsidRPr="00A82044">
        <w:rPr>
          <w:rFonts w:ascii="Times New Roman" w:hAnsi="Times New Roman"/>
          <w:sz w:val="24"/>
          <w:szCs w:val="24"/>
        </w:rPr>
        <w:t>Долгоруков и К.Ф.</w:t>
      </w:r>
      <w:r w:rsidR="00254081">
        <w:rPr>
          <w:rFonts w:ascii="Times New Roman" w:hAnsi="Times New Roman"/>
          <w:sz w:val="24"/>
          <w:szCs w:val="24"/>
        </w:rPr>
        <w:t xml:space="preserve"> </w:t>
      </w:r>
      <w:r w:rsidR="00A82044" w:rsidRPr="00A82044">
        <w:rPr>
          <w:rFonts w:ascii="Times New Roman" w:hAnsi="Times New Roman"/>
          <w:sz w:val="24"/>
          <w:szCs w:val="24"/>
        </w:rPr>
        <w:t xml:space="preserve">фон Мекк. </w:t>
      </w:r>
      <w:r w:rsidR="00254081" w:rsidRPr="00A82044">
        <w:rPr>
          <w:rFonts w:ascii="Times New Roman" w:hAnsi="Times New Roman"/>
          <w:sz w:val="24"/>
          <w:szCs w:val="24"/>
        </w:rPr>
        <w:t>С проведением</w:t>
      </w:r>
      <w:r w:rsidR="00254081">
        <w:rPr>
          <w:rFonts w:ascii="Times New Roman" w:hAnsi="Times New Roman"/>
          <w:sz w:val="24"/>
          <w:szCs w:val="24"/>
        </w:rPr>
        <w:t>,</w:t>
      </w:r>
      <w:r w:rsidR="00254081" w:rsidRPr="00A82044">
        <w:rPr>
          <w:rFonts w:ascii="Times New Roman" w:hAnsi="Times New Roman"/>
          <w:sz w:val="24"/>
          <w:szCs w:val="24"/>
        </w:rPr>
        <w:t xml:space="preserve"> </w:t>
      </w:r>
      <w:r w:rsidR="00254081">
        <w:rPr>
          <w:rFonts w:ascii="Times New Roman" w:hAnsi="Times New Roman"/>
          <w:sz w:val="24"/>
          <w:szCs w:val="24"/>
        </w:rPr>
        <w:t>с</w:t>
      </w:r>
      <w:r w:rsidR="00254081" w:rsidRPr="00A82044">
        <w:rPr>
          <w:rFonts w:ascii="Times New Roman" w:hAnsi="Times New Roman"/>
          <w:sz w:val="24"/>
          <w:szCs w:val="24"/>
        </w:rPr>
        <w:t>огласно мнению Государственного Совета от 3 июня 1891г. и положению Ка</w:t>
      </w:r>
      <w:r w:rsidR="00254081">
        <w:rPr>
          <w:rFonts w:ascii="Times New Roman" w:hAnsi="Times New Roman"/>
          <w:sz w:val="24"/>
          <w:szCs w:val="24"/>
        </w:rPr>
        <w:t>бинета</w:t>
      </w:r>
      <w:r w:rsidR="00254081" w:rsidRPr="00A82044">
        <w:rPr>
          <w:rFonts w:ascii="Times New Roman" w:hAnsi="Times New Roman"/>
          <w:sz w:val="24"/>
          <w:szCs w:val="24"/>
        </w:rPr>
        <w:t xml:space="preserve"> Министров от 22 марта 1893 г.</w:t>
      </w:r>
      <w:r w:rsidR="00254081">
        <w:rPr>
          <w:rFonts w:ascii="Times New Roman" w:hAnsi="Times New Roman"/>
          <w:sz w:val="24"/>
          <w:szCs w:val="24"/>
        </w:rPr>
        <w:t>,</w:t>
      </w:r>
      <w:r w:rsidR="00254081" w:rsidRPr="00A82044">
        <w:rPr>
          <w:rFonts w:ascii="Times New Roman" w:hAnsi="Times New Roman"/>
          <w:sz w:val="24"/>
          <w:szCs w:val="24"/>
        </w:rPr>
        <w:t xml:space="preserve"> ж</w:t>
      </w:r>
      <w:r w:rsidR="00254081">
        <w:rPr>
          <w:rFonts w:ascii="Times New Roman" w:hAnsi="Times New Roman"/>
          <w:sz w:val="24"/>
          <w:szCs w:val="24"/>
        </w:rPr>
        <w:t xml:space="preserve">елезнодорожных </w:t>
      </w:r>
      <w:r w:rsidR="00254081" w:rsidRPr="00A82044">
        <w:rPr>
          <w:rFonts w:ascii="Times New Roman" w:hAnsi="Times New Roman"/>
          <w:sz w:val="24"/>
          <w:szCs w:val="24"/>
        </w:rPr>
        <w:t>пут</w:t>
      </w:r>
      <w:r w:rsidR="00254081">
        <w:rPr>
          <w:rFonts w:ascii="Times New Roman" w:hAnsi="Times New Roman"/>
          <w:sz w:val="24"/>
          <w:szCs w:val="24"/>
        </w:rPr>
        <w:t>ей</w:t>
      </w:r>
      <w:r w:rsidR="00254081" w:rsidRPr="00A82044">
        <w:rPr>
          <w:rFonts w:ascii="Times New Roman" w:hAnsi="Times New Roman"/>
          <w:sz w:val="24"/>
          <w:szCs w:val="24"/>
        </w:rPr>
        <w:t xml:space="preserve"> от Курска до Воронежа Курско-Киевское общество</w:t>
      </w:r>
      <w:r w:rsidR="00254081">
        <w:rPr>
          <w:rFonts w:ascii="Times New Roman" w:hAnsi="Times New Roman"/>
          <w:sz w:val="24"/>
          <w:szCs w:val="24"/>
        </w:rPr>
        <w:t xml:space="preserve"> было</w:t>
      </w:r>
      <w:r w:rsidR="00254081" w:rsidRPr="00A82044">
        <w:rPr>
          <w:rFonts w:ascii="Times New Roman" w:hAnsi="Times New Roman"/>
          <w:sz w:val="24"/>
          <w:szCs w:val="24"/>
        </w:rPr>
        <w:t xml:space="preserve"> переименовано в Общество Киево-Воронежской </w:t>
      </w:r>
      <w:r w:rsidR="00254081">
        <w:rPr>
          <w:rFonts w:ascii="Times New Roman" w:hAnsi="Times New Roman"/>
          <w:sz w:val="24"/>
          <w:szCs w:val="24"/>
        </w:rPr>
        <w:t>железной дороги</w:t>
      </w:r>
      <w:r w:rsidR="00254081" w:rsidRPr="00A82044">
        <w:rPr>
          <w:rFonts w:ascii="Times New Roman" w:hAnsi="Times New Roman"/>
          <w:sz w:val="24"/>
          <w:szCs w:val="24"/>
        </w:rPr>
        <w:t>.</w:t>
      </w:r>
      <w:r w:rsidR="00254081">
        <w:rPr>
          <w:rFonts w:ascii="Times New Roman" w:hAnsi="Times New Roman"/>
          <w:sz w:val="24"/>
          <w:szCs w:val="24"/>
        </w:rPr>
        <w:t xml:space="preserve"> </w:t>
      </w:r>
      <w:r w:rsidR="00A82044" w:rsidRPr="00A82044">
        <w:rPr>
          <w:rFonts w:ascii="Times New Roman" w:hAnsi="Times New Roman"/>
          <w:sz w:val="24"/>
          <w:szCs w:val="24"/>
        </w:rPr>
        <w:t xml:space="preserve">В связи со сдачей в эксплуатацию Ливенской </w:t>
      </w:r>
      <w:r w:rsidR="00920C2F">
        <w:rPr>
          <w:rFonts w:ascii="Times New Roman" w:hAnsi="Times New Roman"/>
          <w:sz w:val="24"/>
          <w:szCs w:val="24"/>
        </w:rPr>
        <w:t>железной дороги Об</w:t>
      </w:r>
      <w:r w:rsidR="00A82044" w:rsidRPr="00A82044">
        <w:rPr>
          <w:rFonts w:ascii="Times New Roman" w:hAnsi="Times New Roman"/>
          <w:sz w:val="24"/>
          <w:szCs w:val="24"/>
        </w:rPr>
        <w:t xml:space="preserve">щество Киево-Воронежской </w:t>
      </w:r>
      <w:r w:rsidR="00920C2F">
        <w:rPr>
          <w:rFonts w:ascii="Times New Roman" w:hAnsi="Times New Roman"/>
          <w:sz w:val="24"/>
          <w:szCs w:val="24"/>
        </w:rPr>
        <w:t xml:space="preserve">железной дороги </w:t>
      </w:r>
      <w:r w:rsidR="00A82044" w:rsidRPr="00A82044">
        <w:rPr>
          <w:rFonts w:ascii="Times New Roman" w:hAnsi="Times New Roman"/>
          <w:sz w:val="24"/>
          <w:szCs w:val="24"/>
        </w:rPr>
        <w:t>пере</w:t>
      </w:r>
      <w:r w:rsidR="00920C2F">
        <w:rPr>
          <w:rFonts w:ascii="Times New Roman" w:hAnsi="Times New Roman"/>
          <w:sz w:val="24"/>
          <w:szCs w:val="24"/>
        </w:rPr>
        <w:t>именовано в Общество Московско-</w:t>
      </w:r>
      <w:r w:rsidR="00A82044" w:rsidRPr="00A82044">
        <w:rPr>
          <w:rFonts w:ascii="Times New Roman" w:hAnsi="Times New Roman"/>
          <w:sz w:val="24"/>
          <w:szCs w:val="24"/>
        </w:rPr>
        <w:t xml:space="preserve">Киево-Воронежской </w:t>
      </w:r>
      <w:r w:rsidR="00920C2F">
        <w:rPr>
          <w:rFonts w:ascii="Times New Roman" w:hAnsi="Times New Roman"/>
          <w:sz w:val="24"/>
          <w:szCs w:val="24"/>
        </w:rPr>
        <w:t>железной дороги. В</w:t>
      </w:r>
      <w:r w:rsidR="00A82044" w:rsidRPr="00A82044">
        <w:rPr>
          <w:rFonts w:ascii="Times New Roman" w:hAnsi="Times New Roman"/>
          <w:sz w:val="24"/>
          <w:szCs w:val="24"/>
        </w:rPr>
        <w:t xml:space="preserve"> </w:t>
      </w:r>
      <w:r w:rsidR="00A82044" w:rsidRPr="00A82044">
        <w:rPr>
          <w:rFonts w:ascii="Times New Roman" w:hAnsi="Times New Roman"/>
          <w:sz w:val="24"/>
          <w:szCs w:val="24"/>
        </w:rPr>
        <w:lastRenderedPageBreak/>
        <w:t>Обществе большую роль играл еврейский капитал. Общество богатых евреев строило железную дорогу от Ворожбы до Воронежа и от Льгова I до Брянска.  Евреи брали землю у госуда</w:t>
      </w:r>
      <w:r w:rsidR="00E203E6">
        <w:rPr>
          <w:rFonts w:ascii="Times New Roman" w:hAnsi="Times New Roman"/>
          <w:sz w:val="24"/>
          <w:szCs w:val="24"/>
        </w:rPr>
        <w:t>рства в аренду на несколько лет,</w:t>
      </w:r>
      <w:r w:rsidR="00A82044" w:rsidRPr="00A82044">
        <w:rPr>
          <w:rFonts w:ascii="Times New Roman" w:hAnsi="Times New Roman"/>
          <w:sz w:val="24"/>
          <w:szCs w:val="24"/>
        </w:rPr>
        <w:t xml:space="preserve">  </w:t>
      </w:r>
      <w:r w:rsidR="00E203E6">
        <w:rPr>
          <w:rFonts w:ascii="Times New Roman" w:hAnsi="Times New Roman"/>
          <w:sz w:val="24"/>
          <w:szCs w:val="24"/>
        </w:rPr>
        <w:t>с</w:t>
      </w:r>
      <w:r w:rsidR="00A82044" w:rsidRPr="00A82044">
        <w:rPr>
          <w:rFonts w:ascii="Times New Roman" w:hAnsi="Times New Roman"/>
          <w:sz w:val="24"/>
          <w:szCs w:val="24"/>
        </w:rPr>
        <w:t xml:space="preserve">троили </w:t>
      </w:r>
      <w:r w:rsidR="00254081">
        <w:rPr>
          <w:rFonts w:ascii="Times New Roman" w:hAnsi="Times New Roman"/>
          <w:sz w:val="24"/>
          <w:szCs w:val="24"/>
        </w:rPr>
        <w:t xml:space="preserve"> </w:t>
      </w:r>
      <w:r w:rsidR="00A82044" w:rsidRPr="00A82044">
        <w:rPr>
          <w:rFonts w:ascii="Times New Roman" w:hAnsi="Times New Roman"/>
          <w:sz w:val="24"/>
          <w:szCs w:val="24"/>
        </w:rPr>
        <w:t>железнодорожные ветки, а потом государство выпла</w:t>
      </w:r>
      <w:r w:rsidR="00254081">
        <w:rPr>
          <w:rFonts w:ascii="Times New Roman" w:hAnsi="Times New Roman"/>
          <w:sz w:val="24"/>
          <w:szCs w:val="24"/>
        </w:rPr>
        <w:t>чива</w:t>
      </w:r>
      <w:r w:rsidR="00A82044" w:rsidRPr="00A82044">
        <w:rPr>
          <w:rFonts w:ascii="Times New Roman" w:hAnsi="Times New Roman"/>
          <w:sz w:val="24"/>
          <w:szCs w:val="24"/>
        </w:rPr>
        <w:t xml:space="preserve">ло им стоимость построенных </w:t>
      </w:r>
      <w:r w:rsidR="00254081">
        <w:rPr>
          <w:rFonts w:ascii="Times New Roman" w:hAnsi="Times New Roman"/>
          <w:sz w:val="24"/>
          <w:szCs w:val="24"/>
        </w:rPr>
        <w:t xml:space="preserve">железнодорожных </w:t>
      </w:r>
      <w:r w:rsidR="00A82044" w:rsidRPr="00A82044">
        <w:rPr>
          <w:rFonts w:ascii="Times New Roman" w:hAnsi="Times New Roman"/>
          <w:sz w:val="24"/>
          <w:szCs w:val="24"/>
        </w:rPr>
        <w:t xml:space="preserve">веток. Когда началось строительство ветки от Льгова </w:t>
      </w:r>
      <w:r w:rsidR="00A82044" w:rsidRPr="00A82044">
        <w:rPr>
          <w:rFonts w:ascii="Times New Roman" w:hAnsi="Times New Roman"/>
          <w:sz w:val="24"/>
          <w:szCs w:val="24"/>
          <w:lang w:val="en-US"/>
        </w:rPr>
        <w:t>I</w:t>
      </w:r>
      <w:r w:rsidR="00A82044" w:rsidRPr="00A82044">
        <w:rPr>
          <w:rFonts w:ascii="Times New Roman" w:hAnsi="Times New Roman"/>
          <w:sz w:val="24"/>
          <w:szCs w:val="24"/>
        </w:rPr>
        <w:t xml:space="preserve"> до Брянска  возникла </w:t>
      </w:r>
      <w:r w:rsidR="00E203E6">
        <w:rPr>
          <w:rFonts w:ascii="Times New Roman" w:hAnsi="Times New Roman"/>
          <w:sz w:val="24"/>
          <w:szCs w:val="24"/>
        </w:rPr>
        <w:t xml:space="preserve">в 1893 г. </w:t>
      </w:r>
      <w:r w:rsidR="00A82044" w:rsidRPr="00A82044">
        <w:rPr>
          <w:rFonts w:ascii="Times New Roman" w:hAnsi="Times New Roman"/>
          <w:sz w:val="24"/>
          <w:szCs w:val="24"/>
        </w:rPr>
        <w:t>и станция Коныш</w:t>
      </w:r>
      <w:r w:rsidR="00553B98">
        <w:rPr>
          <w:rFonts w:ascii="Times New Roman" w:hAnsi="Times New Roman"/>
          <w:sz w:val="24"/>
          <w:szCs w:val="24"/>
        </w:rPr>
        <w:t xml:space="preserve">евка, по </w:t>
      </w:r>
      <w:r w:rsidR="00254081">
        <w:rPr>
          <w:rFonts w:ascii="Times New Roman" w:hAnsi="Times New Roman"/>
          <w:sz w:val="24"/>
          <w:szCs w:val="24"/>
        </w:rPr>
        <w:t>названию</w:t>
      </w:r>
      <w:r w:rsidR="00553B98">
        <w:rPr>
          <w:rFonts w:ascii="Times New Roman" w:hAnsi="Times New Roman"/>
          <w:sz w:val="24"/>
          <w:szCs w:val="24"/>
        </w:rPr>
        <w:t xml:space="preserve"> села Конышевка. </w:t>
      </w:r>
    </w:p>
    <w:p w:rsidR="00A82044" w:rsidRPr="00A82044" w:rsidRDefault="00A82044" w:rsidP="00A82044">
      <w:pPr>
        <w:spacing w:after="0" w:line="240" w:lineRule="auto"/>
        <w:ind w:firstLine="851"/>
        <w:jc w:val="both"/>
        <w:rPr>
          <w:rFonts w:ascii="Times New Roman" w:hAnsi="Times New Roman"/>
          <w:sz w:val="24"/>
          <w:szCs w:val="24"/>
        </w:rPr>
      </w:pPr>
      <w:r w:rsidRPr="00A82044">
        <w:rPr>
          <w:rFonts w:ascii="Times New Roman" w:hAnsi="Times New Roman"/>
          <w:sz w:val="24"/>
          <w:szCs w:val="24"/>
        </w:rPr>
        <w:t>В своем отчете за 1894 г. Курский губернатор отмеча</w:t>
      </w:r>
      <w:r w:rsidR="00254081">
        <w:rPr>
          <w:rFonts w:ascii="Times New Roman" w:hAnsi="Times New Roman"/>
          <w:sz w:val="24"/>
          <w:szCs w:val="24"/>
        </w:rPr>
        <w:t>л:</w:t>
      </w:r>
      <w:r w:rsidRPr="00A82044">
        <w:rPr>
          <w:rFonts w:ascii="Times New Roman" w:hAnsi="Times New Roman"/>
          <w:sz w:val="24"/>
          <w:szCs w:val="24"/>
        </w:rPr>
        <w:t xml:space="preserve"> «К числу выдающихся сооружений произведенных в отчетном году следует отнести работы по сооружению Льговско- Брянской железной дороги начавшиеся с января  месяца: в настоящее время на этой линии окончены вчерне, все земляные работы по постройке каменных труб и опор  мостов, доставлено полное количество  шпал, рельсов и креплений, уложен рельсовый путь от станции Льгов до р. Свапы и от г. Брянска до р.Навля.». Строительный камень для строящейся Льговско-Брянской железной дороги привозился из Рыльского уезда в связи с полным отсутствием камня на территории Конышевской волости. Здание станции вокзала было построено </w:t>
      </w:r>
      <w:r w:rsidR="00E203E6">
        <w:rPr>
          <w:rFonts w:ascii="Times New Roman" w:hAnsi="Times New Roman"/>
          <w:sz w:val="24"/>
          <w:szCs w:val="24"/>
        </w:rPr>
        <w:t>в 1893 г. на год раньше</w:t>
      </w:r>
      <w:r w:rsidR="00920C2F">
        <w:rPr>
          <w:rFonts w:ascii="Times New Roman" w:hAnsi="Times New Roman"/>
          <w:sz w:val="24"/>
          <w:szCs w:val="24"/>
        </w:rPr>
        <w:t>,</w:t>
      </w:r>
      <w:r w:rsidRPr="00A82044">
        <w:rPr>
          <w:rFonts w:ascii="Times New Roman" w:hAnsi="Times New Roman"/>
          <w:sz w:val="24"/>
          <w:szCs w:val="24"/>
        </w:rPr>
        <w:t xml:space="preserve"> чем железная дорога. Одновременно  была построена казарма, водокачка, два жилых деревянных дома для железнодорожников.</w:t>
      </w:r>
    </w:p>
    <w:p w:rsidR="00A82044" w:rsidRPr="00A82044" w:rsidRDefault="00A82044" w:rsidP="00A82044">
      <w:pPr>
        <w:spacing w:after="0" w:line="240" w:lineRule="auto"/>
        <w:ind w:firstLine="851"/>
        <w:jc w:val="both"/>
        <w:rPr>
          <w:rFonts w:ascii="Times New Roman" w:hAnsi="Times New Roman"/>
          <w:sz w:val="24"/>
          <w:szCs w:val="24"/>
        </w:rPr>
      </w:pPr>
      <w:r w:rsidRPr="00A82044">
        <w:rPr>
          <w:rFonts w:ascii="Times New Roman" w:hAnsi="Times New Roman"/>
          <w:sz w:val="24"/>
          <w:szCs w:val="24"/>
        </w:rPr>
        <w:t>Важную роль в возникновении станции Конышевка сыграл Ширков Николай Владимирович (1862-1907)  потомственный дво</w:t>
      </w:r>
      <w:r w:rsidR="00920C2F">
        <w:rPr>
          <w:rFonts w:ascii="Times New Roman" w:hAnsi="Times New Roman"/>
          <w:sz w:val="24"/>
          <w:szCs w:val="24"/>
        </w:rPr>
        <w:t>рянин. Окончив реальное училище</w:t>
      </w:r>
      <w:r w:rsidRPr="00A82044">
        <w:rPr>
          <w:rFonts w:ascii="Times New Roman" w:hAnsi="Times New Roman"/>
          <w:sz w:val="24"/>
          <w:szCs w:val="24"/>
        </w:rPr>
        <w:t>, занимался сельским хозяйством</w:t>
      </w:r>
      <w:r w:rsidR="00254081">
        <w:rPr>
          <w:rFonts w:ascii="Times New Roman" w:hAnsi="Times New Roman"/>
          <w:sz w:val="24"/>
          <w:szCs w:val="24"/>
        </w:rPr>
        <w:t>, и</w:t>
      </w:r>
      <w:r w:rsidRPr="00A82044">
        <w:rPr>
          <w:rFonts w:ascii="Times New Roman" w:hAnsi="Times New Roman"/>
          <w:sz w:val="24"/>
          <w:szCs w:val="24"/>
        </w:rPr>
        <w:t>збирался председателем Льговской уездной земской управы, губернским гласным. Был членом губернского комитета партии кадетов (констит</w:t>
      </w:r>
      <w:r w:rsidR="00920C2F">
        <w:rPr>
          <w:rFonts w:ascii="Times New Roman" w:hAnsi="Times New Roman"/>
          <w:sz w:val="24"/>
          <w:szCs w:val="24"/>
        </w:rPr>
        <w:t>уционных демократов), депутат</w:t>
      </w:r>
      <w:r w:rsidR="00254081">
        <w:rPr>
          <w:rFonts w:ascii="Times New Roman" w:hAnsi="Times New Roman"/>
          <w:sz w:val="24"/>
          <w:szCs w:val="24"/>
        </w:rPr>
        <w:t>ом</w:t>
      </w:r>
      <w:r w:rsidR="00920C2F">
        <w:rPr>
          <w:rFonts w:ascii="Times New Roman" w:hAnsi="Times New Roman"/>
          <w:sz w:val="24"/>
          <w:szCs w:val="24"/>
        </w:rPr>
        <w:t xml:space="preserve"> 1</w:t>
      </w:r>
      <w:r w:rsidRPr="00A82044">
        <w:rPr>
          <w:rFonts w:ascii="Times New Roman" w:hAnsi="Times New Roman"/>
          <w:sz w:val="24"/>
          <w:szCs w:val="24"/>
        </w:rPr>
        <w:t>–й  Гос</w:t>
      </w:r>
      <w:r w:rsidR="00920C2F">
        <w:rPr>
          <w:rFonts w:ascii="Times New Roman" w:hAnsi="Times New Roman"/>
          <w:sz w:val="24"/>
          <w:szCs w:val="24"/>
        </w:rPr>
        <w:t>ударственной Думы России. По просьбе Ширкова</w:t>
      </w:r>
      <w:r w:rsidRPr="00A82044">
        <w:rPr>
          <w:rFonts w:ascii="Times New Roman" w:hAnsi="Times New Roman"/>
          <w:sz w:val="24"/>
          <w:szCs w:val="24"/>
        </w:rPr>
        <w:t>, же</w:t>
      </w:r>
      <w:r w:rsidR="00920C2F">
        <w:rPr>
          <w:rFonts w:ascii="Times New Roman" w:hAnsi="Times New Roman"/>
          <w:sz w:val="24"/>
          <w:szCs w:val="24"/>
        </w:rPr>
        <w:t xml:space="preserve">лезную дорогу провели по </w:t>
      </w:r>
      <w:r w:rsidR="00254081">
        <w:rPr>
          <w:rFonts w:ascii="Times New Roman" w:hAnsi="Times New Roman"/>
          <w:sz w:val="24"/>
          <w:szCs w:val="24"/>
        </w:rPr>
        <w:t xml:space="preserve">принадлежащим ему </w:t>
      </w:r>
      <w:r w:rsidR="00920C2F">
        <w:rPr>
          <w:rFonts w:ascii="Times New Roman" w:hAnsi="Times New Roman"/>
          <w:sz w:val="24"/>
          <w:szCs w:val="24"/>
        </w:rPr>
        <w:t>землям</w:t>
      </w:r>
      <w:r w:rsidRPr="00A82044">
        <w:rPr>
          <w:rFonts w:ascii="Times New Roman" w:hAnsi="Times New Roman"/>
          <w:sz w:val="24"/>
          <w:szCs w:val="24"/>
        </w:rPr>
        <w:t xml:space="preserve">. В отличие от прямого пути Льгов–Ширково-М-Петровка и Дмитриев этот путь был дугообразный. </w:t>
      </w:r>
      <w:r w:rsidR="00254081">
        <w:rPr>
          <w:rFonts w:ascii="Times New Roman" w:hAnsi="Times New Roman"/>
          <w:sz w:val="24"/>
          <w:szCs w:val="24"/>
        </w:rPr>
        <w:t>П</w:t>
      </w:r>
      <w:r w:rsidRPr="00A82044">
        <w:rPr>
          <w:rFonts w:ascii="Times New Roman" w:hAnsi="Times New Roman"/>
          <w:sz w:val="24"/>
          <w:szCs w:val="24"/>
        </w:rPr>
        <w:t>омещику Ширкову было очень выгодно перевозить сельскохозяйственные продукты по железной дороге</w:t>
      </w:r>
      <w:r w:rsidR="00254081">
        <w:rPr>
          <w:rFonts w:ascii="Times New Roman" w:hAnsi="Times New Roman"/>
          <w:sz w:val="24"/>
          <w:szCs w:val="24"/>
        </w:rPr>
        <w:t>, которая протя</w:t>
      </w:r>
      <w:r w:rsidR="00E203E6">
        <w:rPr>
          <w:rFonts w:ascii="Times New Roman" w:hAnsi="Times New Roman"/>
          <w:sz w:val="24"/>
          <w:szCs w:val="24"/>
        </w:rPr>
        <w:t>нулась</w:t>
      </w:r>
      <w:r w:rsidR="00254081">
        <w:rPr>
          <w:rFonts w:ascii="Times New Roman" w:hAnsi="Times New Roman"/>
          <w:sz w:val="24"/>
          <w:szCs w:val="24"/>
        </w:rPr>
        <w:t xml:space="preserve"> на </w:t>
      </w:r>
      <w:r w:rsidRPr="00A82044">
        <w:rPr>
          <w:rFonts w:ascii="Times New Roman" w:hAnsi="Times New Roman"/>
          <w:sz w:val="24"/>
          <w:szCs w:val="24"/>
        </w:rPr>
        <w:t xml:space="preserve"> </w:t>
      </w:r>
      <w:r w:rsidR="00254081" w:rsidRPr="00A82044">
        <w:rPr>
          <w:rFonts w:ascii="Times New Roman" w:hAnsi="Times New Roman"/>
          <w:sz w:val="24"/>
          <w:szCs w:val="24"/>
        </w:rPr>
        <w:t xml:space="preserve">15 км </w:t>
      </w:r>
      <w:r w:rsidR="00254081">
        <w:rPr>
          <w:rFonts w:ascii="Times New Roman" w:hAnsi="Times New Roman"/>
          <w:sz w:val="24"/>
          <w:szCs w:val="24"/>
        </w:rPr>
        <w:t xml:space="preserve"> по </w:t>
      </w:r>
      <w:r w:rsidRPr="00A82044">
        <w:rPr>
          <w:rFonts w:ascii="Times New Roman" w:hAnsi="Times New Roman"/>
          <w:sz w:val="24"/>
          <w:szCs w:val="24"/>
        </w:rPr>
        <w:t>его землям. Где находится старый переход через железную дорогу раньше была ферма помещика Ширкова</w:t>
      </w:r>
      <w:r w:rsidR="00254081">
        <w:rPr>
          <w:rFonts w:ascii="Times New Roman" w:hAnsi="Times New Roman"/>
          <w:sz w:val="24"/>
          <w:szCs w:val="24"/>
        </w:rPr>
        <w:t>, в</w:t>
      </w:r>
      <w:r w:rsidRPr="00A82044">
        <w:rPr>
          <w:rFonts w:ascii="Times New Roman" w:hAnsi="Times New Roman"/>
          <w:sz w:val="24"/>
          <w:szCs w:val="24"/>
        </w:rPr>
        <w:t xml:space="preserve"> ней содержалось 800 овец и 50 рабочих волов. За скотом ухаживали бывшие крепостные крестьяне с.Конышевка. </w:t>
      </w:r>
      <w:r w:rsidR="00920C2F">
        <w:rPr>
          <w:rFonts w:ascii="Times New Roman" w:hAnsi="Times New Roman"/>
          <w:sz w:val="24"/>
          <w:szCs w:val="24"/>
        </w:rPr>
        <w:t>Переход (переезд</w:t>
      </w:r>
      <w:r w:rsidRPr="00A82044">
        <w:rPr>
          <w:rFonts w:ascii="Times New Roman" w:hAnsi="Times New Roman"/>
          <w:sz w:val="24"/>
          <w:szCs w:val="24"/>
        </w:rPr>
        <w:t xml:space="preserve">) </w:t>
      </w:r>
      <w:r w:rsidR="00254081">
        <w:rPr>
          <w:rFonts w:ascii="Times New Roman" w:hAnsi="Times New Roman"/>
          <w:sz w:val="24"/>
          <w:szCs w:val="24"/>
        </w:rPr>
        <w:t xml:space="preserve">через  железную дорогу носил название </w:t>
      </w:r>
      <w:r w:rsidR="0010393E">
        <w:rPr>
          <w:rFonts w:ascii="Times New Roman" w:hAnsi="Times New Roman"/>
          <w:sz w:val="24"/>
          <w:szCs w:val="24"/>
        </w:rPr>
        <w:t>-  «каменарова будка»</w:t>
      </w:r>
      <w:r w:rsidR="002E4C2E">
        <w:rPr>
          <w:rFonts w:ascii="Times New Roman" w:hAnsi="Times New Roman"/>
          <w:sz w:val="24"/>
          <w:szCs w:val="24"/>
        </w:rPr>
        <w:t>, которую в конце 80-х годов 2</w:t>
      </w:r>
      <w:r w:rsidR="00E203E6">
        <w:rPr>
          <w:rFonts w:ascii="Times New Roman" w:hAnsi="Times New Roman"/>
          <w:sz w:val="24"/>
          <w:szCs w:val="24"/>
        </w:rPr>
        <w:t>0</w:t>
      </w:r>
      <w:r w:rsidR="002E4C2E">
        <w:rPr>
          <w:rFonts w:ascii="Times New Roman" w:hAnsi="Times New Roman"/>
          <w:sz w:val="24"/>
          <w:szCs w:val="24"/>
        </w:rPr>
        <w:t xml:space="preserve"> в</w:t>
      </w:r>
      <w:r w:rsidR="00E203E6">
        <w:rPr>
          <w:rFonts w:ascii="Times New Roman" w:hAnsi="Times New Roman"/>
          <w:sz w:val="24"/>
          <w:szCs w:val="24"/>
        </w:rPr>
        <w:t>ека</w:t>
      </w:r>
      <w:r w:rsidR="002E4C2E">
        <w:rPr>
          <w:rFonts w:ascii="Times New Roman" w:hAnsi="Times New Roman"/>
          <w:sz w:val="24"/>
          <w:szCs w:val="24"/>
        </w:rPr>
        <w:t xml:space="preserve"> снесли.</w:t>
      </w:r>
      <w:r w:rsidR="0010393E">
        <w:rPr>
          <w:rFonts w:ascii="Times New Roman" w:hAnsi="Times New Roman"/>
          <w:sz w:val="24"/>
          <w:szCs w:val="24"/>
        </w:rPr>
        <w:t xml:space="preserve"> </w:t>
      </w:r>
    </w:p>
    <w:p w:rsidR="00A82044" w:rsidRPr="00A82044" w:rsidRDefault="00A82044" w:rsidP="00A82044">
      <w:pPr>
        <w:spacing w:after="0" w:line="240" w:lineRule="auto"/>
        <w:ind w:firstLine="851"/>
        <w:jc w:val="both"/>
        <w:rPr>
          <w:rFonts w:ascii="Times New Roman" w:hAnsi="Times New Roman"/>
          <w:sz w:val="24"/>
          <w:szCs w:val="24"/>
        </w:rPr>
      </w:pPr>
      <w:r w:rsidRPr="00A82044">
        <w:rPr>
          <w:rFonts w:ascii="Times New Roman" w:hAnsi="Times New Roman"/>
          <w:sz w:val="24"/>
          <w:szCs w:val="24"/>
        </w:rPr>
        <w:t>В 1905 г. Ширк</w:t>
      </w:r>
      <w:r w:rsidR="00920C2F">
        <w:rPr>
          <w:rFonts w:ascii="Times New Roman" w:hAnsi="Times New Roman"/>
          <w:sz w:val="24"/>
          <w:szCs w:val="24"/>
        </w:rPr>
        <w:t>ов Н.В. избирается депутатом 1 Г</w:t>
      </w:r>
      <w:r w:rsidRPr="00A82044">
        <w:rPr>
          <w:rFonts w:ascii="Times New Roman" w:hAnsi="Times New Roman"/>
          <w:sz w:val="24"/>
          <w:szCs w:val="24"/>
        </w:rPr>
        <w:t>осударственной Думы</w:t>
      </w:r>
      <w:r w:rsidR="0010393E">
        <w:rPr>
          <w:rFonts w:ascii="Times New Roman" w:hAnsi="Times New Roman"/>
          <w:sz w:val="24"/>
          <w:szCs w:val="24"/>
        </w:rPr>
        <w:t>, н</w:t>
      </w:r>
      <w:r w:rsidRPr="00A82044">
        <w:rPr>
          <w:rFonts w:ascii="Times New Roman" w:hAnsi="Times New Roman"/>
          <w:sz w:val="24"/>
          <w:szCs w:val="24"/>
        </w:rPr>
        <w:t xml:space="preserve">а </w:t>
      </w:r>
      <w:r w:rsidR="0010393E">
        <w:rPr>
          <w:rFonts w:ascii="Times New Roman" w:hAnsi="Times New Roman"/>
          <w:sz w:val="24"/>
          <w:szCs w:val="24"/>
        </w:rPr>
        <w:t xml:space="preserve"> </w:t>
      </w:r>
      <w:r w:rsidRPr="00A82044">
        <w:rPr>
          <w:rFonts w:ascii="Times New Roman" w:hAnsi="Times New Roman"/>
          <w:sz w:val="24"/>
          <w:szCs w:val="24"/>
        </w:rPr>
        <w:t xml:space="preserve">заседаниях </w:t>
      </w:r>
      <w:r w:rsidR="0010393E">
        <w:rPr>
          <w:rFonts w:ascii="Times New Roman" w:hAnsi="Times New Roman"/>
          <w:sz w:val="24"/>
          <w:szCs w:val="24"/>
        </w:rPr>
        <w:t xml:space="preserve">которой </w:t>
      </w:r>
      <w:r w:rsidRPr="00A82044">
        <w:rPr>
          <w:rFonts w:ascii="Times New Roman" w:hAnsi="Times New Roman"/>
          <w:sz w:val="24"/>
          <w:szCs w:val="24"/>
        </w:rPr>
        <w:t>он призыва</w:t>
      </w:r>
      <w:r w:rsidR="0010393E">
        <w:rPr>
          <w:rFonts w:ascii="Times New Roman" w:hAnsi="Times New Roman"/>
          <w:sz w:val="24"/>
          <w:szCs w:val="24"/>
        </w:rPr>
        <w:t>л</w:t>
      </w:r>
      <w:r w:rsidRPr="00A82044">
        <w:rPr>
          <w:rFonts w:ascii="Times New Roman" w:hAnsi="Times New Roman"/>
          <w:sz w:val="24"/>
          <w:szCs w:val="24"/>
        </w:rPr>
        <w:t xml:space="preserve"> отменить все кабальные задолженности крестьян перед помещиками з</w:t>
      </w:r>
      <w:r w:rsidR="0010393E">
        <w:rPr>
          <w:rFonts w:ascii="Times New Roman" w:hAnsi="Times New Roman"/>
          <w:sz w:val="24"/>
          <w:szCs w:val="24"/>
        </w:rPr>
        <w:t>а выкуп земли.. После роспуска Д</w:t>
      </w:r>
      <w:r w:rsidRPr="00A82044">
        <w:rPr>
          <w:rFonts w:ascii="Times New Roman" w:hAnsi="Times New Roman"/>
          <w:sz w:val="24"/>
          <w:szCs w:val="24"/>
        </w:rPr>
        <w:t>умы подписал Выборгское воззвание, в котором призвал крестьян до созыва народного представительства не давать н</w:t>
      </w:r>
      <w:r w:rsidR="0010393E">
        <w:rPr>
          <w:rFonts w:ascii="Times New Roman" w:hAnsi="Times New Roman"/>
          <w:sz w:val="24"/>
          <w:szCs w:val="24"/>
        </w:rPr>
        <w:t>и</w:t>
      </w:r>
      <w:r w:rsidRPr="00A82044">
        <w:rPr>
          <w:rFonts w:ascii="Times New Roman" w:hAnsi="Times New Roman"/>
          <w:sz w:val="24"/>
          <w:szCs w:val="24"/>
        </w:rPr>
        <w:t xml:space="preserve"> копейк</w:t>
      </w:r>
      <w:r w:rsidR="0010393E">
        <w:rPr>
          <w:rFonts w:ascii="Times New Roman" w:hAnsi="Times New Roman"/>
          <w:sz w:val="24"/>
          <w:szCs w:val="24"/>
        </w:rPr>
        <w:t>и</w:t>
      </w:r>
      <w:r w:rsidRPr="00A82044">
        <w:rPr>
          <w:rFonts w:ascii="Times New Roman" w:hAnsi="Times New Roman"/>
          <w:sz w:val="24"/>
          <w:szCs w:val="24"/>
        </w:rPr>
        <w:t xml:space="preserve"> в казну государства</w:t>
      </w:r>
      <w:r w:rsidR="0010393E">
        <w:rPr>
          <w:rFonts w:ascii="Times New Roman" w:hAnsi="Times New Roman"/>
          <w:sz w:val="24"/>
          <w:szCs w:val="24"/>
        </w:rPr>
        <w:t xml:space="preserve">, </w:t>
      </w:r>
      <w:r w:rsidRPr="00A82044">
        <w:rPr>
          <w:rFonts w:ascii="Times New Roman" w:hAnsi="Times New Roman"/>
          <w:sz w:val="24"/>
          <w:szCs w:val="24"/>
        </w:rPr>
        <w:t>н</w:t>
      </w:r>
      <w:r w:rsidR="0010393E">
        <w:rPr>
          <w:rFonts w:ascii="Times New Roman" w:hAnsi="Times New Roman"/>
          <w:sz w:val="24"/>
          <w:szCs w:val="24"/>
        </w:rPr>
        <w:t>и</w:t>
      </w:r>
      <w:r w:rsidRPr="00A82044">
        <w:rPr>
          <w:rFonts w:ascii="Times New Roman" w:hAnsi="Times New Roman"/>
          <w:sz w:val="24"/>
          <w:szCs w:val="24"/>
        </w:rPr>
        <w:t xml:space="preserve"> одного солдата в армию, за что был осужден и исключен из курского дворянства. За пропага</w:t>
      </w:r>
      <w:r w:rsidR="0010393E">
        <w:rPr>
          <w:rFonts w:ascii="Times New Roman" w:hAnsi="Times New Roman"/>
          <w:sz w:val="24"/>
          <w:szCs w:val="24"/>
        </w:rPr>
        <w:t>ндистскую работу среди крестьян</w:t>
      </w:r>
      <w:r w:rsidRPr="00A82044">
        <w:rPr>
          <w:rFonts w:ascii="Times New Roman" w:hAnsi="Times New Roman"/>
          <w:sz w:val="24"/>
          <w:szCs w:val="24"/>
        </w:rPr>
        <w:t>, арестован и заключен в Бутырскую тюрьму</w:t>
      </w:r>
      <w:r w:rsidR="0010393E">
        <w:rPr>
          <w:rFonts w:ascii="Times New Roman" w:hAnsi="Times New Roman"/>
          <w:sz w:val="24"/>
          <w:szCs w:val="24"/>
        </w:rPr>
        <w:t>, где</w:t>
      </w:r>
      <w:r w:rsidRPr="00A82044">
        <w:rPr>
          <w:rFonts w:ascii="Times New Roman" w:hAnsi="Times New Roman"/>
          <w:sz w:val="24"/>
          <w:szCs w:val="24"/>
        </w:rPr>
        <w:t xml:space="preserve"> просидел шесть месяцев.  По просьбе крестьян, отпущен на поруки.  В 1907 г. кончает жизнь самоубийством. </w:t>
      </w:r>
    </w:p>
    <w:p w:rsidR="00A82044" w:rsidRPr="00A82044" w:rsidRDefault="00E203E6" w:rsidP="00A82044">
      <w:pPr>
        <w:spacing w:after="0" w:line="240" w:lineRule="auto"/>
        <w:ind w:firstLine="851"/>
        <w:jc w:val="both"/>
        <w:rPr>
          <w:rFonts w:ascii="Times New Roman" w:hAnsi="Times New Roman"/>
          <w:sz w:val="24"/>
          <w:szCs w:val="24"/>
        </w:rPr>
      </w:pPr>
      <w:r>
        <w:rPr>
          <w:rFonts w:ascii="Times New Roman" w:hAnsi="Times New Roman"/>
          <w:sz w:val="24"/>
          <w:szCs w:val="24"/>
        </w:rPr>
        <w:t>Возникновение</w:t>
      </w:r>
      <w:r w:rsidR="00A82044" w:rsidRPr="00A82044">
        <w:rPr>
          <w:rFonts w:ascii="Times New Roman" w:hAnsi="Times New Roman"/>
          <w:sz w:val="24"/>
          <w:szCs w:val="24"/>
        </w:rPr>
        <w:t xml:space="preserve"> железнодорожной станции Конышевка дало толчок образованию поселка. </w:t>
      </w:r>
      <w:r w:rsidR="0010393E">
        <w:rPr>
          <w:rFonts w:ascii="Times New Roman" w:hAnsi="Times New Roman"/>
          <w:sz w:val="24"/>
          <w:szCs w:val="24"/>
        </w:rPr>
        <w:t>Р</w:t>
      </w:r>
      <w:r w:rsidR="00A82044" w:rsidRPr="00A82044">
        <w:rPr>
          <w:rFonts w:ascii="Times New Roman" w:hAnsi="Times New Roman"/>
          <w:sz w:val="24"/>
          <w:szCs w:val="24"/>
        </w:rPr>
        <w:t>асположение</w:t>
      </w:r>
      <w:r w:rsidR="0010393E">
        <w:rPr>
          <w:rFonts w:ascii="Times New Roman" w:hAnsi="Times New Roman"/>
          <w:sz w:val="24"/>
          <w:szCs w:val="24"/>
        </w:rPr>
        <w:t xml:space="preserve"> поселка</w:t>
      </w:r>
      <w:r w:rsidR="00A82044" w:rsidRPr="00A82044">
        <w:rPr>
          <w:rFonts w:ascii="Times New Roman" w:hAnsi="Times New Roman"/>
          <w:sz w:val="24"/>
          <w:szCs w:val="24"/>
        </w:rPr>
        <w:t xml:space="preserve"> между двумя городами Льговом и Дмитриевом привлек</w:t>
      </w:r>
      <w:r w:rsidR="00920C2F">
        <w:rPr>
          <w:rFonts w:ascii="Times New Roman" w:hAnsi="Times New Roman"/>
          <w:sz w:val="24"/>
          <w:szCs w:val="24"/>
        </w:rPr>
        <w:t>а</w:t>
      </w:r>
      <w:r w:rsidR="00A82044" w:rsidRPr="00A82044">
        <w:rPr>
          <w:rFonts w:ascii="Times New Roman" w:hAnsi="Times New Roman"/>
          <w:sz w:val="24"/>
          <w:szCs w:val="24"/>
        </w:rPr>
        <w:t>ло городских купцов удобной доставкой  товаров и спросом на них местного населения. Первы</w:t>
      </w:r>
      <w:r w:rsidR="0010393E">
        <w:rPr>
          <w:rFonts w:ascii="Times New Roman" w:hAnsi="Times New Roman"/>
          <w:sz w:val="24"/>
          <w:szCs w:val="24"/>
        </w:rPr>
        <w:t>м</w:t>
      </w:r>
      <w:r w:rsidR="00A82044" w:rsidRPr="00A82044">
        <w:rPr>
          <w:rFonts w:ascii="Times New Roman" w:hAnsi="Times New Roman"/>
          <w:sz w:val="24"/>
          <w:szCs w:val="24"/>
        </w:rPr>
        <w:t xml:space="preserve"> построивши</w:t>
      </w:r>
      <w:r w:rsidR="0010393E">
        <w:rPr>
          <w:rFonts w:ascii="Times New Roman" w:hAnsi="Times New Roman"/>
          <w:sz w:val="24"/>
          <w:szCs w:val="24"/>
        </w:rPr>
        <w:t>м</w:t>
      </w:r>
      <w:r w:rsidR="00A82044" w:rsidRPr="00A82044">
        <w:rPr>
          <w:rFonts w:ascii="Times New Roman" w:hAnsi="Times New Roman"/>
          <w:sz w:val="24"/>
          <w:szCs w:val="24"/>
        </w:rPr>
        <w:t xml:space="preserve"> на бывшей </w:t>
      </w:r>
      <w:r w:rsidR="0010393E" w:rsidRPr="00A82044">
        <w:rPr>
          <w:rFonts w:ascii="Times New Roman" w:hAnsi="Times New Roman"/>
          <w:sz w:val="24"/>
          <w:szCs w:val="24"/>
        </w:rPr>
        <w:t>помещичьей</w:t>
      </w:r>
      <w:r w:rsidR="00A82044" w:rsidRPr="00A82044">
        <w:rPr>
          <w:rFonts w:ascii="Times New Roman" w:hAnsi="Times New Roman"/>
          <w:sz w:val="24"/>
          <w:szCs w:val="24"/>
        </w:rPr>
        <w:t xml:space="preserve"> земле </w:t>
      </w:r>
      <w:r w:rsidR="00920C2F">
        <w:rPr>
          <w:rFonts w:ascii="Times New Roman" w:hAnsi="Times New Roman"/>
          <w:sz w:val="24"/>
          <w:szCs w:val="24"/>
        </w:rPr>
        <w:t xml:space="preserve">был </w:t>
      </w:r>
      <w:r w:rsidR="00A82044" w:rsidRPr="00A82044">
        <w:rPr>
          <w:rFonts w:ascii="Times New Roman" w:hAnsi="Times New Roman"/>
          <w:sz w:val="24"/>
          <w:szCs w:val="24"/>
        </w:rPr>
        <w:t>Дремов Яков Иванович из д. Дремо-Черемошки</w:t>
      </w:r>
      <w:r w:rsidR="0010393E">
        <w:rPr>
          <w:rFonts w:ascii="Times New Roman" w:hAnsi="Times New Roman"/>
          <w:sz w:val="24"/>
          <w:szCs w:val="24"/>
        </w:rPr>
        <w:t>,</w:t>
      </w:r>
      <w:r w:rsidR="00A82044" w:rsidRPr="00A82044">
        <w:rPr>
          <w:rFonts w:ascii="Times New Roman" w:hAnsi="Times New Roman"/>
          <w:sz w:val="24"/>
          <w:szCs w:val="24"/>
        </w:rPr>
        <w:t xml:space="preserve"> в доме  которого образовался постоялый </w:t>
      </w:r>
      <w:r w:rsidR="00920C2F">
        <w:rPr>
          <w:rFonts w:ascii="Times New Roman" w:hAnsi="Times New Roman"/>
          <w:sz w:val="24"/>
          <w:szCs w:val="24"/>
        </w:rPr>
        <w:t>двор в 40 саженей</w:t>
      </w:r>
      <w:r w:rsidR="00A82044" w:rsidRPr="00A82044">
        <w:rPr>
          <w:rFonts w:ascii="Times New Roman" w:hAnsi="Times New Roman"/>
          <w:sz w:val="24"/>
          <w:szCs w:val="24"/>
        </w:rPr>
        <w:t xml:space="preserve">. </w:t>
      </w:r>
      <w:r>
        <w:rPr>
          <w:rFonts w:ascii="Times New Roman" w:hAnsi="Times New Roman"/>
          <w:sz w:val="24"/>
          <w:szCs w:val="24"/>
        </w:rPr>
        <w:t>Вскоре</w:t>
      </w:r>
      <w:r w:rsidR="00A82044" w:rsidRPr="00A82044">
        <w:rPr>
          <w:rFonts w:ascii="Times New Roman" w:hAnsi="Times New Roman"/>
          <w:sz w:val="24"/>
          <w:szCs w:val="24"/>
        </w:rPr>
        <w:t xml:space="preserve"> было пост</w:t>
      </w:r>
      <w:r w:rsidR="00920C2F">
        <w:rPr>
          <w:rFonts w:ascii="Times New Roman" w:hAnsi="Times New Roman"/>
          <w:sz w:val="24"/>
          <w:szCs w:val="24"/>
        </w:rPr>
        <w:t>роено еще 20 домохозяйств</w:t>
      </w:r>
      <w:r>
        <w:rPr>
          <w:rFonts w:ascii="Times New Roman" w:hAnsi="Times New Roman"/>
          <w:sz w:val="24"/>
          <w:szCs w:val="24"/>
        </w:rPr>
        <w:t xml:space="preserve">, среди которых </w:t>
      </w:r>
      <w:r w:rsidR="00920C2F">
        <w:rPr>
          <w:rFonts w:ascii="Times New Roman" w:hAnsi="Times New Roman"/>
          <w:sz w:val="24"/>
          <w:szCs w:val="24"/>
        </w:rPr>
        <w:t>дома Трофимова, Ненарочкина Василия Ивановича</w:t>
      </w:r>
      <w:r w:rsidR="0010393E">
        <w:rPr>
          <w:rFonts w:ascii="Times New Roman" w:hAnsi="Times New Roman"/>
          <w:sz w:val="24"/>
          <w:szCs w:val="24"/>
        </w:rPr>
        <w:t>.  Л</w:t>
      </w:r>
      <w:r w:rsidR="0010393E" w:rsidRPr="00A82044">
        <w:rPr>
          <w:rFonts w:ascii="Times New Roman" w:hAnsi="Times New Roman"/>
          <w:sz w:val="24"/>
          <w:szCs w:val="24"/>
        </w:rPr>
        <w:t>есопромышленники</w:t>
      </w:r>
      <w:r w:rsidR="00703272">
        <w:rPr>
          <w:rFonts w:ascii="Times New Roman" w:hAnsi="Times New Roman"/>
          <w:sz w:val="24"/>
          <w:szCs w:val="24"/>
        </w:rPr>
        <w:t>,</w:t>
      </w:r>
      <w:r w:rsidR="0010393E">
        <w:rPr>
          <w:rFonts w:ascii="Times New Roman" w:hAnsi="Times New Roman"/>
          <w:sz w:val="24"/>
          <w:szCs w:val="24"/>
        </w:rPr>
        <w:t xml:space="preserve"> купцы 1 гильдии братья Горностаевы Т</w:t>
      </w:r>
      <w:r>
        <w:rPr>
          <w:rFonts w:ascii="Times New Roman" w:hAnsi="Times New Roman"/>
          <w:sz w:val="24"/>
          <w:szCs w:val="24"/>
        </w:rPr>
        <w:t>и</w:t>
      </w:r>
      <w:r w:rsidR="0010393E">
        <w:rPr>
          <w:rFonts w:ascii="Times New Roman" w:hAnsi="Times New Roman"/>
          <w:sz w:val="24"/>
          <w:szCs w:val="24"/>
        </w:rPr>
        <w:t xml:space="preserve">хон и Георгий Васильевичи </w:t>
      </w:r>
      <w:r w:rsidR="00A82044" w:rsidRPr="00A82044">
        <w:rPr>
          <w:rFonts w:ascii="Times New Roman" w:hAnsi="Times New Roman"/>
          <w:sz w:val="24"/>
          <w:szCs w:val="24"/>
        </w:rPr>
        <w:t>купили у помещицы Ширковой десятину земли за 4 тыс. рублей</w:t>
      </w:r>
      <w:r w:rsidR="00703272">
        <w:rPr>
          <w:rFonts w:ascii="Times New Roman" w:hAnsi="Times New Roman"/>
          <w:sz w:val="24"/>
          <w:szCs w:val="24"/>
        </w:rPr>
        <w:t>, построили жилой дом</w:t>
      </w:r>
      <w:r w:rsidR="00A82044" w:rsidRPr="00A82044">
        <w:rPr>
          <w:rFonts w:ascii="Times New Roman" w:hAnsi="Times New Roman"/>
          <w:sz w:val="24"/>
          <w:szCs w:val="24"/>
        </w:rPr>
        <w:t>, склад</w:t>
      </w:r>
      <w:r w:rsidR="00703272">
        <w:rPr>
          <w:rFonts w:ascii="Times New Roman" w:hAnsi="Times New Roman"/>
          <w:sz w:val="24"/>
          <w:szCs w:val="24"/>
        </w:rPr>
        <w:t>ские помещения для ссыпки зерна</w:t>
      </w:r>
      <w:r w:rsidR="00A82044" w:rsidRPr="00A82044">
        <w:rPr>
          <w:rFonts w:ascii="Times New Roman" w:hAnsi="Times New Roman"/>
          <w:sz w:val="24"/>
          <w:szCs w:val="24"/>
        </w:rPr>
        <w:t xml:space="preserve">. Рядом </w:t>
      </w:r>
      <w:r w:rsidR="0010393E">
        <w:rPr>
          <w:rFonts w:ascii="Times New Roman" w:hAnsi="Times New Roman"/>
          <w:sz w:val="24"/>
          <w:szCs w:val="24"/>
        </w:rPr>
        <w:t xml:space="preserve">с ними поселился </w:t>
      </w:r>
      <w:r w:rsidR="00A82044" w:rsidRPr="00A82044">
        <w:rPr>
          <w:rFonts w:ascii="Times New Roman" w:hAnsi="Times New Roman"/>
          <w:sz w:val="24"/>
          <w:szCs w:val="24"/>
        </w:rPr>
        <w:t>бедный к</w:t>
      </w:r>
      <w:r w:rsidR="00703272">
        <w:rPr>
          <w:rFonts w:ascii="Times New Roman" w:hAnsi="Times New Roman"/>
          <w:sz w:val="24"/>
          <w:szCs w:val="24"/>
        </w:rPr>
        <w:t>рестьянин Дроздов Иван Иванович</w:t>
      </w:r>
      <w:r w:rsidR="00A82044" w:rsidRPr="00A82044">
        <w:rPr>
          <w:rFonts w:ascii="Times New Roman" w:hAnsi="Times New Roman"/>
          <w:sz w:val="24"/>
          <w:szCs w:val="24"/>
        </w:rPr>
        <w:t xml:space="preserve">: изба маленькая </w:t>
      </w:r>
      <w:r w:rsidR="00703272">
        <w:rPr>
          <w:rFonts w:ascii="Times New Roman" w:hAnsi="Times New Roman"/>
          <w:sz w:val="24"/>
          <w:szCs w:val="24"/>
        </w:rPr>
        <w:t>2 окна, сенцы. Детей было много, жена была из бедной семьи</w:t>
      </w:r>
      <w:r w:rsidR="00A82044" w:rsidRPr="00A82044">
        <w:rPr>
          <w:rFonts w:ascii="Times New Roman" w:hAnsi="Times New Roman"/>
          <w:sz w:val="24"/>
          <w:szCs w:val="24"/>
        </w:rPr>
        <w:t>, нищенствовала, неграмотная, дети до 15 лет ходили в одной замашной рубашке. Дроздов</w:t>
      </w:r>
      <w:r w:rsidR="00703272">
        <w:rPr>
          <w:rFonts w:ascii="Times New Roman" w:hAnsi="Times New Roman"/>
          <w:sz w:val="24"/>
          <w:szCs w:val="24"/>
        </w:rPr>
        <w:t xml:space="preserve"> И.И.</w:t>
      </w:r>
      <w:r w:rsidR="00A82044" w:rsidRPr="00A82044">
        <w:rPr>
          <w:rFonts w:ascii="Times New Roman" w:hAnsi="Times New Roman"/>
          <w:sz w:val="24"/>
          <w:szCs w:val="24"/>
        </w:rPr>
        <w:t xml:space="preserve"> окапывал  25 </w:t>
      </w:r>
      <w:r w:rsidR="00703272">
        <w:rPr>
          <w:rFonts w:ascii="Times New Roman" w:hAnsi="Times New Roman"/>
          <w:sz w:val="24"/>
          <w:szCs w:val="24"/>
        </w:rPr>
        <w:t>десятин у помещиков по деревням</w:t>
      </w:r>
      <w:r w:rsidR="00A82044" w:rsidRPr="00A82044">
        <w:rPr>
          <w:rFonts w:ascii="Times New Roman" w:hAnsi="Times New Roman"/>
          <w:sz w:val="24"/>
          <w:szCs w:val="24"/>
        </w:rPr>
        <w:t>; жил тем</w:t>
      </w:r>
      <w:r w:rsidR="00703272">
        <w:rPr>
          <w:rFonts w:ascii="Times New Roman" w:hAnsi="Times New Roman"/>
          <w:sz w:val="24"/>
          <w:szCs w:val="24"/>
        </w:rPr>
        <w:t>, что  дадут.</w:t>
      </w:r>
      <w:r w:rsidR="00A82044" w:rsidRPr="00A82044">
        <w:rPr>
          <w:rFonts w:ascii="Times New Roman" w:hAnsi="Times New Roman"/>
          <w:sz w:val="24"/>
          <w:szCs w:val="24"/>
        </w:rPr>
        <w:t xml:space="preserve"> </w:t>
      </w:r>
    </w:p>
    <w:p w:rsidR="0010393E" w:rsidRDefault="00A82044" w:rsidP="00A82044">
      <w:pPr>
        <w:spacing w:after="0" w:line="240" w:lineRule="auto"/>
        <w:ind w:firstLine="851"/>
        <w:jc w:val="both"/>
        <w:rPr>
          <w:rFonts w:ascii="Times New Roman" w:hAnsi="Times New Roman"/>
          <w:sz w:val="24"/>
          <w:szCs w:val="24"/>
        </w:rPr>
      </w:pPr>
      <w:r w:rsidRPr="00A82044">
        <w:rPr>
          <w:rFonts w:ascii="Times New Roman" w:hAnsi="Times New Roman"/>
          <w:sz w:val="24"/>
          <w:szCs w:val="24"/>
        </w:rPr>
        <w:t>Помещица Ширкова на станции</w:t>
      </w:r>
      <w:r w:rsidR="00703272">
        <w:rPr>
          <w:rFonts w:ascii="Times New Roman" w:hAnsi="Times New Roman"/>
          <w:sz w:val="24"/>
          <w:szCs w:val="24"/>
        </w:rPr>
        <w:t>,</w:t>
      </w:r>
      <w:r w:rsidRPr="00A82044">
        <w:rPr>
          <w:rFonts w:ascii="Times New Roman" w:hAnsi="Times New Roman"/>
          <w:sz w:val="24"/>
          <w:szCs w:val="24"/>
        </w:rPr>
        <w:t xml:space="preserve"> около дома  Дремова</w:t>
      </w:r>
      <w:r w:rsidR="00703272">
        <w:rPr>
          <w:rFonts w:ascii="Times New Roman" w:hAnsi="Times New Roman"/>
          <w:sz w:val="24"/>
          <w:szCs w:val="24"/>
        </w:rPr>
        <w:t xml:space="preserve"> </w:t>
      </w:r>
      <w:r w:rsidR="0010393E">
        <w:rPr>
          <w:rFonts w:ascii="Times New Roman" w:hAnsi="Times New Roman"/>
          <w:sz w:val="24"/>
          <w:szCs w:val="24"/>
        </w:rPr>
        <w:t>Я</w:t>
      </w:r>
      <w:r w:rsidR="00703272">
        <w:rPr>
          <w:rFonts w:ascii="Times New Roman" w:hAnsi="Times New Roman"/>
          <w:sz w:val="24"/>
          <w:szCs w:val="24"/>
        </w:rPr>
        <w:t>.И.,</w:t>
      </w:r>
      <w:r w:rsidRPr="00A82044">
        <w:rPr>
          <w:rFonts w:ascii="Times New Roman" w:hAnsi="Times New Roman"/>
          <w:sz w:val="24"/>
          <w:szCs w:val="24"/>
        </w:rPr>
        <w:t xml:space="preserve"> открыла лавку, жилой дом, большой амбар. Но сама им</w:t>
      </w:r>
      <w:r w:rsidR="0010393E">
        <w:rPr>
          <w:rFonts w:ascii="Times New Roman" w:hAnsi="Times New Roman"/>
          <w:sz w:val="24"/>
          <w:szCs w:val="24"/>
        </w:rPr>
        <w:t xml:space="preserve">и не пользовалась, </w:t>
      </w:r>
      <w:r w:rsidRPr="00A82044">
        <w:rPr>
          <w:rFonts w:ascii="Times New Roman" w:hAnsi="Times New Roman"/>
          <w:sz w:val="24"/>
          <w:szCs w:val="24"/>
        </w:rPr>
        <w:t>а сдавала в аренду евреям  Малининым,  которые зан</w:t>
      </w:r>
      <w:r w:rsidR="00703272">
        <w:rPr>
          <w:rFonts w:ascii="Times New Roman" w:hAnsi="Times New Roman"/>
          <w:sz w:val="24"/>
          <w:szCs w:val="24"/>
        </w:rPr>
        <w:t>имались ссыпкой и стряской зерна</w:t>
      </w:r>
      <w:r w:rsidRPr="00A82044">
        <w:rPr>
          <w:rFonts w:ascii="Times New Roman" w:hAnsi="Times New Roman"/>
          <w:sz w:val="24"/>
          <w:szCs w:val="24"/>
        </w:rPr>
        <w:t xml:space="preserve">, </w:t>
      </w:r>
      <w:r w:rsidR="00703272" w:rsidRPr="00A82044">
        <w:rPr>
          <w:rFonts w:ascii="Times New Roman" w:hAnsi="Times New Roman"/>
          <w:sz w:val="24"/>
          <w:szCs w:val="24"/>
        </w:rPr>
        <w:t>бакалейной</w:t>
      </w:r>
      <w:r w:rsidR="00703272">
        <w:rPr>
          <w:rFonts w:ascii="Times New Roman" w:hAnsi="Times New Roman"/>
          <w:sz w:val="24"/>
          <w:szCs w:val="24"/>
        </w:rPr>
        <w:t xml:space="preserve"> торговлей (скобяные</w:t>
      </w:r>
      <w:r w:rsidRPr="00A82044">
        <w:rPr>
          <w:rFonts w:ascii="Times New Roman" w:hAnsi="Times New Roman"/>
          <w:sz w:val="24"/>
          <w:szCs w:val="24"/>
        </w:rPr>
        <w:t>, продовольственные товары).</w:t>
      </w:r>
      <w:r w:rsidR="00703272">
        <w:rPr>
          <w:rFonts w:ascii="Times New Roman" w:hAnsi="Times New Roman"/>
          <w:sz w:val="24"/>
          <w:szCs w:val="24"/>
        </w:rPr>
        <w:t xml:space="preserve"> </w:t>
      </w:r>
      <w:r w:rsidRPr="00A82044">
        <w:rPr>
          <w:rFonts w:ascii="Times New Roman" w:hAnsi="Times New Roman"/>
          <w:sz w:val="24"/>
          <w:szCs w:val="24"/>
        </w:rPr>
        <w:t xml:space="preserve">После </w:t>
      </w:r>
      <w:r w:rsidR="00703272">
        <w:rPr>
          <w:rFonts w:ascii="Times New Roman" w:hAnsi="Times New Roman"/>
          <w:sz w:val="24"/>
          <w:szCs w:val="24"/>
        </w:rPr>
        <w:t>ф</w:t>
      </w:r>
      <w:r w:rsidRPr="00A82044">
        <w:rPr>
          <w:rFonts w:ascii="Times New Roman" w:hAnsi="Times New Roman"/>
          <w:sz w:val="24"/>
          <w:szCs w:val="24"/>
        </w:rPr>
        <w:t>еврал</w:t>
      </w:r>
      <w:r w:rsidR="00703272">
        <w:rPr>
          <w:rFonts w:ascii="Times New Roman" w:hAnsi="Times New Roman"/>
          <w:sz w:val="24"/>
          <w:szCs w:val="24"/>
        </w:rPr>
        <w:t>ьской революции</w:t>
      </w:r>
      <w:r w:rsidRPr="00A82044">
        <w:rPr>
          <w:rFonts w:ascii="Times New Roman" w:hAnsi="Times New Roman"/>
          <w:sz w:val="24"/>
          <w:szCs w:val="24"/>
        </w:rPr>
        <w:t xml:space="preserve"> Ширкова продала</w:t>
      </w:r>
      <w:r w:rsidR="00703272">
        <w:rPr>
          <w:rFonts w:ascii="Times New Roman" w:hAnsi="Times New Roman"/>
          <w:sz w:val="24"/>
          <w:szCs w:val="24"/>
        </w:rPr>
        <w:t xml:space="preserve"> дом и лавку</w:t>
      </w:r>
      <w:r w:rsidRPr="00A82044">
        <w:rPr>
          <w:rFonts w:ascii="Times New Roman" w:hAnsi="Times New Roman"/>
          <w:sz w:val="24"/>
          <w:szCs w:val="24"/>
        </w:rPr>
        <w:t xml:space="preserve"> </w:t>
      </w:r>
      <w:r w:rsidRPr="00A82044">
        <w:rPr>
          <w:rFonts w:ascii="Times New Roman" w:hAnsi="Times New Roman"/>
          <w:sz w:val="24"/>
          <w:szCs w:val="24"/>
        </w:rPr>
        <w:lastRenderedPageBreak/>
        <w:t xml:space="preserve">за 5 тыс. рублей беляевскому старшине Копылову Ивану Никифоровичу, который </w:t>
      </w:r>
      <w:r w:rsidR="00703272">
        <w:rPr>
          <w:rFonts w:ascii="Times New Roman" w:hAnsi="Times New Roman"/>
          <w:sz w:val="24"/>
          <w:szCs w:val="24"/>
        </w:rPr>
        <w:t xml:space="preserve"> в свою очередь </w:t>
      </w:r>
      <w:r w:rsidRPr="00A82044">
        <w:rPr>
          <w:rFonts w:ascii="Times New Roman" w:hAnsi="Times New Roman"/>
          <w:sz w:val="24"/>
          <w:szCs w:val="24"/>
        </w:rPr>
        <w:t>в 1918 г</w:t>
      </w:r>
      <w:r w:rsidR="00703272">
        <w:rPr>
          <w:rFonts w:ascii="Times New Roman" w:hAnsi="Times New Roman"/>
          <w:sz w:val="24"/>
          <w:szCs w:val="24"/>
        </w:rPr>
        <w:t xml:space="preserve">. </w:t>
      </w:r>
      <w:r w:rsidRPr="00A82044">
        <w:rPr>
          <w:rFonts w:ascii="Times New Roman" w:hAnsi="Times New Roman"/>
          <w:sz w:val="24"/>
          <w:szCs w:val="24"/>
        </w:rPr>
        <w:t>передал</w:t>
      </w:r>
      <w:r w:rsidR="00703272">
        <w:rPr>
          <w:rFonts w:ascii="Times New Roman" w:hAnsi="Times New Roman"/>
          <w:sz w:val="24"/>
          <w:szCs w:val="24"/>
        </w:rPr>
        <w:t xml:space="preserve"> их </w:t>
      </w:r>
      <w:r w:rsidRPr="00A82044">
        <w:rPr>
          <w:rFonts w:ascii="Times New Roman" w:hAnsi="Times New Roman"/>
          <w:sz w:val="24"/>
          <w:szCs w:val="24"/>
        </w:rPr>
        <w:t xml:space="preserve"> Ситникову за 4 тысячи рублей, боясь</w:t>
      </w:r>
      <w:r w:rsidR="00703272">
        <w:rPr>
          <w:rFonts w:ascii="Times New Roman" w:hAnsi="Times New Roman"/>
          <w:sz w:val="24"/>
          <w:szCs w:val="24"/>
        </w:rPr>
        <w:t>,</w:t>
      </w:r>
      <w:r w:rsidRPr="00A82044">
        <w:rPr>
          <w:rFonts w:ascii="Times New Roman" w:hAnsi="Times New Roman"/>
          <w:sz w:val="24"/>
          <w:szCs w:val="24"/>
        </w:rPr>
        <w:t xml:space="preserve"> что у него</w:t>
      </w:r>
      <w:r w:rsidR="00703272">
        <w:rPr>
          <w:rFonts w:ascii="Times New Roman" w:hAnsi="Times New Roman"/>
          <w:sz w:val="24"/>
          <w:szCs w:val="24"/>
        </w:rPr>
        <w:t xml:space="preserve"> их национализирует государство</w:t>
      </w:r>
      <w:r w:rsidRPr="00A82044">
        <w:rPr>
          <w:rFonts w:ascii="Times New Roman" w:hAnsi="Times New Roman"/>
          <w:sz w:val="24"/>
          <w:szCs w:val="24"/>
        </w:rPr>
        <w:t xml:space="preserve">. </w:t>
      </w:r>
    </w:p>
    <w:p w:rsidR="00E203E6" w:rsidRDefault="00703272" w:rsidP="00356A6C">
      <w:pPr>
        <w:spacing w:after="0" w:line="240" w:lineRule="auto"/>
        <w:ind w:firstLine="851"/>
        <w:jc w:val="both"/>
        <w:rPr>
          <w:rFonts w:ascii="Times New Roman" w:hAnsi="Times New Roman"/>
          <w:sz w:val="24"/>
          <w:szCs w:val="24"/>
        </w:rPr>
      </w:pPr>
      <w:r>
        <w:rPr>
          <w:rFonts w:ascii="Times New Roman" w:hAnsi="Times New Roman"/>
          <w:sz w:val="24"/>
          <w:szCs w:val="24"/>
        </w:rPr>
        <w:t xml:space="preserve">В 1911 г. </w:t>
      </w:r>
      <w:r w:rsidR="00A82044" w:rsidRPr="00A82044">
        <w:rPr>
          <w:rFonts w:ascii="Times New Roman" w:hAnsi="Times New Roman"/>
          <w:sz w:val="24"/>
          <w:szCs w:val="24"/>
        </w:rPr>
        <w:t>льговск</w:t>
      </w:r>
      <w:r w:rsidR="00E203E6">
        <w:rPr>
          <w:rFonts w:ascii="Times New Roman" w:hAnsi="Times New Roman"/>
          <w:sz w:val="24"/>
          <w:szCs w:val="24"/>
        </w:rPr>
        <w:t>им</w:t>
      </w:r>
      <w:r w:rsidR="00A82044" w:rsidRPr="00A82044">
        <w:rPr>
          <w:rFonts w:ascii="Times New Roman" w:hAnsi="Times New Roman"/>
          <w:sz w:val="24"/>
          <w:szCs w:val="24"/>
        </w:rPr>
        <w:t xml:space="preserve"> купц</w:t>
      </w:r>
      <w:r w:rsidR="00E203E6">
        <w:rPr>
          <w:rFonts w:ascii="Times New Roman" w:hAnsi="Times New Roman"/>
          <w:sz w:val="24"/>
          <w:szCs w:val="24"/>
        </w:rPr>
        <w:t>ом</w:t>
      </w:r>
      <w:r w:rsidR="00A82044" w:rsidRPr="00A82044">
        <w:rPr>
          <w:rFonts w:ascii="Times New Roman" w:hAnsi="Times New Roman"/>
          <w:sz w:val="24"/>
          <w:szCs w:val="24"/>
        </w:rPr>
        <w:t xml:space="preserve"> Б</w:t>
      </w:r>
      <w:r>
        <w:rPr>
          <w:rFonts w:ascii="Times New Roman" w:hAnsi="Times New Roman"/>
          <w:sz w:val="24"/>
          <w:szCs w:val="24"/>
        </w:rPr>
        <w:t>елобородов</w:t>
      </w:r>
      <w:r w:rsidR="00E203E6">
        <w:rPr>
          <w:rFonts w:ascii="Times New Roman" w:hAnsi="Times New Roman"/>
          <w:sz w:val="24"/>
          <w:szCs w:val="24"/>
        </w:rPr>
        <w:t>ым</w:t>
      </w:r>
      <w:r>
        <w:rPr>
          <w:rFonts w:ascii="Times New Roman" w:hAnsi="Times New Roman"/>
          <w:sz w:val="24"/>
          <w:szCs w:val="24"/>
        </w:rPr>
        <w:t xml:space="preserve">  Никола</w:t>
      </w:r>
      <w:r w:rsidR="00E203E6">
        <w:rPr>
          <w:rFonts w:ascii="Times New Roman" w:hAnsi="Times New Roman"/>
          <w:sz w:val="24"/>
          <w:szCs w:val="24"/>
        </w:rPr>
        <w:t>ем Матвеевичем был построен</w:t>
      </w:r>
      <w:r w:rsidR="00A82044" w:rsidRPr="00A82044">
        <w:rPr>
          <w:rFonts w:ascii="Times New Roman" w:hAnsi="Times New Roman"/>
          <w:sz w:val="24"/>
          <w:szCs w:val="24"/>
        </w:rPr>
        <w:t xml:space="preserve"> дом, магазин, ссыпные склады. Магазин братьев Белобородовых Александра и Николая был расположен на месте нынешней улиц</w:t>
      </w:r>
      <w:r w:rsidR="00356A6C">
        <w:rPr>
          <w:rFonts w:ascii="Times New Roman" w:hAnsi="Times New Roman"/>
          <w:sz w:val="24"/>
          <w:szCs w:val="24"/>
        </w:rPr>
        <w:t>ы</w:t>
      </w:r>
      <w:r w:rsidR="00A82044" w:rsidRPr="00A82044">
        <w:rPr>
          <w:rFonts w:ascii="Times New Roman" w:hAnsi="Times New Roman"/>
          <w:sz w:val="24"/>
          <w:szCs w:val="24"/>
        </w:rPr>
        <w:t xml:space="preserve"> Ленина. На этом месте в 1948-1949 гг</w:t>
      </w:r>
      <w:r>
        <w:rPr>
          <w:rFonts w:ascii="Times New Roman" w:hAnsi="Times New Roman"/>
          <w:sz w:val="24"/>
          <w:szCs w:val="24"/>
        </w:rPr>
        <w:t>.</w:t>
      </w:r>
      <w:r w:rsidR="00A82044" w:rsidRPr="00A82044">
        <w:rPr>
          <w:rFonts w:ascii="Times New Roman" w:hAnsi="Times New Roman"/>
          <w:sz w:val="24"/>
          <w:szCs w:val="24"/>
        </w:rPr>
        <w:t xml:space="preserve"> б</w:t>
      </w:r>
      <w:r>
        <w:rPr>
          <w:rFonts w:ascii="Times New Roman" w:hAnsi="Times New Roman"/>
          <w:sz w:val="24"/>
          <w:szCs w:val="24"/>
        </w:rPr>
        <w:t>ыло построено здание универмага</w:t>
      </w:r>
      <w:r w:rsidR="00A82044" w:rsidRPr="00A82044">
        <w:rPr>
          <w:rFonts w:ascii="Times New Roman" w:hAnsi="Times New Roman"/>
          <w:sz w:val="24"/>
          <w:szCs w:val="24"/>
        </w:rPr>
        <w:t>. Сейчас в этом здании находится магазин «Сельхозпродукты».   В 1929 г. купцов Белобородовых раскулачили. На месте здания «Россельхозбанка» сто</w:t>
      </w:r>
      <w:r w:rsidR="00356A6C">
        <w:rPr>
          <w:rFonts w:ascii="Times New Roman" w:hAnsi="Times New Roman"/>
          <w:sz w:val="24"/>
          <w:szCs w:val="24"/>
        </w:rPr>
        <w:t xml:space="preserve">яла мельница купца Кожевникова. </w:t>
      </w:r>
    </w:p>
    <w:p w:rsidR="00356A6C" w:rsidRDefault="00A82044" w:rsidP="00356A6C">
      <w:pPr>
        <w:spacing w:after="0" w:line="240" w:lineRule="auto"/>
        <w:ind w:firstLine="851"/>
        <w:jc w:val="both"/>
        <w:rPr>
          <w:rFonts w:ascii="Times New Roman" w:hAnsi="Times New Roman"/>
          <w:sz w:val="24"/>
          <w:szCs w:val="24"/>
        </w:rPr>
      </w:pPr>
      <w:r w:rsidRPr="00A82044">
        <w:rPr>
          <w:rFonts w:ascii="Times New Roman" w:hAnsi="Times New Roman"/>
          <w:sz w:val="24"/>
          <w:szCs w:val="24"/>
        </w:rPr>
        <w:t>Вокруг станции  ст</w:t>
      </w:r>
      <w:r w:rsidR="00703272">
        <w:rPr>
          <w:rFonts w:ascii="Times New Roman" w:hAnsi="Times New Roman"/>
          <w:sz w:val="24"/>
          <w:szCs w:val="24"/>
        </w:rPr>
        <w:t>р</w:t>
      </w:r>
      <w:r w:rsidRPr="00A82044">
        <w:rPr>
          <w:rFonts w:ascii="Times New Roman" w:hAnsi="Times New Roman"/>
          <w:sz w:val="24"/>
          <w:szCs w:val="24"/>
        </w:rPr>
        <w:t>оили</w:t>
      </w:r>
      <w:r w:rsidR="00703272">
        <w:rPr>
          <w:rFonts w:ascii="Times New Roman" w:hAnsi="Times New Roman"/>
          <w:sz w:val="24"/>
          <w:szCs w:val="24"/>
        </w:rPr>
        <w:t>сь не только купцы. В</w:t>
      </w:r>
      <w:r w:rsidRPr="00A82044">
        <w:rPr>
          <w:rFonts w:ascii="Times New Roman" w:hAnsi="Times New Roman"/>
          <w:sz w:val="24"/>
          <w:szCs w:val="24"/>
        </w:rPr>
        <w:t>ыстроили себе каменные дома и 2 склада, владельцы паровой мельницы</w:t>
      </w:r>
      <w:r w:rsidR="00356A6C">
        <w:rPr>
          <w:rFonts w:ascii="Times New Roman" w:hAnsi="Times New Roman"/>
          <w:sz w:val="24"/>
          <w:szCs w:val="24"/>
        </w:rPr>
        <w:t>,</w:t>
      </w:r>
      <w:r w:rsidRPr="00A82044">
        <w:rPr>
          <w:rFonts w:ascii="Times New Roman" w:hAnsi="Times New Roman"/>
          <w:sz w:val="24"/>
          <w:szCs w:val="24"/>
        </w:rPr>
        <w:t xml:space="preserve">  два друга лесопромышленник</w:t>
      </w:r>
      <w:r w:rsidR="00703272">
        <w:rPr>
          <w:rFonts w:ascii="Times New Roman" w:hAnsi="Times New Roman"/>
          <w:sz w:val="24"/>
          <w:szCs w:val="24"/>
        </w:rPr>
        <w:t>а</w:t>
      </w:r>
      <w:r w:rsidRPr="00A82044">
        <w:rPr>
          <w:rFonts w:ascii="Times New Roman" w:hAnsi="Times New Roman"/>
          <w:sz w:val="24"/>
          <w:szCs w:val="24"/>
        </w:rPr>
        <w:t xml:space="preserve"> Кабанов Павел Пафнутьевич и Шибаев</w:t>
      </w:r>
      <w:r w:rsidR="00E203E6">
        <w:rPr>
          <w:rFonts w:ascii="Times New Roman" w:hAnsi="Times New Roman"/>
          <w:sz w:val="24"/>
          <w:szCs w:val="24"/>
        </w:rPr>
        <w:t>,</w:t>
      </w:r>
      <w:r w:rsidRPr="00A82044">
        <w:rPr>
          <w:rFonts w:ascii="Times New Roman" w:hAnsi="Times New Roman"/>
          <w:sz w:val="24"/>
          <w:szCs w:val="24"/>
        </w:rPr>
        <w:t xml:space="preserve">  жители с. Иванчикова Льговского района</w:t>
      </w:r>
      <w:r w:rsidR="00E203E6">
        <w:rPr>
          <w:rFonts w:ascii="Times New Roman" w:hAnsi="Times New Roman"/>
          <w:sz w:val="24"/>
          <w:szCs w:val="24"/>
        </w:rPr>
        <w:t xml:space="preserve">. </w:t>
      </w:r>
      <w:r w:rsidR="00356A6C">
        <w:rPr>
          <w:rFonts w:ascii="Times New Roman" w:hAnsi="Times New Roman"/>
          <w:sz w:val="24"/>
          <w:szCs w:val="24"/>
        </w:rPr>
        <w:t xml:space="preserve"> В</w:t>
      </w:r>
      <w:r w:rsidRPr="00A82044">
        <w:rPr>
          <w:rFonts w:ascii="Times New Roman" w:hAnsi="Times New Roman"/>
          <w:sz w:val="24"/>
          <w:szCs w:val="24"/>
        </w:rPr>
        <w:t xml:space="preserve"> 1916 г</w:t>
      </w:r>
      <w:r w:rsidR="00703272">
        <w:rPr>
          <w:rFonts w:ascii="Times New Roman" w:hAnsi="Times New Roman"/>
          <w:sz w:val="24"/>
          <w:szCs w:val="24"/>
        </w:rPr>
        <w:t>.</w:t>
      </w:r>
      <w:r w:rsidR="00356A6C" w:rsidRPr="00356A6C">
        <w:rPr>
          <w:rFonts w:ascii="Times New Roman" w:hAnsi="Times New Roman"/>
          <w:sz w:val="24"/>
          <w:szCs w:val="24"/>
        </w:rPr>
        <w:t xml:space="preserve"> </w:t>
      </w:r>
      <w:r w:rsidR="00356A6C" w:rsidRPr="00A82044">
        <w:rPr>
          <w:rFonts w:ascii="Times New Roman" w:hAnsi="Times New Roman"/>
          <w:sz w:val="24"/>
          <w:szCs w:val="24"/>
        </w:rPr>
        <w:t>Кабанов</w:t>
      </w:r>
      <w:r w:rsidR="00356A6C">
        <w:rPr>
          <w:rFonts w:ascii="Times New Roman" w:hAnsi="Times New Roman"/>
          <w:sz w:val="24"/>
          <w:szCs w:val="24"/>
        </w:rPr>
        <w:t xml:space="preserve"> П.П. и Шибаев продали </w:t>
      </w:r>
      <w:r w:rsidRPr="00A82044">
        <w:rPr>
          <w:rFonts w:ascii="Times New Roman" w:hAnsi="Times New Roman"/>
          <w:sz w:val="24"/>
          <w:szCs w:val="24"/>
        </w:rPr>
        <w:t>все</w:t>
      </w:r>
      <w:r w:rsidR="00356A6C">
        <w:rPr>
          <w:rFonts w:ascii="Times New Roman" w:hAnsi="Times New Roman"/>
          <w:sz w:val="24"/>
          <w:szCs w:val="24"/>
        </w:rPr>
        <w:t xml:space="preserve"> имущество</w:t>
      </w:r>
      <w:r w:rsidRPr="00A82044">
        <w:rPr>
          <w:rFonts w:ascii="Times New Roman" w:hAnsi="Times New Roman"/>
          <w:sz w:val="24"/>
          <w:szCs w:val="24"/>
        </w:rPr>
        <w:t xml:space="preserve"> жителю г.Льгова Петрову</w:t>
      </w:r>
      <w:r w:rsidR="00356A6C">
        <w:rPr>
          <w:rFonts w:ascii="Times New Roman" w:hAnsi="Times New Roman"/>
          <w:sz w:val="24"/>
          <w:szCs w:val="24"/>
        </w:rPr>
        <w:t>, у которого в</w:t>
      </w:r>
      <w:r w:rsidRPr="00A82044">
        <w:rPr>
          <w:rFonts w:ascii="Times New Roman" w:hAnsi="Times New Roman"/>
          <w:sz w:val="24"/>
          <w:szCs w:val="24"/>
        </w:rPr>
        <w:t xml:space="preserve"> 1918 г. все это было конфисковано и передано в пользование орган</w:t>
      </w:r>
      <w:r w:rsidR="00703272">
        <w:rPr>
          <w:rFonts w:ascii="Times New Roman" w:hAnsi="Times New Roman"/>
          <w:sz w:val="24"/>
          <w:szCs w:val="24"/>
        </w:rPr>
        <w:t>ам</w:t>
      </w:r>
      <w:r w:rsidRPr="00A82044">
        <w:rPr>
          <w:rFonts w:ascii="Times New Roman" w:hAnsi="Times New Roman"/>
          <w:sz w:val="24"/>
          <w:szCs w:val="24"/>
        </w:rPr>
        <w:t xml:space="preserve"> местной власти.  </w:t>
      </w:r>
    </w:p>
    <w:p w:rsidR="00A82044" w:rsidRPr="00A82044" w:rsidRDefault="00A82044" w:rsidP="00A82044">
      <w:pPr>
        <w:spacing w:after="0" w:line="240" w:lineRule="auto"/>
        <w:ind w:firstLine="851"/>
        <w:jc w:val="both"/>
        <w:rPr>
          <w:rFonts w:ascii="Times New Roman" w:hAnsi="Times New Roman"/>
          <w:sz w:val="24"/>
          <w:szCs w:val="24"/>
        </w:rPr>
      </w:pPr>
      <w:r w:rsidRPr="00A82044">
        <w:rPr>
          <w:rFonts w:ascii="Times New Roman" w:hAnsi="Times New Roman"/>
          <w:sz w:val="24"/>
          <w:szCs w:val="24"/>
        </w:rPr>
        <w:t>С северной стороны ст</w:t>
      </w:r>
      <w:r w:rsidR="00356A6C">
        <w:rPr>
          <w:rFonts w:ascii="Times New Roman" w:hAnsi="Times New Roman"/>
          <w:sz w:val="24"/>
          <w:szCs w:val="24"/>
        </w:rPr>
        <w:t>. Конышевка</w:t>
      </w:r>
      <w:r w:rsidRPr="00A82044">
        <w:rPr>
          <w:rFonts w:ascii="Times New Roman" w:hAnsi="Times New Roman"/>
          <w:sz w:val="24"/>
          <w:szCs w:val="24"/>
        </w:rPr>
        <w:t xml:space="preserve"> в отдаленности было построено здани</w:t>
      </w:r>
      <w:r w:rsidR="00356A6C">
        <w:rPr>
          <w:rFonts w:ascii="Times New Roman" w:hAnsi="Times New Roman"/>
          <w:sz w:val="24"/>
          <w:szCs w:val="24"/>
        </w:rPr>
        <w:t>е</w:t>
      </w:r>
      <w:r w:rsidRPr="00A82044">
        <w:rPr>
          <w:rFonts w:ascii="Times New Roman" w:hAnsi="Times New Roman"/>
          <w:sz w:val="24"/>
          <w:szCs w:val="24"/>
        </w:rPr>
        <w:t xml:space="preserve"> купца Хрякова Павла Константиновича</w:t>
      </w:r>
      <w:r w:rsidR="00356A6C">
        <w:rPr>
          <w:rFonts w:ascii="Times New Roman" w:hAnsi="Times New Roman"/>
          <w:sz w:val="24"/>
          <w:szCs w:val="24"/>
        </w:rPr>
        <w:t>.</w:t>
      </w:r>
      <w:r w:rsidRPr="00A82044">
        <w:rPr>
          <w:rFonts w:ascii="Times New Roman" w:hAnsi="Times New Roman"/>
          <w:sz w:val="24"/>
          <w:szCs w:val="24"/>
        </w:rPr>
        <w:t xml:space="preserve"> В доме купца Хрякова</w:t>
      </w:r>
      <w:r w:rsidR="00356A6C">
        <w:rPr>
          <w:rFonts w:ascii="Times New Roman" w:hAnsi="Times New Roman"/>
          <w:sz w:val="24"/>
          <w:szCs w:val="24"/>
        </w:rPr>
        <w:t xml:space="preserve"> П.К.</w:t>
      </w:r>
      <w:r w:rsidRPr="00A82044">
        <w:rPr>
          <w:rFonts w:ascii="Times New Roman" w:hAnsi="Times New Roman"/>
          <w:sz w:val="24"/>
          <w:szCs w:val="24"/>
        </w:rPr>
        <w:t xml:space="preserve"> </w:t>
      </w:r>
      <w:r w:rsidR="00356A6C" w:rsidRPr="00A82044">
        <w:rPr>
          <w:rFonts w:ascii="Times New Roman" w:hAnsi="Times New Roman"/>
          <w:sz w:val="24"/>
          <w:szCs w:val="24"/>
        </w:rPr>
        <w:t>(ул. Дзержинского, 1)</w:t>
      </w:r>
      <w:r w:rsidR="00356A6C">
        <w:rPr>
          <w:rFonts w:ascii="Times New Roman" w:hAnsi="Times New Roman"/>
          <w:sz w:val="24"/>
          <w:szCs w:val="24"/>
        </w:rPr>
        <w:t xml:space="preserve"> сейчас </w:t>
      </w:r>
      <w:r w:rsidRPr="00A82044">
        <w:rPr>
          <w:rFonts w:ascii="Times New Roman" w:hAnsi="Times New Roman"/>
          <w:sz w:val="24"/>
          <w:szCs w:val="24"/>
        </w:rPr>
        <w:t xml:space="preserve">находится ветлечебница. </w:t>
      </w:r>
    </w:p>
    <w:p w:rsidR="00703272" w:rsidRDefault="00A82044" w:rsidP="00A82044">
      <w:pPr>
        <w:spacing w:after="0" w:line="240" w:lineRule="auto"/>
        <w:ind w:firstLine="851"/>
        <w:jc w:val="both"/>
        <w:rPr>
          <w:rFonts w:ascii="Times New Roman" w:hAnsi="Times New Roman"/>
          <w:sz w:val="24"/>
          <w:szCs w:val="24"/>
        </w:rPr>
      </w:pPr>
      <w:r w:rsidRPr="00A82044">
        <w:rPr>
          <w:rFonts w:ascii="Times New Roman" w:hAnsi="Times New Roman"/>
          <w:sz w:val="24"/>
          <w:szCs w:val="24"/>
        </w:rPr>
        <w:t>Имел свой маг</w:t>
      </w:r>
      <w:r w:rsidR="00703272">
        <w:rPr>
          <w:rFonts w:ascii="Times New Roman" w:hAnsi="Times New Roman"/>
          <w:sz w:val="24"/>
          <w:szCs w:val="24"/>
        </w:rPr>
        <w:t xml:space="preserve">азин </w:t>
      </w:r>
      <w:r w:rsidR="00356A6C">
        <w:rPr>
          <w:rFonts w:ascii="Times New Roman" w:hAnsi="Times New Roman"/>
          <w:sz w:val="24"/>
          <w:szCs w:val="24"/>
        </w:rPr>
        <w:t>на станции  и дмитриевский</w:t>
      </w:r>
      <w:r w:rsidR="00703272">
        <w:rPr>
          <w:rFonts w:ascii="Times New Roman" w:hAnsi="Times New Roman"/>
          <w:sz w:val="24"/>
          <w:szCs w:val="24"/>
        </w:rPr>
        <w:t xml:space="preserve"> купец Фищенко</w:t>
      </w:r>
      <w:r w:rsidRPr="00A82044">
        <w:rPr>
          <w:rFonts w:ascii="Times New Roman" w:hAnsi="Times New Roman"/>
          <w:sz w:val="24"/>
          <w:szCs w:val="24"/>
        </w:rPr>
        <w:t>. В магазине продавали соль, сахар, спички, керосин, конфеты, ложки и пр. Магазинчик – настоящий амбар</w:t>
      </w:r>
      <w:r w:rsidR="00356A6C">
        <w:rPr>
          <w:rFonts w:ascii="Times New Roman" w:hAnsi="Times New Roman"/>
          <w:sz w:val="24"/>
          <w:szCs w:val="24"/>
        </w:rPr>
        <w:t xml:space="preserve">, </w:t>
      </w:r>
      <w:r w:rsidR="00703272">
        <w:rPr>
          <w:rFonts w:ascii="Times New Roman" w:hAnsi="Times New Roman"/>
          <w:sz w:val="24"/>
          <w:szCs w:val="24"/>
        </w:rPr>
        <w:t>находился в том месте</w:t>
      </w:r>
      <w:r w:rsidRPr="00A82044">
        <w:rPr>
          <w:rFonts w:ascii="Times New Roman" w:hAnsi="Times New Roman"/>
          <w:sz w:val="24"/>
          <w:szCs w:val="24"/>
        </w:rPr>
        <w:t>, где сейчас памятник погибш</w:t>
      </w:r>
      <w:r w:rsidR="00703272">
        <w:rPr>
          <w:rFonts w:ascii="Times New Roman" w:hAnsi="Times New Roman"/>
          <w:sz w:val="24"/>
          <w:szCs w:val="24"/>
        </w:rPr>
        <w:t>им воинам, рядом был и его дом</w:t>
      </w:r>
      <w:r w:rsidRPr="00A82044">
        <w:rPr>
          <w:rFonts w:ascii="Times New Roman" w:hAnsi="Times New Roman"/>
          <w:sz w:val="24"/>
          <w:szCs w:val="24"/>
        </w:rPr>
        <w:t xml:space="preserve">. Фищенко продал его купцу Церковникову, жившему в Конышевке вплоть до Октябрьской революции 1917 г. </w:t>
      </w:r>
    </w:p>
    <w:p w:rsidR="00C3790A" w:rsidRDefault="00A82044" w:rsidP="00356A6C">
      <w:pPr>
        <w:spacing w:after="0" w:line="240" w:lineRule="auto"/>
        <w:ind w:firstLine="851"/>
        <w:jc w:val="both"/>
        <w:rPr>
          <w:rFonts w:ascii="Times New Roman" w:hAnsi="Times New Roman"/>
          <w:sz w:val="24"/>
          <w:szCs w:val="24"/>
        </w:rPr>
      </w:pPr>
      <w:r w:rsidRPr="00A82044">
        <w:rPr>
          <w:rFonts w:ascii="Times New Roman" w:hAnsi="Times New Roman"/>
          <w:sz w:val="24"/>
          <w:szCs w:val="24"/>
        </w:rPr>
        <w:t xml:space="preserve">На станции </w:t>
      </w:r>
      <w:r w:rsidR="00703272">
        <w:rPr>
          <w:rFonts w:ascii="Times New Roman" w:hAnsi="Times New Roman"/>
          <w:sz w:val="24"/>
          <w:szCs w:val="24"/>
        </w:rPr>
        <w:t xml:space="preserve">Конышевка </w:t>
      </w:r>
      <w:r w:rsidRPr="00A82044">
        <w:rPr>
          <w:rFonts w:ascii="Times New Roman" w:hAnsi="Times New Roman"/>
          <w:sz w:val="24"/>
          <w:szCs w:val="24"/>
        </w:rPr>
        <w:t>было много лавок, магазинчиков, собирались большие базары, увеличивалось количество жителей, что способствовало строительству жилых дом</w:t>
      </w:r>
      <w:r w:rsidR="00703272">
        <w:rPr>
          <w:rFonts w:ascii="Times New Roman" w:hAnsi="Times New Roman"/>
          <w:sz w:val="24"/>
          <w:szCs w:val="24"/>
        </w:rPr>
        <w:t>ов. Стоили себе дома и помещики</w:t>
      </w:r>
      <w:r w:rsidRPr="00A82044">
        <w:rPr>
          <w:rFonts w:ascii="Times New Roman" w:hAnsi="Times New Roman"/>
          <w:sz w:val="24"/>
          <w:szCs w:val="24"/>
        </w:rPr>
        <w:t>. Около железнодорожной казармы построено здание</w:t>
      </w:r>
      <w:r w:rsidR="00703272">
        <w:rPr>
          <w:rFonts w:ascii="Times New Roman" w:hAnsi="Times New Roman"/>
          <w:sz w:val="24"/>
          <w:szCs w:val="24"/>
        </w:rPr>
        <w:t xml:space="preserve"> севенского помещика Маркова. </w:t>
      </w:r>
      <w:r w:rsidRPr="00A82044">
        <w:rPr>
          <w:rFonts w:ascii="Times New Roman" w:hAnsi="Times New Roman"/>
          <w:sz w:val="24"/>
          <w:szCs w:val="24"/>
        </w:rPr>
        <w:t xml:space="preserve">В начале 20 в. помещик Дмитрий Ильич Ненарочкин со своей женой Верой Ильиничной владели  на станции </w:t>
      </w:r>
      <w:r w:rsidR="00C3790A">
        <w:rPr>
          <w:rFonts w:ascii="Times New Roman" w:hAnsi="Times New Roman"/>
          <w:sz w:val="24"/>
          <w:szCs w:val="24"/>
        </w:rPr>
        <w:t xml:space="preserve">Конышевка </w:t>
      </w:r>
      <w:r w:rsidRPr="00A82044">
        <w:rPr>
          <w:rFonts w:ascii="Times New Roman" w:hAnsi="Times New Roman"/>
          <w:sz w:val="24"/>
          <w:szCs w:val="24"/>
        </w:rPr>
        <w:t xml:space="preserve">домом из </w:t>
      </w:r>
      <w:r w:rsidR="00C3790A">
        <w:rPr>
          <w:rFonts w:ascii="Times New Roman" w:hAnsi="Times New Roman"/>
          <w:sz w:val="24"/>
          <w:szCs w:val="24"/>
        </w:rPr>
        <w:t xml:space="preserve">кирпича и дерева (в настоящее время </w:t>
      </w:r>
      <w:r w:rsidR="00356A6C">
        <w:rPr>
          <w:rFonts w:ascii="Times New Roman" w:hAnsi="Times New Roman"/>
          <w:sz w:val="24"/>
          <w:szCs w:val="24"/>
        </w:rPr>
        <w:t xml:space="preserve">д. 37 на </w:t>
      </w:r>
      <w:r w:rsidRPr="00A82044">
        <w:rPr>
          <w:rFonts w:ascii="Times New Roman" w:hAnsi="Times New Roman"/>
          <w:sz w:val="24"/>
          <w:szCs w:val="24"/>
        </w:rPr>
        <w:t>улиц</w:t>
      </w:r>
      <w:r w:rsidR="00356A6C">
        <w:rPr>
          <w:rFonts w:ascii="Times New Roman" w:hAnsi="Times New Roman"/>
          <w:sz w:val="24"/>
          <w:szCs w:val="24"/>
        </w:rPr>
        <w:t>е</w:t>
      </w:r>
      <w:r w:rsidRPr="00A82044">
        <w:rPr>
          <w:rFonts w:ascii="Times New Roman" w:hAnsi="Times New Roman"/>
          <w:sz w:val="24"/>
          <w:szCs w:val="24"/>
        </w:rPr>
        <w:t xml:space="preserve"> Ленина</w:t>
      </w:r>
      <w:r w:rsidR="00C3790A">
        <w:rPr>
          <w:rFonts w:ascii="Times New Roman" w:hAnsi="Times New Roman"/>
          <w:sz w:val="24"/>
          <w:szCs w:val="24"/>
        </w:rPr>
        <w:t>)</w:t>
      </w:r>
      <w:r w:rsidRPr="00A82044">
        <w:rPr>
          <w:rFonts w:ascii="Times New Roman" w:hAnsi="Times New Roman"/>
          <w:sz w:val="24"/>
          <w:szCs w:val="24"/>
        </w:rPr>
        <w:t>, несколькими флигелями, подворны</w:t>
      </w:r>
      <w:r w:rsidR="00C3790A">
        <w:rPr>
          <w:rFonts w:ascii="Times New Roman" w:hAnsi="Times New Roman"/>
          <w:sz w:val="24"/>
          <w:szCs w:val="24"/>
        </w:rPr>
        <w:t>ми и хозяйственными постройками</w:t>
      </w:r>
      <w:r w:rsidRPr="00A82044">
        <w:rPr>
          <w:rFonts w:ascii="Times New Roman" w:hAnsi="Times New Roman"/>
          <w:sz w:val="24"/>
          <w:szCs w:val="24"/>
        </w:rPr>
        <w:t>, двумя магазинами  и аптекой. Здание аптеки сохранилось до сих пор</w:t>
      </w:r>
      <w:r w:rsidR="00C3790A">
        <w:rPr>
          <w:rFonts w:ascii="Times New Roman" w:hAnsi="Times New Roman"/>
          <w:sz w:val="24"/>
          <w:szCs w:val="24"/>
        </w:rPr>
        <w:t xml:space="preserve"> и</w:t>
      </w:r>
      <w:r w:rsidRPr="00A82044">
        <w:rPr>
          <w:rFonts w:ascii="Times New Roman" w:hAnsi="Times New Roman"/>
          <w:sz w:val="24"/>
          <w:szCs w:val="24"/>
        </w:rPr>
        <w:t xml:space="preserve"> расположено оно на улице Ленина,</w:t>
      </w:r>
      <w:r w:rsidR="00C3790A">
        <w:rPr>
          <w:rFonts w:ascii="Times New Roman" w:hAnsi="Times New Roman"/>
          <w:sz w:val="24"/>
          <w:szCs w:val="24"/>
        </w:rPr>
        <w:t xml:space="preserve"> </w:t>
      </w:r>
      <w:r w:rsidRPr="00A82044">
        <w:rPr>
          <w:rFonts w:ascii="Times New Roman" w:hAnsi="Times New Roman"/>
          <w:sz w:val="24"/>
          <w:szCs w:val="24"/>
        </w:rPr>
        <w:t xml:space="preserve">57. В нем и сейчас </w:t>
      </w:r>
      <w:r w:rsidR="00C3790A">
        <w:rPr>
          <w:rFonts w:ascii="Times New Roman" w:hAnsi="Times New Roman"/>
          <w:sz w:val="24"/>
          <w:szCs w:val="24"/>
        </w:rPr>
        <w:t>размещается аптека</w:t>
      </w:r>
      <w:r w:rsidRPr="00A82044">
        <w:rPr>
          <w:rFonts w:ascii="Times New Roman" w:hAnsi="Times New Roman"/>
          <w:sz w:val="24"/>
          <w:szCs w:val="24"/>
        </w:rPr>
        <w:t>. Также  во владении Д.И. Ненарочкина был обширный пахотный клин в районе с.Захарково . В хозяйстве был</w:t>
      </w:r>
      <w:r w:rsidR="00C3790A">
        <w:rPr>
          <w:rFonts w:ascii="Times New Roman" w:hAnsi="Times New Roman"/>
          <w:sz w:val="24"/>
          <w:szCs w:val="24"/>
        </w:rPr>
        <w:t>и: крупный рогатый скот ,лошади, овцы, свиньи</w:t>
      </w:r>
      <w:r w:rsidRPr="00A82044">
        <w:rPr>
          <w:rFonts w:ascii="Times New Roman" w:hAnsi="Times New Roman"/>
          <w:sz w:val="24"/>
          <w:szCs w:val="24"/>
        </w:rPr>
        <w:t>. Все это имущество принадлежало Ненарочкину</w:t>
      </w:r>
      <w:r w:rsidR="00C3790A">
        <w:rPr>
          <w:rFonts w:ascii="Times New Roman" w:hAnsi="Times New Roman"/>
          <w:sz w:val="24"/>
          <w:szCs w:val="24"/>
        </w:rPr>
        <w:t xml:space="preserve"> Д.И.</w:t>
      </w:r>
      <w:r w:rsidRPr="00A82044">
        <w:rPr>
          <w:rFonts w:ascii="Times New Roman" w:hAnsi="Times New Roman"/>
          <w:sz w:val="24"/>
          <w:szCs w:val="24"/>
        </w:rPr>
        <w:t xml:space="preserve"> до 1930-</w:t>
      </w:r>
      <w:r w:rsidR="00C3790A">
        <w:rPr>
          <w:rFonts w:ascii="Times New Roman" w:hAnsi="Times New Roman"/>
          <w:sz w:val="24"/>
          <w:szCs w:val="24"/>
        </w:rPr>
        <w:t>19</w:t>
      </w:r>
      <w:r w:rsidRPr="00A82044">
        <w:rPr>
          <w:rFonts w:ascii="Times New Roman" w:hAnsi="Times New Roman"/>
          <w:sz w:val="24"/>
          <w:szCs w:val="24"/>
        </w:rPr>
        <w:t>33 гг.</w:t>
      </w:r>
      <w:r w:rsidR="00C3790A">
        <w:rPr>
          <w:rFonts w:ascii="Times New Roman" w:hAnsi="Times New Roman"/>
          <w:sz w:val="24"/>
          <w:szCs w:val="24"/>
        </w:rPr>
        <w:t>,</w:t>
      </w:r>
      <w:r w:rsidRPr="00A82044">
        <w:rPr>
          <w:rFonts w:ascii="Times New Roman" w:hAnsi="Times New Roman"/>
          <w:sz w:val="24"/>
          <w:szCs w:val="24"/>
        </w:rPr>
        <w:t xml:space="preserve">  когда оно было национализировано государством. В 1937 г. семья Ненарочкина была репрессирована. </w:t>
      </w:r>
      <w:r w:rsidR="00C3790A">
        <w:rPr>
          <w:rFonts w:ascii="Times New Roman" w:hAnsi="Times New Roman"/>
          <w:sz w:val="24"/>
          <w:szCs w:val="24"/>
        </w:rPr>
        <w:t xml:space="preserve">Сам </w:t>
      </w:r>
      <w:r w:rsidRPr="00A82044">
        <w:rPr>
          <w:rFonts w:ascii="Times New Roman" w:hAnsi="Times New Roman"/>
          <w:sz w:val="24"/>
          <w:szCs w:val="24"/>
        </w:rPr>
        <w:t>Д.И.Ненарочкин</w:t>
      </w:r>
      <w:r w:rsidR="00C3790A">
        <w:rPr>
          <w:rFonts w:ascii="Times New Roman" w:hAnsi="Times New Roman"/>
          <w:sz w:val="24"/>
          <w:szCs w:val="24"/>
        </w:rPr>
        <w:t xml:space="preserve"> был выслан и</w:t>
      </w:r>
      <w:r w:rsidR="00356A6C">
        <w:rPr>
          <w:rFonts w:ascii="Times New Roman" w:hAnsi="Times New Roman"/>
          <w:sz w:val="24"/>
          <w:szCs w:val="24"/>
        </w:rPr>
        <w:t xml:space="preserve"> умер в Сибири. </w:t>
      </w:r>
      <w:r w:rsidRPr="00A82044">
        <w:rPr>
          <w:rFonts w:ascii="Times New Roman" w:hAnsi="Times New Roman"/>
          <w:sz w:val="24"/>
          <w:szCs w:val="24"/>
        </w:rPr>
        <w:t>Вера Ильинична с двумя дочерьми Верой Дмитриевной и  Елизаветой Дмитриевной вернулась в Конышевку и жили в  домик</w:t>
      </w:r>
      <w:r w:rsidR="00C3790A">
        <w:rPr>
          <w:rFonts w:ascii="Times New Roman" w:hAnsi="Times New Roman"/>
          <w:sz w:val="24"/>
          <w:szCs w:val="24"/>
        </w:rPr>
        <w:t>е</w:t>
      </w:r>
      <w:r w:rsidRPr="00A82044">
        <w:rPr>
          <w:rFonts w:ascii="Times New Roman" w:hAnsi="Times New Roman"/>
          <w:sz w:val="24"/>
          <w:szCs w:val="24"/>
        </w:rPr>
        <w:t xml:space="preserve">, на месте которого теперь мебельный магазин. Вера Ильинична была посмертно реабилитирована 30 октября 1991 г. </w:t>
      </w:r>
      <w:r w:rsidR="00E203E6">
        <w:rPr>
          <w:rFonts w:ascii="Times New Roman" w:hAnsi="Times New Roman"/>
          <w:sz w:val="24"/>
          <w:szCs w:val="24"/>
        </w:rPr>
        <w:t xml:space="preserve"> </w:t>
      </w:r>
    </w:p>
    <w:p w:rsidR="00D36AFE" w:rsidRDefault="00D36AFE" w:rsidP="008037B2">
      <w:pPr>
        <w:tabs>
          <w:tab w:val="left" w:pos="5670"/>
        </w:tabs>
        <w:spacing w:after="0" w:line="240" w:lineRule="auto"/>
        <w:ind w:firstLine="851"/>
        <w:jc w:val="both"/>
        <w:rPr>
          <w:rFonts w:ascii="Times New Roman" w:hAnsi="Times New Roman"/>
          <w:sz w:val="24"/>
          <w:szCs w:val="24"/>
        </w:rPr>
      </w:pPr>
      <w:r w:rsidRPr="00A82044">
        <w:rPr>
          <w:rFonts w:ascii="Times New Roman" w:hAnsi="Times New Roman"/>
          <w:sz w:val="24"/>
          <w:szCs w:val="24"/>
        </w:rPr>
        <w:t xml:space="preserve">Для населения поселка возникла необходимость  </w:t>
      </w:r>
      <w:r>
        <w:rPr>
          <w:rFonts w:ascii="Times New Roman" w:hAnsi="Times New Roman"/>
          <w:sz w:val="24"/>
          <w:szCs w:val="24"/>
        </w:rPr>
        <w:t>открытия</w:t>
      </w:r>
      <w:r w:rsidRPr="00A82044">
        <w:rPr>
          <w:rFonts w:ascii="Times New Roman" w:hAnsi="Times New Roman"/>
          <w:sz w:val="24"/>
          <w:szCs w:val="24"/>
        </w:rPr>
        <w:t xml:space="preserve"> школ</w:t>
      </w:r>
      <w:r>
        <w:rPr>
          <w:rFonts w:ascii="Times New Roman" w:hAnsi="Times New Roman"/>
          <w:sz w:val="24"/>
          <w:szCs w:val="24"/>
        </w:rPr>
        <w:t>ы</w:t>
      </w:r>
      <w:r w:rsidRPr="00A82044">
        <w:rPr>
          <w:rFonts w:ascii="Times New Roman" w:hAnsi="Times New Roman"/>
          <w:sz w:val="24"/>
          <w:szCs w:val="24"/>
        </w:rPr>
        <w:t>. По просьбе родителей и по разрешению инспектора народных училищ</w:t>
      </w:r>
      <w:r>
        <w:rPr>
          <w:rFonts w:ascii="Times New Roman" w:hAnsi="Times New Roman"/>
          <w:sz w:val="24"/>
          <w:szCs w:val="24"/>
        </w:rPr>
        <w:t xml:space="preserve"> Петрушевского  с 1августа 1912 </w:t>
      </w:r>
      <w:r w:rsidRPr="00A82044">
        <w:rPr>
          <w:rFonts w:ascii="Times New Roman" w:hAnsi="Times New Roman"/>
          <w:sz w:val="24"/>
          <w:szCs w:val="24"/>
        </w:rPr>
        <w:t>г</w:t>
      </w:r>
      <w:r>
        <w:rPr>
          <w:rFonts w:ascii="Times New Roman" w:hAnsi="Times New Roman"/>
          <w:sz w:val="24"/>
          <w:szCs w:val="24"/>
        </w:rPr>
        <w:t>.</w:t>
      </w:r>
      <w:r w:rsidRPr="00A82044">
        <w:rPr>
          <w:rFonts w:ascii="Times New Roman" w:hAnsi="Times New Roman"/>
          <w:sz w:val="24"/>
          <w:szCs w:val="24"/>
        </w:rPr>
        <w:t xml:space="preserve"> начала работать школа</w:t>
      </w:r>
      <w:r>
        <w:rPr>
          <w:rFonts w:ascii="Times New Roman" w:hAnsi="Times New Roman"/>
          <w:sz w:val="24"/>
          <w:szCs w:val="24"/>
        </w:rPr>
        <w:t>,</w:t>
      </w:r>
      <w:r w:rsidRPr="00A82044">
        <w:rPr>
          <w:rFonts w:ascii="Times New Roman" w:hAnsi="Times New Roman"/>
          <w:sz w:val="24"/>
          <w:szCs w:val="24"/>
        </w:rPr>
        <w:t xml:space="preserve"> в которой учителем стал Свиридов В.И. Для школы сделали парты, классн</w:t>
      </w:r>
      <w:r>
        <w:rPr>
          <w:rFonts w:ascii="Times New Roman" w:hAnsi="Times New Roman"/>
          <w:sz w:val="24"/>
          <w:szCs w:val="24"/>
        </w:rPr>
        <w:t>ую</w:t>
      </w:r>
      <w:r w:rsidRPr="00A82044">
        <w:rPr>
          <w:rFonts w:ascii="Times New Roman" w:hAnsi="Times New Roman"/>
          <w:sz w:val="24"/>
          <w:szCs w:val="24"/>
        </w:rPr>
        <w:t xml:space="preserve"> доск</w:t>
      </w:r>
      <w:r>
        <w:rPr>
          <w:rFonts w:ascii="Times New Roman" w:hAnsi="Times New Roman"/>
          <w:sz w:val="24"/>
          <w:szCs w:val="24"/>
        </w:rPr>
        <w:t>у</w:t>
      </w:r>
      <w:r w:rsidRPr="00A82044">
        <w:rPr>
          <w:rFonts w:ascii="Times New Roman" w:hAnsi="Times New Roman"/>
          <w:sz w:val="24"/>
          <w:szCs w:val="24"/>
        </w:rPr>
        <w:t>, закуп</w:t>
      </w:r>
      <w:r>
        <w:rPr>
          <w:rFonts w:ascii="Times New Roman" w:hAnsi="Times New Roman"/>
          <w:sz w:val="24"/>
          <w:szCs w:val="24"/>
        </w:rPr>
        <w:t>или соответствующие учебники</w:t>
      </w:r>
      <w:r w:rsidRPr="00A82044">
        <w:rPr>
          <w:rFonts w:ascii="Times New Roman" w:hAnsi="Times New Roman"/>
          <w:sz w:val="24"/>
          <w:szCs w:val="24"/>
        </w:rPr>
        <w:t>. Классная комната была арендована у мастера водокачки у водонапорной башни. Учащихся было около 15 человек. Родители выплачивали Свиридову</w:t>
      </w:r>
      <w:r>
        <w:rPr>
          <w:rFonts w:ascii="Times New Roman" w:hAnsi="Times New Roman"/>
          <w:sz w:val="24"/>
          <w:szCs w:val="24"/>
        </w:rPr>
        <w:t xml:space="preserve"> В.И. </w:t>
      </w:r>
      <w:r w:rsidRPr="00A82044">
        <w:rPr>
          <w:rFonts w:ascii="Times New Roman" w:hAnsi="Times New Roman"/>
          <w:sz w:val="24"/>
          <w:szCs w:val="24"/>
        </w:rPr>
        <w:t xml:space="preserve"> учительскую ставку, которая была в то время 30 рублей. Школа просуществовала 3 года. </w:t>
      </w:r>
    </w:p>
    <w:p w:rsidR="00A82044" w:rsidRPr="00A82044" w:rsidRDefault="00A82044" w:rsidP="008037B2">
      <w:pPr>
        <w:tabs>
          <w:tab w:val="left" w:pos="5670"/>
        </w:tabs>
        <w:spacing w:after="0" w:line="240" w:lineRule="auto"/>
        <w:ind w:firstLine="851"/>
        <w:jc w:val="both"/>
        <w:rPr>
          <w:rFonts w:ascii="Times New Roman" w:hAnsi="Times New Roman"/>
          <w:sz w:val="24"/>
          <w:szCs w:val="24"/>
        </w:rPr>
      </w:pPr>
      <w:r w:rsidRPr="00A82044">
        <w:rPr>
          <w:rFonts w:ascii="Times New Roman" w:hAnsi="Times New Roman"/>
          <w:sz w:val="24"/>
          <w:szCs w:val="24"/>
        </w:rPr>
        <w:t xml:space="preserve">С юго-востока </w:t>
      </w:r>
      <w:r w:rsidR="00C3790A">
        <w:rPr>
          <w:rFonts w:ascii="Times New Roman" w:hAnsi="Times New Roman"/>
          <w:sz w:val="24"/>
          <w:szCs w:val="24"/>
        </w:rPr>
        <w:t xml:space="preserve">на </w:t>
      </w:r>
      <w:r w:rsidR="00356A6C">
        <w:rPr>
          <w:rFonts w:ascii="Times New Roman" w:hAnsi="Times New Roman"/>
          <w:sz w:val="24"/>
          <w:szCs w:val="24"/>
        </w:rPr>
        <w:t>ст. Конышевка</w:t>
      </w:r>
      <w:r w:rsidR="00C3790A">
        <w:rPr>
          <w:rFonts w:ascii="Times New Roman" w:hAnsi="Times New Roman"/>
          <w:sz w:val="24"/>
          <w:szCs w:val="24"/>
        </w:rPr>
        <w:t>,</w:t>
      </w:r>
      <w:r w:rsidRPr="00A82044">
        <w:rPr>
          <w:rFonts w:ascii="Times New Roman" w:hAnsi="Times New Roman"/>
          <w:sz w:val="24"/>
          <w:szCs w:val="24"/>
        </w:rPr>
        <w:t xml:space="preserve"> недалеко от железной дороги за отчуждением</w:t>
      </w:r>
      <w:r w:rsidR="00C3790A">
        <w:rPr>
          <w:rFonts w:ascii="Times New Roman" w:hAnsi="Times New Roman"/>
          <w:sz w:val="24"/>
          <w:szCs w:val="24"/>
        </w:rPr>
        <w:t>,</w:t>
      </w:r>
      <w:r w:rsidRPr="00A82044">
        <w:rPr>
          <w:rFonts w:ascii="Times New Roman" w:hAnsi="Times New Roman"/>
          <w:sz w:val="24"/>
          <w:szCs w:val="24"/>
        </w:rPr>
        <w:t xml:space="preserve"> в жилой хате с надворными постройками</w:t>
      </w:r>
      <w:r w:rsidR="00C3790A">
        <w:rPr>
          <w:rFonts w:ascii="Times New Roman" w:hAnsi="Times New Roman"/>
          <w:sz w:val="24"/>
          <w:szCs w:val="24"/>
        </w:rPr>
        <w:t>,</w:t>
      </w:r>
      <w:r w:rsidR="00356A6C">
        <w:rPr>
          <w:rFonts w:ascii="Times New Roman" w:hAnsi="Times New Roman"/>
          <w:sz w:val="24"/>
          <w:szCs w:val="24"/>
        </w:rPr>
        <w:t xml:space="preserve"> первым поселился</w:t>
      </w:r>
      <w:r w:rsidRPr="00A82044">
        <w:rPr>
          <w:rFonts w:ascii="Times New Roman" w:hAnsi="Times New Roman"/>
          <w:sz w:val="24"/>
          <w:szCs w:val="24"/>
        </w:rPr>
        <w:t xml:space="preserve"> Егоров-Вишневицкий,  </w:t>
      </w:r>
      <w:r w:rsidR="00C3790A">
        <w:rPr>
          <w:rFonts w:ascii="Times New Roman" w:hAnsi="Times New Roman"/>
          <w:sz w:val="24"/>
          <w:szCs w:val="24"/>
        </w:rPr>
        <w:t>который открыл торговлю булками. Жители села Конышевки Федяевы</w:t>
      </w:r>
      <w:r w:rsidRPr="00A82044">
        <w:rPr>
          <w:rFonts w:ascii="Times New Roman" w:hAnsi="Times New Roman"/>
          <w:sz w:val="24"/>
          <w:szCs w:val="24"/>
        </w:rPr>
        <w:t>, Поповы, Игнатовы построили крестьянски</w:t>
      </w:r>
      <w:r w:rsidR="00C3790A">
        <w:rPr>
          <w:rFonts w:ascii="Times New Roman" w:hAnsi="Times New Roman"/>
          <w:sz w:val="24"/>
          <w:szCs w:val="24"/>
        </w:rPr>
        <w:t>е хаты с надворными постройками</w:t>
      </w:r>
      <w:r w:rsidRPr="00A82044">
        <w:rPr>
          <w:rFonts w:ascii="Times New Roman" w:hAnsi="Times New Roman"/>
          <w:sz w:val="24"/>
          <w:szCs w:val="24"/>
        </w:rPr>
        <w:t xml:space="preserve">. Метрах в ста от них было построено еще два </w:t>
      </w:r>
      <w:r w:rsidR="00356A6C">
        <w:rPr>
          <w:rFonts w:ascii="Times New Roman" w:hAnsi="Times New Roman"/>
          <w:sz w:val="24"/>
          <w:szCs w:val="24"/>
        </w:rPr>
        <w:t>дома</w:t>
      </w:r>
      <w:r w:rsidRPr="00A82044">
        <w:rPr>
          <w:rFonts w:ascii="Times New Roman" w:hAnsi="Times New Roman"/>
          <w:sz w:val="24"/>
          <w:szCs w:val="24"/>
        </w:rPr>
        <w:t xml:space="preserve">  бывшего кучера Ширковой Федорова Михаила Ивановича.</w:t>
      </w:r>
    </w:p>
    <w:p w:rsidR="00A82044" w:rsidRPr="00A82044" w:rsidRDefault="00D36AFE" w:rsidP="00A82044">
      <w:pPr>
        <w:spacing w:after="0" w:line="240" w:lineRule="auto"/>
        <w:ind w:firstLine="851"/>
        <w:jc w:val="both"/>
        <w:rPr>
          <w:rFonts w:ascii="Times New Roman" w:hAnsi="Times New Roman"/>
          <w:sz w:val="24"/>
          <w:szCs w:val="24"/>
        </w:rPr>
      </w:pPr>
      <w:r>
        <w:rPr>
          <w:rFonts w:ascii="Times New Roman" w:hAnsi="Times New Roman"/>
          <w:sz w:val="24"/>
          <w:szCs w:val="24"/>
        </w:rPr>
        <w:t>Таким образом, в</w:t>
      </w:r>
      <w:r w:rsidR="00A82044" w:rsidRPr="00A82044">
        <w:rPr>
          <w:rFonts w:ascii="Times New Roman" w:hAnsi="Times New Roman"/>
          <w:sz w:val="24"/>
          <w:szCs w:val="24"/>
        </w:rPr>
        <w:t xml:space="preserve"> начале </w:t>
      </w:r>
      <w:r w:rsidR="00557C48">
        <w:rPr>
          <w:rFonts w:ascii="Times New Roman" w:hAnsi="Times New Roman"/>
          <w:sz w:val="24"/>
          <w:szCs w:val="24"/>
        </w:rPr>
        <w:t xml:space="preserve">20 </w:t>
      </w:r>
      <w:r w:rsidR="00A82044" w:rsidRPr="00A82044">
        <w:rPr>
          <w:rFonts w:ascii="Times New Roman" w:hAnsi="Times New Roman"/>
          <w:sz w:val="24"/>
          <w:szCs w:val="24"/>
        </w:rPr>
        <w:t xml:space="preserve">века </w:t>
      </w:r>
      <w:r w:rsidR="00C3790A">
        <w:rPr>
          <w:rFonts w:ascii="Times New Roman" w:hAnsi="Times New Roman"/>
          <w:sz w:val="24"/>
          <w:szCs w:val="24"/>
        </w:rPr>
        <w:t>ст.</w:t>
      </w:r>
      <w:r>
        <w:rPr>
          <w:rFonts w:ascii="Times New Roman" w:hAnsi="Times New Roman"/>
          <w:sz w:val="24"/>
          <w:szCs w:val="24"/>
        </w:rPr>
        <w:t xml:space="preserve"> </w:t>
      </w:r>
      <w:r w:rsidR="00A82044" w:rsidRPr="00A82044">
        <w:rPr>
          <w:rFonts w:ascii="Times New Roman" w:hAnsi="Times New Roman"/>
          <w:sz w:val="24"/>
          <w:szCs w:val="24"/>
        </w:rPr>
        <w:t>Конышевка был</w:t>
      </w:r>
      <w:r w:rsidR="00C3790A">
        <w:rPr>
          <w:rFonts w:ascii="Times New Roman" w:hAnsi="Times New Roman"/>
          <w:sz w:val="24"/>
          <w:szCs w:val="24"/>
        </w:rPr>
        <w:t>а</w:t>
      </w:r>
      <w:r w:rsidR="00A82044" w:rsidRPr="00A82044">
        <w:rPr>
          <w:rFonts w:ascii="Times New Roman" w:hAnsi="Times New Roman"/>
          <w:sz w:val="24"/>
          <w:szCs w:val="24"/>
        </w:rPr>
        <w:t xml:space="preserve"> довольно крупным центром для своего времени</w:t>
      </w:r>
      <w:r>
        <w:rPr>
          <w:rFonts w:ascii="Times New Roman" w:hAnsi="Times New Roman"/>
          <w:sz w:val="24"/>
          <w:szCs w:val="24"/>
        </w:rPr>
        <w:t>.</w:t>
      </w:r>
      <w:r w:rsidR="00E203E6">
        <w:rPr>
          <w:rFonts w:ascii="Times New Roman" w:hAnsi="Times New Roman"/>
          <w:sz w:val="24"/>
          <w:szCs w:val="24"/>
        </w:rPr>
        <w:t xml:space="preserve">  </w:t>
      </w:r>
      <w:r>
        <w:rPr>
          <w:rFonts w:ascii="Times New Roman" w:hAnsi="Times New Roman"/>
          <w:sz w:val="24"/>
          <w:szCs w:val="24"/>
        </w:rPr>
        <w:t xml:space="preserve"> </w:t>
      </w:r>
    </w:p>
    <w:p w:rsidR="00A82044" w:rsidRDefault="00A82044" w:rsidP="00A82044">
      <w:pPr>
        <w:jc w:val="both"/>
        <w:rPr>
          <w:rFonts w:ascii="Times New Roman" w:eastAsia="SimSun" w:hAnsi="Times New Roman"/>
          <w:sz w:val="28"/>
          <w:szCs w:val="28"/>
          <w:lang w:eastAsia="zh-CN"/>
        </w:rPr>
      </w:pPr>
    </w:p>
    <w:p w:rsidR="00E203E6" w:rsidRPr="00A82044" w:rsidRDefault="00E203E6" w:rsidP="00A82044">
      <w:pPr>
        <w:jc w:val="both"/>
        <w:rPr>
          <w:rFonts w:ascii="Times New Roman" w:eastAsia="SimSun" w:hAnsi="Times New Roman"/>
          <w:sz w:val="28"/>
          <w:szCs w:val="28"/>
          <w:lang w:eastAsia="zh-CN"/>
        </w:rPr>
      </w:pPr>
    </w:p>
    <w:p w:rsidR="00A82044" w:rsidRPr="00A82044" w:rsidRDefault="00A82044" w:rsidP="00A82044">
      <w:pPr>
        <w:spacing w:after="0" w:line="240" w:lineRule="auto"/>
        <w:jc w:val="both"/>
        <w:rPr>
          <w:rFonts w:ascii="Times New Roman" w:eastAsia="SimSun" w:hAnsi="Times New Roman"/>
          <w:b/>
          <w:i/>
          <w:sz w:val="24"/>
          <w:szCs w:val="24"/>
          <w:lang w:eastAsia="zh-CN"/>
        </w:rPr>
      </w:pPr>
      <w:r w:rsidRPr="00A82044">
        <w:rPr>
          <w:rFonts w:ascii="Times New Roman" w:eastAsia="SimSun" w:hAnsi="Times New Roman"/>
          <w:sz w:val="28"/>
          <w:szCs w:val="28"/>
          <w:lang w:eastAsia="zh-CN"/>
        </w:rPr>
        <w:tab/>
      </w:r>
      <w:r w:rsidRPr="00A82044">
        <w:rPr>
          <w:rFonts w:ascii="Times New Roman" w:eastAsia="SimSun" w:hAnsi="Times New Roman"/>
          <w:sz w:val="28"/>
          <w:szCs w:val="28"/>
          <w:lang w:eastAsia="zh-CN"/>
        </w:rPr>
        <w:tab/>
      </w:r>
      <w:r w:rsidRPr="00A82044">
        <w:rPr>
          <w:rFonts w:ascii="Times New Roman" w:eastAsia="SimSun" w:hAnsi="Times New Roman"/>
          <w:sz w:val="28"/>
          <w:szCs w:val="28"/>
          <w:lang w:eastAsia="zh-CN"/>
        </w:rPr>
        <w:tab/>
      </w:r>
      <w:r w:rsidRPr="00A82044">
        <w:rPr>
          <w:rFonts w:ascii="Times New Roman" w:eastAsia="SimSun" w:hAnsi="Times New Roman"/>
          <w:sz w:val="28"/>
          <w:szCs w:val="28"/>
          <w:lang w:eastAsia="zh-CN"/>
        </w:rPr>
        <w:tab/>
      </w:r>
      <w:r w:rsidRPr="00A82044">
        <w:rPr>
          <w:rFonts w:ascii="Times New Roman" w:eastAsia="SimSun" w:hAnsi="Times New Roman"/>
          <w:sz w:val="28"/>
          <w:szCs w:val="28"/>
          <w:lang w:eastAsia="zh-CN"/>
        </w:rPr>
        <w:tab/>
      </w:r>
      <w:r w:rsidRPr="00A82044">
        <w:rPr>
          <w:rFonts w:ascii="Times New Roman" w:eastAsia="SimSun" w:hAnsi="Times New Roman"/>
          <w:sz w:val="28"/>
          <w:szCs w:val="28"/>
          <w:lang w:eastAsia="zh-CN"/>
        </w:rPr>
        <w:tab/>
      </w:r>
      <w:r w:rsidRPr="00A82044">
        <w:rPr>
          <w:rFonts w:ascii="Times New Roman" w:eastAsia="SimSun" w:hAnsi="Times New Roman"/>
          <w:sz w:val="28"/>
          <w:szCs w:val="28"/>
          <w:lang w:eastAsia="zh-CN"/>
        </w:rPr>
        <w:tab/>
      </w:r>
      <w:r w:rsidRPr="00A82044">
        <w:rPr>
          <w:rFonts w:ascii="Times New Roman" w:eastAsia="SimSun" w:hAnsi="Times New Roman"/>
          <w:sz w:val="28"/>
          <w:szCs w:val="28"/>
          <w:lang w:eastAsia="zh-CN"/>
        </w:rPr>
        <w:tab/>
      </w:r>
      <w:r w:rsidRPr="00A82044">
        <w:rPr>
          <w:rFonts w:ascii="Times New Roman" w:eastAsia="SimSun" w:hAnsi="Times New Roman"/>
          <w:b/>
          <w:i/>
          <w:sz w:val="24"/>
          <w:szCs w:val="24"/>
          <w:lang w:eastAsia="zh-CN"/>
        </w:rPr>
        <w:t xml:space="preserve">Епишева Л.М., начальник </w:t>
      </w:r>
    </w:p>
    <w:p w:rsidR="00A82044" w:rsidRPr="00A82044" w:rsidRDefault="00A82044" w:rsidP="00A82044">
      <w:pPr>
        <w:spacing w:after="0" w:line="240" w:lineRule="auto"/>
        <w:jc w:val="both"/>
        <w:rPr>
          <w:rFonts w:ascii="Times New Roman" w:eastAsia="SimSun" w:hAnsi="Times New Roman"/>
          <w:b/>
          <w:i/>
          <w:sz w:val="24"/>
          <w:szCs w:val="24"/>
          <w:lang w:eastAsia="zh-CN"/>
        </w:rPr>
      </w:pPr>
      <w:r w:rsidRPr="00A82044">
        <w:rPr>
          <w:rFonts w:ascii="Times New Roman" w:eastAsia="SimSun" w:hAnsi="Times New Roman"/>
          <w:b/>
          <w:i/>
          <w:sz w:val="24"/>
          <w:szCs w:val="24"/>
          <w:lang w:eastAsia="zh-CN"/>
        </w:rPr>
        <w:tab/>
      </w:r>
      <w:r w:rsidRPr="00A82044">
        <w:rPr>
          <w:rFonts w:ascii="Times New Roman" w:eastAsia="SimSun" w:hAnsi="Times New Roman"/>
          <w:b/>
          <w:i/>
          <w:sz w:val="24"/>
          <w:szCs w:val="24"/>
          <w:lang w:eastAsia="zh-CN"/>
        </w:rPr>
        <w:tab/>
      </w:r>
      <w:r w:rsidRPr="00A82044">
        <w:rPr>
          <w:rFonts w:ascii="Times New Roman" w:eastAsia="SimSun" w:hAnsi="Times New Roman"/>
          <w:b/>
          <w:i/>
          <w:sz w:val="24"/>
          <w:szCs w:val="24"/>
          <w:lang w:eastAsia="zh-CN"/>
        </w:rPr>
        <w:tab/>
      </w:r>
      <w:r w:rsidRPr="00A82044">
        <w:rPr>
          <w:rFonts w:ascii="Times New Roman" w:eastAsia="SimSun" w:hAnsi="Times New Roman"/>
          <w:b/>
          <w:i/>
          <w:sz w:val="24"/>
          <w:szCs w:val="24"/>
          <w:lang w:eastAsia="zh-CN"/>
        </w:rPr>
        <w:tab/>
      </w:r>
      <w:r w:rsidRPr="00A82044">
        <w:rPr>
          <w:rFonts w:ascii="Times New Roman" w:eastAsia="SimSun" w:hAnsi="Times New Roman"/>
          <w:b/>
          <w:i/>
          <w:sz w:val="24"/>
          <w:szCs w:val="24"/>
          <w:lang w:eastAsia="zh-CN"/>
        </w:rPr>
        <w:tab/>
      </w:r>
      <w:r w:rsidRPr="00A82044">
        <w:rPr>
          <w:rFonts w:ascii="Times New Roman" w:eastAsia="SimSun" w:hAnsi="Times New Roman"/>
          <w:b/>
          <w:i/>
          <w:sz w:val="24"/>
          <w:szCs w:val="24"/>
          <w:lang w:eastAsia="zh-CN"/>
        </w:rPr>
        <w:tab/>
      </w:r>
      <w:r w:rsidRPr="00A82044">
        <w:rPr>
          <w:rFonts w:ascii="Times New Roman" w:eastAsia="SimSun" w:hAnsi="Times New Roman"/>
          <w:b/>
          <w:i/>
          <w:sz w:val="24"/>
          <w:szCs w:val="24"/>
          <w:lang w:eastAsia="zh-CN"/>
        </w:rPr>
        <w:tab/>
      </w:r>
      <w:r w:rsidRPr="00A82044">
        <w:rPr>
          <w:rFonts w:ascii="Times New Roman" w:eastAsia="SimSun" w:hAnsi="Times New Roman"/>
          <w:b/>
          <w:i/>
          <w:sz w:val="24"/>
          <w:szCs w:val="24"/>
          <w:lang w:eastAsia="zh-CN"/>
        </w:rPr>
        <w:tab/>
        <w:t xml:space="preserve">архивного отдела </w:t>
      </w:r>
    </w:p>
    <w:p w:rsidR="00A82044" w:rsidRPr="00A82044" w:rsidRDefault="00A82044" w:rsidP="00A82044">
      <w:pPr>
        <w:spacing w:after="0" w:line="240" w:lineRule="auto"/>
        <w:jc w:val="both"/>
        <w:rPr>
          <w:rFonts w:ascii="Times New Roman" w:eastAsia="SimSun" w:hAnsi="Times New Roman"/>
          <w:b/>
          <w:i/>
          <w:sz w:val="24"/>
          <w:szCs w:val="24"/>
          <w:lang w:eastAsia="zh-CN"/>
        </w:rPr>
      </w:pPr>
      <w:r w:rsidRPr="00A82044">
        <w:rPr>
          <w:rFonts w:ascii="Times New Roman" w:eastAsia="SimSun" w:hAnsi="Times New Roman"/>
          <w:b/>
          <w:i/>
          <w:sz w:val="24"/>
          <w:szCs w:val="24"/>
          <w:lang w:eastAsia="zh-CN"/>
        </w:rPr>
        <w:tab/>
      </w:r>
      <w:r w:rsidRPr="00A82044">
        <w:rPr>
          <w:rFonts w:ascii="Times New Roman" w:eastAsia="SimSun" w:hAnsi="Times New Roman"/>
          <w:b/>
          <w:i/>
          <w:sz w:val="24"/>
          <w:szCs w:val="24"/>
          <w:lang w:eastAsia="zh-CN"/>
        </w:rPr>
        <w:tab/>
      </w:r>
      <w:r w:rsidRPr="00A82044">
        <w:rPr>
          <w:rFonts w:ascii="Times New Roman" w:eastAsia="SimSun" w:hAnsi="Times New Roman"/>
          <w:b/>
          <w:i/>
          <w:sz w:val="24"/>
          <w:szCs w:val="24"/>
          <w:lang w:eastAsia="zh-CN"/>
        </w:rPr>
        <w:tab/>
      </w:r>
      <w:r w:rsidRPr="00A82044">
        <w:rPr>
          <w:rFonts w:ascii="Times New Roman" w:eastAsia="SimSun" w:hAnsi="Times New Roman"/>
          <w:b/>
          <w:i/>
          <w:sz w:val="24"/>
          <w:szCs w:val="24"/>
          <w:lang w:eastAsia="zh-CN"/>
        </w:rPr>
        <w:tab/>
      </w:r>
      <w:r w:rsidRPr="00A82044">
        <w:rPr>
          <w:rFonts w:ascii="Times New Roman" w:eastAsia="SimSun" w:hAnsi="Times New Roman"/>
          <w:b/>
          <w:i/>
          <w:sz w:val="24"/>
          <w:szCs w:val="24"/>
          <w:lang w:eastAsia="zh-CN"/>
        </w:rPr>
        <w:tab/>
      </w:r>
      <w:r w:rsidRPr="00A82044">
        <w:rPr>
          <w:rFonts w:ascii="Times New Roman" w:eastAsia="SimSun" w:hAnsi="Times New Roman"/>
          <w:b/>
          <w:i/>
          <w:sz w:val="24"/>
          <w:szCs w:val="24"/>
          <w:lang w:eastAsia="zh-CN"/>
        </w:rPr>
        <w:tab/>
      </w:r>
      <w:r w:rsidRPr="00A82044">
        <w:rPr>
          <w:rFonts w:ascii="Times New Roman" w:eastAsia="SimSun" w:hAnsi="Times New Roman"/>
          <w:b/>
          <w:i/>
          <w:sz w:val="24"/>
          <w:szCs w:val="24"/>
          <w:lang w:eastAsia="zh-CN"/>
        </w:rPr>
        <w:tab/>
      </w:r>
      <w:r w:rsidRPr="00A82044">
        <w:rPr>
          <w:rFonts w:ascii="Times New Roman" w:eastAsia="SimSun" w:hAnsi="Times New Roman"/>
          <w:b/>
          <w:i/>
          <w:sz w:val="24"/>
          <w:szCs w:val="24"/>
          <w:lang w:eastAsia="zh-CN"/>
        </w:rPr>
        <w:tab/>
        <w:t xml:space="preserve">Администрации </w:t>
      </w:r>
    </w:p>
    <w:p w:rsidR="00A82044" w:rsidRDefault="00A82044" w:rsidP="008037B2">
      <w:pPr>
        <w:spacing w:after="0" w:line="240" w:lineRule="auto"/>
        <w:ind w:left="4956" w:firstLine="708"/>
        <w:contextualSpacing/>
        <w:jc w:val="both"/>
        <w:rPr>
          <w:rFonts w:ascii="Times New Roman" w:eastAsia="SimSun" w:hAnsi="Times New Roman"/>
          <w:b/>
          <w:i/>
          <w:sz w:val="24"/>
          <w:szCs w:val="24"/>
          <w:lang w:eastAsia="zh-CN"/>
        </w:rPr>
      </w:pPr>
      <w:r w:rsidRPr="00A82044">
        <w:rPr>
          <w:rFonts w:ascii="Times New Roman" w:eastAsia="SimSun" w:hAnsi="Times New Roman"/>
          <w:b/>
          <w:i/>
          <w:sz w:val="24"/>
          <w:szCs w:val="24"/>
          <w:lang w:eastAsia="zh-CN"/>
        </w:rPr>
        <w:t>Конышевского  района</w:t>
      </w:r>
    </w:p>
    <w:p w:rsidR="008037B2" w:rsidRPr="00A82044" w:rsidRDefault="008037B2" w:rsidP="008037B2">
      <w:pPr>
        <w:spacing w:after="0" w:line="240" w:lineRule="auto"/>
        <w:ind w:left="4956" w:firstLine="708"/>
        <w:contextualSpacing/>
        <w:jc w:val="both"/>
        <w:rPr>
          <w:rFonts w:ascii="Times New Roman" w:eastAsia="SimSun" w:hAnsi="Times New Roman"/>
          <w:b/>
          <w:i/>
          <w:sz w:val="24"/>
          <w:szCs w:val="24"/>
          <w:lang w:eastAsia="zh-CN"/>
        </w:rPr>
      </w:pPr>
    </w:p>
    <w:p w:rsidR="00A82044" w:rsidRPr="00A82044" w:rsidRDefault="00A82044" w:rsidP="00A82044">
      <w:pPr>
        <w:jc w:val="center"/>
        <w:rPr>
          <w:rFonts w:ascii="Times New Roman" w:eastAsia="SimSun" w:hAnsi="Times New Roman"/>
          <w:b/>
          <w:sz w:val="28"/>
          <w:szCs w:val="28"/>
          <w:lang w:eastAsia="zh-CN"/>
        </w:rPr>
      </w:pPr>
      <w:r w:rsidRPr="00A82044">
        <w:rPr>
          <w:rFonts w:ascii="Times New Roman" w:eastAsia="SimSun" w:hAnsi="Times New Roman"/>
          <w:b/>
          <w:sz w:val="28"/>
          <w:szCs w:val="28"/>
          <w:lang w:eastAsia="zh-CN"/>
        </w:rPr>
        <w:t>Архивные документы об истории поселка</w:t>
      </w:r>
    </w:p>
    <w:p w:rsidR="00A82044" w:rsidRPr="00A82044" w:rsidRDefault="00A82044" w:rsidP="00A82044">
      <w:pPr>
        <w:spacing w:after="0" w:line="240" w:lineRule="auto"/>
        <w:ind w:firstLine="708"/>
        <w:contextualSpacing/>
        <w:jc w:val="both"/>
        <w:rPr>
          <w:rFonts w:ascii="Times New Roman" w:eastAsia="SimSun" w:hAnsi="Times New Roman"/>
          <w:sz w:val="24"/>
          <w:szCs w:val="24"/>
          <w:lang w:eastAsia="zh-CN"/>
        </w:rPr>
      </w:pPr>
      <w:r w:rsidRPr="00A82044">
        <w:rPr>
          <w:rFonts w:ascii="Times New Roman" w:eastAsia="SimSun" w:hAnsi="Times New Roman"/>
          <w:sz w:val="24"/>
          <w:szCs w:val="24"/>
          <w:lang w:eastAsia="zh-CN"/>
        </w:rPr>
        <w:t>В архивном отделе Администрации Конышевского района имеется на хранении 36418 дел, из них 22069 – документы постоянного хранения, 14349 дел, документы по личному составу.</w:t>
      </w:r>
    </w:p>
    <w:p w:rsidR="00A82044" w:rsidRPr="00A82044" w:rsidRDefault="00A82044" w:rsidP="00A82044">
      <w:pPr>
        <w:spacing w:after="0" w:line="240" w:lineRule="auto"/>
        <w:contextualSpacing/>
        <w:jc w:val="both"/>
        <w:rPr>
          <w:rFonts w:ascii="Times New Roman" w:eastAsia="SimSun" w:hAnsi="Times New Roman"/>
          <w:sz w:val="24"/>
          <w:szCs w:val="24"/>
          <w:lang w:eastAsia="zh-CN"/>
        </w:rPr>
      </w:pPr>
      <w:r w:rsidRPr="00A82044">
        <w:rPr>
          <w:rFonts w:ascii="Times New Roman" w:eastAsia="SimSun" w:hAnsi="Times New Roman"/>
          <w:sz w:val="24"/>
          <w:szCs w:val="24"/>
          <w:lang w:eastAsia="zh-CN"/>
        </w:rPr>
        <w:tab/>
        <w:t>Данные по истории поселка можно найти в документа</w:t>
      </w:r>
      <w:r w:rsidR="00C3790A">
        <w:rPr>
          <w:rFonts w:ascii="Times New Roman" w:eastAsia="SimSun" w:hAnsi="Times New Roman"/>
          <w:sz w:val="24"/>
          <w:szCs w:val="24"/>
          <w:lang w:eastAsia="zh-CN"/>
        </w:rPr>
        <w:t>х архивного фонда «Администрация</w:t>
      </w:r>
      <w:r w:rsidRPr="00A82044">
        <w:rPr>
          <w:rFonts w:ascii="Times New Roman" w:eastAsia="SimSun" w:hAnsi="Times New Roman"/>
          <w:sz w:val="24"/>
          <w:szCs w:val="24"/>
          <w:lang w:eastAsia="zh-CN"/>
        </w:rPr>
        <w:t xml:space="preserve"> поселка Конышевка». В состав данного фонда входят похозяйственные книги населенного пункта: с 1943 года по 1968 год – поселковой станции Конышевка, с 1969 года по 2001 год поселка Конышевка.</w:t>
      </w:r>
      <w:r w:rsidR="008037B2">
        <w:rPr>
          <w:rFonts w:ascii="Times New Roman" w:eastAsia="SimSun" w:hAnsi="Times New Roman"/>
          <w:sz w:val="24"/>
          <w:szCs w:val="24"/>
          <w:lang w:eastAsia="zh-CN"/>
        </w:rPr>
        <w:t xml:space="preserve"> </w:t>
      </w:r>
      <w:r w:rsidRPr="00A82044">
        <w:rPr>
          <w:rFonts w:ascii="Times New Roman" w:eastAsia="SimSun" w:hAnsi="Times New Roman"/>
          <w:sz w:val="24"/>
          <w:szCs w:val="24"/>
          <w:lang w:eastAsia="zh-CN"/>
        </w:rPr>
        <w:t>В похозяйственных книгах производился учет хозяйств. Похозяйственные книги относятся к наиболее востребованным документам</w:t>
      </w:r>
      <w:r w:rsidR="00C3790A">
        <w:rPr>
          <w:rFonts w:ascii="Times New Roman" w:eastAsia="SimSun" w:hAnsi="Times New Roman"/>
          <w:sz w:val="24"/>
          <w:szCs w:val="24"/>
          <w:lang w:eastAsia="zh-CN"/>
        </w:rPr>
        <w:t xml:space="preserve">, по  которым </w:t>
      </w:r>
      <w:r w:rsidRPr="00A82044">
        <w:rPr>
          <w:rFonts w:ascii="Times New Roman" w:eastAsia="SimSun" w:hAnsi="Times New Roman"/>
          <w:sz w:val="24"/>
          <w:szCs w:val="24"/>
          <w:lang w:eastAsia="zh-CN"/>
        </w:rPr>
        <w:t>архивный отдел выдает архивные справки о составе семьи, о проживании на данной территории.</w:t>
      </w:r>
    </w:p>
    <w:p w:rsidR="00A82044" w:rsidRPr="00A82044" w:rsidRDefault="00A82044" w:rsidP="00A82044">
      <w:pPr>
        <w:spacing w:after="0" w:line="240" w:lineRule="auto"/>
        <w:contextualSpacing/>
        <w:jc w:val="both"/>
        <w:rPr>
          <w:rFonts w:ascii="Times New Roman" w:eastAsia="SimSun" w:hAnsi="Times New Roman"/>
          <w:sz w:val="24"/>
          <w:szCs w:val="24"/>
          <w:lang w:eastAsia="zh-CN"/>
        </w:rPr>
      </w:pPr>
      <w:r w:rsidRPr="00A82044">
        <w:rPr>
          <w:rFonts w:ascii="Times New Roman" w:eastAsia="SimSun" w:hAnsi="Times New Roman"/>
          <w:sz w:val="24"/>
          <w:szCs w:val="24"/>
          <w:lang w:eastAsia="zh-CN"/>
        </w:rPr>
        <w:tab/>
        <w:t>По похозяйственным книгам можно проследить инфраструктуру поселка Конышевка. Проведя небольшую исследовательскую работу, видна картина застройки поселка жилым сектором. В частности, изначально на поселковой станции Конышевка улицы не выделялись, названия улиц начинаются с 1958 года.</w:t>
      </w:r>
      <w:r w:rsidRPr="00A82044">
        <w:rPr>
          <w:rFonts w:ascii="Times New Roman" w:eastAsia="SimSun" w:hAnsi="Times New Roman"/>
          <w:sz w:val="24"/>
          <w:szCs w:val="24"/>
          <w:lang w:eastAsia="zh-CN"/>
        </w:rPr>
        <w:tab/>
        <w:t>По состоянию на 1958 год в поселковой станции Конышевка было 11 улиц. Улица Ленина- это центральная улица, которая шла вдоль железной дороги от улицы Школьной до поворота на улицу Садовая. От поворота от улицы Садовая до горгаза улица была построена позже. Так же вдоль железной дороги располагалась улица Комсомольская, которая позже была переименована в улицу Дзержинского.</w:t>
      </w:r>
    </w:p>
    <w:p w:rsidR="003E333E" w:rsidRDefault="00A82044" w:rsidP="003E333E">
      <w:pPr>
        <w:spacing w:after="0" w:line="240" w:lineRule="auto"/>
        <w:contextualSpacing/>
        <w:jc w:val="both"/>
        <w:rPr>
          <w:rFonts w:ascii="Times New Roman" w:eastAsia="SimSun" w:hAnsi="Times New Roman"/>
          <w:sz w:val="24"/>
          <w:szCs w:val="24"/>
          <w:lang w:eastAsia="zh-CN"/>
        </w:rPr>
      </w:pPr>
      <w:r w:rsidRPr="00A82044">
        <w:rPr>
          <w:rFonts w:ascii="Times New Roman" w:eastAsia="SimSun" w:hAnsi="Times New Roman"/>
          <w:sz w:val="24"/>
          <w:szCs w:val="24"/>
          <w:lang w:eastAsia="zh-CN"/>
        </w:rPr>
        <w:tab/>
        <w:t>Улица Школьная в 1958 г</w:t>
      </w:r>
      <w:r w:rsidR="00C3790A">
        <w:rPr>
          <w:rFonts w:ascii="Times New Roman" w:eastAsia="SimSun" w:hAnsi="Times New Roman"/>
          <w:sz w:val="24"/>
          <w:szCs w:val="24"/>
          <w:lang w:eastAsia="zh-CN"/>
        </w:rPr>
        <w:t>.</w:t>
      </w:r>
      <w:r w:rsidRPr="00A82044">
        <w:rPr>
          <w:rFonts w:ascii="Times New Roman" w:eastAsia="SimSun" w:hAnsi="Times New Roman"/>
          <w:sz w:val="24"/>
          <w:szCs w:val="24"/>
          <w:lang w:eastAsia="zh-CN"/>
        </w:rPr>
        <w:t xml:space="preserve"> проходила от железной дороги до </w:t>
      </w:r>
      <w:r w:rsidR="00E07A0B">
        <w:rPr>
          <w:rFonts w:ascii="Times New Roman" w:eastAsia="SimSun" w:hAnsi="Times New Roman"/>
          <w:sz w:val="24"/>
          <w:szCs w:val="24"/>
          <w:lang w:eastAsia="zh-CN"/>
        </w:rPr>
        <w:t xml:space="preserve">современного здания </w:t>
      </w:r>
      <w:r w:rsidR="00C3790A">
        <w:rPr>
          <w:rFonts w:ascii="Times New Roman" w:eastAsia="SimSun" w:hAnsi="Times New Roman"/>
          <w:sz w:val="24"/>
          <w:szCs w:val="24"/>
          <w:lang w:eastAsia="zh-CN"/>
        </w:rPr>
        <w:t xml:space="preserve">Конышевской </w:t>
      </w:r>
      <w:r w:rsidRPr="00A82044">
        <w:rPr>
          <w:rFonts w:ascii="Times New Roman" w:eastAsia="SimSun" w:hAnsi="Times New Roman"/>
          <w:sz w:val="24"/>
          <w:szCs w:val="24"/>
          <w:lang w:eastAsia="zh-CN"/>
        </w:rPr>
        <w:t xml:space="preserve"> школы</w:t>
      </w:r>
      <w:r w:rsidR="00E07A0B">
        <w:rPr>
          <w:rFonts w:ascii="Times New Roman" w:eastAsia="SimSun" w:hAnsi="Times New Roman"/>
          <w:sz w:val="24"/>
          <w:szCs w:val="24"/>
          <w:lang w:eastAsia="zh-CN"/>
        </w:rPr>
        <w:t xml:space="preserve">, построенного </w:t>
      </w:r>
      <w:r w:rsidRPr="00A82044">
        <w:rPr>
          <w:rFonts w:ascii="Times New Roman" w:eastAsia="SimSun" w:hAnsi="Times New Roman"/>
          <w:sz w:val="24"/>
          <w:szCs w:val="24"/>
          <w:lang w:eastAsia="zh-CN"/>
        </w:rPr>
        <w:t xml:space="preserve">в 1961 г. А называлась улица так потому, что рядом </w:t>
      </w:r>
      <w:r w:rsidR="00E07A0B">
        <w:rPr>
          <w:rFonts w:ascii="Times New Roman" w:eastAsia="SimSun" w:hAnsi="Times New Roman"/>
          <w:sz w:val="24"/>
          <w:szCs w:val="24"/>
          <w:lang w:eastAsia="zh-CN"/>
        </w:rPr>
        <w:t xml:space="preserve">со зданием райисполкома, </w:t>
      </w:r>
      <w:r w:rsidRPr="00A82044">
        <w:rPr>
          <w:rFonts w:ascii="Times New Roman" w:eastAsia="SimSun" w:hAnsi="Times New Roman"/>
          <w:sz w:val="24"/>
          <w:szCs w:val="24"/>
          <w:lang w:eastAsia="zh-CN"/>
        </w:rPr>
        <w:t>на улице Ленина</w:t>
      </w:r>
      <w:r w:rsidR="00E07A0B">
        <w:rPr>
          <w:rFonts w:ascii="Times New Roman" w:eastAsia="SimSun" w:hAnsi="Times New Roman"/>
          <w:sz w:val="24"/>
          <w:szCs w:val="24"/>
          <w:lang w:eastAsia="zh-CN"/>
        </w:rPr>
        <w:t>,</w:t>
      </w:r>
      <w:r w:rsidRPr="00A82044">
        <w:rPr>
          <w:rFonts w:ascii="Times New Roman" w:eastAsia="SimSun" w:hAnsi="Times New Roman"/>
          <w:sz w:val="24"/>
          <w:szCs w:val="24"/>
          <w:lang w:eastAsia="zh-CN"/>
        </w:rPr>
        <w:t xml:space="preserve"> располагалась поселковая семилетня</w:t>
      </w:r>
      <w:r w:rsidR="00E07A0B">
        <w:rPr>
          <w:rFonts w:ascii="Times New Roman" w:eastAsia="SimSun" w:hAnsi="Times New Roman"/>
          <w:sz w:val="24"/>
          <w:szCs w:val="24"/>
          <w:lang w:eastAsia="zh-CN"/>
        </w:rPr>
        <w:t>я школа</w:t>
      </w:r>
      <w:r w:rsidR="00C3790A">
        <w:rPr>
          <w:rFonts w:ascii="Times New Roman" w:eastAsia="SimSun" w:hAnsi="Times New Roman"/>
          <w:sz w:val="24"/>
          <w:szCs w:val="24"/>
          <w:lang w:eastAsia="zh-CN"/>
        </w:rPr>
        <w:t>. В 1961 г.</w:t>
      </w:r>
      <w:r w:rsidRPr="00A82044">
        <w:rPr>
          <w:rFonts w:ascii="Times New Roman" w:eastAsia="SimSun" w:hAnsi="Times New Roman"/>
          <w:sz w:val="24"/>
          <w:szCs w:val="24"/>
          <w:lang w:eastAsia="zh-CN"/>
        </w:rPr>
        <w:t xml:space="preserve">, после открытия </w:t>
      </w:r>
      <w:r w:rsidR="003E333E">
        <w:rPr>
          <w:rFonts w:ascii="Times New Roman" w:eastAsia="SimSun" w:hAnsi="Times New Roman"/>
          <w:sz w:val="24"/>
          <w:szCs w:val="24"/>
          <w:lang w:eastAsia="zh-CN"/>
        </w:rPr>
        <w:t xml:space="preserve"> </w:t>
      </w:r>
      <w:r w:rsidR="00E07A0B">
        <w:rPr>
          <w:rFonts w:ascii="Times New Roman" w:eastAsia="SimSun" w:hAnsi="Times New Roman"/>
          <w:sz w:val="24"/>
          <w:szCs w:val="24"/>
          <w:lang w:eastAsia="zh-CN"/>
        </w:rPr>
        <w:t xml:space="preserve">нового </w:t>
      </w:r>
      <w:r w:rsidR="003E333E">
        <w:rPr>
          <w:rFonts w:ascii="Times New Roman" w:eastAsia="SimSun" w:hAnsi="Times New Roman"/>
          <w:sz w:val="24"/>
          <w:szCs w:val="24"/>
          <w:lang w:eastAsia="zh-CN"/>
        </w:rPr>
        <w:t>здания</w:t>
      </w:r>
      <w:r w:rsidRPr="00A82044">
        <w:rPr>
          <w:rFonts w:ascii="Times New Roman" w:eastAsia="SimSun" w:hAnsi="Times New Roman"/>
          <w:sz w:val="24"/>
          <w:szCs w:val="24"/>
          <w:lang w:eastAsia="zh-CN"/>
        </w:rPr>
        <w:t xml:space="preserve"> школы, поселковая семилетняя школа была </w:t>
      </w:r>
      <w:r w:rsidR="00E07A0B">
        <w:rPr>
          <w:rFonts w:ascii="Times New Roman" w:eastAsia="SimSun" w:hAnsi="Times New Roman"/>
          <w:sz w:val="24"/>
          <w:szCs w:val="24"/>
          <w:lang w:eastAsia="zh-CN"/>
        </w:rPr>
        <w:t>преобразована в</w:t>
      </w:r>
      <w:r w:rsidRPr="00A82044">
        <w:rPr>
          <w:rFonts w:ascii="Times New Roman" w:eastAsia="SimSun" w:hAnsi="Times New Roman"/>
          <w:sz w:val="24"/>
          <w:szCs w:val="24"/>
          <w:lang w:eastAsia="zh-CN"/>
        </w:rPr>
        <w:t xml:space="preserve"> среднюю. </w:t>
      </w:r>
      <w:r w:rsidR="003E333E">
        <w:rPr>
          <w:rFonts w:ascii="Times New Roman" w:eastAsia="SimSun" w:hAnsi="Times New Roman"/>
          <w:sz w:val="24"/>
          <w:szCs w:val="24"/>
          <w:lang w:eastAsia="zh-CN"/>
        </w:rPr>
        <w:t xml:space="preserve"> </w:t>
      </w:r>
      <w:r w:rsidRPr="00A82044">
        <w:rPr>
          <w:rFonts w:ascii="Times New Roman" w:eastAsia="SimSun" w:hAnsi="Times New Roman"/>
          <w:sz w:val="24"/>
          <w:szCs w:val="24"/>
          <w:lang w:eastAsia="zh-CN"/>
        </w:rPr>
        <w:t>С другой стороны к улице Ленина примыкает улица Садовая, тогда она шла от ул. Ленина до кольца. Домам, расположенным в районе райсельхозтехники название улицы Садовой было присвоено после 1965 г. Имелась улица Копылова, до 1975 г</w:t>
      </w:r>
      <w:r w:rsidR="008037B2">
        <w:rPr>
          <w:rFonts w:ascii="Times New Roman" w:eastAsia="SimSun" w:hAnsi="Times New Roman"/>
          <w:sz w:val="24"/>
          <w:szCs w:val="24"/>
          <w:lang w:eastAsia="zh-CN"/>
        </w:rPr>
        <w:t>.</w:t>
      </w:r>
      <w:r w:rsidRPr="00A82044">
        <w:rPr>
          <w:rFonts w:ascii="Times New Roman" w:eastAsia="SimSun" w:hAnsi="Times New Roman"/>
          <w:sz w:val="24"/>
          <w:szCs w:val="24"/>
          <w:lang w:eastAsia="zh-CN"/>
        </w:rPr>
        <w:t xml:space="preserve"> она носила название Колхозна</w:t>
      </w:r>
      <w:r w:rsidR="008037B2">
        <w:rPr>
          <w:rFonts w:ascii="Times New Roman" w:eastAsia="SimSun" w:hAnsi="Times New Roman"/>
          <w:sz w:val="24"/>
          <w:szCs w:val="24"/>
          <w:lang w:eastAsia="zh-CN"/>
        </w:rPr>
        <w:t xml:space="preserve">я, дальше шла улица Маяковского. </w:t>
      </w:r>
    </w:p>
    <w:p w:rsidR="00A82044" w:rsidRPr="00A82044" w:rsidRDefault="00A82044" w:rsidP="003E333E">
      <w:pPr>
        <w:spacing w:after="0" w:line="240" w:lineRule="auto"/>
        <w:ind w:firstLine="708"/>
        <w:contextualSpacing/>
        <w:jc w:val="both"/>
        <w:rPr>
          <w:rFonts w:ascii="Times New Roman" w:eastAsia="SimSun" w:hAnsi="Times New Roman"/>
          <w:sz w:val="24"/>
          <w:szCs w:val="24"/>
          <w:lang w:eastAsia="zh-CN"/>
        </w:rPr>
      </w:pPr>
      <w:r w:rsidRPr="00A82044">
        <w:rPr>
          <w:rFonts w:ascii="Times New Roman" w:eastAsia="SimSun" w:hAnsi="Times New Roman"/>
          <w:sz w:val="24"/>
          <w:szCs w:val="24"/>
          <w:lang w:eastAsia="zh-CN"/>
        </w:rPr>
        <w:t>Ул</w:t>
      </w:r>
      <w:r w:rsidR="003E333E">
        <w:rPr>
          <w:rFonts w:ascii="Times New Roman" w:eastAsia="SimSun" w:hAnsi="Times New Roman"/>
          <w:sz w:val="24"/>
          <w:szCs w:val="24"/>
          <w:lang w:eastAsia="zh-CN"/>
        </w:rPr>
        <w:t>ица</w:t>
      </w:r>
      <w:r w:rsidR="00E07A0B">
        <w:rPr>
          <w:rFonts w:ascii="Times New Roman" w:eastAsia="SimSun" w:hAnsi="Times New Roman"/>
          <w:sz w:val="24"/>
          <w:szCs w:val="24"/>
          <w:lang w:eastAsia="zh-CN"/>
        </w:rPr>
        <w:t xml:space="preserve"> Советская до начала </w:t>
      </w:r>
      <w:r w:rsidRPr="00A82044">
        <w:rPr>
          <w:rFonts w:ascii="Times New Roman" w:eastAsia="SimSun" w:hAnsi="Times New Roman"/>
          <w:sz w:val="24"/>
          <w:szCs w:val="24"/>
          <w:lang w:eastAsia="zh-CN"/>
        </w:rPr>
        <w:t xml:space="preserve">60-х годов </w:t>
      </w:r>
      <w:r w:rsidR="00E07A0B">
        <w:rPr>
          <w:rFonts w:ascii="Times New Roman" w:eastAsia="SimSun" w:hAnsi="Times New Roman"/>
          <w:sz w:val="24"/>
          <w:szCs w:val="24"/>
          <w:lang w:eastAsia="zh-CN"/>
        </w:rPr>
        <w:t xml:space="preserve">20 века </w:t>
      </w:r>
      <w:r w:rsidRPr="00A82044">
        <w:rPr>
          <w:rFonts w:ascii="Times New Roman" w:eastAsia="SimSun" w:hAnsi="Times New Roman"/>
          <w:sz w:val="24"/>
          <w:szCs w:val="24"/>
          <w:lang w:eastAsia="zh-CN"/>
        </w:rPr>
        <w:t>имела название  ул. Сталина.</w:t>
      </w:r>
      <w:r w:rsidR="008037B2">
        <w:rPr>
          <w:rFonts w:ascii="Times New Roman" w:eastAsia="SimSun" w:hAnsi="Times New Roman"/>
          <w:sz w:val="24"/>
          <w:szCs w:val="24"/>
          <w:lang w:eastAsia="zh-CN"/>
        </w:rPr>
        <w:t xml:space="preserve"> </w:t>
      </w:r>
      <w:r w:rsidRPr="00A82044">
        <w:rPr>
          <w:rFonts w:ascii="Times New Roman" w:eastAsia="SimSun" w:hAnsi="Times New Roman"/>
          <w:sz w:val="24"/>
          <w:szCs w:val="24"/>
          <w:lang w:eastAsia="zh-CN"/>
        </w:rPr>
        <w:t>Это все улицы, которые в 1958 г</w:t>
      </w:r>
      <w:r w:rsidR="008037B2">
        <w:rPr>
          <w:rFonts w:ascii="Times New Roman" w:eastAsia="SimSun" w:hAnsi="Times New Roman"/>
          <w:sz w:val="24"/>
          <w:szCs w:val="24"/>
          <w:lang w:eastAsia="zh-CN"/>
        </w:rPr>
        <w:t>.</w:t>
      </w:r>
      <w:r w:rsidRPr="00A82044">
        <w:rPr>
          <w:rFonts w:ascii="Times New Roman" w:eastAsia="SimSun" w:hAnsi="Times New Roman"/>
          <w:sz w:val="24"/>
          <w:szCs w:val="24"/>
          <w:lang w:eastAsia="zh-CN"/>
        </w:rPr>
        <w:t xml:space="preserve"> были расположены по центральной стороне от железной дороги. С другой стороны железной дороги шла ул. Хрущева, в 1960 г</w:t>
      </w:r>
      <w:r w:rsidR="00C3790A">
        <w:rPr>
          <w:rFonts w:ascii="Times New Roman" w:eastAsia="SimSun" w:hAnsi="Times New Roman"/>
          <w:sz w:val="24"/>
          <w:szCs w:val="24"/>
          <w:lang w:eastAsia="zh-CN"/>
        </w:rPr>
        <w:t>.</w:t>
      </w:r>
      <w:r w:rsidRPr="00A82044">
        <w:rPr>
          <w:rFonts w:ascii="Times New Roman" w:eastAsia="SimSun" w:hAnsi="Times New Roman"/>
          <w:sz w:val="24"/>
          <w:szCs w:val="24"/>
          <w:lang w:eastAsia="zh-CN"/>
        </w:rPr>
        <w:t xml:space="preserve"> </w:t>
      </w:r>
      <w:r w:rsidR="003E333E">
        <w:rPr>
          <w:rFonts w:ascii="Times New Roman" w:eastAsia="SimSun" w:hAnsi="Times New Roman"/>
          <w:sz w:val="24"/>
          <w:szCs w:val="24"/>
          <w:lang w:eastAsia="zh-CN"/>
        </w:rPr>
        <w:t xml:space="preserve"> </w:t>
      </w:r>
      <w:r w:rsidRPr="00A82044">
        <w:rPr>
          <w:rFonts w:ascii="Times New Roman" w:eastAsia="SimSun" w:hAnsi="Times New Roman"/>
          <w:sz w:val="24"/>
          <w:szCs w:val="24"/>
          <w:lang w:eastAsia="zh-CN"/>
        </w:rPr>
        <w:t>переименова</w:t>
      </w:r>
      <w:r w:rsidR="003E333E">
        <w:rPr>
          <w:rFonts w:ascii="Times New Roman" w:eastAsia="SimSun" w:hAnsi="Times New Roman"/>
          <w:sz w:val="24"/>
          <w:szCs w:val="24"/>
          <w:lang w:eastAsia="zh-CN"/>
        </w:rPr>
        <w:t>нная</w:t>
      </w:r>
      <w:r w:rsidRPr="00A82044">
        <w:rPr>
          <w:rFonts w:ascii="Times New Roman" w:eastAsia="SimSun" w:hAnsi="Times New Roman"/>
          <w:sz w:val="24"/>
          <w:szCs w:val="24"/>
          <w:lang w:eastAsia="zh-CN"/>
        </w:rPr>
        <w:t xml:space="preserve"> в ул. Октябрьск</w:t>
      </w:r>
      <w:r w:rsidR="003E333E">
        <w:rPr>
          <w:rFonts w:ascii="Times New Roman" w:eastAsia="SimSun" w:hAnsi="Times New Roman"/>
          <w:sz w:val="24"/>
          <w:szCs w:val="24"/>
          <w:lang w:eastAsia="zh-CN"/>
        </w:rPr>
        <w:t>ую</w:t>
      </w:r>
      <w:r w:rsidR="00E07A0B">
        <w:rPr>
          <w:rFonts w:ascii="Times New Roman" w:eastAsia="SimSun" w:hAnsi="Times New Roman"/>
          <w:sz w:val="24"/>
          <w:szCs w:val="24"/>
          <w:lang w:eastAsia="zh-CN"/>
        </w:rPr>
        <w:t>. Уже были застроены улицы</w:t>
      </w:r>
      <w:r w:rsidRPr="00A82044">
        <w:rPr>
          <w:rFonts w:ascii="Times New Roman" w:eastAsia="SimSun" w:hAnsi="Times New Roman"/>
          <w:sz w:val="24"/>
          <w:szCs w:val="24"/>
          <w:lang w:eastAsia="zh-CN"/>
        </w:rPr>
        <w:t xml:space="preserve"> Пушкина и Лесная.</w:t>
      </w:r>
    </w:p>
    <w:p w:rsidR="00A82044" w:rsidRPr="00A82044" w:rsidRDefault="00E07A0B" w:rsidP="008037B2">
      <w:pPr>
        <w:spacing w:after="0" w:line="240" w:lineRule="auto"/>
        <w:ind w:firstLine="708"/>
        <w:contextualSpacing/>
        <w:jc w:val="lowKashida"/>
        <w:rPr>
          <w:rFonts w:ascii="Times New Roman" w:eastAsia="SimSun" w:hAnsi="Times New Roman"/>
          <w:sz w:val="24"/>
          <w:szCs w:val="24"/>
          <w:lang w:eastAsia="zh-CN"/>
        </w:rPr>
      </w:pPr>
      <w:r>
        <w:rPr>
          <w:rFonts w:ascii="Times New Roman" w:eastAsia="SimSun" w:hAnsi="Times New Roman"/>
          <w:sz w:val="24"/>
          <w:szCs w:val="24"/>
          <w:lang w:eastAsia="zh-CN"/>
        </w:rPr>
        <w:t xml:space="preserve">В конце 50-х-начале </w:t>
      </w:r>
      <w:r w:rsidR="00C3790A">
        <w:rPr>
          <w:rFonts w:ascii="Times New Roman" w:eastAsia="SimSun" w:hAnsi="Times New Roman"/>
          <w:sz w:val="24"/>
          <w:szCs w:val="24"/>
          <w:lang w:eastAsia="zh-CN"/>
        </w:rPr>
        <w:t>60-</w:t>
      </w:r>
      <w:r w:rsidR="00A82044" w:rsidRPr="00A82044">
        <w:rPr>
          <w:rFonts w:ascii="Times New Roman" w:eastAsia="SimSun" w:hAnsi="Times New Roman"/>
          <w:sz w:val="24"/>
          <w:szCs w:val="24"/>
          <w:lang w:eastAsia="zh-CN"/>
        </w:rPr>
        <w:t>х годов выделяются гражданам земельные участки для строительств</w:t>
      </w:r>
      <w:r>
        <w:rPr>
          <w:rFonts w:ascii="Times New Roman" w:eastAsia="SimSun" w:hAnsi="Times New Roman"/>
          <w:sz w:val="24"/>
          <w:szCs w:val="24"/>
          <w:lang w:eastAsia="zh-CN"/>
        </w:rPr>
        <w:t>а</w:t>
      </w:r>
      <w:r w:rsidR="00A82044" w:rsidRPr="00A82044">
        <w:rPr>
          <w:rFonts w:ascii="Times New Roman" w:eastAsia="SimSun" w:hAnsi="Times New Roman"/>
          <w:sz w:val="24"/>
          <w:szCs w:val="24"/>
          <w:lang w:eastAsia="zh-CN"/>
        </w:rPr>
        <w:t xml:space="preserve"> </w:t>
      </w:r>
      <w:r w:rsidR="003E333E">
        <w:rPr>
          <w:rFonts w:ascii="Times New Roman" w:eastAsia="SimSun" w:hAnsi="Times New Roman"/>
          <w:sz w:val="24"/>
          <w:szCs w:val="24"/>
          <w:lang w:eastAsia="zh-CN"/>
        </w:rPr>
        <w:t xml:space="preserve">жилых домов по улицам Гагарина  </w:t>
      </w:r>
      <w:r w:rsidR="00A82044" w:rsidRPr="00A82044">
        <w:rPr>
          <w:rFonts w:ascii="Times New Roman" w:eastAsia="SimSun" w:hAnsi="Times New Roman"/>
          <w:sz w:val="24"/>
          <w:szCs w:val="24"/>
          <w:lang w:eastAsia="zh-CN"/>
        </w:rPr>
        <w:t xml:space="preserve">и </w:t>
      </w:r>
      <w:r w:rsidR="003E333E">
        <w:rPr>
          <w:rFonts w:ascii="Times New Roman" w:eastAsia="SimSun" w:hAnsi="Times New Roman"/>
          <w:sz w:val="24"/>
          <w:szCs w:val="24"/>
          <w:lang w:eastAsia="zh-CN"/>
        </w:rPr>
        <w:t xml:space="preserve"> </w:t>
      </w:r>
      <w:r w:rsidR="00A82044" w:rsidRPr="00A82044">
        <w:rPr>
          <w:rFonts w:ascii="Times New Roman" w:eastAsia="SimSun" w:hAnsi="Times New Roman"/>
          <w:sz w:val="24"/>
          <w:szCs w:val="24"/>
          <w:lang w:eastAsia="zh-CN"/>
        </w:rPr>
        <w:t xml:space="preserve">Веселой. Так был расстроен поселок </w:t>
      </w:r>
      <w:r>
        <w:rPr>
          <w:rFonts w:ascii="Times New Roman" w:eastAsia="SimSun" w:hAnsi="Times New Roman"/>
          <w:sz w:val="24"/>
          <w:szCs w:val="24"/>
          <w:lang w:eastAsia="zh-CN"/>
        </w:rPr>
        <w:t xml:space="preserve">в начале </w:t>
      </w:r>
      <w:r w:rsidR="00A82044" w:rsidRPr="00A82044">
        <w:rPr>
          <w:rFonts w:ascii="Times New Roman" w:eastAsia="SimSun" w:hAnsi="Times New Roman"/>
          <w:sz w:val="24"/>
          <w:szCs w:val="24"/>
          <w:lang w:eastAsia="zh-CN"/>
        </w:rPr>
        <w:t>60-х годов.  С</w:t>
      </w:r>
      <w:r>
        <w:rPr>
          <w:rFonts w:ascii="Times New Roman" w:eastAsia="SimSun" w:hAnsi="Times New Roman"/>
          <w:sz w:val="24"/>
          <w:szCs w:val="24"/>
          <w:lang w:eastAsia="zh-CN"/>
        </w:rPr>
        <w:t xml:space="preserve"> </w:t>
      </w:r>
      <w:r w:rsidR="00A82044" w:rsidRPr="00A82044">
        <w:rPr>
          <w:rFonts w:ascii="Times New Roman CYR" w:eastAsia="SimSun" w:hAnsi="Times New Roman CYR" w:cs="Times New Roman CYR"/>
          <w:sz w:val="24"/>
          <w:szCs w:val="24"/>
          <w:lang w:eastAsia="zh-CN"/>
        </w:rPr>
        <w:t>1 февраля 1963 г.  по   12 января 1965 г. Конышевский район входил в состав Льговского района и строительство улиц практически не велось.</w:t>
      </w:r>
      <w:r w:rsidR="00A82044" w:rsidRPr="00A82044">
        <w:rPr>
          <w:rFonts w:ascii="Times New Roman" w:eastAsia="SimSun" w:hAnsi="Times New Roman"/>
          <w:sz w:val="24"/>
          <w:szCs w:val="24"/>
          <w:lang w:eastAsia="zh-CN"/>
        </w:rPr>
        <w:t xml:space="preserve"> </w:t>
      </w:r>
      <w:r w:rsidR="00A82044" w:rsidRPr="00A82044">
        <w:rPr>
          <w:rFonts w:ascii="Times New Roman CYR" w:eastAsia="SimSun" w:hAnsi="Times New Roman CYR" w:cs="Times New Roman CYR"/>
          <w:sz w:val="24"/>
          <w:szCs w:val="24"/>
          <w:lang w:eastAsia="zh-CN"/>
        </w:rPr>
        <w:t xml:space="preserve">И только с 1968 года, когда  </w:t>
      </w:r>
      <w:r w:rsidR="00A82044" w:rsidRPr="00A82044">
        <w:rPr>
          <w:rFonts w:ascii="Times New Roman" w:eastAsia="SimSun" w:hAnsi="Times New Roman"/>
          <w:sz w:val="24"/>
          <w:szCs w:val="24"/>
          <w:lang w:eastAsia="zh-CN"/>
        </w:rPr>
        <w:t>путем объединения поселковой станции Конышевка и села Конышевка был образован рабочий поселок Конышевка</w:t>
      </w:r>
      <w:r w:rsidR="003E333E">
        <w:rPr>
          <w:rFonts w:ascii="Times New Roman" w:eastAsia="SimSun" w:hAnsi="Times New Roman"/>
          <w:sz w:val="24"/>
          <w:szCs w:val="24"/>
          <w:lang w:eastAsia="zh-CN"/>
        </w:rPr>
        <w:t>,</w:t>
      </w:r>
      <w:r w:rsidR="00A82044" w:rsidRPr="00A82044">
        <w:rPr>
          <w:rFonts w:ascii="Times New Roman" w:eastAsia="SimSun" w:hAnsi="Times New Roman"/>
          <w:sz w:val="24"/>
          <w:szCs w:val="24"/>
          <w:lang w:eastAsia="zh-CN"/>
        </w:rPr>
        <w:t xml:space="preserve"> начинается а</w:t>
      </w:r>
      <w:r>
        <w:rPr>
          <w:rFonts w:ascii="Times New Roman CYR" w:eastAsia="SimSun" w:hAnsi="Times New Roman CYR" w:cs="Times New Roman CYR"/>
          <w:sz w:val="24"/>
          <w:szCs w:val="24"/>
          <w:lang w:eastAsia="zh-CN"/>
        </w:rPr>
        <w:t>ктивное строительство улиц</w:t>
      </w:r>
      <w:r w:rsidR="00A82044" w:rsidRPr="00A82044">
        <w:rPr>
          <w:rFonts w:ascii="Times New Roman CYR" w:eastAsia="SimSun" w:hAnsi="Times New Roman CYR" w:cs="Times New Roman CYR"/>
          <w:sz w:val="24"/>
          <w:szCs w:val="24"/>
          <w:lang w:eastAsia="zh-CN"/>
        </w:rPr>
        <w:t>.</w:t>
      </w:r>
      <w:r>
        <w:rPr>
          <w:rFonts w:ascii="Times New Roman CYR" w:eastAsia="SimSun" w:hAnsi="Times New Roman CYR" w:cs="Times New Roman CYR"/>
          <w:sz w:val="24"/>
          <w:szCs w:val="24"/>
          <w:lang w:eastAsia="zh-CN"/>
        </w:rPr>
        <w:t xml:space="preserve"> </w:t>
      </w:r>
      <w:r w:rsidR="00A82044" w:rsidRPr="00A82044">
        <w:rPr>
          <w:rFonts w:ascii="Times New Roman CYR" w:eastAsia="SimSun" w:hAnsi="Times New Roman CYR" w:cs="Times New Roman CYR"/>
          <w:sz w:val="24"/>
          <w:szCs w:val="24"/>
          <w:lang w:eastAsia="zh-CN"/>
        </w:rPr>
        <w:t>Поселок разрастается во всех направлениях.</w:t>
      </w:r>
    </w:p>
    <w:p w:rsidR="00A82044" w:rsidRPr="00A82044" w:rsidRDefault="00A82044" w:rsidP="00A82044">
      <w:pPr>
        <w:spacing w:after="0" w:line="240" w:lineRule="auto"/>
        <w:contextualSpacing/>
        <w:jc w:val="both"/>
        <w:rPr>
          <w:rFonts w:ascii="Times New Roman CYR" w:eastAsia="SimSun" w:hAnsi="Times New Roman CYR" w:cs="Times New Roman CYR"/>
          <w:sz w:val="24"/>
          <w:szCs w:val="24"/>
          <w:lang w:eastAsia="zh-CN"/>
        </w:rPr>
      </w:pPr>
      <w:r w:rsidRPr="00A82044">
        <w:rPr>
          <w:rFonts w:ascii="Times New Roman CYR" w:eastAsia="SimSun" w:hAnsi="Times New Roman CYR" w:cs="Times New Roman CYR"/>
          <w:sz w:val="24"/>
          <w:szCs w:val="24"/>
          <w:lang w:eastAsia="zh-CN"/>
        </w:rPr>
        <w:tab/>
        <w:t>Продол</w:t>
      </w:r>
      <w:r w:rsidR="00E07A0B">
        <w:rPr>
          <w:rFonts w:ascii="Times New Roman CYR" w:eastAsia="SimSun" w:hAnsi="Times New Roman CYR" w:cs="Times New Roman CYR"/>
          <w:sz w:val="24"/>
          <w:szCs w:val="24"/>
          <w:lang w:eastAsia="zh-CN"/>
        </w:rPr>
        <w:t>жилось</w:t>
      </w:r>
      <w:r w:rsidRPr="00A82044">
        <w:rPr>
          <w:rFonts w:ascii="Times New Roman CYR" w:eastAsia="SimSun" w:hAnsi="Times New Roman CYR" w:cs="Times New Roman CYR"/>
          <w:sz w:val="24"/>
          <w:szCs w:val="24"/>
          <w:lang w:eastAsia="zh-CN"/>
        </w:rPr>
        <w:t xml:space="preserve"> строительство </w:t>
      </w:r>
      <w:r w:rsidR="00E07A0B">
        <w:rPr>
          <w:rFonts w:ascii="Times New Roman CYR" w:eastAsia="SimSun" w:hAnsi="Times New Roman CYR" w:cs="Times New Roman CYR"/>
          <w:sz w:val="24"/>
          <w:szCs w:val="24"/>
          <w:lang w:eastAsia="zh-CN"/>
        </w:rPr>
        <w:t xml:space="preserve">на </w:t>
      </w:r>
      <w:r w:rsidRPr="00A82044">
        <w:rPr>
          <w:rFonts w:ascii="Times New Roman CYR" w:eastAsia="SimSun" w:hAnsi="Times New Roman CYR" w:cs="Times New Roman CYR"/>
          <w:sz w:val="24"/>
          <w:szCs w:val="24"/>
          <w:lang w:eastAsia="zh-CN"/>
        </w:rPr>
        <w:t xml:space="preserve">ул. Гагарина, </w:t>
      </w:r>
      <w:r w:rsidR="003E333E">
        <w:rPr>
          <w:rFonts w:ascii="Times New Roman CYR" w:eastAsia="SimSun" w:hAnsi="Times New Roman CYR" w:cs="Times New Roman CYR"/>
          <w:sz w:val="24"/>
          <w:szCs w:val="24"/>
          <w:lang w:eastAsia="zh-CN"/>
        </w:rPr>
        <w:t xml:space="preserve"> </w:t>
      </w:r>
      <w:r w:rsidR="00E07A0B">
        <w:rPr>
          <w:rFonts w:ascii="Times New Roman CYR" w:eastAsia="SimSun" w:hAnsi="Times New Roman CYR" w:cs="Times New Roman CYR"/>
          <w:sz w:val="24"/>
          <w:szCs w:val="24"/>
          <w:lang w:eastAsia="zh-CN"/>
        </w:rPr>
        <w:t xml:space="preserve">началось </w:t>
      </w:r>
      <w:r w:rsidRPr="00A82044">
        <w:rPr>
          <w:rFonts w:ascii="Times New Roman CYR" w:eastAsia="SimSun" w:hAnsi="Times New Roman CYR" w:cs="Times New Roman CYR"/>
          <w:sz w:val="24"/>
          <w:szCs w:val="24"/>
          <w:lang w:eastAsia="zh-CN"/>
        </w:rPr>
        <w:t xml:space="preserve"> строительство </w:t>
      </w:r>
      <w:r w:rsidR="00E07A0B">
        <w:rPr>
          <w:rFonts w:ascii="Times New Roman CYR" w:eastAsia="SimSun" w:hAnsi="Times New Roman CYR" w:cs="Times New Roman CYR"/>
          <w:sz w:val="24"/>
          <w:szCs w:val="24"/>
          <w:lang w:eastAsia="zh-CN"/>
        </w:rPr>
        <w:t xml:space="preserve">на </w:t>
      </w:r>
      <w:r w:rsidRPr="00A82044">
        <w:rPr>
          <w:rFonts w:ascii="Times New Roman CYR" w:eastAsia="SimSun" w:hAnsi="Times New Roman CYR" w:cs="Times New Roman CYR"/>
          <w:sz w:val="24"/>
          <w:szCs w:val="24"/>
          <w:lang w:eastAsia="zh-CN"/>
        </w:rPr>
        <w:t>ул. Полев</w:t>
      </w:r>
      <w:r w:rsidR="003E333E">
        <w:rPr>
          <w:rFonts w:ascii="Times New Roman CYR" w:eastAsia="SimSun" w:hAnsi="Times New Roman CYR" w:cs="Times New Roman CYR"/>
          <w:sz w:val="24"/>
          <w:szCs w:val="24"/>
          <w:lang w:eastAsia="zh-CN"/>
        </w:rPr>
        <w:t>ой</w:t>
      </w:r>
      <w:r w:rsidRPr="00A82044">
        <w:rPr>
          <w:rFonts w:ascii="Times New Roman CYR" w:eastAsia="SimSun" w:hAnsi="Times New Roman CYR" w:cs="Times New Roman CYR"/>
          <w:sz w:val="24"/>
          <w:szCs w:val="24"/>
          <w:lang w:eastAsia="zh-CN"/>
        </w:rPr>
        <w:t>, ко</w:t>
      </w:r>
      <w:r w:rsidR="00E07A0B">
        <w:rPr>
          <w:rFonts w:ascii="Times New Roman CYR" w:eastAsia="SimSun" w:hAnsi="Times New Roman CYR" w:cs="Times New Roman CYR"/>
          <w:sz w:val="24"/>
          <w:szCs w:val="24"/>
          <w:lang w:eastAsia="zh-CN"/>
        </w:rPr>
        <w:t xml:space="preserve">торая в начале </w:t>
      </w:r>
      <w:r w:rsidRPr="00A82044">
        <w:rPr>
          <w:rFonts w:ascii="Times New Roman CYR" w:eastAsia="SimSun" w:hAnsi="Times New Roman CYR" w:cs="Times New Roman CYR"/>
          <w:sz w:val="24"/>
          <w:szCs w:val="24"/>
          <w:lang w:eastAsia="zh-CN"/>
        </w:rPr>
        <w:t xml:space="preserve">70-х годов </w:t>
      </w:r>
      <w:r w:rsidR="003E333E">
        <w:rPr>
          <w:rFonts w:ascii="Times New Roman CYR" w:eastAsia="SimSun" w:hAnsi="Times New Roman CYR" w:cs="Times New Roman CYR"/>
          <w:sz w:val="24"/>
          <w:szCs w:val="24"/>
          <w:lang w:eastAsia="zh-CN"/>
        </w:rPr>
        <w:t xml:space="preserve">была </w:t>
      </w:r>
      <w:r w:rsidRPr="00A82044">
        <w:rPr>
          <w:rFonts w:ascii="Times New Roman CYR" w:eastAsia="SimSun" w:hAnsi="Times New Roman CYR" w:cs="Times New Roman CYR"/>
          <w:sz w:val="24"/>
          <w:szCs w:val="24"/>
          <w:lang w:eastAsia="zh-CN"/>
        </w:rPr>
        <w:t>переименована в ул. Татаринова.</w:t>
      </w:r>
      <w:r w:rsidR="008037B2">
        <w:rPr>
          <w:rFonts w:ascii="Times New Roman CYR" w:eastAsia="SimSun" w:hAnsi="Times New Roman CYR" w:cs="Times New Roman CYR"/>
          <w:sz w:val="24"/>
          <w:szCs w:val="24"/>
          <w:lang w:eastAsia="zh-CN"/>
        </w:rPr>
        <w:t xml:space="preserve"> </w:t>
      </w:r>
      <w:r w:rsidRPr="00A82044">
        <w:rPr>
          <w:rFonts w:ascii="Times New Roman CYR" w:eastAsia="SimSun" w:hAnsi="Times New Roman CYR" w:cs="Times New Roman CYR"/>
          <w:sz w:val="24"/>
          <w:szCs w:val="24"/>
          <w:lang w:eastAsia="zh-CN"/>
        </w:rPr>
        <w:t>Улицы большой протяженности: Пушкина, Лесная, Гагарина и Татаринова пересекаются улицами Льва Толстого и Мирн</w:t>
      </w:r>
      <w:r w:rsidR="003E333E">
        <w:rPr>
          <w:rFonts w:ascii="Times New Roman CYR" w:eastAsia="SimSun" w:hAnsi="Times New Roman CYR" w:cs="Times New Roman CYR"/>
          <w:sz w:val="24"/>
          <w:szCs w:val="24"/>
          <w:lang w:eastAsia="zh-CN"/>
        </w:rPr>
        <w:t>ой</w:t>
      </w:r>
      <w:r w:rsidRPr="00A82044">
        <w:rPr>
          <w:rFonts w:ascii="Times New Roman CYR" w:eastAsia="SimSun" w:hAnsi="Times New Roman CYR" w:cs="Times New Roman CYR"/>
          <w:sz w:val="24"/>
          <w:szCs w:val="24"/>
          <w:lang w:eastAsia="zh-CN"/>
        </w:rPr>
        <w:t xml:space="preserve">, которые идут от железной дороги до междугородней трассы. </w:t>
      </w:r>
      <w:r w:rsidR="003E333E">
        <w:rPr>
          <w:rFonts w:ascii="Times New Roman CYR" w:eastAsia="SimSun" w:hAnsi="Times New Roman CYR" w:cs="Times New Roman CYR"/>
          <w:sz w:val="24"/>
          <w:szCs w:val="24"/>
          <w:lang w:eastAsia="zh-CN"/>
        </w:rPr>
        <w:t xml:space="preserve"> </w:t>
      </w:r>
    </w:p>
    <w:p w:rsidR="00A82044" w:rsidRPr="00A82044" w:rsidRDefault="003E333E" w:rsidP="00A82044">
      <w:pPr>
        <w:spacing w:after="0" w:line="240" w:lineRule="auto"/>
        <w:contextualSpacing/>
        <w:jc w:val="both"/>
        <w:rPr>
          <w:rFonts w:ascii="Times New Roman CYR" w:eastAsia="SimSun" w:hAnsi="Times New Roman CYR" w:cs="Times New Roman CYR"/>
          <w:sz w:val="24"/>
          <w:szCs w:val="24"/>
          <w:lang w:eastAsia="zh-CN"/>
        </w:rPr>
      </w:pPr>
      <w:r>
        <w:rPr>
          <w:rFonts w:ascii="Times New Roman CYR" w:eastAsia="SimSun" w:hAnsi="Times New Roman CYR" w:cs="Times New Roman CYR"/>
          <w:sz w:val="24"/>
          <w:szCs w:val="24"/>
          <w:lang w:eastAsia="zh-CN"/>
        </w:rPr>
        <w:tab/>
        <w:t xml:space="preserve">В конце </w:t>
      </w:r>
      <w:r w:rsidR="00A82044" w:rsidRPr="00A82044">
        <w:rPr>
          <w:rFonts w:ascii="Times New Roman CYR" w:eastAsia="SimSun" w:hAnsi="Times New Roman CYR" w:cs="Times New Roman CYR"/>
          <w:sz w:val="24"/>
          <w:szCs w:val="24"/>
          <w:lang w:eastAsia="zh-CN"/>
        </w:rPr>
        <w:t>60</w:t>
      </w:r>
      <w:r>
        <w:rPr>
          <w:rFonts w:ascii="Times New Roman CYR" w:eastAsia="SimSun" w:hAnsi="Times New Roman CYR" w:cs="Times New Roman CYR"/>
          <w:sz w:val="24"/>
          <w:szCs w:val="24"/>
          <w:lang w:eastAsia="zh-CN"/>
        </w:rPr>
        <w:t>-</w:t>
      </w:r>
      <w:r w:rsidR="00A82044" w:rsidRPr="00A82044">
        <w:rPr>
          <w:rFonts w:ascii="Times New Roman CYR" w:eastAsia="SimSun" w:hAnsi="Times New Roman CYR" w:cs="Times New Roman CYR"/>
          <w:sz w:val="24"/>
          <w:szCs w:val="24"/>
          <w:lang w:eastAsia="zh-CN"/>
        </w:rPr>
        <w:t>х  годов между ул. Октябрьск</w:t>
      </w:r>
      <w:r w:rsidR="00E07A0B">
        <w:rPr>
          <w:rFonts w:ascii="Times New Roman CYR" w:eastAsia="SimSun" w:hAnsi="Times New Roman CYR" w:cs="Times New Roman CYR"/>
          <w:sz w:val="24"/>
          <w:szCs w:val="24"/>
          <w:lang w:eastAsia="zh-CN"/>
        </w:rPr>
        <w:t>ой</w:t>
      </w:r>
      <w:r w:rsidR="00A82044" w:rsidRPr="00A82044">
        <w:rPr>
          <w:rFonts w:ascii="Times New Roman CYR" w:eastAsia="SimSun" w:hAnsi="Times New Roman CYR" w:cs="Times New Roman CYR"/>
          <w:sz w:val="24"/>
          <w:szCs w:val="24"/>
          <w:lang w:eastAsia="zh-CN"/>
        </w:rPr>
        <w:t xml:space="preserve"> и Пушкина прорезается ул. Черняховского, которая идет от ул. Мирная </w:t>
      </w:r>
      <w:r w:rsidR="00E07A0B">
        <w:rPr>
          <w:rFonts w:ascii="Times New Roman CYR" w:eastAsia="SimSun" w:hAnsi="Times New Roman CYR" w:cs="Times New Roman CYR"/>
          <w:sz w:val="24"/>
          <w:szCs w:val="24"/>
          <w:lang w:eastAsia="zh-CN"/>
        </w:rPr>
        <w:t xml:space="preserve">до ул. Толстого. А в середине </w:t>
      </w:r>
      <w:r w:rsidR="00A82044" w:rsidRPr="00A82044">
        <w:rPr>
          <w:rFonts w:ascii="Times New Roman CYR" w:eastAsia="SimSun" w:hAnsi="Times New Roman CYR" w:cs="Times New Roman CYR"/>
          <w:sz w:val="24"/>
          <w:szCs w:val="24"/>
          <w:lang w:eastAsia="zh-CN"/>
        </w:rPr>
        <w:t>70-х годов между улицами Пушкина и Лесная прорезается односторонняя ул. Чапаева, которая так же идет</w:t>
      </w:r>
      <w:r>
        <w:rPr>
          <w:rFonts w:ascii="Times New Roman CYR" w:eastAsia="SimSun" w:hAnsi="Times New Roman CYR" w:cs="Times New Roman CYR"/>
          <w:sz w:val="24"/>
          <w:szCs w:val="24"/>
          <w:lang w:eastAsia="zh-CN"/>
        </w:rPr>
        <w:t xml:space="preserve"> от</w:t>
      </w:r>
      <w:r w:rsidR="00A82044" w:rsidRPr="00A82044">
        <w:rPr>
          <w:rFonts w:ascii="Times New Roman CYR" w:eastAsia="SimSun" w:hAnsi="Times New Roman CYR" w:cs="Times New Roman CYR"/>
          <w:sz w:val="24"/>
          <w:szCs w:val="24"/>
          <w:lang w:eastAsia="zh-CN"/>
        </w:rPr>
        <w:t xml:space="preserve"> </w:t>
      </w:r>
      <w:r w:rsidR="00A82044" w:rsidRPr="00A82044">
        <w:rPr>
          <w:rFonts w:ascii="Times New Roman CYR" w:eastAsia="SimSun" w:hAnsi="Times New Roman CYR" w:cs="Times New Roman CYR"/>
          <w:sz w:val="24"/>
          <w:szCs w:val="24"/>
          <w:lang w:eastAsia="zh-CN"/>
        </w:rPr>
        <w:lastRenderedPageBreak/>
        <w:t xml:space="preserve">ул. Мирной до ул. Толстого. Идет строительство домов по ул. Малиновского.  В центральной </w:t>
      </w:r>
      <w:r>
        <w:rPr>
          <w:rFonts w:ascii="Times New Roman CYR" w:eastAsia="SimSun" w:hAnsi="Times New Roman CYR" w:cs="Times New Roman CYR"/>
          <w:sz w:val="24"/>
          <w:szCs w:val="24"/>
          <w:lang w:eastAsia="zh-CN"/>
        </w:rPr>
        <w:t xml:space="preserve"> черте</w:t>
      </w:r>
      <w:r w:rsidR="00A82044" w:rsidRPr="00A82044">
        <w:rPr>
          <w:rFonts w:ascii="Times New Roman CYR" w:eastAsia="SimSun" w:hAnsi="Times New Roman CYR" w:cs="Times New Roman CYR"/>
          <w:sz w:val="24"/>
          <w:szCs w:val="24"/>
          <w:lang w:eastAsia="zh-CN"/>
        </w:rPr>
        <w:t xml:space="preserve"> поселка в  1970-х годах застраиваютс</w:t>
      </w:r>
      <w:r w:rsidR="00E07A0B">
        <w:rPr>
          <w:rFonts w:ascii="Times New Roman CYR" w:eastAsia="SimSun" w:hAnsi="Times New Roman CYR" w:cs="Times New Roman CYR"/>
          <w:sz w:val="24"/>
          <w:szCs w:val="24"/>
          <w:lang w:eastAsia="zh-CN"/>
        </w:rPr>
        <w:t xml:space="preserve">я улицы Первомайская, </w:t>
      </w:r>
      <w:r w:rsidR="00E07A0B">
        <w:rPr>
          <w:rFonts w:ascii="Times New Roman CYR" w:eastAsia="SimSun" w:hAnsi="Times New Roman CYR" w:cs="Times New Roman CYR"/>
          <w:sz w:val="24"/>
          <w:szCs w:val="24"/>
          <w:lang w:eastAsia="zh-CN"/>
        </w:rPr>
        <w:tab/>
        <w:t xml:space="preserve">Титова, </w:t>
      </w:r>
      <w:r w:rsidR="00A82044" w:rsidRPr="00A82044">
        <w:rPr>
          <w:rFonts w:ascii="Times New Roman CYR" w:eastAsia="SimSun" w:hAnsi="Times New Roman CYR" w:cs="Times New Roman CYR"/>
          <w:sz w:val="24"/>
          <w:szCs w:val="24"/>
          <w:lang w:eastAsia="zh-CN"/>
        </w:rPr>
        <w:t>ул. Почтовая</w:t>
      </w:r>
      <w:r w:rsidR="00E07A0B">
        <w:rPr>
          <w:rFonts w:ascii="Times New Roman CYR" w:eastAsia="SimSun" w:hAnsi="Times New Roman CYR" w:cs="Times New Roman CYR"/>
          <w:sz w:val="24"/>
          <w:szCs w:val="24"/>
          <w:lang w:eastAsia="zh-CN"/>
        </w:rPr>
        <w:t xml:space="preserve"> (</w:t>
      </w:r>
      <w:r w:rsidR="00A82044" w:rsidRPr="00A82044">
        <w:rPr>
          <w:rFonts w:ascii="Times New Roman CYR" w:eastAsia="SimSun" w:hAnsi="Times New Roman CYR" w:cs="Times New Roman CYR"/>
          <w:sz w:val="24"/>
          <w:szCs w:val="24"/>
          <w:lang w:eastAsia="zh-CN"/>
        </w:rPr>
        <w:t>позже переименована в ул. Гайдара</w:t>
      </w:r>
      <w:r w:rsidR="00E07A0B">
        <w:rPr>
          <w:rFonts w:ascii="Times New Roman CYR" w:eastAsia="SimSun" w:hAnsi="Times New Roman CYR" w:cs="Times New Roman CYR"/>
          <w:sz w:val="24"/>
          <w:szCs w:val="24"/>
          <w:lang w:eastAsia="zh-CN"/>
        </w:rPr>
        <w:t>)</w:t>
      </w:r>
      <w:r w:rsidR="00A82044" w:rsidRPr="00A82044">
        <w:rPr>
          <w:rFonts w:ascii="Times New Roman CYR" w:eastAsia="SimSun" w:hAnsi="Times New Roman CYR" w:cs="Times New Roman CYR"/>
          <w:sz w:val="24"/>
          <w:szCs w:val="24"/>
          <w:lang w:eastAsia="zh-CN"/>
        </w:rPr>
        <w:t>.</w:t>
      </w:r>
      <w:r w:rsidR="008037B2">
        <w:rPr>
          <w:rFonts w:ascii="Times New Roman CYR" w:eastAsia="SimSun" w:hAnsi="Times New Roman CYR" w:cs="Times New Roman CYR"/>
          <w:sz w:val="24"/>
          <w:szCs w:val="24"/>
          <w:lang w:eastAsia="zh-CN"/>
        </w:rPr>
        <w:t xml:space="preserve"> </w:t>
      </w:r>
      <w:r w:rsidR="00A82044" w:rsidRPr="00A82044">
        <w:rPr>
          <w:rFonts w:ascii="Times New Roman CYR" w:eastAsia="SimSun" w:hAnsi="Times New Roman CYR" w:cs="Times New Roman CYR"/>
          <w:sz w:val="24"/>
          <w:szCs w:val="24"/>
          <w:lang w:eastAsia="zh-CN"/>
        </w:rPr>
        <w:t>Расширяется поселок и с другой стороны железной дороги</w:t>
      </w:r>
      <w:r>
        <w:rPr>
          <w:rFonts w:ascii="Times New Roman CYR" w:eastAsia="SimSun" w:hAnsi="Times New Roman CYR" w:cs="Times New Roman CYR"/>
          <w:sz w:val="24"/>
          <w:szCs w:val="24"/>
          <w:lang w:eastAsia="zh-CN"/>
        </w:rPr>
        <w:t>,</w:t>
      </w:r>
      <w:r w:rsidR="00A82044" w:rsidRPr="00A82044">
        <w:rPr>
          <w:rFonts w:ascii="Times New Roman CYR" w:eastAsia="SimSun" w:hAnsi="Times New Roman CYR" w:cs="Times New Roman CYR"/>
          <w:sz w:val="24"/>
          <w:szCs w:val="24"/>
          <w:lang w:eastAsia="zh-CN"/>
        </w:rPr>
        <w:t xml:space="preserve"> строятся улицы Красноармейская</w:t>
      </w:r>
      <w:r>
        <w:rPr>
          <w:rFonts w:ascii="Times New Roman CYR" w:eastAsia="SimSun" w:hAnsi="Times New Roman CYR" w:cs="Times New Roman CYR"/>
          <w:sz w:val="24"/>
          <w:szCs w:val="24"/>
          <w:lang w:eastAsia="zh-CN"/>
        </w:rPr>
        <w:t xml:space="preserve"> и </w:t>
      </w:r>
      <w:r w:rsidR="00A82044" w:rsidRPr="00A82044">
        <w:rPr>
          <w:rFonts w:ascii="Times New Roman CYR" w:eastAsia="SimSun" w:hAnsi="Times New Roman CYR" w:cs="Times New Roman CYR"/>
          <w:sz w:val="24"/>
          <w:szCs w:val="24"/>
          <w:lang w:eastAsia="zh-CN"/>
        </w:rPr>
        <w:t xml:space="preserve"> Восточная. </w:t>
      </w:r>
    </w:p>
    <w:p w:rsidR="00A82044" w:rsidRPr="00A82044" w:rsidRDefault="00A82044" w:rsidP="00A82044">
      <w:pPr>
        <w:spacing w:after="0" w:line="240" w:lineRule="auto"/>
        <w:contextualSpacing/>
        <w:jc w:val="both"/>
        <w:rPr>
          <w:rFonts w:ascii="Times New Roman CYR" w:eastAsia="SimSun" w:hAnsi="Times New Roman CYR" w:cs="Times New Roman CYR"/>
          <w:sz w:val="24"/>
          <w:szCs w:val="24"/>
          <w:lang w:eastAsia="zh-CN"/>
        </w:rPr>
      </w:pPr>
      <w:r w:rsidRPr="00A82044">
        <w:rPr>
          <w:rFonts w:ascii="Times New Roman CYR" w:eastAsia="SimSun" w:hAnsi="Times New Roman CYR" w:cs="Times New Roman CYR"/>
          <w:sz w:val="24"/>
          <w:szCs w:val="24"/>
          <w:lang w:eastAsia="zh-CN"/>
        </w:rPr>
        <w:t xml:space="preserve"> </w:t>
      </w:r>
      <w:r w:rsidRPr="00A82044">
        <w:rPr>
          <w:rFonts w:ascii="Times New Roman CYR" w:eastAsia="SimSun" w:hAnsi="Times New Roman CYR" w:cs="Times New Roman CYR"/>
          <w:sz w:val="24"/>
          <w:szCs w:val="24"/>
          <w:lang w:eastAsia="zh-CN"/>
        </w:rPr>
        <w:tab/>
        <w:t xml:space="preserve">В начале </w:t>
      </w:r>
      <w:r w:rsidR="003E333E">
        <w:rPr>
          <w:rFonts w:ascii="Times New Roman CYR" w:eastAsia="SimSun" w:hAnsi="Times New Roman CYR" w:cs="Times New Roman CYR"/>
          <w:sz w:val="24"/>
          <w:szCs w:val="24"/>
          <w:lang w:eastAsia="zh-CN"/>
        </w:rPr>
        <w:t>9</w:t>
      </w:r>
      <w:r w:rsidRPr="00A82044">
        <w:rPr>
          <w:rFonts w:ascii="Times New Roman CYR" w:eastAsia="SimSun" w:hAnsi="Times New Roman CYR" w:cs="Times New Roman CYR"/>
          <w:sz w:val="24"/>
          <w:szCs w:val="24"/>
          <w:lang w:eastAsia="zh-CN"/>
        </w:rPr>
        <w:t>0-х годов  от ул. Восточной, перпендикулярно улицам Лесная и Гагарина, прорезается ул. Воино</w:t>
      </w:r>
      <w:r w:rsidR="003E333E">
        <w:rPr>
          <w:rFonts w:ascii="Times New Roman CYR" w:eastAsia="SimSun" w:hAnsi="Times New Roman CYR" w:cs="Times New Roman CYR"/>
          <w:sz w:val="24"/>
          <w:szCs w:val="24"/>
          <w:lang w:eastAsia="zh-CN"/>
        </w:rPr>
        <w:t>в</w:t>
      </w:r>
      <w:r w:rsidRPr="00A82044">
        <w:rPr>
          <w:rFonts w:ascii="Times New Roman CYR" w:eastAsia="SimSun" w:hAnsi="Times New Roman CYR" w:cs="Times New Roman CYR"/>
          <w:sz w:val="24"/>
          <w:szCs w:val="24"/>
          <w:lang w:eastAsia="zh-CN"/>
        </w:rPr>
        <w:t xml:space="preserve"> Интернационалистов. В централ</w:t>
      </w:r>
      <w:r w:rsidR="00E07A0B">
        <w:rPr>
          <w:rFonts w:ascii="Times New Roman CYR" w:eastAsia="SimSun" w:hAnsi="Times New Roman CYR" w:cs="Times New Roman CYR"/>
          <w:sz w:val="24"/>
          <w:szCs w:val="24"/>
          <w:lang w:eastAsia="zh-CN"/>
        </w:rPr>
        <w:t xml:space="preserve">ьной части поселка в середине </w:t>
      </w:r>
      <w:r w:rsidRPr="00A82044">
        <w:rPr>
          <w:rFonts w:ascii="Times New Roman CYR" w:eastAsia="SimSun" w:hAnsi="Times New Roman CYR" w:cs="Times New Roman CYR"/>
          <w:sz w:val="24"/>
          <w:szCs w:val="24"/>
          <w:lang w:eastAsia="zh-CN"/>
        </w:rPr>
        <w:t>80-х годов под застройку улиц отдают парк поселка и выдаются земельные участки под строительство жилых домов на улице Парковая и переулок Веселый. Выделяются земельные участки под строительство улиц, расположенных за центральной районной больницей. Застраиваются улицы Молодежная и Пионерская.</w:t>
      </w:r>
      <w:r w:rsidR="008037B2">
        <w:rPr>
          <w:rFonts w:ascii="Times New Roman CYR" w:eastAsia="SimSun" w:hAnsi="Times New Roman CYR" w:cs="Times New Roman CYR"/>
          <w:sz w:val="24"/>
          <w:szCs w:val="24"/>
          <w:lang w:eastAsia="zh-CN"/>
        </w:rPr>
        <w:t xml:space="preserve"> Н</w:t>
      </w:r>
      <w:r w:rsidRPr="00A82044">
        <w:rPr>
          <w:rFonts w:ascii="Times New Roman CYR" w:eastAsia="SimSun" w:hAnsi="Times New Roman CYR" w:cs="Times New Roman CYR"/>
          <w:sz w:val="24"/>
          <w:szCs w:val="24"/>
          <w:lang w:eastAsia="zh-CN"/>
        </w:rPr>
        <w:t>ачинается строительство улиц расположенных с западной стороны поселка, нарезаются участки под строительство улиц Кольцевая. За Кольцевой идет ул. Рабочая, позже переименована в ул. Костина, следом расположены Луговая  и  Полевая.</w:t>
      </w:r>
    </w:p>
    <w:p w:rsidR="00A82044" w:rsidRDefault="00A82044" w:rsidP="00A82044">
      <w:pPr>
        <w:spacing w:after="0" w:line="240" w:lineRule="auto"/>
        <w:ind w:firstLine="708"/>
        <w:contextualSpacing/>
        <w:jc w:val="both"/>
        <w:rPr>
          <w:rFonts w:ascii="Times New Roman CYR" w:eastAsia="SimSun" w:hAnsi="Times New Roman CYR" w:cs="Times New Roman CYR"/>
          <w:sz w:val="24"/>
          <w:szCs w:val="24"/>
          <w:lang w:eastAsia="zh-CN"/>
        </w:rPr>
      </w:pPr>
      <w:r w:rsidRPr="00A82044">
        <w:rPr>
          <w:rFonts w:ascii="Times New Roman CYR" w:eastAsia="SimSun" w:hAnsi="Times New Roman CYR" w:cs="Times New Roman CYR"/>
          <w:sz w:val="24"/>
          <w:szCs w:val="24"/>
          <w:lang w:eastAsia="zh-CN"/>
        </w:rPr>
        <w:t>На сегодняшний день  в поселке 40 улиц. Последней, сороковой улице, решением собрания депутатов  поселка Конышевка в 2011 г</w:t>
      </w:r>
      <w:r w:rsidR="003E333E">
        <w:rPr>
          <w:rFonts w:ascii="Times New Roman CYR" w:eastAsia="SimSun" w:hAnsi="Times New Roman CYR" w:cs="Times New Roman CYR"/>
          <w:sz w:val="24"/>
          <w:szCs w:val="24"/>
          <w:lang w:eastAsia="zh-CN"/>
        </w:rPr>
        <w:t>.</w:t>
      </w:r>
      <w:r w:rsidRPr="00A82044">
        <w:rPr>
          <w:rFonts w:ascii="Times New Roman CYR" w:eastAsia="SimSun" w:hAnsi="Times New Roman CYR" w:cs="Times New Roman CYR"/>
          <w:sz w:val="24"/>
          <w:szCs w:val="24"/>
          <w:lang w:eastAsia="zh-CN"/>
        </w:rPr>
        <w:t xml:space="preserve"> присвоено название </w:t>
      </w:r>
      <w:r w:rsidR="003E333E">
        <w:rPr>
          <w:rFonts w:ascii="Times New Roman CYR" w:eastAsia="SimSun" w:hAnsi="Times New Roman CYR" w:cs="Times New Roman CYR"/>
          <w:sz w:val="24"/>
          <w:szCs w:val="24"/>
          <w:lang w:eastAsia="zh-CN"/>
        </w:rPr>
        <w:t xml:space="preserve"> </w:t>
      </w:r>
      <w:r w:rsidRPr="00A82044">
        <w:rPr>
          <w:rFonts w:ascii="Times New Roman CYR" w:eastAsia="SimSun" w:hAnsi="Times New Roman CYR" w:cs="Times New Roman CYR"/>
          <w:sz w:val="24"/>
          <w:szCs w:val="24"/>
          <w:lang w:eastAsia="zh-CN"/>
        </w:rPr>
        <w:t xml:space="preserve"> улиц</w:t>
      </w:r>
      <w:r w:rsidR="003E333E">
        <w:rPr>
          <w:rFonts w:ascii="Times New Roman CYR" w:eastAsia="SimSun" w:hAnsi="Times New Roman CYR" w:cs="Times New Roman CYR"/>
          <w:sz w:val="24"/>
          <w:szCs w:val="24"/>
          <w:lang w:eastAsia="zh-CN"/>
        </w:rPr>
        <w:t>а</w:t>
      </w:r>
      <w:r w:rsidRPr="00A82044">
        <w:rPr>
          <w:rFonts w:ascii="Times New Roman CYR" w:eastAsia="SimSun" w:hAnsi="Times New Roman CYR" w:cs="Times New Roman CYR"/>
          <w:sz w:val="24"/>
          <w:szCs w:val="24"/>
          <w:lang w:eastAsia="zh-CN"/>
        </w:rPr>
        <w:t xml:space="preserve"> Кролевецкая, которая начинается от ул. Колхозной и идет параллельно ул. Школьной. Продолжается строительство поселка и в настоящее время. Построены новые  дома по ул. Школьной, ул. Колхозной.</w:t>
      </w:r>
    </w:p>
    <w:p w:rsidR="00A82044" w:rsidRPr="00A82044" w:rsidRDefault="00A82044" w:rsidP="00A82044">
      <w:pPr>
        <w:spacing w:after="0" w:line="240" w:lineRule="auto"/>
        <w:contextualSpacing/>
        <w:jc w:val="both"/>
        <w:rPr>
          <w:rFonts w:ascii="Times New Roman CYR" w:eastAsia="SimSun" w:hAnsi="Times New Roman CYR" w:cs="Times New Roman CYR"/>
          <w:sz w:val="28"/>
          <w:szCs w:val="28"/>
          <w:lang w:eastAsia="zh-CN"/>
        </w:rPr>
      </w:pPr>
    </w:p>
    <w:p w:rsidR="00A82044" w:rsidRPr="00A82044" w:rsidRDefault="003E333E" w:rsidP="00A82044">
      <w:pPr>
        <w:spacing w:after="0" w:line="240" w:lineRule="auto"/>
        <w:contextualSpacing/>
        <w:jc w:val="both"/>
        <w:rPr>
          <w:rFonts w:ascii="Times New Roman CYR" w:eastAsia="SimSun" w:hAnsi="Times New Roman CYR" w:cs="Times New Roman CYR"/>
          <w:b/>
          <w:i/>
          <w:sz w:val="24"/>
          <w:szCs w:val="24"/>
          <w:lang w:eastAsia="zh-CN"/>
        </w:rPr>
      </w:pPr>
      <w:r>
        <w:rPr>
          <w:rFonts w:ascii="Times New Roman CYR" w:eastAsia="SimSun" w:hAnsi="Times New Roman CYR" w:cs="Times New Roman CYR"/>
          <w:sz w:val="28"/>
          <w:szCs w:val="28"/>
          <w:lang w:eastAsia="zh-CN"/>
        </w:rPr>
        <w:tab/>
      </w:r>
      <w:r>
        <w:rPr>
          <w:rFonts w:ascii="Times New Roman CYR" w:eastAsia="SimSun" w:hAnsi="Times New Roman CYR" w:cs="Times New Roman CYR"/>
          <w:sz w:val="28"/>
          <w:szCs w:val="28"/>
          <w:lang w:eastAsia="zh-CN"/>
        </w:rPr>
        <w:tab/>
      </w:r>
      <w:r>
        <w:rPr>
          <w:rFonts w:ascii="Times New Roman CYR" w:eastAsia="SimSun" w:hAnsi="Times New Roman CYR" w:cs="Times New Roman CYR"/>
          <w:sz w:val="28"/>
          <w:szCs w:val="28"/>
          <w:lang w:eastAsia="zh-CN"/>
        </w:rPr>
        <w:tab/>
      </w:r>
      <w:r>
        <w:rPr>
          <w:rFonts w:ascii="Times New Roman CYR" w:eastAsia="SimSun" w:hAnsi="Times New Roman CYR" w:cs="Times New Roman CYR"/>
          <w:sz w:val="28"/>
          <w:szCs w:val="28"/>
          <w:lang w:eastAsia="zh-CN"/>
        </w:rPr>
        <w:tab/>
      </w:r>
      <w:r>
        <w:rPr>
          <w:rFonts w:ascii="Times New Roman CYR" w:eastAsia="SimSun" w:hAnsi="Times New Roman CYR" w:cs="Times New Roman CYR"/>
          <w:sz w:val="28"/>
          <w:szCs w:val="28"/>
          <w:lang w:eastAsia="zh-CN"/>
        </w:rPr>
        <w:tab/>
      </w:r>
      <w:r>
        <w:rPr>
          <w:rFonts w:ascii="Times New Roman CYR" w:eastAsia="SimSun" w:hAnsi="Times New Roman CYR" w:cs="Times New Roman CYR"/>
          <w:sz w:val="28"/>
          <w:szCs w:val="28"/>
          <w:lang w:eastAsia="zh-CN"/>
        </w:rPr>
        <w:tab/>
      </w:r>
      <w:r>
        <w:rPr>
          <w:rFonts w:ascii="Times New Roman CYR" w:eastAsia="SimSun" w:hAnsi="Times New Roman CYR" w:cs="Times New Roman CYR"/>
          <w:sz w:val="28"/>
          <w:szCs w:val="28"/>
          <w:lang w:eastAsia="zh-CN"/>
        </w:rPr>
        <w:tab/>
      </w:r>
      <w:r w:rsidR="00A82044">
        <w:rPr>
          <w:rFonts w:ascii="Times New Roman CYR" w:eastAsia="SimSun" w:hAnsi="Times New Roman CYR" w:cs="Times New Roman CYR"/>
          <w:sz w:val="28"/>
          <w:szCs w:val="28"/>
          <w:lang w:eastAsia="zh-CN"/>
        </w:rPr>
        <w:tab/>
      </w:r>
      <w:r w:rsidR="00A82044" w:rsidRPr="00A82044">
        <w:rPr>
          <w:rFonts w:ascii="Times New Roman CYR" w:eastAsia="SimSun" w:hAnsi="Times New Roman CYR" w:cs="Times New Roman CYR"/>
          <w:b/>
          <w:i/>
          <w:sz w:val="24"/>
          <w:szCs w:val="24"/>
          <w:lang w:eastAsia="zh-CN"/>
        </w:rPr>
        <w:t>Румянцева О.В., заместитель</w:t>
      </w:r>
    </w:p>
    <w:p w:rsidR="00A82044" w:rsidRPr="00A82044" w:rsidRDefault="00A82044" w:rsidP="00A82044">
      <w:pPr>
        <w:spacing w:after="0" w:line="240" w:lineRule="auto"/>
        <w:ind w:left="4956" w:firstLine="708"/>
        <w:contextualSpacing/>
        <w:jc w:val="both"/>
        <w:rPr>
          <w:rFonts w:ascii="Times New Roman CYR" w:eastAsia="SimSun" w:hAnsi="Times New Roman CYR" w:cs="Times New Roman CYR"/>
          <w:b/>
          <w:i/>
          <w:sz w:val="24"/>
          <w:szCs w:val="24"/>
          <w:lang w:eastAsia="zh-CN"/>
        </w:rPr>
      </w:pPr>
      <w:r w:rsidRPr="00A82044">
        <w:rPr>
          <w:rFonts w:ascii="Times New Roman CYR" w:eastAsia="SimSun" w:hAnsi="Times New Roman CYR" w:cs="Times New Roman CYR"/>
          <w:b/>
          <w:i/>
          <w:sz w:val="24"/>
          <w:szCs w:val="24"/>
          <w:lang w:eastAsia="zh-CN"/>
        </w:rPr>
        <w:t>директора по воспитательной</w:t>
      </w:r>
    </w:p>
    <w:p w:rsidR="00A82044" w:rsidRPr="00A82044" w:rsidRDefault="00A82044" w:rsidP="00A82044">
      <w:pPr>
        <w:spacing w:after="0" w:line="240" w:lineRule="auto"/>
        <w:ind w:left="4956" w:firstLine="708"/>
        <w:contextualSpacing/>
        <w:jc w:val="both"/>
        <w:rPr>
          <w:rFonts w:ascii="Times New Roman CYR" w:eastAsia="SimSun" w:hAnsi="Times New Roman CYR" w:cs="Times New Roman CYR"/>
          <w:b/>
          <w:i/>
          <w:sz w:val="24"/>
          <w:szCs w:val="24"/>
          <w:lang w:eastAsia="zh-CN"/>
        </w:rPr>
      </w:pPr>
      <w:r w:rsidRPr="00A82044">
        <w:rPr>
          <w:rFonts w:ascii="Times New Roman CYR" w:eastAsia="SimSun" w:hAnsi="Times New Roman CYR" w:cs="Times New Roman CYR"/>
          <w:b/>
          <w:i/>
          <w:sz w:val="24"/>
          <w:szCs w:val="24"/>
          <w:lang w:eastAsia="zh-CN"/>
        </w:rPr>
        <w:t>работе МКОУ  «Конышевская</w:t>
      </w:r>
    </w:p>
    <w:p w:rsidR="00A82044" w:rsidRPr="00A82044" w:rsidRDefault="00A82044" w:rsidP="00A82044">
      <w:pPr>
        <w:spacing w:after="0" w:line="240" w:lineRule="auto"/>
        <w:ind w:left="4956" w:firstLine="708"/>
        <w:contextualSpacing/>
        <w:jc w:val="both"/>
        <w:rPr>
          <w:rFonts w:ascii="Times New Roman CYR" w:eastAsia="SimSun" w:hAnsi="Times New Roman CYR" w:cs="Times New Roman CYR"/>
          <w:b/>
          <w:i/>
          <w:sz w:val="24"/>
          <w:szCs w:val="24"/>
          <w:lang w:eastAsia="zh-CN"/>
        </w:rPr>
      </w:pPr>
      <w:r w:rsidRPr="00A82044">
        <w:rPr>
          <w:rFonts w:ascii="Times New Roman CYR" w:eastAsia="SimSun" w:hAnsi="Times New Roman CYR" w:cs="Times New Roman CYR"/>
          <w:b/>
          <w:i/>
          <w:sz w:val="24"/>
          <w:szCs w:val="24"/>
          <w:lang w:eastAsia="zh-CN"/>
        </w:rPr>
        <w:t>средняя общеобразовательная</w:t>
      </w:r>
    </w:p>
    <w:p w:rsidR="00A82044" w:rsidRPr="00A82044" w:rsidRDefault="00A82044" w:rsidP="00A82044">
      <w:pPr>
        <w:spacing w:after="0" w:line="240" w:lineRule="auto"/>
        <w:ind w:left="4956" w:firstLine="708"/>
        <w:contextualSpacing/>
        <w:jc w:val="both"/>
        <w:rPr>
          <w:rFonts w:ascii="Times New Roman CYR" w:eastAsia="SimSun" w:hAnsi="Times New Roman CYR" w:cs="Times New Roman CYR"/>
          <w:b/>
          <w:i/>
          <w:sz w:val="24"/>
          <w:szCs w:val="24"/>
          <w:lang w:eastAsia="zh-CN"/>
        </w:rPr>
      </w:pPr>
      <w:r w:rsidRPr="00A82044">
        <w:rPr>
          <w:rFonts w:ascii="Times New Roman CYR" w:eastAsia="SimSun" w:hAnsi="Times New Roman CYR" w:cs="Times New Roman CYR"/>
          <w:b/>
          <w:i/>
          <w:sz w:val="24"/>
          <w:szCs w:val="24"/>
          <w:lang w:eastAsia="zh-CN"/>
        </w:rPr>
        <w:t xml:space="preserve">школа» </w:t>
      </w:r>
    </w:p>
    <w:p w:rsidR="00A82044" w:rsidRPr="00A82044" w:rsidRDefault="00A82044" w:rsidP="00A82044">
      <w:pPr>
        <w:spacing w:after="0" w:line="240" w:lineRule="auto"/>
        <w:contextualSpacing/>
        <w:jc w:val="both"/>
        <w:rPr>
          <w:rFonts w:ascii="Times New Roman CYR" w:eastAsia="SimSun" w:hAnsi="Times New Roman CYR" w:cs="Times New Roman CYR"/>
          <w:sz w:val="28"/>
          <w:szCs w:val="28"/>
          <w:lang w:eastAsia="zh-CN"/>
        </w:rPr>
      </w:pPr>
    </w:p>
    <w:p w:rsidR="00A82044" w:rsidRPr="00A82044" w:rsidRDefault="00A82044" w:rsidP="00A8204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100" w:lineRule="atLeast"/>
        <w:jc w:val="center"/>
        <w:rPr>
          <w:rFonts w:ascii="Times New Roman" w:hAnsi="Times New Roman"/>
          <w:b/>
          <w:kern w:val="2"/>
          <w:sz w:val="28"/>
          <w:szCs w:val="24"/>
          <w:lang w:eastAsia="hi-IN" w:bidi="hi-IN"/>
        </w:rPr>
      </w:pPr>
      <w:r w:rsidRPr="00A82044">
        <w:rPr>
          <w:rFonts w:ascii="Times New Roman CYR" w:eastAsia="SimSun" w:hAnsi="Times New Roman CYR" w:cs="Times New Roman CYR"/>
          <w:b/>
          <w:sz w:val="28"/>
          <w:szCs w:val="28"/>
          <w:lang w:eastAsia="zh-CN"/>
        </w:rPr>
        <w:t xml:space="preserve"> Третий сельский областной спортивный фестиваль </w:t>
      </w:r>
    </w:p>
    <w:p w:rsidR="00A82044" w:rsidRPr="00A82044" w:rsidRDefault="00A82044" w:rsidP="00A8204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100" w:lineRule="atLeast"/>
        <w:jc w:val="center"/>
        <w:rPr>
          <w:rFonts w:ascii="Times New Roman" w:hAnsi="Times New Roman"/>
          <w:b/>
          <w:kern w:val="2"/>
          <w:sz w:val="28"/>
          <w:szCs w:val="24"/>
          <w:lang w:eastAsia="hi-IN" w:bidi="hi-IN"/>
        </w:rPr>
      </w:pPr>
    </w:p>
    <w:p w:rsidR="00A82044" w:rsidRPr="00A82044" w:rsidRDefault="004024F7" w:rsidP="00A8204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SimSun" w:hAnsi="Times New Roman"/>
          <w:color w:val="000000"/>
          <w:kern w:val="2"/>
          <w:sz w:val="24"/>
          <w:szCs w:val="24"/>
          <w:shd w:val="clear" w:color="auto" w:fill="FFFFFF"/>
          <w:lang w:eastAsia="hi-IN" w:bidi="hi-IN"/>
        </w:rPr>
      </w:pPr>
      <w:r>
        <w:rPr>
          <w:noProof/>
        </w:rPr>
        <w:drawing>
          <wp:anchor distT="0" distB="0" distL="114300" distR="114300" simplePos="0" relativeHeight="251694080" behindDoc="0" locked="0" layoutInCell="1" allowOverlap="1">
            <wp:simplePos x="0" y="0"/>
            <wp:positionH relativeFrom="column">
              <wp:posOffset>-51435</wp:posOffset>
            </wp:positionH>
            <wp:positionV relativeFrom="paragraph">
              <wp:posOffset>1318260</wp:posOffset>
            </wp:positionV>
            <wp:extent cx="3505200" cy="2971800"/>
            <wp:effectExtent l="0" t="0" r="0" b="0"/>
            <wp:wrapSquare wrapText="bothSides"/>
            <wp:docPr id="1525" name="Рисунок 1293" descr="XNKwzZQh0Uo - коп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3" descr="XNKwzZQh0Uo - копия"/>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505200" cy="2971800"/>
                    </a:xfrm>
                    <a:prstGeom prst="rect">
                      <a:avLst/>
                    </a:prstGeom>
                    <a:noFill/>
                    <a:ln>
                      <a:noFill/>
                    </a:ln>
                  </pic:spPr>
                </pic:pic>
              </a:graphicData>
            </a:graphic>
            <wp14:sizeRelH relativeFrom="page">
              <wp14:pctWidth>0</wp14:pctWidth>
            </wp14:sizeRelH>
            <wp14:sizeRelV relativeFrom="page">
              <wp14:pctHeight>0</wp14:pctHeight>
            </wp14:sizeRelV>
          </wp:anchor>
        </w:drawing>
      </w:r>
      <w:r w:rsidR="00A82044" w:rsidRPr="00A82044">
        <w:rPr>
          <w:rFonts w:ascii="Times New Roman" w:hAnsi="Times New Roman"/>
          <w:b/>
          <w:kern w:val="2"/>
          <w:sz w:val="28"/>
          <w:szCs w:val="24"/>
          <w:lang w:eastAsia="hi-IN" w:bidi="hi-IN"/>
        </w:rPr>
        <w:tab/>
      </w:r>
      <w:r w:rsidR="00A82044" w:rsidRPr="00A82044">
        <w:rPr>
          <w:rFonts w:ascii="Times New Roman" w:eastAsia="SimSun" w:hAnsi="Times New Roman"/>
          <w:color w:val="000000"/>
          <w:kern w:val="2"/>
          <w:sz w:val="24"/>
          <w:szCs w:val="24"/>
          <w:shd w:val="clear" w:color="auto" w:fill="FFFFFF"/>
          <w:lang w:eastAsia="hi-IN" w:bidi="hi-IN"/>
        </w:rPr>
        <w:t>В истории нашего поселка  случались события, достойные называться важными в жизни населения. Это и строительств</w:t>
      </w:r>
      <w:r w:rsidR="00BF2464">
        <w:rPr>
          <w:rFonts w:ascii="Times New Roman" w:eastAsia="SimSun" w:hAnsi="Times New Roman"/>
          <w:color w:val="000000"/>
          <w:kern w:val="2"/>
          <w:sz w:val="24"/>
          <w:szCs w:val="24"/>
          <w:shd w:val="clear" w:color="auto" w:fill="FFFFFF"/>
          <w:lang w:eastAsia="hi-IN" w:bidi="hi-IN"/>
        </w:rPr>
        <w:t>о</w:t>
      </w:r>
      <w:r w:rsidR="00A82044" w:rsidRPr="00A82044">
        <w:rPr>
          <w:rFonts w:ascii="Times New Roman" w:eastAsia="SimSun" w:hAnsi="Times New Roman"/>
          <w:color w:val="000000"/>
          <w:kern w:val="2"/>
          <w:sz w:val="24"/>
          <w:szCs w:val="24"/>
          <w:shd w:val="clear" w:color="auto" w:fill="FFFFFF"/>
          <w:lang w:eastAsia="hi-IN" w:bidi="hi-IN"/>
        </w:rPr>
        <w:t xml:space="preserve"> важных объектов, предоставлявших дополнительные рабочие места, строительство храма Александра Невского,   открытие  новых  магазинов, кафе,  это и проведение различного рода культурных мероприятий. Все эти события являлись важными для материального благосостояния конышевцев. Но событие, произошедшее  летом 1988 года,  является значимо важным не в плане материального благополучия его жителей, а в плане культурного развития поселка. Столь значимого события в Конышевке не случалось никогда. Это </w:t>
      </w:r>
      <w:r w:rsidR="00A82044" w:rsidRPr="00A82044">
        <w:rPr>
          <w:rFonts w:ascii="Times New Roman" w:eastAsia="SimSun" w:hAnsi="Times New Roman"/>
          <w:color w:val="000000"/>
          <w:kern w:val="2"/>
          <w:sz w:val="24"/>
          <w:szCs w:val="24"/>
          <w:shd w:val="clear" w:color="auto" w:fill="FFFFFF"/>
          <w:lang w:val="en-US" w:eastAsia="hi-IN" w:bidi="hi-IN"/>
        </w:rPr>
        <w:t>III</w:t>
      </w:r>
      <w:r w:rsidR="00A82044" w:rsidRPr="00A82044">
        <w:rPr>
          <w:rFonts w:ascii="Times New Roman" w:eastAsia="SimSun" w:hAnsi="Times New Roman"/>
          <w:color w:val="000000"/>
          <w:kern w:val="2"/>
          <w:sz w:val="24"/>
          <w:szCs w:val="24"/>
          <w:shd w:val="clear" w:color="auto" w:fill="FFFFFF"/>
          <w:lang w:eastAsia="hi-IN" w:bidi="hi-IN"/>
        </w:rPr>
        <w:t xml:space="preserve"> сельский спортивный фестиваль. </w:t>
      </w:r>
      <w:r w:rsidR="00A82044" w:rsidRPr="00A82044">
        <w:rPr>
          <w:rFonts w:ascii="Times New Roman" w:hAnsi="Times New Roman"/>
          <w:kern w:val="2"/>
          <w:sz w:val="24"/>
          <w:szCs w:val="24"/>
          <w:lang w:eastAsia="hi-IN" w:bidi="hi-IN"/>
        </w:rPr>
        <w:t xml:space="preserve">В июне вечера длинные, темнеет поздно. До глубокого вечера продолжались репетиции торжественного открытия фестиваля, и ни одно место на стадионе «Урожай» не пустовало. Настолько велик был интерес конышевцев  к празднику, что даже репетиции </w:t>
      </w:r>
      <w:r w:rsidR="00BF2464">
        <w:rPr>
          <w:rFonts w:ascii="Times New Roman" w:hAnsi="Times New Roman"/>
          <w:kern w:val="2"/>
          <w:sz w:val="24"/>
          <w:szCs w:val="24"/>
          <w:lang w:eastAsia="hi-IN" w:bidi="hi-IN"/>
        </w:rPr>
        <w:t xml:space="preserve"> </w:t>
      </w:r>
      <w:r w:rsidR="00A82044" w:rsidRPr="00A82044">
        <w:rPr>
          <w:rFonts w:ascii="Times New Roman" w:hAnsi="Times New Roman"/>
          <w:kern w:val="2"/>
          <w:sz w:val="24"/>
          <w:szCs w:val="24"/>
          <w:lang w:eastAsia="hi-IN" w:bidi="hi-IN"/>
        </w:rPr>
        <w:t>увлекли жителей районного центра.</w:t>
      </w:r>
    </w:p>
    <w:p w:rsidR="00A82044" w:rsidRPr="00A82044" w:rsidRDefault="00A82044" w:rsidP="00A8204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hAnsi="Times New Roman"/>
          <w:kern w:val="2"/>
          <w:sz w:val="24"/>
          <w:szCs w:val="24"/>
          <w:lang w:eastAsia="hi-IN" w:bidi="hi-IN"/>
        </w:rPr>
      </w:pPr>
      <w:r w:rsidRPr="00A82044">
        <w:rPr>
          <w:rFonts w:ascii="Times New Roman" w:hAnsi="Times New Roman"/>
          <w:kern w:val="2"/>
          <w:sz w:val="24"/>
          <w:szCs w:val="24"/>
          <w:lang w:eastAsia="hi-IN" w:bidi="hi-IN"/>
        </w:rPr>
        <w:tab/>
        <w:t xml:space="preserve">Конышевка хорошо подготовилась к фестивалю. Капитально отремонтировали трассы, ведущие в поселок со стороны Льгова и со стороны Дмитриева.  Асфальтом покрылись и улицы райцентра. Принарядились и сами улицы. Около средней школы, к великой радости </w:t>
      </w:r>
      <w:r w:rsidRPr="00A82044">
        <w:rPr>
          <w:rFonts w:ascii="Times New Roman" w:hAnsi="Times New Roman"/>
          <w:kern w:val="2"/>
          <w:sz w:val="24"/>
          <w:szCs w:val="24"/>
          <w:lang w:eastAsia="hi-IN" w:bidi="hi-IN"/>
        </w:rPr>
        <w:lastRenderedPageBreak/>
        <w:t>юных конышевцев, которые страдают от отсутствия реки,  оборудовали бассейн с голубой, похожей на морскую, водой.  Стадион преобразился так, что его не узнать. Собственно, надо говорить не о реконструкции его, а о сооружении нового. Был построен отличный пятидесятиметровый тир, две волейбольные заасфальтированные площадки, отвечающие современным требованиям. Беговая дорожка с твердым покрытием. Трибуны, раздевалка. И все это сделано со вкусом, красиво.</w:t>
      </w:r>
    </w:p>
    <w:p w:rsidR="00A82044" w:rsidRPr="00A82044" w:rsidRDefault="00A82044" w:rsidP="00A8204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hAnsi="Times New Roman"/>
          <w:kern w:val="2"/>
          <w:sz w:val="24"/>
          <w:szCs w:val="24"/>
          <w:lang w:eastAsia="hi-IN" w:bidi="hi-IN"/>
        </w:rPr>
      </w:pPr>
      <w:r w:rsidRPr="00A82044">
        <w:rPr>
          <w:rFonts w:ascii="Times New Roman" w:hAnsi="Times New Roman"/>
          <w:kern w:val="2"/>
          <w:sz w:val="24"/>
          <w:szCs w:val="24"/>
          <w:lang w:eastAsia="hi-IN" w:bidi="hi-IN"/>
        </w:rPr>
        <w:tab/>
        <w:t>Работа была проделана внушительная. Несколько недель проходили репетиции праздника, на которые приезжали люди даже из самых отдаленных деревень. Гости были размещены в гостинице, общежитии, школе. Хорошо подготовились службы сервиса. Единственно, чего хозяева не могли гарантировать – погоды. И поэтому тысячи жителей в то июньское утро, проснувшись, первым делом посмотрели в окно. Но погода явно благоволила к нашим областным сельским фестивалям. Как в Рыльске и Понырях, в Конышевке в тот день было солнечно, по-летнему жарко.</w:t>
      </w:r>
    </w:p>
    <w:p w:rsidR="00A82044" w:rsidRPr="00A82044" w:rsidRDefault="00A82044" w:rsidP="00A8204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hAnsi="Times New Roman"/>
          <w:kern w:val="2"/>
          <w:sz w:val="24"/>
          <w:szCs w:val="24"/>
          <w:lang w:eastAsia="hi-IN" w:bidi="hi-IN"/>
        </w:rPr>
      </w:pPr>
      <w:r w:rsidRPr="00A82044">
        <w:rPr>
          <w:rFonts w:ascii="Times New Roman" w:hAnsi="Times New Roman"/>
          <w:kern w:val="2"/>
          <w:sz w:val="24"/>
          <w:szCs w:val="24"/>
          <w:lang w:eastAsia="hi-IN" w:bidi="hi-IN"/>
        </w:rPr>
        <w:tab/>
        <w:t>Фестиваль спортивный. Но спорт все чаще смыкается с культурой. И этот союз дает отличные плоды. Поэтому этот спортивный праздник  остался в памяти конышевцев ярким и интересным событием.</w:t>
      </w:r>
      <w:r w:rsidR="00E07A0B">
        <w:rPr>
          <w:rFonts w:ascii="Times New Roman" w:hAnsi="Times New Roman"/>
          <w:kern w:val="2"/>
          <w:sz w:val="24"/>
          <w:szCs w:val="24"/>
          <w:lang w:eastAsia="hi-IN" w:bidi="hi-IN"/>
        </w:rPr>
        <w:t xml:space="preserve"> </w:t>
      </w:r>
      <w:r w:rsidRPr="00A82044">
        <w:rPr>
          <w:rFonts w:ascii="Times New Roman" w:hAnsi="Times New Roman"/>
          <w:kern w:val="2"/>
          <w:sz w:val="24"/>
          <w:szCs w:val="24"/>
          <w:lang w:eastAsia="hi-IN" w:bidi="hi-IN"/>
        </w:rPr>
        <w:t>Сам процесс открытия праздника- это маленькое чудо. Загорелые, стройные парни и девушки в ярких костюмах – уже сама по себе красивая картина, а подкрепленная задорной пляской, раздольной русской песней, - красива вдвойне. Идут спортивные делегации всех районов области. Впереди юные красавицы несут таблички с названиями команд. Как на больших Олимпийских играх. Элегантнее стала форма участников фестиваля. Очень эффектно смотрелась команда Курчатова.  Девушки в белых спортивных костюмах и в белоснежных шляпах. Отлично выглядела команда Октябрьского района. Выделялись  льговчане, суджанцы. И вот на стадион входит колонна ветеранов войны и труда. В такт шагам позванивают награды – боевые и трудовые. А следом еще колонна. И тоже много наград на груди этих людей. Это спортивные медали и жетоны, алые ленты чемпионов.  В гости к конышевцам приехал олимпийский чемпион, двукратный чемпион мира, многократный чемпион Европы, Советского Союза, спартакиад народов СССР Николай Солодухин, которому рукоплескали Москва и Париж, Токио и Рио-де-Жанейро, Прага и Рим.  Многие ребятишки и девчонки района никогда не видели олимпийского и мирового чемпиона вот так близко. Рядом с ним шли мастера спорта, прославленные легкоатлетки Евгения Руденко, Валентина Ляхова и другие спортсмены. Ветеранам войны и труда хлеб-соль вручили участники фестиваля, а ребятишки  задарили их букетами. От имени ветеранов выступил Герой Советского Союза Д.С.Кравцов. В то время он жил в Киеве, а родился и вырос здесь, в Конышевке. Здесь же начал работать на железной дороге, отсюда ушел в армию, а потом на войну. Летчик-истребитель сбил более двадцати самолетов врага. Он участвовал и в Курской битве. Гостей приветствовал первый секретарь Коныше</w:t>
      </w:r>
      <w:r w:rsidR="00926C6B">
        <w:rPr>
          <w:rFonts w:ascii="Times New Roman" w:hAnsi="Times New Roman"/>
          <w:kern w:val="2"/>
          <w:sz w:val="24"/>
          <w:szCs w:val="24"/>
          <w:lang w:eastAsia="hi-IN" w:bidi="hi-IN"/>
        </w:rPr>
        <w:t xml:space="preserve">вского райкома КПСС В.И.Юркин. </w:t>
      </w:r>
      <w:r w:rsidRPr="00A82044">
        <w:rPr>
          <w:rFonts w:ascii="Times New Roman" w:hAnsi="Times New Roman"/>
          <w:kern w:val="2"/>
          <w:sz w:val="24"/>
          <w:szCs w:val="24"/>
          <w:lang w:eastAsia="hi-IN" w:bidi="hi-IN"/>
        </w:rPr>
        <w:t>Открыла фестиваль председатель оргкомитета, заместитель председателя облисполкома Н.А.Карнаухова. И началось превращение футбольного поля. То вдруг оно стало земляничной поляной с колокольчиками между красными ягодами. Это выступали самые маленькие  конышевцы. То вдруг сотни быстрых петушков заполнили поле, и начался горячий веселый танец.  На тройке проезжают гости – лауреаты премии Курского обкома комсомола, исполнители русских народных песен артисты Курской филармонии Валентина Воронина и Геннадий Шишлин. И задорная «Барыня», а потом «Тимоня» покоряют собравшихся. На поле около трехсот плясунов  и певцов</w:t>
      </w:r>
      <w:r w:rsidR="00926C6B">
        <w:rPr>
          <w:rFonts w:ascii="Times New Roman" w:hAnsi="Times New Roman"/>
          <w:kern w:val="2"/>
          <w:sz w:val="24"/>
          <w:szCs w:val="24"/>
          <w:lang w:eastAsia="hi-IN" w:bidi="hi-IN"/>
        </w:rPr>
        <w:t xml:space="preserve">. </w:t>
      </w:r>
      <w:r w:rsidRPr="00A82044">
        <w:rPr>
          <w:rFonts w:ascii="Times New Roman" w:hAnsi="Times New Roman"/>
          <w:kern w:val="2"/>
          <w:sz w:val="24"/>
          <w:szCs w:val="24"/>
          <w:lang w:eastAsia="hi-IN" w:bidi="hi-IN"/>
        </w:rPr>
        <w:t xml:space="preserve">Каждые десять минут как по мановению волшебной палочки меняется стадион. На зеленую траву выплыла каравелла, и начался праздник Нептуна. Олимпийского Мишку не забудет планета. Талисман самой яркой, самой красивой Олимпиады  улетел в день закрытия Игр на воздушном шаре. Кажется, он приземлился давно в Конышевке и ждал фестиваля, чтобы прийти на открытие. Задорно пляшет олимпийский Мишка (Светлана Польская) с малышами. Московская олимпиада ушла в прошлое, скоро новая в Сеуле и ее иалисман – тигренок (Светлана Карнилович) – не мог не прийти  на этот фестиваль. Дух олимпиады витал над стадионом. </w:t>
      </w:r>
    </w:p>
    <w:p w:rsidR="00A82044" w:rsidRPr="00A82044" w:rsidRDefault="00A82044" w:rsidP="00A8204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hAnsi="Times New Roman"/>
          <w:kern w:val="2"/>
          <w:sz w:val="24"/>
          <w:szCs w:val="24"/>
          <w:lang w:eastAsia="hi-IN" w:bidi="hi-IN"/>
        </w:rPr>
      </w:pPr>
      <w:r w:rsidRPr="00A82044">
        <w:rPr>
          <w:rFonts w:ascii="Times New Roman" w:hAnsi="Times New Roman"/>
          <w:kern w:val="2"/>
          <w:sz w:val="24"/>
          <w:szCs w:val="24"/>
          <w:lang w:eastAsia="hi-IN" w:bidi="hi-IN"/>
        </w:rPr>
        <w:tab/>
        <w:t xml:space="preserve">Как и на олимпийских играх здесь тоже был торжественный подъем флага Советского Союза и флага фестиваля, зажжение огня. Этой чести были удостоены </w:t>
      </w:r>
      <w:r w:rsidRPr="00A82044">
        <w:rPr>
          <w:rFonts w:ascii="Times New Roman" w:hAnsi="Times New Roman"/>
          <w:kern w:val="2"/>
          <w:sz w:val="24"/>
          <w:szCs w:val="24"/>
          <w:lang w:eastAsia="hi-IN" w:bidi="hi-IN"/>
        </w:rPr>
        <w:lastRenderedPageBreak/>
        <w:t xml:space="preserve">известные в районе труженики и физкультурники: слесарь Николай Валиков – член  бюро райкома партии, депутат поссовета; шофер Михаил Болокин – депутат сельсовета, член райкома комсомола; шофер Александ Акилин – депутат сельсовета; инженер Николай Землянский – член райкома партии, депутат поссовета;  механизатор Сергей Устинов – секретарь комсомольской организации колхоза, депутат областного совета; учителя Галина Драчева и Светлана Головина; экономисты Татьяна Литвинчук, Маргарита Пахомова, Елена Рудакова, культработники Любовь Баженова и Иван Данилов. Всем им этот день станет очень памятным. Огонь фестиваля зажгли учитель Александр Кудинов  и выпускница Жигаевской школы Елена Теплова.  </w:t>
      </w:r>
    </w:p>
    <w:p w:rsidR="00A82044" w:rsidRPr="00A82044" w:rsidRDefault="00A82044" w:rsidP="00A8204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hAnsi="Times New Roman"/>
          <w:kern w:val="2"/>
          <w:sz w:val="24"/>
          <w:szCs w:val="24"/>
          <w:lang w:eastAsia="hi-IN" w:bidi="hi-IN"/>
        </w:rPr>
      </w:pPr>
      <w:r w:rsidRPr="00A82044">
        <w:rPr>
          <w:rFonts w:ascii="Times New Roman" w:hAnsi="Times New Roman"/>
          <w:kern w:val="2"/>
          <w:sz w:val="24"/>
          <w:szCs w:val="24"/>
          <w:lang w:eastAsia="hi-IN" w:bidi="hi-IN"/>
        </w:rPr>
        <w:tab/>
        <w:t xml:space="preserve">Фестиваль – это молодость, это здоровье, это сила и оптимизм.   Закончилось праздничное открытие. На несколько мгновений над стадионом установилась тишина. </w:t>
      </w:r>
      <w:r w:rsidRPr="00A82044">
        <w:rPr>
          <w:rFonts w:ascii="Times New Roman" w:hAnsi="Times New Roman"/>
          <w:kern w:val="2"/>
          <w:sz w:val="24"/>
          <w:szCs w:val="24"/>
          <w:lang w:eastAsia="hi-IN" w:bidi="hi-IN"/>
        </w:rPr>
        <w:tab/>
        <w:t xml:space="preserve">А затем он перешел на беговые дорожки, в стрелковый тир, на волейбольные площадки и футбольное поле. Тут все было: и радость победы личного рекорда (жаль, что не фиксируются рекорды фестивалей), огорчение от поражений. Но сама атмосфера фестиваля не давала повода для грусти от поражений. Можно сказать: победителей было много. Проигравших не было совсем. Радовались льговчане, выигравшие второй год подряд главный приз фестиваля, радовались и октябрьские спортсмены, занявшие второе место. Довольны и хозяева: есть и у них призовые места. Да и общее одиннадцатое место для района, который не отличался до этого – не плохой результат.  Радовались  не только первым местам. Каждый решал свои задачи и был доволен, скажем, что занял десятое место, но был выше, чем на поныровском фестивале. Огорчены девушки из </w:t>
      </w:r>
      <w:r w:rsidR="00BF2464">
        <w:rPr>
          <w:rFonts w:ascii="Times New Roman" w:hAnsi="Times New Roman"/>
          <w:kern w:val="2"/>
          <w:sz w:val="24"/>
          <w:szCs w:val="24"/>
          <w:lang w:eastAsia="hi-IN" w:bidi="hi-IN"/>
        </w:rPr>
        <w:t>О</w:t>
      </w:r>
      <w:r w:rsidRPr="00A82044">
        <w:rPr>
          <w:rFonts w:ascii="Times New Roman" w:hAnsi="Times New Roman"/>
          <w:kern w:val="2"/>
          <w:sz w:val="24"/>
          <w:szCs w:val="24"/>
          <w:lang w:eastAsia="hi-IN" w:bidi="hi-IN"/>
        </w:rPr>
        <w:t xml:space="preserve">ктябрьского района. В Конышевке они победили соперниц, но апрельское поражение от суджанских девушек не позволило им стать чемпионками. Зато «суджанские мадонны» радовались, вернув через год первое место. Зрителям было трудно: куда пойти, как успеть везде? В Конышевке в те дни было столько народу, сколько, наверное, не было за всю историю райцентра. Кажется, все жители района были на празднике. И не только. Приехали болельщики из Льгова и Дмитриева, Фатежа и Хомутовки. Центральная улица поселка была запружена людьми так, что трудно было пройти. </w:t>
      </w:r>
    </w:p>
    <w:p w:rsidR="00A82044" w:rsidRPr="00A82044" w:rsidRDefault="00A82044" w:rsidP="00A8204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hAnsi="Times New Roman"/>
          <w:kern w:val="2"/>
          <w:sz w:val="24"/>
          <w:szCs w:val="24"/>
          <w:lang w:eastAsia="hi-IN" w:bidi="hi-IN"/>
        </w:rPr>
      </w:pPr>
      <w:r w:rsidRPr="00A82044">
        <w:rPr>
          <w:rFonts w:ascii="Times New Roman" w:hAnsi="Times New Roman"/>
          <w:kern w:val="2"/>
          <w:sz w:val="24"/>
          <w:szCs w:val="24"/>
          <w:lang w:eastAsia="hi-IN" w:bidi="hi-IN"/>
        </w:rPr>
        <w:tab/>
        <w:t>Это был действительно праздник. Праздник народный, массовый. Герой Советского Союза Д.С.Кравцов сказал: «Спасибо землякам, что пригласили меня на такой праздник. Я не узнаю родную Конышевку. Приукрасилась, принарядилась. А сколько народу. Это чудесно!». Ветеран Великой Отечественной войны А.А.Бушин – «Я сегодня просто счастлив. Такой праздник у нас впервые. Спасибо всем, кто его организовал.». Директор Конышевской средней школы А.Ф.Лунев – «Фестиваль отличный. Он останется в памяти надолго. А главное – останутся для ребят стадион, площадки, бассейн</w:t>
      </w:r>
      <w:r w:rsidR="00BF2464">
        <w:rPr>
          <w:rFonts w:ascii="Times New Roman" w:hAnsi="Times New Roman"/>
          <w:kern w:val="2"/>
          <w:sz w:val="24"/>
          <w:szCs w:val="24"/>
          <w:lang w:eastAsia="hi-IN" w:bidi="hi-IN"/>
        </w:rPr>
        <w:t>»</w:t>
      </w:r>
      <w:r w:rsidRPr="00A82044">
        <w:rPr>
          <w:rFonts w:ascii="Times New Roman" w:hAnsi="Times New Roman"/>
          <w:kern w:val="2"/>
          <w:sz w:val="24"/>
          <w:szCs w:val="24"/>
          <w:lang w:eastAsia="hi-IN" w:bidi="hi-IN"/>
        </w:rPr>
        <w:t xml:space="preserve">. </w:t>
      </w:r>
    </w:p>
    <w:p w:rsidR="00A82044" w:rsidRPr="00A82044" w:rsidRDefault="00A82044" w:rsidP="00A8204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hAnsi="Times New Roman"/>
          <w:kern w:val="2"/>
          <w:sz w:val="24"/>
          <w:szCs w:val="24"/>
          <w:lang w:eastAsia="hi-IN" w:bidi="hi-IN"/>
        </w:rPr>
      </w:pPr>
      <w:r w:rsidRPr="00A82044">
        <w:rPr>
          <w:rFonts w:ascii="Times New Roman" w:hAnsi="Times New Roman"/>
          <w:kern w:val="2"/>
          <w:sz w:val="24"/>
          <w:szCs w:val="24"/>
          <w:lang w:eastAsia="hi-IN" w:bidi="hi-IN"/>
        </w:rPr>
        <w:tab/>
        <w:t>И вот отзвучали последние звуки марша. Разошлись со стадиона люди. Перевели дух главные режиссеры праздника. Но разошлись со стадиона не все: на волейбольной площадке шумная стайка совсем маленьких ребятишек, играют в пионербол. Для них фестиваль, наверное, стал началом спортивной биографии. Впрочем, не только</w:t>
      </w:r>
      <w:r w:rsidR="00BF2464">
        <w:rPr>
          <w:rFonts w:ascii="Times New Roman" w:hAnsi="Times New Roman"/>
          <w:kern w:val="2"/>
          <w:sz w:val="24"/>
          <w:szCs w:val="24"/>
          <w:lang w:eastAsia="hi-IN" w:bidi="hi-IN"/>
        </w:rPr>
        <w:t xml:space="preserve"> для них. Для многих конышевцев</w:t>
      </w:r>
      <w:r w:rsidRPr="00A82044">
        <w:rPr>
          <w:rFonts w:ascii="Times New Roman" w:hAnsi="Times New Roman"/>
          <w:kern w:val="2"/>
          <w:sz w:val="24"/>
          <w:szCs w:val="24"/>
          <w:lang w:eastAsia="hi-IN" w:bidi="hi-IN"/>
        </w:rPr>
        <w:t xml:space="preserve">, которые превосходно сумели провести фестиваль. </w:t>
      </w:r>
    </w:p>
    <w:p w:rsidR="00A82044" w:rsidRDefault="00A82044" w:rsidP="00A82044">
      <w:pPr>
        <w:spacing w:after="0" w:line="240" w:lineRule="auto"/>
        <w:contextualSpacing/>
        <w:jc w:val="both"/>
        <w:rPr>
          <w:rFonts w:ascii="Times New Roman" w:eastAsia="SimSun" w:hAnsi="Times New Roman"/>
          <w:sz w:val="24"/>
          <w:szCs w:val="24"/>
          <w:lang w:eastAsia="zh-CN"/>
        </w:rPr>
      </w:pPr>
    </w:p>
    <w:p w:rsidR="00E07A0B" w:rsidRPr="00A82044" w:rsidRDefault="00E07A0B" w:rsidP="00A82044">
      <w:pPr>
        <w:spacing w:after="0" w:line="240" w:lineRule="auto"/>
        <w:contextualSpacing/>
        <w:jc w:val="both"/>
        <w:rPr>
          <w:rFonts w:ascii="Times New Roman" w:eastAsia="SimSun" w:hAnsi="Times New Roman"/>
          <w:sz w:val="24"/>
          <w:szCs w:val="24"/>
          <w:lang w:eastAsia="zh-CN"/>
        </w:rPr>
      </w:pPr>
    </w:p>
    <w:p w:rsidR="00A82044" w:rsidRPr="00A82044" w:rsidRDefault="00A82044" w:rsidP="00E07A0B">
      <w:pPr>
        <w:spacing w:after="0" w:line="240" w:lineRule="auto"/>
        <w:ind w:left="5664"/>
        <w:rPr>
          <w:rFonts w:ascii="Times New Roman" w:eastAsia="Calibri" w:hAnsi="Times New Roman"/>
          <w:b/>
          <w:i/>
          <w:sz w:val="24"/>
          <w:szCs w:val="24"/>
          <w:lang w:eastAsia="en-US"/>
        </w:rPr>
      </w:pPr>
      <w:r w:rsidRPr="00A82044">
        <w:rPr>
          <w:rFonts w:ascii="Times New Roman" w:eastAsia="Calibri" w:hAnsi="Times New Roman"/>
          <w:b/>
          <w:i/>
          <w:sz w:val="24"/>
          <w:szCs w:val="24"/>
          <w:lang w:eastAsia="en-US"/>
        </w:rPr>
        <w:t xml:space="preserve">Румянцева Татьяна, обучающаяся 8 класса,  МКОУ «Конышевская средняя общеобразовательная школа» </w:t>
      </w:r>
    </w:p>
    <w:p w:rsidR="00926C6B" w:rsidRDefault="00C557C5" w:rsidP="00C557C5">
      <w:pPr>
        <w:spacing w:after="0" w:line="240" w:lineRule="auto"/>
        <w:jc w:val="center"/>
        <w:rPr>
          <w:rFonts w:ascii="Times New Roman" w:eastAsia="Calibri" w:hAnsi="Times New Roman"/>
          <w:b/>
          <w:sz w:val="28"/>
          <w:szCs w:val="28"/>
          <w:lang w:eastAsia="en-US"/>
        </w:rPr>
      </w:pPr>
      <w:r>
        <w:rPr>
          <w:rFonts w:ascii="Times New Roman" w:eastAsia="Calibri" w:hAnsi="Times New Roman"/>
          <w:b/>
          <w:sz w:val="28"/>
          <w:szCs w:val="28"/>
          <w:lang w:eastAsia="en-US"/>
        </w:rPr>
        <w:t xml:space="preserve">Любим, помним.. </w:t>
      </w:r>
    </w:p>
    <w:p w:rsidR="00926C6B" w:rsidRDefault="00A82044" w:rsidP="00C557C5">
      <w:pPr>
        <w:spacing w:after="0" w:line="240" w:lineRule="auto"/>
        <w:jc w:val="center"/>
        <w:rPr>
          <w:rFonts w:ascii="Times New Roman" w:eastAsia="Calibri" w:hAnsi="Times New Roman"/>
          <w:b/>
          <w:i/>
          <w:sz w:val="28"/>
          <w:szCs w:val="28"/>
          <w:lang w:eastAsia="en-US"/>
        </w:rPr>
      </w:pPr>
      <w:r w:rsidRPr="00A82044">
        <w:rPr>
          <w:rFonts w:ascii="Times New Roman" w:eastAsia="Calibri" w:hAnsi="Times New Roman"/>
          <w:b/>
          <w:i/>
          <w:sz w:val="28"/>
          <w:szCs w:val="28"/>
          <w:lang w:eastAsia="en-US"/>
        </w:rPr>
        <w:t xml:space="preserve">(о  Шереметьеве Д.С., участнике Великой Отечественной </w:t>
      </w:r>
    </w:p>
    <w:p w:rsidR="00BF2464" w:rsidRPr="00926C6B" w:rsidRDefault="00A82044" w:rsidP="00926C6B">
      <w:pPr>
        <w:spacing w:after="0" w:line="240" w:lineRule="auto"/>
        <w:jc w:val="center"/>
        <w:rPr>
          <w:rFonts w:ascii="Times New Roman" w:eastAsia="Calibri" w:hAnsi="Times New Roman"/>
          <w:b/>
          <w:sz w:val="28"/>
          <w:szCs w:val="28"/>
          <w:lang w:eastAsia="en-US"/>
        </w:rPr>
      </w:pPr>
      <w:r w:rsidRPr="00A82044">
        <w:rPr>
          <w:rFonts w:ascii="Times New Roman" w:eastAsia="Calibri" w:hAnsi="Times New Roman"/>
          <w:b/>
          <w:i/>
          <w:sz w:val="28"/>
          <w:szCs w:val="28"/>
          <w:lang w:eastAsia="en-US"/>
        </w:rPr>
        <w:t xml:space="preserve">войны </w:t>
      </w:r>
      <w:r w:rsidR="00926C6B">
        <w:rPr>
          <w:rFonts w:ascii="Times New Roman" w:eastAsia="Calibri" w:hAnsi="Times New Roman"/>
          <w:b/>
          <w:sz w:val="28"/>
          <w:szCs w:val="28"/>
          <w:lang w:eastAsia="en-US"/>
        </w:rPr>
        <w:t xml:space="preserve"> </w:t>
      </w:r>
      <w:r w:rsidR="00BF2464">
        <w:rPr>
          <w:rFonts w:ascii="Times New Roman" w:eastAsia="Calibri" w:hAnsi="Times New Roman"/>
          <w:b/>
          <w:i/>
          <w:sz w:val="28"/>
          <w:szCs w:val="28"/>
          <w:lang w:eastAsia="en-US"/>
        </w:rPr>
        <w:t>1941-1945 гг.)</w:t>
      </w:r>
    </w:p>
    <w:p w:rsidR="00A82044" w:rsidRPr="00A82044" w:rsidRDefault="00A82044" w:rsidP="00A82044">
      <w:pPr>
        <w:spacing w:after="0" w:line="240" w:lineRule="auto"/>
        <w:jc w:val="both"/>
        <w:rPr>
          <w:rFonts w:ascii="Times New Roman" w:hAnsi="Times New Roman"/>
          <w:sz w:val="24"/>
          <w:szCs w:val="24"/>
        </w:rPr>
      </w:pPr>
    </w:p>
    <w:p w:rsidR="00A82044" w:rsidRPr="00A82044" w:rsidRDefault="00A82044" w:rsidP="00A82044">
      <w:pPr>
        <w:spacing w:after="0" w:line="240" w:lineRule="auto"/>
        <w:jc w:val="both"/>
        <w:rPr>
          <w:rFonts w:ascii="Times New Roman" w:hAnsi="Times New Roman"/>
          <w:sz w:val="24"/>
          <w:szCs w:val="24"/>
        </w:rPr>
      </w:pPr>
      <w:r w:rsidRPr="00A82044">
        <w:rPr>
          <w:rFonts w:ascii="Times New Roman" w:hAnsi="Times New Roman"/>
          <w:sz w:val="24"/>
          <w:szCs w:val="24"/>
        </w:rPr>
        <w:tab/>
        <w:t xml:space="preserve">Давно отгремели бои Великой Отечественной войны. Давно закончилась та кровавая, беспощадная битва, после которой миллионы не вернулись домой. Давно. Но память о той страшной войне хранится до сих пор. О ней помнят те, кто полуживым вернулся домой, кто знает, какой ценой досталась Победа. С каждым годом живых </w:t>
      </w:r>
      <w:r w:rsidRPr="00A82044">
        <w:rPr>
          <w:rFonts w:ascii="Times New Roman" w:hAnsi="Times New Roman"/>
          <w:sz w:val="24"/>
          <w:szCs w:val="24"/>
        </w:rPr>
        <w:lastRenderedPageBreak/>
        <w:t>свидетелей тех страшных событий становится все меньше и меньше. Они уходят тихо и незаметно. А вместе с ними уходит и память. Но мы должны знать и помнить, что такое война, сколько несчасти</w:t>
      </w:r>
      <w:r w:rsidR="00BF2464">
        <w:rPr>
          <w:rFonts w:ascii="Times New Roman" w:hAnsi="Times New Roman"/>
          <w:sz w:val="24"/>
          <w:szCs w:val="24"/>
        </w:rPr>
        <w:t>я</w:t>
      </w:r>
      <w:r w:rsidRPr="00A82044">
        <w:rPr>
          <w:rFonts w:ascii="Times New Roman" w:hAnsi="Times New Roman"/>
          <w:sz w:val="24"/>
          <w:szCs w:val="24"/>
        </w:rPr>
        <w:t xml:space="preserve"> она приносит с собой, сколько крови и слез.  </w:t>
      </w:r>
      <w:r w:rsidRPr="00A82044">
        <w:rPr>
          <w:rFonts w:ascii="Times New Roman" w:hAnsi="Times New Roman"/>
          <w:color w:val="000000"/>
          <w:sz w:val="24"/>
          <w:szCs w:val="24"/>
        </w:rPr>
        <w:t xml:space="preserve">Великая Отечественная война затронула каждую семью. Среди членов моей семьи были тоже участники войны. Я хочу рассказать о своём прадедушке – Шереметьеве Дмитрии  Сергеевиче. </w:t>
      </w:r>
      <w:r w:rsidR="00BF2464">
        <w:rPr>
          <w:rFonts w:ascii="Times New Roman" w:hAnsi="Times New Roman"/>
          <w:color w:val="000000"/>
          <w:sz w:val="24"/>
          <w:szCs w:val="24"/>
        </w:rPr>
        <w:t>В апреле 2013 года его не стало</w:t>
      </w:r>
      <w:r w:rsidRPr="00A82044">
        <w:rPr>
          <w:rFonts w:ascii="Times New Roman" w:hAnsi="Times New Roman"/>
          <w:color w:val="000000"/>
          <w:sz w:val="24"/>
          <w:szCs w:val="24"/>
        </w:rPr>
        <w:t>.</w:t>
      </w:r>
    </w:p>
    <w:p w:rsidR="00A82044" w:rsidRPr="00A82044" w:rsidRDefault="004024F7" w:rsidP="00A82044">
      <w:pPr>
        <w:spacing w:after="0" w:line="240" w:lineRule="auto"/>
        <w:jc w:val="both"/>
        <w:rPr>
          <w:rFonts w:ascii="Times New Roman" w:hAnsi="Times New Roman"/>
          <w:color w:val="000000"/>
          <w:sz w:val="24"/>
          <w:szCs w:val="24"/>
        </w:rPr>
      </w:pPr>
      <w:r>
        <w:rPr>
          <w:noProof/>
          <w:sz w:val="24"/>
          <w:szCs w:val="24"/>
        </w:rPr>
        <w:drawing>
          <wp:anchor distT="0" distB="0" distL="114300" distR="114300" simplePos="0" relativeHeight="251687936" behindDoc="0" locked="0" layoutInCell="1" allowOverlap="1">
            <wp:simplePos x="0" y="0"/>
            <wp:positionH relativeFrom="column">
              <wp:posOffset>72390</wp:posOffset>
            </wp:positionH>
            <wp:positionV relativeFrom="paragraph">
              <wp:posOffset>-483235</wp:posOffset>
            </wp:positionV>
            <wp:extent cx="1819275" cy="2526665"/>
            <wp:effectExtent l="0" t="0" r="9525" b="6985"/>
            <wp:wrapSquare wrapText="bothSides"/>
            <wp:docPr id="1524" name="Рисунок 1" descr="фот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фото"/>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19275" cy="2526665"/>
                    </a:xfrm>
                    <a:prstGeom prst="rect">
                      <a:avLst/>
                    </a:prstGeom>
                    <a:noFill/>
                    <a:ln>
                      <a:noFill/>
                    </a:ln>
                  </pic:spPr>
                </pic:pic>
              </a:graphicData>
            </a:graphic>
            <wp14:sizeRelH relativeFrom="page">
              <wp14:pctWidth>0</wp14:pctWidth>
            </wp14:sizeRelH>
            <wp14:sizeRelV relativeFrom="page">
              <wp14:pctHeight>0</wp14:pctHeight>
            </wp14:sizeRelV>
          </wp:anchor>
        </w:drawing>
      </w:r>
      <w:r w:rsidR="00A82044" w:rsidRPr="00A82044">
        <w:rPr>
          <w:rFonts w:ascii="Times New Roman" w:hAnsi="Times New Roman"/>
          <w:color w:val="000000"/>
          <w:sz w:val="24"/>
          <w:szCs w:val="24"/>
        </w:rPr>
        <w:t>     </w:t>
      </w:r>
      <w:r w:rsidR="00BF2464">
        <w:rPr>
          <w:rFonts w:ascii="Times New Roman" w:hAnsi="Times New Roman"/>
          <w:color w:val="000000"/>
          <w:sz w:val="24"/>
          <w:szCs w:val="24"/>
        </w:rPr>
        <w:tab/>
      </w:r>
      <w:r w:rsidR="00A82044" w:rsidRPr="00A82044">
        <w:rPr>
          <w:rFonts w:ascii="Times New Roman" w:hAnsi="Times New Roman"/>
          <w:color w:val="000000"/>
          <w:sz w:val="24"/>
          <w:szCs w:val="24"/>
        </w:rPr>
        <w:t>О довоенном периоде жизни дедушки известно очень  мало. Родился 16 июня 1926 года в селе Конышевка. Рос в большой дружной семье зажиточного крестьянина. Отец его имел земельный надел в сорок гектаров, 4 лошади, 4 коровы, большое стадо овец, хорошее подворье и много сельскохозяйственного инвентаря. В семье было восемь детей, но жили безбедно.</w:t>
      </w:r>
    </w:p>
    <w:p w:rsidR="00A82044" w:rsidRPr="00A82044" w:rsidRDefault="00A82044" w:rsidP="00A82044">
      <w:pPr>
        <w:spacing w:after="0" w:line="240" w:lineRule="auto"/>
        <w:jc w:val="both"/>
        <w:rPr>
          <w:rFonts w:ascii="Times New Roman" w:hAnsi="Times New Roman"/>
          <w:color w:val="000000"/>
          <w:sz w:val="24"/>
          <w:szCs w:val="24"/>
        </w:rPr>
      </w:pPr>
      <w:r w:rsidRPr="00A82044">
        <w:rPr>
          <w:rFonts w:ascii="Times New Roman" w:hAnsi="Times New Roman"/>
          <w:color w:val="000000"/>
          <w:sz w:val="24"/>
          <w:szCs w:val="24"/>
        </w:rPr>
        <w:t xml:space="preserve"> </w:t>
      </w:r>
      <w:r w:rsidRPr="00A82044">
        <w:rPr>
          <w:rFonts w:ascii="Times New Roman" w:hAnsi="Times New Roman"/>
          <w:color w:val="000000"/>
          <w:sz w:val="24"/>
          <w:szCs w:val="24"/>
        </w:rPr>
        <w:tab/>
        <w:t>Имя моему прадедушке выбрал сам Бог</w:t>
      </w:r>
      <w:r w:rsidR="00BF2464">
        <w:rPr>
          <w:rFonts w:ascii="Times New Roman" w:hAnsi="Times New Roman"/>
          <w:color w:val="000000"/>
          <w:sz w:val="24"/>
          <w:szCs w:val="24"/>
        </w:rPr>
        <w:t>, коль родился на Димитров день</w:t>
      </w:r>
      <w:r w:rsidRPr="00A82044">
        <w:rPr>
          <w:rFonts w:ascii="Times New Roman" w:hAnsi="Times New Roman"/>
          <w:color w:val="000000"/>
          <w:sz w:val="24"/>
          <w:szCs w:val="24"/>
        </w:rPr>
        <w:t>, то и назвали его Дмитрием. С малых лет трудился, помогал отцу по хозяйству. В 1930 году их семью пришли раскулачивать. Забрали все: мебель, одежду, скот, инвентарь. От Сибири спасли былые заслуги его отца: в гражданскую войну  он воевал на стороне большевиков и даже получил ранение. В колхозе все их хозяйство пошло прахом. Жалко было, но что делать – в те годы от голода умирали целые семьи.</w:t>
      </w:r>
    </w:p>
    <w:p w:rsidR="00A82044" w:rsidRPr="00A82044" w:rsidRDefault="00A82044" w:rsidP="00A82044">
      <w:pPr>
        <w:spacing w:after="0" w:line="240" w:lineRule="auto"/>
        <w:jc w:val="both"/>
        <w:rPr>
          <w:rFonts w:ascii="Times New Roman" w:hAnsi="Times New Roman"/>
          <w:color w:val="000000"/>
          <w:sz w:val="24"/>
          <w:szCs w:val="24"/>
        </w:rPr>
      </w:pPr>
      <w:r w:rsidRPr="00A82044">
        <w:rPr>
          <w:rFonts w:ascii="Times New Roman" w:hAnsi="Times New Roman"/>
          <w:color w:val="000000"/>
          <w:sz w:val="24"/>
          <w:szCs w:val="24"/>
        </w:rPr>
        <w:tab/>
        <w:t>Страшное слово «в</w:t>
      </w:r>
      <w:r w:rsidR="008037B2">
        <w:rPr>
          <w:rFonts w:ascii="Times New Roman" w:hAnsi="Times New Roman"/>
          <w:color w:val="000000"/>
          <w:sz w:val="24"/>
          <w:szCs w:val="24"/>
        </w:rPr>
        <w:t>ойна» услышали все 22 июня 1941 </w:t>
      </w:r>
      <w:r w:rsidRPr="00A82044">
        <w:rPr>
          <w:rFonts w:ascii="Times New Roman" w:hAnsi="Times New Roman"/>
          <w:color w:val="000000"/>
          <w:sz w:val="24"/>
          <w:szCs w:val="24"/>
        </w:rPr>
        <w:t xml:space="preserve">г. Тогда-то и застонали гармони, заголосили женщины. В первые дни, наверное, и не поняли всего ужаса, который навалился на людей. «Вмиг перебьем немцев», - грозились мужики. До войны  прадедушка успел закончит семь классов. Старшего брата Николая сразу призвали на войну. Попал он на Ленинградский фронт, прошел всю войну и остался жив. Но вот прошел один месяц, другой, а фашисты все напирают. Вслед за молодыми в армию ушли и люди более старшего возраста. В селе остались женщины, старики, дети. </w:t>
      </w:r>
    </w:p>
    <w:p w:rsidR="00A82044" w:rsidRPr="00A82044" w:rsidRDefault="004024F7" w:rsidP="00A82044">
      <w:pPr>
        <w:spacing w:after="0" w:line="240" w:lineRule="auto"/>
        <w:ind w:firstLine="708"/>
        <w:jc w:val="both"/>
        <w:rPr>
          <w:rFonts w:ascii="Times New Roman" w:hAnsi="Times New Roman"/>
          <w:color w:val="000000"/>
          <w:sz w:val="24"/>
          <w:szCs w:val="24"/>
        </w:rPr>
      </w:pPr>
      <w:r>
        <w:rPr>
          <w:noProof/>
          <w:sz w:val="24"/>
          <w:szCs w:val="24"/>
        </w:rPr>
        <w:drawing>
          <wp:anchor distT="0" distB="0" distL="114300" distR="114300" simplePos="0" relativeHeight="251688960" behindDoc="0" locked="0" layoutInCell="1" allowOverlap="1">
            <wp:simplePos x="0" y="0"/>
            <wp:positionH relativeFrom="column">
              <wp:posOffset>-89535</wp:posOffset>
            </wp:positionH>
            <wp:positionV relativeFrom="paragraph">
              <wp:posOffset>196215</wp:posOffset>
            </wp:positionV>
            <wp:extent cx="3381375" cy="3331845"/>
            <wp:effectExtent l="0" t="0" r="9525" b="1905"/>
            <wp:wrapSquare wrapText="bothSides"/>
            <wp:docPr id="1523" name="Рисунок 1" descr="фото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фото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381375" cy="3331845"/>
                    </a:xfrm>
                    <a:prstGeom prst="rect">
                      <a:avLst/>
                    </a:prstGeom>
                    <a:noFill/>
                    <a:ln>
                      <a:noFill/>
                    </a:ln>
                  </pic:spPr>
                </pic:pic>
              </a:graphicData>
            </a:graphic>
            <wp14:sizeRelH relativeFrom="page">
              <wp14:pctWidth>0</wp14:pctWidth>
            </wp14:sizeRelH>
            <wp14:sizeRelV relativeFrom="page">
              <wp14:pctHeight>0</wp14:pctHeight>
            </wp14:sizeRelV>
          </wp:anchor>
        </w:drawing>
      </w:r>
      <w:r w:rsidR="00A82044" w:rsidRPr="00A82044">
        <w:rPr>
          <w:rFonts w:ascii="Times New Roman" w:hAnsi="Times New Roman"/>
          <w:color w:val="000000"/>
          <w:sz w:val="24"/>
          <w:szCs w:val="24"/>
        </w:rPr>
        <w:t xml:space="preserve">Уже в 1941 г.  жители села увидели немцев вживую. Прадедушка много рассказывал  о войне, но один случай, ему запомнился больше всего. Повернись все в тот день по-другому, и кто знает – не было бы ни прадеда, никого из нашего рода. В феврале 1941 г.  наши пришли в поселок. Немцы отступили ко Льгову. Между хутором Заветенский и селом Ширково завязался бой. Мирные жители начали покидать свои дома и уходить кто куда. У прадедушки в д.Сосонки жила родня. И вот вся семья решила укрыться там, подальше от боевых действий. Прадедушке в ту пору было 17 лет. Было холодно, и он накинул на плечи шинель брата (до войны брат отслужил сверхсрочную службу). Все укрылись в погребе. И надо же на ту беду в погреб заглянуть немцу. Увидели прадедушку в шинели, вытащили его за шиворот, тыкая в спину прикладом автомата. Его бы расстреляли, если бы не соседка, которая немного знала немецкий язык. Она закричала, что то  это «киндер». Удивительно, но ей удалось немцев убедить, что перед ними не солдат. И вот в один из осенних дней 1943 г. покинул родные места и мой прадедушка. 75 человек из района 1926 г. рождения призвали на военную службу. Моему брату сейчас 18 лет. Вот столько же было тем юным парням, которым </w:t>
      </w:r>
      <w:r w:rsidR="00A82044" w:rsidRPr="00A82044">
        <w:rPr>
          <w:rFonts w:ascii="Times New Roman" w:hAnsi="Times New Roman"/>
          <w:color w:val="000000"/>
          <w:sz w:val="24"/>
          <w:szCs w:val="24"/>
        </w:rPr>
        <w:lastRenderedPageBreak/>
        <w:t>предстояло отправиться на войну. Пешком отправили их в областной военкомат. В Курске сформировали эшелон численностью 1000 человек, выдали сухой паек на неделю и оправили на Дальний Восток. Попал мой прадедушка в 405-й стрелковый полк 258 стрелковой дивизии наводчиком противотанкового ружья системы Симонова. После недолгого обучения отправили на границу.</w:t>
      </w:r>
    </w:p>
    <w:p w:rsidR="00A82044" w:rsidRPr="00A82044" w:rsidRDefault="00A82044" w:rsidP="00A82044">
      <w:pPr>
        <w:spacing w:after="0" w:line="240" w:lineRule="auto"/>
        <w:jc w:val="both"/>
        <w:rPr>
          <w:rFonts w:ascii="Times New Roman" w:hAnsi="Times New Roman"/>
          <w:color w:val="000000"/>
          <w:sz w:val="24"/>
          <w:szCs w:val="24"/>
        </w:rPr>
      </w:pPr>
      <w:r w:rsidRPr="00A82044">
        <w:rPr>
          <w:rFonts w:ascii="Times New Roman" w:hAnsi="Times New Roman"/>
          <w:color w:val="000000"/>
          <w:sz w:val="24"/>
          <w:szCs w:val="24"/>
        </w:rPr>
        <w:t>Прадедушка рассказывал, как было неспокойно на душе солдат. Тревожила судьба страны, которая напрягала все свои последние силы. Думалось о том, как там дома женщины с малолетними детьми управляются. Ведь все тогда держалось на женских плечах.</w:t>
      </w:r>
    </w:p>
    <w:p w:rsidR="00A82044" w:rsidRPr="00A82044" w:rsidRDefault="00A82044" w:rsidP="00A82044">
      <w:pPr>
        <w:spacing w:after="0" w:line="240" w:lineRule="auto"/>
        <w:jc w:val="both"/>
        <w:rPr>
          <w:rFonts w:ascii="Times New Roman" w:hAnsi="Times New Roman"/>
          <w:color w:val="000000"/>
          <w:sz w:val="24"/>
          <w:szCs w:val="24"/>
        </w:rPr>
      </w:pPr>
      <w:r w:rsidRPr="00A82044">
        <w:rPr>
          <w:rFonts w:ascii="Times New Roman" w:hAnsi="Times New Roman"/>
          <w:color w:val="000000"/>
          <w:sz w:val="24"/>
          <w:szCs w:val="24"/>
        </w:rPr>
        <w:tab/>
        <w:t xml:space="preserve">Было очень тяжело. Не хватало продуктов питания, одежды. Но окрыляло то, что скоро все закончится, что наша земля освобождена от немцев. Много военных историй  рассказывал прадедушка. Его рассказы, </w:t>
      </w:r>
      <w:r w:rsidR="00BF2464">
        <w:rPr>
          <w:rFonts w:ascii="Times New Roman" w:hAnsi="Times New Roman"/>
          <w:color w:val="000000"/>
          <w:sz w:val="24"/>
          <w:szCs w:val="24"/>
        </w:rPr>
        <w:t xml:space="preserve"> навели </w:t>
      </w:r>
      <w:r w:rsidRPr="00A82044">
        <w:rPr>
          <w:rFonts w:ascii="Times New Roman" w:hAnsi="Times New Roman"/>
          <w:color w:val="000000"/>
          <w:sz w:val="24"/>
          <w:szCs w:val="24"/>
        </w:rPr>
        <w:t>меня на размышления. Насколько надо любить свою родную землю, сколько надо иметь мужества, чтобы так сражаться с врагом, переносить такие беды и горести и при этом оставаться сильным, душевным, любящим. Вдумываешься, и слезы наворачиваются. Вот один из случаев. Во время боя был захвачен мост. Рядовые Хасанов и Булатов (дедушка до самой смерти помнил все фамилии своих боевых товарищей, вот только имена не всегда вспоминал), увидели, что на мосту горит бикфордов шнур. Вероятно, кто-то из раненых японских солдат( или претворился мертвым) успел его поджечь. Может это шнур и был уже перерезан нашими саперами, но рисковать было нельзя. Они не раздумывая, вдвоем бросились на мост, порвали горящий шнур. На мосту негде было укрыться. Два солдата погибли.  И таких подвигов, а иначе и не скажешь, было на каждом шагу.</w:t>
      </w:r>
    </w:p>
    <w:p w:rsidR="00A82044" w:rsidRPr="00A82044" w:rsidRDefault="00A82044" w:rsidP="00BF2464">
      <w:pPr>
        <w:spacing w:after="0" w:line="240" w:lineRule="auto"/>
        <w:ind w:firstLine="708"/>
        <w:jc w:val="both"/>
        <w:rPr>
          <w:rFonts w:ascii="Times New Roman" w:hAnsi="Times New Roman"/>
          <w:color w:val="000000"/>
          <w:sz w:val="24"/>
          <w:szCs w:val="24"/>
        </w:rPr>
      </w:pPr>
      <w:r w:rsidRPr="00A82044">
        <w:rPr>
          <w:rFonts w:ascii="Times New Roman" w:hAnsi="Times New Roman"/>
          <w:color w:val="000000"/>
          <w:sz w:val="24"/>
          <w:szCs w:val="24"/>
        </w:rPr>
        <w:t xml:space="preserve">После окончания войны с Японией, прадедушка еще пять лет служил на Кавказе. Вернулся он домой в 1950 году.  После войны он работал на железной дороге путевым обходчиком. Вскоре познакомился с моей прабабушкой.   Они поженились. У них было четверо детей, среди них моя бабушка. </w:t>
      </w:r>
    </w:p>
    <w:p w:rsidR="008037B2" w:rsidRDefault="00A82044" w:rsidP="008037B2">
      <w:pPr>
        <w:spacing w:after="0" w:line="240" w:lineRule="auto"/>
        <w:jc w:val="both"/>
        <w:rPr>
          <w:rFonts w:ascii="Times New Roman" w:hAnsi="Times New Roman"/>
          <w:color w:val="000000"/>
          <w:sz w:val="24"/>
          <w:szCs w:val="24"/>
        </w:rPr>
      </w:pPr>
      <w:r w:rsidRPr="00A82044">
        <w:rPr>
          <w:rFonts w:ascii="Times New Roman" w:hAnsi="Times New Roman"/>
          <w:color w:val="000000"/>
          <w:sz w:val="24"/>
          <w:szCs w:val="24"/>
        </w:rPr>
        <w:tab/>
        <w:t>Мой прадедушка прожил славную жизнь. Он ушел из жизни, но  после него осталось четверо детей, 6 внуков и 9 правнуков. Это ли не достойная жизнь, жизнь, которая оставила такой след.</w:t>
      </w:r>
    </w:p>
    <w:p w:rsidR="00A82044" w:rsidRPr="00A82044" w:rsidRDefault="00A82044" w:rsidP="008037B2">
      <w:pPr>
        <w:spacing w:after="0" w:line="240" w:lineRule="auto"/>
        <w:ind w:firstLine="708"/>
        <w:jc w:val="both"/>
        <w:rPr>
          <w:rFonts w:ascii="Times New Roman" w:hAnsi="Times New Roman"/>
          <w:color w:val="000000"/>
          <w:sz w:val="24"/>
          <w:szCs w:val="24"/>
        </w:rPr>
      </w:pPr>
      <w:r w:rsidRPr="00A82044">
        <w:rPr>
          <w:rFonts w:ascii="Times New Roman" w:hAnsi="Times New Roman"/>
          <w:color w:val="000000"/>
          <w:sz w:val="24"/>
          <w:szCs w:val="24"/>
        </w:rPr>
        <w:t xml:space="preserve">Я считаю, что мы должны помнить о тех людях, которые, не жалея своей жизни, сражались за наше светлое будущее. Пока жива память о них, мы остаёмся патриотами своей страны. </w:t>
      </w:r>
      <w:r w:rsidRPr="00A82044">
        <w:rPr>
          <w:rFonts w:ascii="Arial" w:hAnsi="Arial" w:cs="Arial"/>
          <w:color w:val="000000"/>
          <w:sz w:val="24"/>
          <w:szCs w:val="24"/>
        </w:rPr>
        <w:t> </w:t>
      </w:r>
      <w:r w:rsidRPr="00A82044">
        <w:rPr>
          <w:rFonts w:ascii="Times New Roman" w:hAnsi="Times New Roman"/>
          <w:color w:val="000000"/>
          <w:sz w:val="24"/>
          <w:szCs w:val="24"/>
        </w:rPr>
        <w:t xml:space="preserve"> Я  сейчас  на пороге взросления. Пытливо  ищу образцы  человеческого  благородства. И смело могу  сказать, что один  из них  - жизнь  моего  прадеда. Будут проходить, мелькать  годы, десятилетия, но  никогда  не  завянут  цветы на  дорогой нашему сердцу  могиле. В них наша память о  герое, о самом  близком  и  дорогом  человеке. Я очень горжусь тем, что в моей семье  был такой мужественный, бесстрашный человек.  Я очень рада, что такие люди  как мой прадедушка были и есть в действительности. Но, очень жаль, что я никогда его не увижу, не поговорю, не обниму, не расцелую. Так хочется его от души поблагодарить за Великую Победу, за жизнь, которую он нам дал!</w:t>
      </w:r>
    </w:p>
    <w:p w:rsidR="00A82044" w:rsidRPr="00A82044" w:rsidRDefault="00A82044" w:rsidP="00A82044">
      <w:pPr>
        <w:spacing w:after="0" w:line="240" w:lineRule="auto"/>
        <w:rPr>
          <w:rFonts w:ascii="Times New Roman" w:hAnsi="Times New Roman"/>
          <w:sz w:val="24"/>
          <w:szCs w:val="24"/>
        </w:rPr>
      </w:pPr>
      <w:r w:rsidRPr="00A82044">
        <w:rPr>
          <w:rFonts w:ascii="Times New Roman" w:hAnsi="Times New Roman"/>
          <w:sz w:val="24"/>
          <w:szCs w:val="24"/>
        </w:rPr>
        <w:t xml:space="preserve"> </w:t>
      </w:r>
    </w:p>
    <w:p w:rsidR="00A82044" w:rsidRPr="00A82044" w:rsidRDefault="00A82044" w:rsidP="00A82044">
      <w:pPr>
        <w:spacing w:after="0" w:line="240" w:lineRule="auto"/>
        <w:contextualSpacing/>
        <w:jc w:val="both"/>
        <w:rPr>
          <w:rFonts w:ascii="Times New Roman" w:eastAsia="SimSun" w:hAnsi="Times New Roman"/>
          <w:sz w:val="24"/>
          <w:szCs w:val="24"/>
          <w:lang w:eastAsia="zh-CN"/>
        </w:rPr>
      </w:pPr>
      <w:r>
        <w:rPr>
          <w:rFonts w:ascii="Times New Roman" w:eastAsia="SimSun" w:hAnsi="Times New Roman"/>
          <w:sz w:val="24"/>
          <w:szCs w:val="24"/>
          <w:lang w:eastAsia="zh-CN"/>
        </w:rPr>
        <w:br w:type="page"/>
      </w:r>
    </w:p>
    <w:p w:rsidR="00DD3847" w:rsidRPr="00422677" w:rsidRDefault="000B01B6" w:rsidP="001807BC">
      <w:pPr>
        <w:spacing w:after="0" w:line="240" w:lineRule="auto"/>
        <w:rPr>
          <w:rFonts w:ascii="Cambria" w:hAnsi="Cambria"/>
          <w:b/>
          <w:i/>
          <w:color w:val="2A2ADC"/>
          <w:sz w:val="36"/>
          <w:szCs w:val="36"/>
        </w:rPr>
      </w:pPr>
      <w:r>
        <w:rPr>
          <w:rFonts w:ascii="Cambria" w:hAnsi="Cambria"/>
          <w:b/>
          <w:i/>
          <w:color w:val="2A2ADC"/>
          <w:sz w:val="36"/>
          <w:szCs w:val="36"/>
        </w:rPr>
        <w:t xml:space="preserve">ИЗ </w:t>
      </w:r>
      <w:r w:rsidR="001807BC" w:rsidRPr="00DD3847">
        <w:rPr>
          <w:rFonts w:ascii="Cambria" w:hAnsi="Cambria"/>
          <w:b/>
          <w:i/>
          <w:color w:val="2A2ADC"/>
          <w:sz w:val="36"/>
          <w:szCs w:val="36"/>
        </w:rPr>
        <w:t>ОПЫТ</w:t>
      </w:r>
      <w:r>
        <w:rPr>
          <w:rFonts w:ascii="Cambria" w:hAnsi="Cambria"/>
          <w:b/>
          <w:i/>
          <w:color w:val="2A2ADC"/>
          <w:sz w:val="36"/>
          <w:szCs w:val="36"/>
        </w:rPr>
        <w:t>А</w:t>
      </w:r>
      <w:r w:rsidR="00DD3847" w:rsidRPr="00DD3847">
        <w:rPr>
          <w:rFonts w:ascii="Cambria" w:hAnsi="Cambria"/>
          <w:b/>
          <w:i/>
          <w:color w:val="2A2ADC"/>
          <w:sz w:val="36"/>
          <w:szCs w:val="36"/>
        </w:rPr>
        <w:t xml:space="preserve"> </w:t>
      </w:r>
      <w:r w:rsidR="001807BC" w:rsidRPr="00DD3847">
        <w:rPr>
          <w:rFonts w:ascii="Cambria" w:hAnsi="Cambria"/>
          <w:b/>
          <w:i/>
          <w:color w:val="2A2ADC"/>
          <w:sz w:val="36"/>
          <w:szCs w:val="36"/>
        </w:rPr>
        <w:t>РАБОТЫ</w:t>
      </w:r>
      <w:r w:rsidR="00DD3847" w:rsidRPr="00DD3847">
        <w:rPr>
          <w:rFonts w:ascii="Cambria" w:hAnsi="Cambria"/>
          <w:b/>
          <w:i/>
          <w:color w:val="2A2ADC"/>
          <w:sz w:val="36"/>
          <w:szCs w:val="36"/>
        </w:rPr>
        <w:t xml:space="preserve"> </w:t>
      </w:r>
      <w:r w:rsidR="009D7D15">
        <w:rPr>
          <w:rFonts w:ascii="Cambria" w:hAnsi="Cambria"/>
          <w:b/>
          <w:i/>
          <w:color w:val="2A2ADC"/>
          <w:sz w:val="36"/>
          <w:szCs w:val="36"/>
        </w:rPr>
        <w:t>АРХИВИСТОВ</w:t>
      </w:r>
      <w:r w:rsidR="00DD3847" w:rsidRPr="00DD3847">
        <w:rPr>
          <w:rFonts w:ascii="Cambria" w:hAnsi="Cambria"/>
          <w:b/>
          <w:i/>
          <w:color w:val="2A2ADC"/>
          <w:sz w:val="36"/>
          <w:szCs w:val="36"/>
        </w:rPr>
        <w:t>_________________________________________</w:t>
      </w:r>
      <w:r w:rsidR="00DD3847">
        <w:rPr>
          <w:rFonts w:ascii="Cambria" w:hAnsi="Cambria"/>
          <w:b/>
          <w:i/>
          <w:color w:val="2A2ADC"/>
          <w:sz w:val="36"/>
          <w:szCs w:val="36"/>
        </w:rPr>
        <w:t>_____________</w:t>
      </w:r>
      <w:r w:rsidR="00DD3847" w:rsidRPr="00DD3847">
        <w:rPr>
          <w:rFonts w:ascii="Cambria" w:hAnsi="Cambria"/>
          <w:b/>
          <w:i/>
          <w:color w:val="2A2ADC"/>
          <w:sz w:val="36"/>
          <w:szCs w:val="36"/>
        </w:rPr>
        <w:t>_</w:t>
      </w:r>
    </w:p>
    <w:p w:rsidR="001807BC" w:rsidRDefault="001807BC" w:rsidP="001807BC">
      <w:pPr>
        <w:autoSpaceDE w:val="0"/>
        <w:autoSpaceDN w:val="0"/>
        <w:adjustRightInd w:val="0"/>
        <w:spacing w:after="0" w:line="240" w:lineRule="auto"/>
        <w:jc w:val="both"/>
        <w:rPr>
          <w:rFonts w:ascii="Arial" w:hAnsi="Arial" w:cs="Arial"/>
          <w:sz w:val="20"/>
          <w:szCs w:val="20"/>
        </w:rPr>
      </w:pPr>
    </w:p>
    <w:p w:rsidR="000B01B6" w:rsidRDefault="000B7832" w:rsidP="004F668C">
      <w:pPr>
        <w:widowControl w:val="0"/>
        <w:suppressAutoHyphens/>
        <w:spacing w:after="0" w:line="240" w:lineRule="auto"/>
        <w:jc w:val="both"/>
        <w:rPr>
          <w:rFonts w:ascii="Cambria" w:hAnsi="Cambria"/>
          <w:b/>
          <w:i/>
          <w:color w:val="2A2ADC"/>
          <w:sz w:val="24"/>
          <w:szCs w:val="24"/>
        </w:rPr>
      </w:pPr>
      <w:r>
        <w:rPr>
          <w:rFonts w:ascii="Cambria" w:hAnsi="Cambria"/>
          <w:b/>
          <w:i/>
          <w:color w:val="2A2ADC"/>
          <w:sz w:val="24"/>
          <w:szCs w:val="24"/>
        </w:rPr>
        <w:tab/>
      </w:r>
    </w:p>
    <w:p w:rsidR="004F668C" w:rsidRDefault="000B7832" w:rsidP="004F668C">
      <w:pPr>
        <w:widowControl w:val="0"/>
        <w:suppressAutoHyphens/>
        <w:spacing w:after="0" w:line="240" w:lineRule="auto"/>
        <w:jc w:val="both"/>
        <w:rPr>
          <w:rFonts w:ascii="Cambria" w:hAnsi="Cambria"/>
          <w:b/>
          <w:i/>
          <w:color w:val="2A2ADC"/>
          <w:sz w:val="24"/>
          <w:szCs w:val="24"/>
        </w:rPr>
      </w:pPr>
      <w:r>
        <w:rPr>
          <w:rFonts w:ascii="Cambria" w:hAnsi="Cambria"/>
          <w:b/>
          <w:i/>
          <w:color w:val="2A2ADC"/>
          <w:sz w:val="24"/>
          <w:szCs w:val="24"/>
        </w:rPr>
        <w:tab/>
      </w:r>
      <w:r>
        <w:rPr>
          <w:rFonts w:ascii="Cambria" w:hAnsi="Cambria"/>
          <w:b/>
          <w:i/>
          <w:color w:val="2A2ADC"/>
          <w:sz w:val="24"/>
          <w:szCs w:val="24"/>
        </w:rPr>
        <w:tab/>
      </w:r>
      <w:r>
        <w:rPr>
          <w:rFonts w:ascii="Cambria" w:hAnsi="Cambria"/>
          <w:b/>
          <w:i/>
          <w:color w:val="2A2ADC"/>
          <w:sz w:val="24"/>
          <w:szCs w:val="24"/>
        </w:rPr>
        <w:tab/>
      </w:r>
      <w:r>
        <w:rPr>
          <w:rFonts w:ascii="Cambria" w:hAnsi="Cambria"/>
          <w:b/>
          <w:i/>
          <w:color w:val="2A2ADC"/>
          <w:sz w:val="24"/>
          <w:szCs w:val="24"/>
        </w:rPr>
        <w:tab/>
      </w:r>
      <w:r>
        <w:rPr>
          <w:rFonts w:ascii="Cambria" w:hAnsi="Cambria"/>
          <w:b/>
          <w:i/>
          <w:color w:val="2A2ADC"/>
          <w:sz w:val="24"/>
          <w:szCs w:val="24"/>
        </w:rPr>
        <w:tab/>
      </w:r>
      <w:r>
        <w:rPr>
          <w:rFonts w:ascii="Cambria" w:hAnsi="Cambria"/>
          <w:b/>
          <w:i/>
          <w:color w:val="2A2ADC"/>
          <w:sz w:val="24"/>
          <w:szCs w:val="24"/>
        </w:rPr>
        <w:tab/>
      </w:r>
    </w:p>
    <w:p w:rsidR="007C0B10" w:rsidRPr="00572326" w:rsidRDefault="007C0B10" w:rsidP="007C0B10">
      <w:pPr>
        <w:spacing w:after="0" w:line="240" w:lineRule="auto"/>
        <w:ind w:left="4944" w:right="-81" w:firstLine="720"/>
        <w:jc w:val="both"/>
        <w:rPr>
          <w:rFonts w:ascii="Times New Roman" w:hAnsi="Times New Roman"/>
          <w:b/>
          <w:i/>
          <w:sz w:val="24"/>
          <w:szCs w:val="24"/>
        </w:rPr>
      </w:pPr>
      <w:r w:rsidRPr="00572326">
        <w:rPr>
          <w:rFonts w:ascii="Times New Roman" w:hAnsi="Times New Roman"/>
          <w:b/>
          <w:i/>
          <w:sz w:val="24"/>
          <w:szCs w:val="24"/>
        </w:rPr>
        <w:t xml:space="preserve">Громова И.А., начальник </w:t>
      </w:r>
    </w:p>
    <w:p w:rsidR="007C0B10" w:rsidRPr="00572326" w:rsidRDefault="007C0B10" w:rsidP="007C0B10">
      <w:pPr>
        <w:spacing w:after="0" w:line="240" w:lineRule="auto"/>
        <w:ind w:left="4944" w:right="-81" w:firstLine="720"/>
        <w:jc w:val="both"/>
        <w:rPr>
          <w:rFonts w:ascii="Times New Roman" w:hAnsi="Times New Roman"/>
          <w:b/>
          <w:i/>
          <w:sz w:val="24"/>
          <w:szCs w:val="24"/>
        </w:rPr>
      </w:pPr>
      <w:r w:rsidRPr="00572326">
        <w:rPr>
          <w:rFonts w:ascii="Times New Roman" w:hAnsi="Times New Roman"/>
          <w:b/>
          <w:i/>
          <w:sz w:val="24"/>
          <w:szCs w:val="24"/>
        </w:rPr>
        <w:t xml:space="preserve">архивного отдела Администрации </w:t>
      </w:r>
    </w:p>
    <w:p w:rsidR="007C0B10" w:rsidRPr="00572326" w:rsidRDefault="007C0B10" w:rsidP="007C0B10">
      <w:pPr>
        <w:spacing w:after="0" w:line="240" w:lineRule="auto"/>
        <w:ind w:left="-720" w:right="-81" w:firstLine="720"/>
        <w:jc w:val="both"/>
        <w:rPr>
          <w:rFonts w:ascii="Times New Roman" w:hAnsi="Times New Roman"/>
          <w:b/>
          <w:i/>
          <w:sz w:val="24"/>
          <w:szCs w:val="24"/>
        </w:rPr>
      </w:pPr>
      <w:r w:rsidRPr="00572326">
        <w:rPr>
          <w:rFonts w:ascii="Times New Roman" w:hAnsi="Times New Roman"/>
          <w:b/>
          <w:i/>
          <w:sz w:val="24"/>
          <w:szCs w:val="24"/>
        </w:rPr>
        <w:tab/>
      </w:r>
      <w:r w:rsidRPr="00572326">
        <w:rPr>
          <w:rFonts w:ascii="Times New Roman" w:hAnsi="Times New Roman"/>
          <w:b/>
          <w:i/>
          <w:sz w:val="24"/>
          <w:szCs w:val="24"/>
        </w:rPr>
        <w:tab/>
      </w:r>
      <w:r w:rsidRPr="00572326">
        <w:rPr>
          <w:rFonts w:ascii="Times New Roman" w:hAnsi="Times New Roman"/>
          <w:b/>
          <w:i/>
          <w:sz w:val="24"/>
          <w:szCs w:val="24"/>
        </w:rPr>
        <w:tab/>
      </w:r>
      <w:r w:rsidRPr="00572326">
        <w:rPr>
          <w:rFonts w:ascii="Times New Roman" w:hAnsi="Times New Roman"/>
          <w:b/>
          <w:i/>
          <w:sz w:val="24"/>
          <w:szCs w:val="24"/>
        </w:rPr>
        <w:tab/>
      </w:r>
      <w:r w:rsidRPr="00572326">
        <w:rPr>
          <w:rFonts w:ascii="Times New Roman" w:hAnsi="Times New Roman"/>
          <w:b/>
          <w:i/>
          <w:sz w:val="24"/>
          <w:szCs w:val="24"/>
        </w:rPr>
        <w:tab/>
      </w:r>
      <w:r w:rsidRPr="00572326">
        <w:rPr>
          <w:rFonts w:ascii="Times New Roman" w:hAnsi="Times New Roman"/>
          <w:b/>
          <w:i/>
          <w:sz w:val="24"/>
          <w:szCs w:val="24"/>
        </w:rPr>
        <w:tab/>
      </w:r>
      <w:r w:rsidRPr="00572326">
        <w:rPr>
          <w:rFonts w:ascii="Times New Roman" w:hAnsi="Times New Roman"/>
          <w:b/>
          <w:i/>
          <w:sz w:val="24"/>
          <w:szCs w:val="24"/>
        </w:rPr>
        <w:tab/>
      </w:r>
      <w:r w:rsidRPr="00572326">
        <w:rPr>
          <w:rFonts w:ascii="Times New Roman" w:hAnsi="Times New Roman"/>
          <w:b/>
          <w:i/>
          <w:sz w:val="24"/>
          <w:szCs w:val="24"/>
        </w:rPr>
        <w:tab/>
        <w:t xml:space="preserve">Обоянского района   </w:t>
      </w:r>
    </w:p>
    <w:p w:rsidR="007C0B10" w:rsidRPr="00572326" w:rsidRDefault="007C0B10" w:rsidP="007C0B10">
      <w:pPr>
        <w:spacing w:after="0" w:line="240" w:lineRule="auto"/>
        <w:ind w:left="-720" w:right="-81" w:firstLine="720"/>
        <w:jc w:val="right"/>
        <w:rPr>
          <w:rFonts w:ascii="Times New Roman" w:hAnsi="Times New Roman"/>
          <w:b/>
          <w:sz w:val="24"/>
          <w:szCs w:val="24"/>
        </w:rPr>
      </w:pPr>
      <w:r w:rsidRPr="00572326">
        <w:rPr>
          <w:rFonts w:ascii="Times New Roman" w:hAnsi="Times New Roman"/>
          <w:b/>
          <w:sz w:val="24"/>
          <w:szCs w:val="24"/>
        </w:rPr>
        <w:t xml:space="preserve"> </w:t>
      </w:r>
    </w:p>
    <w:p w:rsidR="007C0B10" w:rsidRPr="00572326" w:rsidRDefault="007C0B10" w:rsidP="007C0B10">
      <w:pPr>
        <w:spacing w:after="0" w:line="240" w:lineRule="auto"/>
        <w:jc w:val="center"/>
        <w:rPr>
          <w:rFonts w:ascii="Times New Roman" w:hAnsi="Times New Roman"/>
          <w:b/>
          <w:sz w:val="28"/>
          <w:szCs w:val="28"/>
        </w:rPr>
      </w:pPr>
      <w:r w:rsidRPr="00572326">
        <w:rPr>
          <w:rFonts w:ascii="Times New Roman" w:hAnsi="Times New Roman"/>
          <w:b/>
          <w:sz w:val="28"/>
          <w:szCs w:val="28"/>
        </w:rPr>
        <w:t>Информационные мероприятия</w:t>
      </w:r>
      <w:r>
        <w:rPr>
          <w:rFonts w:ascii="Times New Roman" w:hAnsi="Times New Roman"/>
          <w:b/>
          <w:sz w:val="28"/>
          <w:szCs w:val="28"/>
        </w:rPr>
        <w:t xml:space="preserve"> </w:t>
      </w:r>
      <w:r w:rsidRPr="00572326">
        <w:rPr>
          <w:rFonts w:ascii="Times New Roman" w:hAnsi="Times New Roman"/>
          <w:b/>
          <w:sz w:val="28"/>
          <w:szCs w:val="28"/>
        </w:rPr>
        <w:t>как эффективное средство расширения круга</w:t>
      </w:r>
      <w:r>
        <w:rPr>
          <w:rFonts w:ascii="Times New Roman" w:hAnsi="Times New Roman"/>
          <w:b/>
          <w:sz w:val="28"/>
          <w:szCs w:val="28"/>
        </w:rPr>
        <w:t xml:space="preserve"> </w:t>
      </w:r>
      <w:r w:rsidRPr="00572326">
        <w:rPr>
          <w:rFonts w:ascii="Times New Roman" w:hAnsi="Times New Roman"/>
          <w:b/>
          <w:sz w:val="28"/>
          <w:szCs w:val="28"/>
        </w:rPr>
        <w:t>пользователей архивных документов</w:t>
      </w:r>
    </w:p>
    <w:p w:rsidR="007C0B10" w:rsidRPr="00572326" w:rsidRDefault="007C0B10" w:rsidP="007C0B10">
      <w:pPr>
        <w:spacing w:after="0" w:line="240" w:lineRule="auto"/>
        <w:jc w:val="center"/>
        <w:rPr>
          <w:rFonts w:ascii="Times New Roman" w:hAnsi="Times New Roman"/>
          <w:sz w:val="24"/>
          <w:szCs w:val="24"/>
        </w:rPr>
      </w:pPr>
    </w:p>
    <w:p w:rsidR="007C0B10" w:rsidRPr="00572326" w:rsidRDefault="007C0B10" w:rsidP="007C0B10">
      <w:pPr>
        <w:spacing w:after="0" w:line="240" w:lineRule="auto"/>
        <w:ind w:firstLine="709"/>
        <w:jc w:val="both"/>
        <w:rPr>
          <w:rFonts w:ascii="Times New Roman" w:hAnsi="Times New Roman"/>
          <w:sz w:val="24"/>
          <w:szCs w:val="24"/>
        </w:rPr>
      </w:pPr>
      <w:r w:rsidRPr="00572326">
        <w:rPr>
          <w:rFonts w:ascii="Times New Roman" w:hAnsi="Times New Roman"/>
          <w:sz w:val="24"/>
          <w:szCs w:val="24"/>
        </w:rPr>
        <w:t xml:space="preserve">Архивный отдел Администрации Обоянского района Курской области, в составе которого значится 200 фондов с 51648 единиц хранения, выполняя плановые показатели направлений развития архивного дела, уделяет определенное внимание проведению информационных мероприятий, являющихся эффективным средством расширения круга пользователей архивных документов. </w:t>
      </w:r>
    </w:p>
    <w:p w:rsidR="007C0B10" w:rsidRPr="00572326" w:rsidRDefault="007C0B10" w:rsidP="007C0B10">
      <w:pPr>
        <w:spacing w:after="0" w:line="240" w:lineRule="auto"/>
        <w:jc w:val="both"/>
        <w:rPr>
          <w:rFonts w:ascii="Times New Roman" w:hAnsi="Times New Roman"/>
          <w:sz w:val="24"/>
          <w:szCs w:val="24"/>
        </w:rPr>
      </w:pPr>
      <w:r w:rsidRPr="00572326">
        <w:rPr>
          <w:rFonts w:ascii="Times New Roman" w:hAnsi="Times New Roman"/>
          <w:sz w:val="24"/>
          <w:szCs w:val="24"/>
        </w:rPr>
        <w:t xml:space="preserve">      </w:t>
      </w:r>
      <w:r w:rsidRPr="00572326">
        <w:rPr>
          <w:rFonts w:ascii="Times New Roman" w:hAnsi="Times New Roman"/>
          <w:sz w:val="24"/>
          <w:szCs w:val="24"/>
        </w:rPr>
        <w:tab/>
        <w:t xml:space="preserve"> </w:t>
      </w:r>
      <w:r w:rsidR="00FE2228">
        <w:rPr>
          <w:rFonts w:ascii="Times New Roman" w:hAnsi="Times New Roman"/>
          <w:sz w:val="24"/>
          <w:szCs w:val="24"/>
        </w:rPr>
        <w:t>Год</w:t>
      </w:r>
      <w:r w:rsidR="00FE2228" w:rsidRPr="00572326">
        <w:rPr>
          <w:rFonts w:ascii="Times New Roman" w:hAnsi="Times New Roman"/>
          <w:sz w:val="24"/>
          <w:szCs w:val="24"/>
        </w:rPr>
        <w:t xml:space="preserve"> российской истории </w:t>
      </w:r>
      <w:r w:rsidR="00FE2228">
        <w:rPr>
          <w:rFonts w:ascii="Times New Roman" w:hAnsi="Times New Roman"/>
          <w:sz w:val="24"/>
          <w:szCs w:val="24"/>
        </w:rPr>
        <w:t xml:space="preserve">мы праздновали в </w:t>
      </w:r>
      <w:r w:rsidRPr="00572326">
        <w:rPr>
          <w:rFonts w:ascii="Times New Roman" w:hAnsi="Times New Roman"/>
          <w:sz w:val="24"/>
          <w:szCs w:val="24"/>
        </w:rPr>
        <w:t>2012 г</w:t>
      </w:r>
      <w:r w:rsidR="00884A8E">
        <w:rPr>
          <w:rFonts w:ascii="Times New Roman" w:hAnsi="Times New Roman"/>
          <w:sz w:val="24"/>
          <w:szCs w:val="24"/>
        </w:rPr>
        <w:t>.</w:t>
      </w:r>
      <w:r w:rsidRPr="00572326">
        <w:rPr>
          <w:rFonts w:ascii="Times New Roman" w:hAnsi="Times New Roman"/>
          <w:sz w:val="24"/>
          <w:szCs w:val="24"/>
        </w:rPr>
        <w:t xml:space="preserve"> По всей стране проходили конференции, круглые столы, конкурсы, презентации.  В г.Обояни 21 апреля 2012 г</w:t>
      </w:r>
      <w:r w:rsidR="00FE2228">
        <w:rPr>
          <w:rFonts w:ascii="Times New Roman" w:hAnsi="Times New Roman"/>
          <w:sz w:val="24"/>
          <w:szCs w:val="24"/>
        </w:rPr>
        <w:t>.</w:t>
      </w:r>
      <w:r w:rsidRPr="00572326">
        <w:rPr>
          <w:rFonts w:ascii="Times New Roman" w:hAnsi="Times New Roman"/>
          <w:sz w:val="24"/>
          <w:szCs w:val="24"/>
        </w:rPr>
        <w:t xml:space="preserve"> на базе Обоянского филиала Курского колледжа культуры состоялась международная конференция «Обоянь и обоянцы в отечественной и зарубежной истории и культуре». В конференции приняли участие ученые, краеведы из Москвы, Санкт-Петербурга, Ростова-на-Дону, Курска, Белгорода, Сумм, Киева, Обояни с интереснейшими докладами, новыми удивительными находками по истории г. Обояни и Обоянского района. Начальник архивного отдела Администрации Обоянского района И.А.Громова в пленарном заседании конференции представила доклад об истории церковного раскола в г.Обояни в 1990-х гг. </w:t>
      </w:r>
    </w:p>
    <w:p w:rsidR="007C0B10" w:rsidRPr="00572326" w:rsidRDefault="004024F7" w:rsidP="007C0B10">
      <w:pPr>
        <w:spacing w:after="0" w:line="240" w:lineRule="auto"/>
        <w:jc w:val="both"/>
        <w:rPr>
          <w:rFonts w:ascii="Times New Roman" w:hAnsi="Times New Roman"/>
          <w:sz w:val="24"/>
          <w:szCs w:val="24"/>
        </w:rPr>
      </w:pPr>
      <w:r>
        <w:rPr>
          <w:noProof/>
        </w:rPr>
        <w:drawing>
          <wp:anchor distT="0" distB="0" distL="114300" distR="114300" simplePos="0" relativeHeight="251617280" behindDoc="0" locked="0" layoutInCell="1" allowOverlap="1">
            <wp:simplePos x="0" y="0"/>
            <wp:positionH relativeFrom="column">
              <wp:posOffset>24765</wp:posOffset>
            </wp:positionH>
            <wp:positionV relativeFrom="paragraph">
              <wp:posOffset>1553210</wp:posOffset>
            </wp:positionV>
            <wp:extent cx="2752725" cy="1870075"/>
            <wp:effectExtent l="0" t="0" r="9525" b="0"/>
            <wp:wrapSquare wrapText="bothSides"/>
            <wp:docPr id="492" name="Рисунок 26" descr="SAM_0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SAM_035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752725" cy="1870075"/>
                    </a:xfrm>
                    <a:prstGeom prst="rect">
                      <a:avLst/>
                    </a:prstGeom>
                    <a:noFill/>
                    <a:ln>
                      <a:noFill/>
                    </a:ln>
                  </pic:spPr>
                </pic:pic>
              </a:graphicData>
            </a:graphic>
            <wp14:sizeRelH relativeFrom="page">
              <wp14:pctWidth>0</wp14:pctWidth>
            </wp14:sizeRelH>
            <wp14:sizeRelV relativeFrom="page">
              <wp14:pctHeight>0</wp14:pctHeight>
            </wp14:sizeRelV>
          </wp:anchor>
        </w:drawing>
      </w:r>
      <w:r w:rsidR="007C0B10" w:rsidRPr="00572326">
        <w:rPr>
          <w:rFonts w:ascii="Times New Roman" w:hAnsi="Times New Roman"/>
          <w:sz w:val="24"/>
          <w:szCs w:val="24"/>
        </w:rPr>
        <w:t xml:space="preserve">   </w:t>
      </w:r>
      <w:r w:rsidR="007C0B10" w:rsidRPr="00572326">
        <w:rPr>
          <w:rFonts w:ascii="Times New Roman" w:hAnsi="Times New Roman"/>
          <w:sz w:val="24"/>
          <w:szCs w:val="24"/>
        </w:rPr>
        <w:tab/>
        <w:t xml:space="preserve"> Проанализировав имеющиеся архивные источники, краеведческий материал, архивисты Обоянского района решили провести  массовые краеведческие мероприятия в сельских муниципальных образованиях. Первый выбор пал на село Косиново, глубинку Обоянского района. Выбор на Косиново пал не случайно, именно в этом селе живут и работают замечательные люди</w:t>
      </w:r>
      <w:r w:rsidR="007C3795">
        <w:rPr>
          <w:rFonts w:ascii="Times New Roman" w:hAnsi="Times New Roman"/>
          <w:sz w:val="24"/>
          <w:szCs w:val="24"/>
        </w:rPr>
        <w:t xml:space="preserve"> </w:t>
      </w:r>
      <w:r w:rsidR="007C0B10" w:rsidRPr="00572326">
        <w:rPr>
          <w:rFonts w:ascii="Times New Roman" w:hAnsi="Times New Roman"/>
          <w:sz w:val="24"/>
          <w:szCs w:val="24"/>
        </w:rPr>
        <w:t xml:space="preserve">- патриоты своей малой Родины, которые интересуются прошлым родного края,  хотят сохранить для потомков страницы истории села и страницы   жизни и подвига односельчан, возродить храм. Это </w:t>
      </w:r>
      <w:r w:rsidR="007C3795">
        <w:rPr>
          <w:rFonts w:ascii="Times New Roman" w:hAnsi="Times New Roman"/>
          <w:sz w:val="24"/>
          <w:szCs w:val="24"/>
        </w:rPr>
        <w:t xml:space="preserve">работники сельской библиотеки во главе с </w:t>
      </w:r>
      <w:r w:rsidR="007C0B10" w:rsidRPr="00572326">
        <w:rPr>
          <w:rFonts w:ascii="Times New Roman" w:hAnsi="Times New Roman"/>
          <w:sz w:val="24"/>
          <w:szCs w:val="24"/>
        </w:rPr>
        <w:t>заведующ</w:t>
      </w:r>
      <w:r w:rsidR="007C3795">
        <w:rPr>
          <w:rFonts w:ascii="Times New Roman" w:hAnsi="Times New Roman"/>
          <w:sz w:val="24"/>
          <w:szCs w:val="24"/>
        </w:rPr>
        <w:t>ей;</w:t>
      </w:r>
      <w:r w:rsidR="007C0B10" w:rsidRPr="00572326">
        <w:rPr>
          <w:rFonts w:ascii="Times New Roman" w:hAnsi="Times New Roman"/>
          <w:sz w:val="24"/>
          <w:szCs w:val="24"/>
        </w:rPr>
        <w:t xml:space="preserve"> работники дома культуры</w:t>
      </w:r>
      <w:r w:rsidR="007C3795">
        <w:rPr>
          <w:rFonts w:ascii="Times New Roman" w:hAnsi="Times New Roman"/>
          <w:sz w:val="24"/>
          <w:szCs w:val="24"/>
        </w:rPr>
        <w:t>»;</w:t>
      </w:r>
      <w:r w:rsidR="007C0B10" w:rsidRPr="00572326">
        <w:rPr>
          <w:rFonts w:ascii="Times New Roman" w:hAnsi="Times New Roman"/>
          <w:sz w:val="24"/>
          <w:szCs w:val="24"/>
        </w:rPr>
        <w:t xml:space="preserve"> народного фольклорного коллектива, </w:t>
      </w:r>
      <w:r w:rsidR="007C3795">
        <w:rPr>
          <w:rFonts w:ascii="Times New Roman" w:hAnsi="Times New Roman"/>
          <w:sz w:val="24"/>
          <w:szCs w:val="24"/>
        </w:rPr>
        <w:t xml:space="preserve">уникального своей самобытностью;  педагоги </w:t>
      </w:r>
      <w:r w:rsidR="007C0B10" w:rsidRPr="00572326">
        <w:rPr>
          <w:rFonts w:ascii="Times New Roman" w:hAnsi="Times New Roman"/>
          <w:sz w:val="24"/>
          <w:szCs w:val="24"/>
        </w:rPr>
        <w:t xml:space="preserve">Косиновской </w:t>
      </w:r>
      <w:r w:rsidR="007C3795">
        <w:rPr>
          <w:rFonts w:ascii="Times New Roman" w:hAnsi="Times New Roman"/>
          <w:sz w:val="24"/>
          <w:szCs w:val="24"/>
        </w:rPr>
        <w:t>средней общеобразовательной школы;</w:t>
      </w:r>
      <w:r w:rsidR="007C0B10" w:rsidRPr="00572326">
        <w:rPr>
          <w:rFonts w:ascii="Times New Roman" w:hAnsi="Times New Roman"/>
          <w:sz w:val="24"/>
          <w:szCs w:val="24"/>
        </w:rPr>
        <w:t xml:space="preserve"> молодой настоя</w:t>
      </w:r>
      <w:r w:rsidR="007C3795">
        <w:rPr>
          <w:rFonts w:ascii="Times New Roman" w:hAnsi="Times New Roman"/>
          <w:sz w:val="24"/>
          <w:szCs w:val="24"/>
        </w:rPr>
        <w:t>тель храма отец Андрей  (Тутов);</w:t>
      </w:r>
      <w:r w:rsidR="007C0B10" w:rsidRPr="00572326">
        <w:rPr>
          <w:rFonts w:ascii="Times New Roman" w:hAnsi="Times New Roman"/>
          <w:sz w:val="24"/>
          <w:szCs w:val="24"/>
        </w:rPr>
        <w:t xml:space="preserve"> </w:t>
      </w:r>
      <w:r w:rsidR="007C3795">
        <w:rPr>
          <w:rFonts w:ascii="Times New Roman" w:hAnsi="Times New Roman"/>
          <w:sz w:val="24"/>
          <w:szCs w:val="24"/>
        </w:rPr>
        <w:t xml:space="preserve"> краевед</w:t>
      </w:r>
      <w:r w:rsidR="007C0B10" w:rsidRPr="00572326">
        <w:rPr>
          <w:rFonts w:ascii="Times New Roman" w:hAnsi="Times New Roman"/>
          <w:sz w:val="24"/>
          <w:szCs w:val="24"/>
        </w:rPr>
        <w:t xml:space="preserve"> </w:t>
      </w:r>
      <w:r w:rsidR="007C3795">
        <w:rPr>
          <w:rFonts w:ascii="Times New Roman" w:hAnsi="Times New Roman"/>
          <w:sz w:val="24"/>
          <w:szCs w:val="24"/>
        </w:rPr>
        <w:t>Мутылин И.Е, написавший историю села под названием «Лето</w:t>
      </w:r>
      <w:r w:rsidR="007C0B10" w:rsidRPr="00572326">
        <w:rPr>
          <w:rFonts w:ascii="Times New Roman" w:hAnsi="Times New Roman"/>
          <w:sz w:val="24"/>
          <w:szCs w:val="24"/>
        </w:rPr>
        <w:t xml:space="preserve">пись села  Косиново»  Идею проведения краеведческого круглого стола с интересом поддержала и сельская администрация, став спонсором его проведения. </w:t>
      </w:r>
    </w:p>
    <w:p w:rsidR="007C0B10" w:rsidRPr="00572326" w:rsidRDefault="007C0B10" w:rsidP="007C0B10">
      <w:pPr>
        <w:spacing w:after="0" w:line="240" w:lineRule="auto"/>
        <w:jc w:val="both"/>
        <w:rPr>
          <w:rFonts w:ascii="Times New Roman" w:hAnsi="Times New Roman"/>
          <w:sz w:val="24"/>
          <w:szCs w:val="24"/>
        </w:rPr>
      </w:pPr>
      <w:r w:rsidRPr="00572326">
        <w:rPr>
          <w:rFonts w:ascii="Times New Roman" w:hAnsi="Times New Roman"/>
          <w:sz w:val="24"/>
          <w:szCs w:val="24"/>
        </w:rPr>
        <w:t xml:space="preserve">   </w:t>
      </w:r>
      <w:r w:rsidRPr="00572326">
        <w:rPr>
          <w:rFonts w:ascii="Times New Roman" w:hAnsi="Times New Roman"/>
          <w:sz w:val="24"/>
          <w:szCs w:val="24"/>
        </w:rPr>
        <w:tab/>
      </w:r>
      <w:r w:rsidR="00FE2228">
        <w:rPr>
          <w:rFonts w:ascii="Times New Roman" w:hAnsi="Times New Roman"/>
          <w:sz w:val="24"/>
          <w:szCs w:val="24"/>
        </w:rPr>
        <w:t>В</w:t>
      </w:r>
      <w:r w:rsidRPr="00572326">
        <w:rPr>
          <w:rFonts w:ascii="Times New Roman" w:hAnsi="Times New Roman"/>
          <w:sz w:val="24"/>
          <w:szCs w:val="24"/>
        </w:rPr>
        <w:t xml:space="preserve"> День славянской письменности и культуры</w:t>
      </w:r>
      <w:r w:rsidR="00FE2228">
        <w:rPr>
          <w:rFonts w:ascii="Times New Roman" w:hAnsi="Times New Roman"/>
          <w:sz w:val="24"/>
          <w:szCs w:val="24"/>
        </w:rPr>
        <w:t xml:space="preserve">, а также </w:t>
      </w:r>
      <w:r w:rsidRPr="00572326">
        <w:rPr>
          <w:rFonts w:ascii="Times New Roman" w:hAnsi="Times New Roman"/>
          <w:sz w:val="24"/>
          <w:szCs w:val="24"/>
        </w:rPr>
        <w:t xml:space="preserve">в православный праздник Вознесения Господня </w:t>
      </w:r>
      <w:r w:rsidR="00FE2228" w:rsidRPr="00572326">
        <w:rPr>
          <w:rFonts w:ascii="Times New Roman" w:hAnsi="Times New Roman"/>
          <w:sz w:val="24"/>
          <w:szCs w:val="24"/>
        </w:rPr>
        <w:t>24 мая 2012 г</w:t>
      </w:r>
      <w:r w:rsidR="00FE2228">
        <w:rPr>
          <w:rFonts w:ascii="Times New Roman" w:hAnsi="Times New Roman"/>
          <w:sz w:val="24"/>
          <w:szCs w:val="24"/>
        </w:rPr>
        <w:t>.</w:t>
      </w:r>
      <w:r w:rsidR="00FE2228" w:rsidRPr="00572326">
        <w:rPr>
          <w:rFonts w:ascii="Times New Roman" w:hAnsi="Times New Roman"/>
          <w:sz w:val="24"/>
          <w:szCs w:val="24"/>
        </w:rPr>
        <w:t xml:space="preserve"> </w:t>
      </w:r>
      <w:r w:rsidR="007C3795">
        <w:rPr>
          <w:rFonts w:ascii="Times New Roman" w:hAnsi="Times New Roman"/>
          <w:sz w:val="24"/>
          <w:szCs w:val="24"/>
        </w:rPr>
        <w:t>состоялось заседание круглого</w:t>
      </w:r>
      <w:r w:rsidR="00FE2228">
        <w:rPr>
          <w:rFonts w:ascii="Times New Roman" w:hAnsi="Times New Roman"/>
          <w:sz w:val="24"/>
          <w:szCs w:val="24"/>
        </w:rPr>
        <w:t xml:space="preserve"> стол</w:t>
      </w:r>
      <w:r w:rsidR="007C3795">
        <w:rPr>
          <w:rFonts w:ascii="Times New Roman" w:hAnsi="Times New Roman"/>
          <w:sz w:val="24"/>
          <w:szCs w:val="24"/>
        </w:rPr>
        <w:t>а на тему:</w:t>
      </w:r>
      <w:r w:rsidR="00FE2228">
        <w:rPr>
          <w:rFonts w:ascii="Times New Roman" w:hAnsi="Times New Roman"/>
          <w:sz w:val="24"/>
          <w:szCs w:val="24"/>
        </w:rPr>
        <w:t xml:space="preserve"> «</w:t>
      </w:r>
      <w:r w:rsidRPr="00572326">
        <w:rPr>
          <w:rFonts w:ascii="Times New Roman" w:hAnsi="Times New Roman"/>
          <w:sz w:val="24"/>
          <w:szCs w:val="24"/>
        </w:rPr>
        <w:t xml:space="preserve">Духовно-нравственное возрождение- основа социально-экономического развития села». </w:t>
      </w:r>
    </w:p>
    <w:p w:rsidR="007C0B10" w:rsidRPr="00572326" w:rsidRDefault="007C0B10" w:rsidP="00884A8E">
      <w:pPr>
        <w:spacing w:after="0" w:line="240" w:lineRule="auto"/>
        <w:ind w:firstLine="708"/>
        <w:jc w:val="both"/>
        <w:rPr>
          <w:rFonts w:ascii="Times New Roman" w:hAnsi="Times New Roman"/>
          <w:sz w:val="24"/>
          <w:szCs w:val="24"/>
        </w:rPr>
      </w:pPr>
      <w:r w:rsidRPr="00572326">
        <w:rPr>
          <w:rFonts w:ascii="Times New Roman" w:hAnsi="Times New Roman"/>
          <w:sz w:val="24"/>
          <w:szCs w:val="24"/>
        </w:rPr>
        <w:t xml:space="preserve">В работе круглого стола приняли участие директор Обоянского филиала Курского краеведческого музея Довбняк В.Н., директор Обоянской межпоселенческой библиотеки Коваленко Н.С., начальник управления культуры, молодежной политики и спорта Администрации Обоянского района Бесчетников Б.И.,  глава муниципального образования </w:t>
      </w:r>
      <w:r w:rsidRPr="00572326">
        <w:rPr>
          <w:rFonts w:ascii="Times New Roman" w:hAnsi="Times New Roman"/>
          <w:sz w:val="24"/>
          <w:szCs w:val="24"/>
        </w:rPr>
        <w:lastRenderedPageBreak/>
        <w:t>«Башкатовский сельсовет» Малыхин М.С.</w:t>
      </w:r>
      <w:r w:rsidR="007C3795">
        <w:rPr>
          <w:rFonts w:ascii="Times New Roman" w:hAnsi="Times New Roman"/>
          <w:sz w:val="24"/>
          <w:szCs w:val="24"/>
        </w:rPr>
        <w:t xml:space="preserve">; </w:t>
      </w:r>
      <w:r w:rsidRPr="00572326">
        <w:rPr>
          <w:rFonts w:ascii="Times New Roman" w:hAnsi="Times New Roman"/>
          <w:sz w:val="24"/>
          <w:szCs w:val="24"/>
        </w:rPr>
        <w:t xml:space="preserve">жители села, </w:t>
      </w:r>
      <w:r w:rsidR="007C3795">
        <w:rPr>
          <w:rFonts w:ascii="Times New Roman" w:hAnsi="Times New Roman"/>
          <w:sz w:val="24"/>
          <w:szCs w:val="24"/>
        </w:rPr>
        <w:t xml:space="preserve"> педагоги и обучающиеся   </w:t>
      </w:r>
      <w:r w:rsidR="007C3795" w:rsidRPr="00572326">
        <w:rPr>
          <w:rFonts w:ascii="Times New Roman" w:hAnsi="Times New Roman"/>
          <w:sz w:val="24"/>
          <w:szCs w:val="24"/>
        </w:rPr>
        <w:t xml:space="preserve">9-летней </w:t>
      </w:r>
      <w:r w:rsidR="007C3795">
        <w:rPr>
          <w:rFonts w:ascii="Times New Roman" w:hAnsi="Times New Roman"/>
          <w:sz w:val="24"/>
          <w:szCs w:val="24"/>
        </w:rPr>
        <w:t xml:space="preserve">общеобразовательной школы села.  </w:t>
      </w:r>
    </w:p>
    <w:p w:rsidR="00FE2228" w:rsidRDefault="007C0B10" w:rsidP="007C3795">
      <w:pPr>
        <w:spacing w:after="0" w:line="240" w:lineRule="auto"/>
        <w:ind w:firstLine="708"/>
        <w:jc w:val="both"/>
        <w:rPr>
          <w:rFonts w:ascii="Times New Roman" w:hAnsi="Times New Roman"/>
          <w:sz w:val="24"/>
          <w:szCs w:val="24"/>
        </w:rPr>
      </w:pPr>
      <w:r w:rsidRPr="00572326">
        <w:rPr>
          <w:rFonts w:ascii="Times New Roman" w:hAnsi="Times New Roman"/>
          <w:sz w:val="24"/>
          <w:szCs w:val="24"/>
        </w:rPr>
        <w:t xml:space="preserve">Открытие круглого стола началось с презентации  выставки архивных документов «Возрождая былое - созидаем будущее»,  рассказывающей об истории и современной жизни православных приходов в Обоянском районе. </w:t>
      </w:r>
    </w:p>
    <w:p w:rsidR="00FE2228" w:rsidRPr="00572326" w:rsidRDefault="007C3795" w:rsidP="00FE2228">
      <w:pPr>
        <w:spacing w:after="0" w:line="240" w:lineRule="auto"/>
        <w:ind w:firstLine="708"/>
        <w:jc w:val="both"/>
        <w:rPr>
          <w:rFonts w:ascii="Times New Roman" w:hAnsi="Times New Roman"/>
          <w:sz w:val="24"/>
          <w:szCs w:val="24"/>
        </w:rPr>
      </w:pPr>
      <w:r>
        <w:rPr>
          <w:rFonts w:ascii="Times New Roman" w:hAnsi="Times New Roman"/>
          <w:sz w:val="24"/>
          <w:szCs w:val="24"/>
        </w:rPr>
        <w:t xml:space="preserve">С приветственным словом к участникам </w:t>
      </w:r>
      <w:r w:rsidR="00D516BC">
        <w:rPr>
          <w:rFonts w:ascii="Times New Roman" w:hAnsi="Times New Roman"/>
          <w:sz w:val="24"/>
          <w:szCs w:val="24"/>
        </w:rPr>
        <w:t xml:space="preserve">заседания </w:t>
      </w:r>
      <w:r>
        <w:rPr>
          <w:rFonts w:ascii="Times New Roman" w:hAnsi="Times New Roman"/>
          <w:sz w:val="24"/>
          <w:szCs w:val="24"/>
        </w:rPr>
        <w:t xml:space="preserve">обратилась </w:t>
      </w:r>
      <w:r w:rsidR="00FE2228" w:rsidRPr="00572326">
        <w:rPr>
          <w:rFonts w:ascii="Times New Roman" w:hAnsi="Times New Roman"/>
          <w:sz w:val="24"/>
          <w:szCs w:val="24"/>
        </w:rPr>
        <w:t>Глава Афанасьевского сельсовета Германова Л.С.</w:t>
      </w:r>
      <w:r w:rsidR="00FE2228">
        <w:rPr>
          <w:rFonts w:ascii="Times New Roman" w:hAnsi="Times New Roman"/>
          <w:sz w:val="24"/>
          <w:szCs w:val="24"/>
        </w:rPr>
        <w:t>, отметившая, что  молодое поколение должно</w:t>
      </w:r>
      <w:r>
        <w:rPr>
          <w:rFonts w:ascii="Times New Roman" w:hAnsi="Times New Roman"/>
          <w:sz w:val="24"/>
          <w:szCs w:val="24"/>
        </w:rPr>
        <w:t xml:space="preserve"> не только </w:t>
      </w:r>
      <w:r w:rsidR="00FE2228">
        <w:rPr>
          <w:rFonts w:ascii="Times New Roman" w:hAnsi="Times New Roman"/>
          <w:sz w:val="24"/>
          <w:szCs w:val="24"/>
        </w:rPr>
        <w:t xml:space="preserve"> любить свою малую родину, </w:t>
      </w:r>
      <w:r>
        <w:rPr>
          <w:rFonts w:ascii="Times New Roman" w:hAnsi="Times New Roman"/>
          <w:sz w:val="24"/>
          <w:szCs w:val="24"/>
        </w:rPr>
        <w:t xml:space="preserve"> но и </w:t>
      </w:r>
      <w:r w:rsidR="00FE2228">
        <w:rPr>
          <w:rFonts w:ascii="Times New Roman" w:hAnsi="Times New Roman"/>
          <w:sz w:val="24"/>
          <w:szCs w:val="24"/>
        </w:rPr>
        <w:t xml:space="preserve">знать историю </w:t>
      </w:r>
      <w:r>
        <w:rPr>
          <w:rFonts w:ascii="Times New Roman" w:hAnsi="Times New Roman"/>
          <w:sz w:val="24"/>
          <w:szCs w:val="24"/>
        </w:rPr>
        <w:t xml:space="preserve">села, поселка, </w:t>
      </w:r>
      <w:r w:rsidR="00FE2228">
        <w:rPr>
          <w:rFonts w:ascii="Times New Roman" w:hAnsi="Times New Roman"/>
          <w:sz w:val="24"/>
          <w:szCs w:val="24"/>
        </w:rPr>
        <w:t>района,</w:t>
      </w:r>
      <w:r>
        <w:rPr>
          <w:rFonts w:ascii="Times New Roman" w:hAnsi="Times New Roman"/>
          <w:sz w:val="24"/>
          <w:szCs w:val="24"/>
        </w:rPr>
        <w:t xml:space="preserve"> потому что </w:t>
      </w:r>
      <w:r w:rsidR="00FE2228">
        <w:rPr>
          <w:rFonts w:ascii="Times New Roman" w:hAnsi="Times New Roman"/>
          <w:sz w:val="24"/>
          <w:szCs w:val="24"/>
        </w:rPr>
        <w:t xml:space="preserve"> </w:t>
      </w:r>
      <w:r>
        <w:rPr>
          <w:rFonts w:ascii="Times New Roman" w:hAnsi="Times New Roman"/>
          <w:sz w:val="24"/>
          <w:szCs w:val="24"/>
        </w:rPr>
        <w:t xml:space="preserve">без  знания прошлого нет настоящего и будущего. </w:t>
      </w:r>
      <w:r w:rsidR="00FE2228">
        <w:rPr>
          <w:rFonts w:ascii="Times New Roman" w:hAnsi="Times New Roman"/>
          <w:sz w:val="24"/>
          <w:szCs w:val="24"/>
        </w:rPr>
        <w:t xml:space="preserve"> </w:t>
      </w:r>
      <w:r>
        <w:rPr>
          <w:rFonts w:ascii="Times New Roman" w:hAnsi="Times New Roman"/>
          <w:sz w:val="24"/>
          <w:szCs w:val="24"/>
        </w:rPr>
        <w:t xml:space="preserve"> </w:t>
      </w:r>
    </w:p>
    <w:p w:rsidR="007C0B10" w:rsidRPr="00572326" w:rsidRDefault="00D516BC" w:rsidP="007C3795">
      <w:pPr>
        <w:spacing w:after="0" w:line="240" w:lineRule="auto"/>
        <w:ind w:firstLine="708"/>
        <w:jc w:val="both"/>
        <w:rPr>
          <w:rFonts w:ascii="Times New Roman" w:hAnsi="Times New Roman"/>
          <w:sz w:val="24"/>
          <w:szCs w:val="24"/>
        </w:rPr>
      </w:pPr>
      <w:r>
        <w:rPr>
          <w:rFonts w:ascii="Times New Roman" w:hAnsi="Times New Roman"/>
          <w:sz w:val="24"/>
          <w:szCs w:val="24"/>
        </w:rPr>
        <w:t>Д</w:t>
      </w:r>
      <w:r w:rsidRPr="00572326">
        <w:rPr>
          <w:rFonts w:ascii="Times New Roman" w:hAnsi="Times New Roman"/>
          <w:sz w:val="24"/>
          <w:szCs w:val="24"/>
        </w:rPr>
        <w:t xml:space="preserve">иректор Обоянской межпоселенческой библиотеки </w:t>
      </w:r>
      <w:r>
        <w:rPr>
          <w:rFonts w:ascii="Times New Roman" w:hAnsi="Times New Roman"/>
          <w:sz w:val="24"/>
          <w:szCs w:val="24"/>
        </w:rPr>
        <w:t>(</w:t>
      </w:r>
      <w:r w:rsidRPr="00572326">
        <w:rPr>
          <w:rFonts w:ascii="Times New Roman" w:hAnsi="Times New Roman"/>
          <w:sz w:val="24"/>
          <w:szCs w:val="24"/>
        </w:rPr>
        <w:t>Коваленко Н.С.</w:t>
      </w:r>
      <w:r>
        <w:rPr>
          <w:rFonts w:ascii="Times New Roman" w:hAnsi="Times New Roman"/>
          <w:sz w:val="24"/>
          <w:szCs w:val="24"/>
        </w:rPr>
        <w:t xml:space="preserve">) </w:t>
      </w:r>
      <w:r w:rsidR="007C0B10" w:rsidRPr="00572326">
        <w:rPr>
          <w:rFonts w:ascii="Times New Roman" w:hAnsi="Times New Roman"/>
          <w:sz w:val="24"/>
          <w:szCs w:val="24"/>
        </w:rPr>
        <w:t xml:space="preserve"> рассказала об истории села Косиново, используя современные находки краеведов в Российском государственном архиве древних актов. Начальник архивного отдела </w:t>
      </w:r>
      <w:r>
        <w:rPr>
          <w:rFonts w:ascii="Times New Roman" w:hAnsi="Times New Roman"/>
          <w:sz w:val="24"/>
          <w:szCs w:val="24"/>
        </w:rPr>
        <w:t>(</w:t>
      </w:r>
      <w:r w:rsidR="007C0B10" w:rsidRPr="00572326">
        <w:rPr>
          <w:rFonts w:ascii="Times New Roman" w:hAnsi="Times New Roman"/>
          <w:sz w:val="24"/>
          <w:szCs w:val="24"/>
        </w:rPr>
        <w:t>Громова И.А.</w:t>
      </w:r>
      <w:r>
        <w:rPr>
          <w:rFonts w:ascii="Times New Roman" w:hAnsi="Times New Roman"/>
          <w:sz w:val="24"/>
          <w:szCs w:val="24"/>
        </w:rPr>
        <w:t>)</w:t>
      </w:r>
      <w:r w:rsidR="007C0B10" w:rsidRPr="00572326">
        <w:rPr>
          <w:rFonts w:ascii="Times New Roman" w:hAnsi="Times New Roman"/>
          <w:sz w:val="24"/>
          <w:szCs w:val="24"/>
        </w:rPr>
        <w:t xml:space="preserve"> в своем выступлении «Церковь под прессом запретов» поведала присутствующим об истории храма Косьмы и Дамиана, используя материалы сборника «Из истории храмов Курской епархии. Обоянский и Суджанский районы»</w:t>
      </w:r>
      <w:r w:rsidR="007C0B10" w:rsidRPr="00572326">
        <w:rPr>
          <w:rStyle w:val="aa"/>
          <w:rFonts w:ascii="Times New Roman" w:hAnsi="Times New Roman"/>
          <w:sz w:val="24"/>
          <w:szCs w:val="24"/>
        </w:rPr>
        <w:t xml:space="preserve"> </w:t>
      </w:r>
      <w:r w:rsidR="007C0B10" w:rsidRPr="00572326">
        <w:rPr>
          <w:rFonts w:ascii="Times New Roman" w:hAnsi="Times New Roman"/>
          <w:sz w:val="24"/>
          <w:szCs w:val="24"/>
        </w:rPr>
        <w:t>, подготовленного  по до</w:t>
      </w:r>
      <w:r>
        <w:rPr>
          <w:rFonts w:ascii="Times New Roman" w:hAnsi="Times New Roman"/>
          <w:sz w:val="24"/>
          <w:szCs w:val="24"/>
        </w:rPr>
        <w:t>кументам государственного архива Курской области</w:t>
      </w:r>
      <w:r w:rsidR="007C0B10" w:rsidRPr="00572326">
        <w:rPr>
          <w:rFonts w:ascii="Times New Roman" w:hAnsi="Times New Roman"/>
          <w:sz w:val="24"/>
          <w:szCs w:val="24"/>
        </w:rPr>
        <w:t xml:space="preserve">, и используя </w:t>
      </w:r>
      <w:r>
        <w:rPr>
          <w:rFonts w:ascii="Times New Roman" w:hAnsi="Times New Roman"/>
          <w:sz w:val="24"/>
          <w:szCs w:val="24"/>
        </w:rPr>
        <w:t>архивные и личные фонды архивного отдела (</w:t>
      </w:r>
      <w:r w:rsidR="007C0B10" w:rsidRPr="00572326">
        <w:rPr>
          <w:rFonts w:ascii="Times New Roman" w:hAnsi="Times New Roman"/>
          <w:sz w:val="24"/>
          <w:szCs w:val="24"/>
        </w:rPr>
        <w:t>документы комиссии по контролю за соблюдением законодательства о культах и гражданских обрядах при Обоянском райисполкоме,</w:t>
      </w:r>
      <w:r w:rsidR="007C0B10" w:rsidRPr="00572326">
        <w:rPr>
          <w:rStyle w:val="aa"/>
          <w:rFonts w:ascii="Times New Roman" w:hAnsi="Times New Roman"/>
          <w:sz w:val="24"/>
          <w:szCs w:val="24"/>
        </w:rPr>
        <w:t xml:space="preserve"> </w:t>
      </w:r>
      <w:r w:rsidR="007C0B10" w:rsidRPr="00572326">
        <w:rPr>
          <w:rFonts w:ascii="Times New Roman" w:hAnsi="Times New Roman"/>
          <w:sz w:val="24"/>
          <w:szCs w:val="24"/>
        </w:rPr>
        <w:t xml:space="preserve"> вводный лист во священничество настоятеля Косиновского храма Глеба Апухтина, датированного 1887 г.</w:t>
      </w:r>
      <w:r>
        <w:rPr>
          <w:rFonts w:ascii="Times New Roman" w:hAnsi="Times New Roman"/>
          <w:sz w:val="24"/>
          <w:szCs w:val="24"/>
        </w:rPr>
        <w:t xml:space="preserve">). </w:t>
      </w:r>
    </w:p>
    <w:p w:rsidR="007C0B10" w:rsidRPr="00572326" w:rsidRDefault="007C0B10" w:rsidP="007C0B10">
      <w:pPr>
        <w:spacing w:after="0" w:line="240" w:lineRule="auto"/>
        <w:jc w:val="both"/>
        <w:rPr>
          <w:rFonts w:ascii="Times New Roman" w:hAnsi="Times New Roman"/>
          <w:sz w:val="24"/>
          <w:szCs w:val="24"/>
        </w:rPr>
      </w:pPr>
      <w:r w:rsidRPr="00572326">
        <w:rPr>
          <w:rFonts w:ascii="Times New Roman" w:hAnsi="Times New Roman"/>
          <w:sz w:val="24"/>
          <w:szCs w:val="24"/>
        </w:rPr>
        <w:t xml:space="preserve">   </w:t>
      </w:r>
      <w:r w:rsidRPr="00572326">
        <w:rPr>
          <w:rFonts w:ascii="Times New Roman" w:hAnsi="Times New Roman"/>
          <w:sz w:val="24"/>
          <w:szCs w:val="24"/>
        </w:rPr>
        <w:tab/>
      </w:r>
      <w:r w:rsidR="00D516BC">
        <w:rPr>
          <w:rFonts w:ascii="Times New Roman" w:hAnsi="Times New Roman"/>
          <w:sz w:val="24"/>
          <w:szCs w:val="24"/>
        </w:rPr>
        <w:t>Особый интерес вызвало выступление г</w:t>
      </w:r>
      <w:r w:rsidRPr="00572326">
        <w:rPr>
          <w:rFonts w:ascii="Times New Roman" w:hAnsi="Times New Roman"/>
          <w:sz w:val="24"/>
          <w:szCs w:val="24"/>
        </w:rPr>
        <w:t>лавн</w:t>
      </w:r>
      <w:r w:rsidR="00D516BC">
        <w:rPr>
          <w:rFonts w:ascii="Times New Roman" w:hAnsi="Times New Roman"/>
          <w:sz w:val="24"/>
          <w:szCs w:val="24"/>
        </w:rPr>
        <w:t>ого</w:t>
      </w:r>
      <w:r w:rsidRPr="00572326">
        <w:rPr>
          <w:rFonts w:ascii="Times New Roman" w:hAnsi="Times New Roman"/>
          <w:sz w:val="24"/>
          <w:szCs w:val="24"/>
        </w:rPr>
        <w:t xml:space="preserve"> специалист</w:t>
      </w:r>
      <w:r w:rsidR="00D516BC">
        <w:rPr>
          <w:rFonts w:ascii="Times New Roman" w:hAnsi="Times New Roman"/>
          <w:sz w:val="24"/>
          <w:szCs w:val="24"/>
        </w:rPr>
        <w:t>а</w:t>
      </w:r>
      <w:r w:rsidRPr="00572326">
        <w:rPr>
          <w:rFonts w:ascii="Times New Roman" w:hAnsi="Times New Roman"/>
          <w:sz w:val="24"/>
          <w:szCs w:val="24"/>
        </w:rPr>
        <w:t>-эксперт</w:t>
      </w:r>
      <w:r w:rsidR="00D516BC">
        <w:rPr>
          <w:rFonts w:ascii="Times New Roman" w:hAnsi="Times New Roman"/>
          <w:sz w:val="24"/>
          <w:szCs w:val="24"/>
        </w:rPr>
        <w:t>а</w:t>
      </w:r>
      <w:r w:rsidRPr="00572326">
        <w:rPr>
          <w:rFonts w:ascii="Times New Roman" w:hAnsi="Times New Roman"/>
          <w:sz w:val="24"/>
          <w:szCs w:val="24"/>
        </w:rPr>
        <w:t xml:space="preserve"> архивного отдела </w:t>
      </w:r>
      <w:r w:rsidR="00D516BC">
        <w:rPr>
          <w:rFonts w:ascii="Times New Roman" w:hAnsi="Times New Roman"/>
          <w:sz w:val="24"/>
          <w:szCs w:val="24"/>
        </w:rPr>
        <w:t>(Буниной</w:t>
      </w:r>
      <w:r w:rsidRPr="00572326">
        <w:rPr>
          <w:rFonts w:ascii="Times New Roman" w:hAnsi="Times New Roman"/>
          <w:sz w:val="24"/>
          <w:szCs w:val="24"/>
        </w:rPr>
        <w:t xml:space="preserve"> Ж.Ю.</w:t>
      </w:r>
      <w:r w:rsidR="00D516BC">
        <w:rPr>
          <w:rFonts w:ascii="Times New Roman" w:hAnsi="Times New Roman"/>
          <w:sz w:val="24"/>
          <w:szCs w:val="24"/>
        </w:rPr>
        <w:t xml:space="preserve">), рассказавшей </w:t>
      </w:r>
      <w:r w:rsidRPr="00572326">
        <w:rPr>
          <w:rFonts w:ascii="Times New Roman" w:hAnsi="Times New Roman"/>
          <w:sz w:val="24"/>
          <w:szCs w:val="24"/>
        </w:rPr>
        <w:t xml:space="preserve"> о судьбе настоятеля Косиновского храма в 1943-1945 гг. Василия Артамонова, подвергшегося жестоким репрессиям в 1930-х годах. В подготовке доклада была использована книга иерея Владимира Русина   «Претерпевший до конца»,</w:t>
      </w:r>
      <w:r w:rsidR="00884A8E">
        <w:rPr>
          <w:rFonts w:ascii="Times New Roman" w:hAnsi="Times New Roman"/>
          <w:sz w:val="24"/>
          <w:szCs w:val="24"/>
          <w:vertAlign w:val="superscript"/>
        </w:rPr>
        <w:t xml:space="preserve"> </w:t>
      </w:r>
      <w:r w:rsidRPr="00572326">
        <w:rPr>
          <w:rStyle w:val="aa"/>
          <w:rFonts w:ascii="Times New Roman" w:hAnsi="Times New Roman"/>
          <w:sz w:val="24"/>
          <w:szCs w:val="24"/>
        </w:rPr>
        <w:t xml:space="preserve"> </w:t>
      </w:r>
      <w:r w:rsidRPr="00572326">
        <w:rPr>
          <w:rFonts w:ascii="Times New Roman" w:hAnsi="Times New Roman"/>
          <w:sz w:val="24"/>
          <w:szCs w:val="24"/>
        </w:rPr>
        <w:t xml:space="preserve">о священниках Обоянского района, подвергшимся сталинским репрессиям. Фотография батюшки была подарена архивистами в музей храма. </w:t>
      </w:r>
    </w:p>
    <w:p w:rsidR="007C0B10" w:rsidRPr="00572326" w:rsidRDefault="007C0B10" w:rsidP="007C0B10">
      <w:pPr>
        <w:spacing w:after="0" w:line="240" w:lineRule="auto"/>
        <w:jc w:val="both"/>
        <w:rPr>
          <w:rFonts w:ascii="Times New Roman" w:hAnsi="Times New Roman"/>
          <w:sz w:val="24"/>
          <w:szCs w:val="24"/>
        </w:rPr>
      </w:pPr>
      <w:r w:rsidRPr="00572326">
        <w:rPr>
          <w:rFonts w:ascii="Times New Roman" w:hAnsi="Times New Roman"/>
          <w:sz w:val="24"/>
          <w:szCs w:val="24"/>
        </w:rPr>
        <w:t xml:space="preserve">   </w:t>
      </w:r>
      <w:r w:rsidRPr="00572326">
        <w:rPr>
          <w:rFonts w:ascii="Times New Roman" w:hAnsi="Times New Roman"/>
          <w:sz w:val="24"/>
          <w:szCs w:val="24"/>
        </w:rPr>
        <w:tab/>
        <w:t xml:space="preserve">Село Косиново - единственный населенный пункт в Обоянском районе, в котором на пожертвования жителей села установлен памятник погибшим односельчанам в годы политических репрессий.  </w:t>
      </w:r>
    </w:p>
    <w:p w:rsidR="007C0B10" w:rsidRPr="00572326" w:rsidRDefault="004024F7" w:rsidP="007C0B10">
      <w:pPr>
        <w:spacing w:after="0" w:line="240" w:lineRule="auto"/>
        <w:jc w:val="both"/>
        <w:rPr>
          <w:rFonts w:ascii="Times New Roman" w:hAnsi="Times New Roman"/>
          <w:sz w:val="24"/>
          <w:szCs w:val="24"/>
        </w:rPr>
      </w:pPr>
      <w:r>
        <w:rPr>
          <w:noProof/>
        </w:rPr>
        <w:drawing>
          <wp:anchor distT="0" distB="0" distL="114300" distR="114300" simplePos="0" relativeHeight="251652096" behindDoc="0" locked="0" layoutInCell="1" allowOverlap="1">
            <wp:simplePos x="0" y="0"/>
            <wp:positionH relativeFrom="column">
              <wp:posOffset>15240</wp:posOffset>
            </wp:positionH>
            <wp:positionV relativeFrom="paragraph">
              <wp:posOffset>543560</wp:posOffset>
            </wp:positionV>
            <wp:extent cx="3076575" cy="2409825"/>
            <wp:effectExtent l="0" t="0" r="9525" b="9525"/>
            <wp:wrapSquare wrapText="bothSides"/>
            <wp:docPr id="1522" name="Рисунок 27" descr="SAM_0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descr="SAM_036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076575" cy="2409825"/>
                    </a:xfrm>
                    <a:prstGeom prst="rect">
                      <a:avLst/>
                    </a:prstGeom>
                    <a:noFill/>
                    <a:ln>
                      <a:noFill/>
                    </a:ln>
                  </pic:spPr>
                </pic:pic>
              </a:graphicData>
            </a:graphic>
            <wp14:sizeRelH relativeFrom="page">
              <wp14:pctWidth>0</wp14:pctWidth>
            </wp14:sizeRelH>
            <wp14:sizeRelV relativeFrom="page">
              <wp14:pctHeight>0</wp14:pctHeight>
            </wp14:sizeRelV>
          </wp:anchor>
        </w:drawing>
      </w:r>
      <w:r w:rsidR="007C0B10" w:rsidRPr="00572326">
        <w:rPr>
          <w:rFonts w:ascii="Times New Roman" w:hAnsi="Times New Roman"/>
          <w:sz w:val="24"/>
          <w:szCs w:val="24"/>
        </w:rPr>
        <w:t xml:space="preserve">   </w:t>
      </w:r>
      <w:r w:rsidR="007C0B10" w:rsidRPr="00572326">
        <w:rPr>
          <w:rFonts w:ascii="Times New Roman" w:hAnsi="Times New Roman"/>
          <w:sz w:val="24"/>
          <w:szCs w:val="24"/>
        </w:rPr>
        <w:tab/>
        <w:t xml:space="preserve">Нынешний настоятель храма Косьмы и Дамиана отец Андрей рассказал о современной жизни  прихода, проводимых реставрационных работах. Батюшка является частым гостем архивного отдела, сам потомственный священник, его дед тоже служил в этом же храме. </w:t>
      </w:r>
      <w:r w:rsidR="00D516BC">
        <w:rPr>
          <w:rFonts w:ascii="Times New Roman" w:hAnsi="Times New Roman"/>
          <w:sz w:val="24"/>
          <w:szCs w:val="24"/>
        </w:rPr>
        <w:t xml:space="preserve">В продолжение темы о православии выступила </w:t>
      </w:r>
      <w:r w:rsidR="007C0B10" w:rsidRPr="00572326">
        <w:rPr>
          <w:rFonts w:ascii="Times New Roman" w:hAnsi="Times New Roman"/>
          <w:sz w:val="24"/>
          <w:szCs w:val="24"/>
        </w:rPr>
        <w:t>преподавател</w:t>
      </w:r>
      <w:r w:rsidR="00D516BC">
        <w:rPr>
          <w:rFonts w:ascii="Times New Roman" w:hAnsi="Times New Roman"/>
          <w:sz w:val="24"/>
          <w:szCs w:val="24"/>
        </w:rPr>
        <w:t>ь</w:t>
      </w:r>
      <w:r w:rsidR="007C0B10" w:rsidRPr="00572326">
        <w:rPr>
          <w:rFonts w:ascii="Times New Roman" w:hAnsi="Times New Roman"/>
          <w:sz w:val="24"/>
          <w:szCs w:val="24"/>
        </w:rPr>
        <w:t xml:space="preserve"> Косиновской школы </w:t>
      </w:r>
      <w:r w:rsidR="00D516BC">
        <w:rPr>
          <w:rFonts w:ascii="Times New Roman" w:hAnsi="Times New Roman"/>
          <w:sz w:val="24"/>
          <w:szCs w:val="24"/>
        </w:rPr>
        <w:t>(</w:t>
      </w:r>
      <w:r w:rsidR="007C0B10" w:rsidRPr="00572326">
        <w:rPr>
          <w:rFonts w:ascii="Times New Roman" w:hAnsi="Times New Roman"/>
          <w:sz w:val="24"/>
          <w:szCs w:val="24"/>
        </w:rPr>
        <w:t>Малыхин</w:t>
      </w:r>
      <w:r w:rsidR="00D516BC">
        <w:rPr>
          <w:rFonts w:ascii="Times New Roman" w:hAnsi="Times New Roman"/>
          <w:sz w:val="24"/>
          <w:szCs w:val="24"/>
        </w:rPr>
        <w:t>а</w:t>
      </w:r>
      <w:r w:rsidR="007C0B10" w:rsidRPr="00572326">
        <w:rPr>
          <w:rFonts w:ascii="Times New Roman" w:hAnsi="Times New Roman"/>
          <w:sz w:val="24"/>
          <w:szCs w:val="24"/>
        </w:rPr>
        <w:t xml:space="preserve"> В.В.</w:t>
      </w:r>
      <w:r w:rsidR="00D516BC">
        <w:rPr>
          <w:rFonts w:ascii="Times New Roman" w:hAnsi="Times New Roman"/>
          <w:sz w:val="24"/>
          <w:szCs w:val="24"/>
        </w:rPr>
        <w:t>)</w:t>
      </w:r>
      <w:r w:rsidR="007C0B10" w:rsidRPr="00572326">
        <w:rPr>
          <w:rFonts w:ascii="Times New Roman" w:hAnsi="Times New Roman"/>
          <w:sz w:val="24"/>
          <w:szCs w:val="24"/>
        </w:rPr>
        <w:t xml:space="preserve"> об опыте работы по преподаванию </w:t>
      </w:r>
      <w:r w:rsidR="00D516BC">
        <w:rPr>
          <w:rFonts w:ascii="Times New Roman" w:hAnsi="Times New Roman"/>
          <w:sz w:val="24"/>
          <w:szCs w:val="24"/>
        </w:rPr>
        <w:t>о</w:t>
      </w:r>
      <w:r w:rsidR="007C0B10" w:rsidRPr="00572326">
        <w:rPr>
          <w:rFonts w:ascii="Times New Roman" w:hAnsi="Times New Roman"/>
          <w:sz w:val="24"/>
          <w:szCs w:val="24"/>
        </w:rPr>
        <w:t>снов православной культуры.</w:t>
      </w:r>
      <w:r w:rsidR="009E2CCE">
        <w:rPr>
          <w:rFonts w:ascii="Times New Roman" w:hAnsi="Times New Roman"/>
          <w:sz w:val="24"/>
          <w:szCs w:val="24"/>
        </w:rPr>
        <w:t xml:space="preserve"> </w:t>
      </w:r>
      <w:r w:rsidR="007C0B10" w:rsidRPr="00572326">
        <w:rPr>
          <w:rFonts w:ascii="Times New Roman" w:hAnsi="Times New Roman"/>
          <w:sz w:val="24"/>
          <w:szCs w:val="24"/>
        </w:rPr>
        <w:t xml:space="preserve">Все </w:t>
      </w:r>
      <w:r w:rsidR="00884A8E">
        <w:rPr>
          <w:rFonts w:ascii="Times New Roman" w:hAnsi="Times New Roman"/>
          <w:sz w:val="24"/>
          <w:szCs w:val="24"/>
        </w:rPr>
        <w:t xml:space="preserve"> сообщения и информации </w:t>
      </w:r>
      <w:r w:rsidR="007C0B10" w:rsidRPr="00572326">
        <w:rPr>
          <w:rFonts w:ascii="Times New Roman" w:hAnsi="Times New Roman"/>
          <w:sz w:val="24"/>
          <w:szCs w:val="24"/>
        </w:rPr>
        <w:t xml:space="preserve">чередовались </w:t>
      </w:r>
      <w:r w:rsidR="00884A8E">
        <w:rPr>
          <w:rFonts w:ascii="Times New Roman" w:hAnsi="Times New Roman"/>
          <w:sz w:val="24"/>
          <w:szCs w:val="24"/>
        </w:rPr>
        <w:t xml:space="preserve"> выступлением  </w:t>
      </w:r>
      <w:r w:rsidR="007C0B10" w:rsidRPr="00572326">
        <w:rPr>
          <w:rFonts w:ascii="Times New Roman" w:hAnsi="Times New Roman"/>
          <w:sz w:val="24"/>
          <w:szCs w:val="24"/>
        </w:rPr>
        <w:t>народн</w:t>
      </w:r>
      <w:r w:rsidR="00884A8E">
        <w:rPr>
          <w:rFonts w:ascii="Times New Roman" w:hAnsi="Times New Roman"/>
          <w:sz w:val="24"/>
          <w:szCs w:val="24"/>
        </w:rPr>
        <w:t>ого</w:t>
      </w:r>
      <w:r w:rsidR="007C0B10" w:rsidRPr="00572326">
        <w:rPr>
          <w:rFonts w:ascii="Times New Roman" w:hAnsi="Times New Roman"/>
          <w:sz w:val="24"/>
          <w:szCs w:val="24"/>
        </w:rPr>
        <w:t xml:space="preserve"> фольклорн</w:t>
      </w:r>
      <w:r w:rsidR="00884A8E">
        <w:rPr>
          <w:rFonts w:ascii="Times New Roman" w:hAnsi="Times New Roman"/>
          <w:sz w:val="24"/>
          <w:szCs w:val="24"/>
        </w:rPr>
        <w:t>ого</w:t>
      </w:r>
      <w:r w:rsidR="007C0B10" w:rsidRPr="00572326">
        <w:rPr>
          <w:rFonts w:ascii="Times New Roman" w:hAnsi="Times New Roman"/>
          <w:sz w:val="24"/>
          <w:szCs w:val="24"/>
        </w:rPr>
        <w:t xml:space="preserve"> коллектив</w:t>
      </w:r>
      <w:r w:rsidR="00884A8E">
        <w:rPr>
          <w:rFonts w:ascii="Times New Roman" w:hAnsi="Times New Roman"/>
          <w:sz w:val="24"/>
          <w:szCs w:val="24"/>
        </w:rPr>
        <w:t>а</w:t>
      </w:r>
      <w:r w:rsidR="007C0B10" w:rsidRPr="00572326">
        <w:rPr>
          <w:rFonts w:ascii="Times New Roman" w:hAnsi="Times New Roman"/>
          <w:sz w:val="24"/>
          <w:szCs w:val="24"/>
        </w:rPr>
        <w:t xml:space="preserve"> Дома культуры</w:t>
      </w:r>
      <w:r w:rsidR="00884A8E" w:rsidRPr="00884A8E">
        <w:rPr>
          <w:rFonts w:ascii="Times New Roman" w:hAnsi="Times New Roman"/>
          <w:sz w:val="24"/>
          <w:szCs w:val="24"/>
        </w:rPr>
        <w:t xml:space="preserve"> </w:t>
      </w:r>
      <w:r w:rsidR="00884A8E">
        <w:rPr>
          <w:rFonts w:ascii="Times New Roman" w:hAnsi="Times New Roman"/>
          <w:sz w:val="24"/>
          <w:szCs w:val="24"/>
        </w:rPr>
        <w:t xml:space="preserve"> с. </w:t>
      </w:r>
      <w:r w:rsidR="00884A8E" w:rsidRPr="00572326">
        <w:rPr>
          <w:rFonts w:ascii="Times New Roman" w:hAnsi="Times New Roman"/>
          <w:sz w:val="24"/>
          <w:szCs w:val="24"/>
        </w:rPr>
        <w:t>Косиново</w:t>
      </w:r>
      <w:r w:rsidR="007C0B10" w:rsidRPr="00572326">
        <w:rPr>
          <w:rFonts w:ascii="Times New Roman" w:hAnsi="Times New Roman"/>
          <w:sz w:val="24"/>
          <w:szCs w:val="24"/>
        </w:rPr>
        <w:t xml:space="preserve">, являющегося  </w:t>
      </w:r>
      <w:r w:rsidR="00884A8E" w:rsidRPr="00572326">
        <w:rPr>
          <w:rFonts w:ascii="Times New Roman" w:hAnsi="Times New Roman"/>
          <w:sz w:val="24"/>
          <w:szCs w:val="24"/>
        </w:rPr>
        <w:t xml:space="preserve">лауреатом республиканских конкурсов </w:t>
      </w:r>
      <w:r w:rsidR="00884A8E">
        <w:rPr>
          <w:rFonts w:ascii="Times New Roman" w:hAnsi="Times New Roman"/>
          <w:sz w:val="24"/>
          <w:szCs w:val="24"/>
        </w:rPr>
        <w:t xml:space="preserve">и участником </w:t>
      </w:r>
      <w:r w:rsidR="007C0B10" w:rsidRPr="00572326">
        <w:rPr>
          <w:rFonts w:ascii="Times New Roman" w:hAnsi="Times New Roman"/>
          <w:sz w:val="24"/>
          <w:szCs w:val="24"/>
        </w:rPr>
        <w:t xml:space="preserve">не только районных, но и областных  мероприятий. </w:t>
      </w:r>
    </w:p>
    <w:p w:rsidR="007C0B10" w:rsidRPr="00572326" w:rsidRDefault="007C0B10" w:rsidP="007C0B10">
      <w:pPr>
        <w:spacing w:after="0" w:line="240" w:lineRule="auto"/>
        <w:jc w:val="both"/>
        <w:rPr>
          <w:rFonts w:ascii="Times New Roman" w:hAnsi="Times New Roman"/>
          <w:sz w:val="24"/>
          <w:szCs w:val="24"/>
        </w:rPr>
      </w:pPr>
      <w:r w:rsidRPr="00572326">
        <w:rPr>
          <w:rFonts w:ascii="Times New Roman" w:hAnsi="Times New Roman"/>
          <w:sz w:val="24"/>
          <w:szCs w:val="24"/>
        </w:rPr>
        <w:t xml:space="preserve">   </w:t>
      </w:r>
      <w:r w:rsidRPr="00572326">
        <w:rPr>
          <w:rFonts w:ascii="Times New Roman" w:hAnsi="Times New Roman"/>
          <w:sz w:val="24"/>
          <w:szCs w:val="24"/>
        </w:rPr>
        <w:tab/>
        <w:t>В 2013 г</w:t>
      </w:r>
      <w:r w:rsidR="00884A8E">
        <w:rPr>
          <w:rFonts w:ascii="Times New Roman" w:hAnsi="Times New Roman"/>
          <w:sz w:val="24"/>
          <w:szCs w:val="24"/>
        </w:rPr>
        <w:t>.</w:t>
      </w:r>
      <w:r w:rsidRPr="00572326">
        <w:rPr>
          <w:rFonts w:ascii="Times New Roman" w:hAnsi="Times New Roman"/>
          <w:sz w:val="24"/>
          <w:szCs w:val="24"/>
        </w:rPr>
        <w:t xml:space="preserve"> отмечается 110-летие архивной службы Курской области. Юбилейный год архивной службы совпал с 70-летем  освобождения Обоянского района от немецко-фашистских захватчиков. </w:t>
      </w:r>
      <w:r w:rsidR="00884A8E">
        <w:rPr>
          <w:rFonts w:ascii="Times New Roman" w:hAnsi="Times New Roman"/>
          <w:sz w:val="24"/>
          <w:szCs w:val="24"/>
        </w:rPr>
        <w:t>К</w:t>
      </w:r>
      <w:r w:rsidR="00884A8E" w:rsidRPr="00572326">
        <w:rPr>
          <w:rFonts w:ascii="Times New Roman" w:hAnsi="Times New Roman"/>
          <w:sz w:val="24"/>
          <w:szCs w:val="24"/>
        </w:rPr>
        <w:t xml:space="preserve">руглый стол </w:t>
      </w:r>
      <w:r w:rsidRPr="00572326">
        <w:rPr>
          <w:rFonts w:ascii="Times New Roman" w:hAnsi="Times New Roman"/>
          <w:sz w:val="24"/>
          <w:szCs w:val="24"/>
        </w:rPr>
        <w:t xml:space="preserve">«Память поколений» состоялся в с.Афанасьево Обоянского района </w:t>
      </w:r>
      <w:r w:rsidR="00884A8E" w:rsidRPr="00572326">
        <w:rPr>
          <w:rFonts w:ascii="Times New Roman" w:hAnsi="Times New Roman"/>
          <w:sz w:val="24"/>
          <w:szCs w:val="24"/>
        </w:rPr>
        <w:t>19 февраля 2013 г</w:t>
      </w:r>
      <w:r w:rsidR="00884A8E">
        <w:rPr>
          <w:rFonts w:ascii="Times New Roman" w:hAnsi="Times New Roman"/>
          <w:sz w:val="24"/>
          <w:szCs w:val="24"/>
        </w:rPr>
        <w:t>.</w:t>
      </w:r>
      <w:r w:rsidR="00884A8E" w:rsidRPr="00572326">
        <w:rPr>
          <w:rFonts w:ascii="Times New Roman" w:hAnsi="Times New Roman"/>
          <w:sz w:val="24"/>
          <w:szCs w:val="24"/>
        </w:rPr>
        <w:t xml:space="preserve"> </w:t>
      </w:r>
      <w:r w:rsidRPr="00572326">
        <w:rPr>
          <w:rFonts w:ascii="Times New Roman" w:hAnsi="Times New Roman"/>
          <w:sz w:val="24"/>
          <w:szCs w:val="24"/>
        </w:rPr>
        <w:t xml:space="preserve">в день празднования этой героической даты. Также, как и в с.Косиново, инициатива архивистов была активно воспринята руководством сельской администрации, директором сельского клуба Пашковой Л.В., заведующей  библиотекой с.Афанасьево  Потрясаевой Н.И. Директор  Афанасьевской средней общеобразовательной школы Дмитриев  В.М.  любезно пригласил провести круглый стол в уютном актовом зале школы.  </w:t>
      </w:r>
    </w:p>
    <w:p w:rsidR="009D0870" w:rsidRPr="00572326" w:rsidRDefault="007C0B10" w:rsidP="009D0870">
      <w:pPr>
        <w:spacing w:after="0" w:line="240" w:lineRule="auto"/>
        <w:jc w:val="both"/>
        <w:rPr>
          <w:rFonts w:ascii="Times New Roman" w:hAnsi="Times New Roman"/>
          <w:sz w:val="24"/>
          <w:szCs w:val="24"/>
        </w:rPr>
      </w:pPr>
      <w:r w:rsidRPr="00572326">
        <w:rPr>
          <w:rFonts w:ascii="Times New Roman" w:hAnsi="Times New Roman"/>
          <w:sz w:val="24"/>
          <w:szCs w:val="24"/>
        </w:rPr>
        <w:t xml:space="preserve">  </w:t>
      </w:r>
      <w:r w:rsidRPr="00572326">
        <w:rPr>
          <w:rFonts w:ascii="Times New Roman" w:hAnsi="Times New Roman"/>
          <w:sz w:val="24"/>
          <w:szCs w:val="24"/>
        </w:rPr>
        <w:tab/>
      </w:r>
      <w:r w:rsidR="009D0870">
        <w:rPr>
          <w:rFonts w:ascii="Times New Roman" w:hAnsi="Times New Roman"/>
          <w:sz w:val="24"/>
          <w:szCs w:val="24"/>
        </w:rPr>
        <w:t xml:space="preserve">С приветственным словом к собравшимся обратился </w:t>
      </w:r>
      <w:r w:rsidR="009D0870" w:rsidRPr="00572326">
        <w:rPr>
          <w:rFonts w:ascii="Times New Roman" w:hAnsi="Times New Roman"/>
          <w:sz w:val="24"/>
          <w:szCs w:val="24"/>
        </w:rPr>
        <w:t>заместитель Главы Администрации Обоянского района А.В. Долженков</w:t>
      </w:r>
      <w:r w:rsidR="009D0870">
        <w:rPr>
          <w:rFonts w:ascii="Times New Roman" w:hAnsi="Times New Roman"/>
          <w:sz w:val="24"/>
          <w:szCs w:val="24"/>
        </w:rPr>
        <w:t>, подчеркнувший, что з</w:t>
      </w:r>
      <w:r w:rsidR="009D0870" w:rsidRPr="00572326">
        <w:rPr>
          <w:rFonts w:ascii="Times New Roman" w:hAnsi="Times New Roman"/>
          <w:sz w:val="24"/>
          <w:szCs w:val="24"/>
        </w:rPr>
        <w:t xml:space="preserve">нать свою </w:t>
      </w:r>
      <w:r w:rsidR="009D0870" w:rsidRPr="00572326">
        <w:rPr>
          <w:rFonts w:ascii="Times New Roman" w:hAnsi="Times New Roman"/>
          <w:sz w:val="24"/>
          <w:szCs w:val="24"/>
        </w:rPr>
        <w:lastRenderedPageBreak/>
        <w:t>историю так же важно как знать буквы алфавита</w:t>
      </w:r>
      <w:r w:rsidR="009D0870">
        <w:rPr>
          <w:rFonts w:ascii="Times New Roman" w:hAnsi="Times New Roman"/>
          <w:sz w:val="24"/>
          <w:szCs w:val="24"/>
        </w:rPr>
        <w:t xml:space="preserve">. </w:t>
      </w:r>
      <w:r w:rsidR="009D0870" w:rsidRPr="00572326">
        <w:rPr>
          <w:rFonts w:ascii="Times New Roman" w:hAnsi="Times New Roman"/>
          <w:sz w:val="24"/>
          <w:szCs w:val="24"/>
        </w:rPr>
        <w:t xml:space="preserve">Важно записать, сохранить, не предать забвению воспоминания о людях, чтобы они жили </w:t>
      </w:r>
      <w:r w:rsidR="009D0870">
        <w:rPr>
          <w:rFonts w:ascii="Times New Roman" w:hAnsi="Times New Roman"/>
          <w:sz w:val="24"/>
          <w:szCs w:val="24"/>
        </w:rPr>
        <w:t>в истории села вечно.</w:t>
      </w:r>
    </w:p>
    <w:p w:rsidR="007C0B10" w:rsidRPr="00572326" w:rsidRDefault="007C0B10" w:rsidP="009D0870">
      <w:pPr>
        <w:spacing w:after="0" w:line="240" w:lineRule="auto"/>
        <w:ind w:firstLine="708"/>
        <w:jc w:val="both"/>
        <w:rPr>
          <w:rFonts w:ascii="Times New Roman" w:hAnsi="Times New Roman"/>
          <w:sz w:val="24"/>
          <w:szCs w:val="24"/>
        </w:rPr>
      </w:pPr>
      <w:r w:rsidRPr="00572326">
        <w:rPr>
          <w:rFonts w:ascii="Times New Roman" w:hAnsi="Times New Roman"/>
          <w:sz w:val="24"/>
          <w:szCs w:val="24"/>
        </w:rPr>
        <w:t xml:space="preserve">Участники круглого стола  с интересом  познакомились с </w:t>
      </w:r>
      <w:r w:rsidR="00D516BC">
        <w:rPr>
          <w:rFonts w:ascii="Times New Roman" w:hAnsi="Times New Roman"/>
          <w:sz w:val="24"/>
          <w:szCs w:val="24"/>
        </w:rPr>
        <w:t xml:space="preserve">экспонатами </w:t>
      </w:r>
      <w:r w:rsidRPr="00572326">
        <w:rPr>
          <w:rFonts w:ascii="Times New Roman" w:hAnsi="Times New Roman"/>
          <w:sz w:val="24"/>
          <w:szCs w:val="24"/>
        </w:rPr>
        <w:t>выставк</w:t>
      </w:r>
      <w:r w:rsidR="00D516BC">
        <w:rPr>
          <w:rFonts w:ascii="Times New Roman" w:hAnsi="Times New Roman"/>
          <w:sz w:val="24"/>
          <w:szCs w:val="24"/>
        </w:rPr>
        <w:t>и</w:t>
      </w:r>
      <w:r w:rsidRPr="00572326">
        <w:rPr>
          <w:rFonts w:ascii="Times New Roman" w:hAnsi="Times New Roman"/>
          <w:sz w:val="24"/>
          <w:szCs w:val="24"/>
        </w:rPr>
        <w:t xml:space="preserve"> архивных документов «Земли родной минувшая судьба». В пожелтевших от времени фотографиях и документах отразилась вся история села</w:t>
      </w:r>
      <w:r w:rsidR="00D516BC">
        <w:rPr>
          <w:rFonts w:ascii="Times New Roman" w:hAnsi="Times New Roman"/>
          <w:sz w:val="24"/>
          <w:szCs w:val="24"/>
        </w:rPr>
        <w:t xml:space="preserve">. Здесь </w:t>
      </w:r>
      <w:r w:rsidR="00077A06">
        <w:rPr>
          <w:rFonts w:ascii="Times New Roman" w:hAnsi="Times New Roman"/>
          <w:sz w:val="24"/>
          <w:szCs w:val="24"/>
        </w:rPr>
        <w:t xml:space="preserve">фотографии </w:t>
      </w:r>
      <w:r w:rsidRPr="00572326">
        <w:rPr>
          <w:rFonts w:ascii="Times New Roman" w:hAnsi="Times New Roman"/>
          <w:sz w:val="24"/>
          <w:szCs w:val="24"/>
        </w:rPr>
        <w:t>воспитанник</w:t>
      </w:r>
      <w:r w:rsidR="00077A06">
        <w:rPr>
          <w:rFonts w:ascii="Times New Roman" w:hAnsi="Times New Roman"/>
          <w:sz w:val="24"/>
          <w:szCs w:val="24"/>
        </w:rPr>
        <w:t>ов</w:t>
      </w:r>
      <w:r w:rsidRPr="00572326">
        <w:rPr>
          <w:rFonts w:ascii="Times New Roman" w:hAnsi="Times New Roman"/>
          <w:sz w:val="24"/>
          <w:szCs w:val="24"/>
        </w:rPr>
        <w:t xml:space="preserve"> и работник</w:t>
      </w:r>
      <w:r w:rsidR="00077A06">
        <w:rPr>
          <w:rFonts w:ascii="Times New Roman" w:hAnsi="Times New Roman"/>
          <w:sz w:val="24"/>
          <w:szCs w:val="24"/>
        </w:rPr>
        <w:t>ов</w:t>
      </w:r>
      <w:r w:rsidRPr="00572326">
        <w:rPr>
          <w:rFonts w:ascii="Times New Roman" w:hAnsi="Times New Roman"/>
          <w:sz w:val="24"/>
          <w:szCs w:val="24"/>
        </w:rPr>
        <w:t xml:space="preserve">  детского сада, открытого в </w:t>
      </w:r>
      <w:smartTag w:uri="urn:schemas-microsoft-com:office:smarttags" w:element="metricconverter">
        <w:smartTagPr>
          <w:attr w:name="ProductID" w:val="1930 г"/>
        </w:smartTagPr>
        <w:r w:rsidRPr="00572326">
          <w:rPr>
            <w:rFonts w:ascii="Times New Roman" w:hAnsi="Times New Roman"/>
            <w:sz w:val="24"/>
            <w:szCs w:val="24"/>
          </w:rPr>
          <w:t>1930 г</w:t>
        </w:r>
      </w:smartTag>
      <w:r w:rsidRPr="00572326">
        <w:rPr>
          <w:rFonts w:ascii="Times New Roman" w:hAnsi="Times New Roman"/>
          <w:sz w:val="24"/>
          <w:szCs w:val="24"/>
        </w:rPr>
        <w:t>. организатор</w:t>
      </w:r>
      <w:r w:rsidR="00077A06">
        <w:rPr>
          <w:rFonts w:ascii="Times New Roman" w:hAnsi="Times New Roman"/>
          <w:sz w:val="24"/>
          <w:szCs w:val="24"/>
        </w:rPr>
        <w:t>ом</w:t>
      </w:r>
      <w:r w:rsidRPr="00572326">
        <w:rPr>
          <w:rFonts w:ascii="Times New Roman" w:hAnsi="Times New Roman"/>
          <w:sz w:val="24"/>
          <w:szCs w:val="24"/>
        </w:rPr>
        <w:t xml:space="preserve"> колх</w:t>
      </w:r>
      <w:r w:rsidR="00077A06">
        <w:rPr>
          <w:rFonts w:ascii="Times New Roman" w:hAnsi="Times New Roman"/>
          <w:sz w:val="24"/>
          <w:szCs w:val="24"/>
        </w:rPr>
        <w:t>оза им.</w:t>
      </w:r>
      <w:r w:rsidR="004147A0">
        <w:rPr>
          <w:rFonts w:ascii="Times New Roman" w:hAnsi="Times New Roman"/>
          <w:sz w:val="24"/>
          <w:szCs w:val="24"/>
        </w:rPr>
        <w:t xml:space="preserve"> </w:t>
      </w:r>
      <w:r w:rsidR="00077A06">
        <w:rPr>
          <w:rFonts w:ascii="Times New Roman" w:hAnsi="Times New Roman"/>
          <w:sz w:val="24"/>
          <w:szCs w:val="24"/>
        </w:rPr>
        <w:t>Дзержинского П.</w:t>
      </w:r>
      <w:r w:rsidR="004147A0">
        <w:rPr>
          <w:rFonts w:ascii="Times New Roman" w:hAnsi="Times New Roman"/>
          <w:sz w:val="24"/>
          <w:szCs w:val="24"/>
        </w:rPr>
        <w:t xml:space="preserve"> </w:t>
      </w:r>
      <w:r w:rsidR="00077A06">
        <w:rPr>
          <w:rFonts w:ascii="Times New Roman" w:hAnsi="Times New Roman"/>
          <w:sz w:val="24"/>
          <w:szCs w:val="24"/>
        </w:rPr>
        <w:t xml:space="preserve">Ворониным; </w:t>
      </w:r>
      <w:r w:rsidR="00FE2228">
        <w:rPr>
          <w:rFonts w:ascii="Times New Roman" w:hAnsi="Times New Roman"/>
          <w:sz w:val="24"/>
          <w:szCs w:val="24"/>
        </w:rPr>
        <w:t xml:space="preserve"> </w:t>
      </w:r>
      <w:r w:rsidR="00077A06" w:rsidRPr="00572326">
        <w:rPr>
          <w:rFonts w:ascii="Times New Roman" w:hAnsi="Times New Roman"/>
          <w:sz w:val="24"/>
          <w:szCs w:val="24"/>
        </w:rPr>
        <w:t>пионер</w:t>
      </w:r>
      <w:r w:rsidR="00077A06">
        <w:rPr>
          <w:rFonts w:ascii="Times New Roman" w:hAnsi="Times New Roman"/>
          <w:sz w:val="24"/>
          <w:szCs w:val="24"/>
        </w:rPr>
        <w:t xml:space="preserve">ского </w:t>
      </w:r>
      <w:r w:rsidR="00077A06" w:rsidRPr="00572326">
        <w:rPr>
          <w:rFonts w:ascii="Times New Roman" w:hAnsi="Times New Roman"/>
          <w:sz w:val="24"/>
          <w:szCs w:val="24"/>
        </w:rPr>
        <w:t>отряд</w:t>
      </w:r>
      <w:r w:rsidR="00077A06">
        <w:rPr>
          <w:rFonts w:ascii="Times New Roman" w:hAnsi="Times New Roman"/>
          <w:sz w:val="24"/>
          <w:szCs w:val="24"/>
        </w:rPr>
        <w:t>а</w:t>
      </w:r>
      <w:r w:rsidR="00077A06" w:rsidRPr="00572326">
        <w:rPr>
          <w:rFonts w:ascii="Times New Roman" w:hAnsi="Times New Roman"/>
          <w:sz w:val="24"/>
          <w:szCs w:val="24"/>
        </w:rPr>
        <w:t xml:space="preserve"> Афанасьевской школы</w:t>
      </w:r>
      <w:r w:rsidR="00077A06">
        <w:rPr>
          <w:rFonts w:ascii="Times New Roman" w:hAnsi="Times New Roman"/>
          <w:sz w:val="24"/>
          <w:szCs w:val="24"/>
        </w:rPr>
        <w:t>, фотография  датирована 1938 </w:t>
      </w:r>
      <w:r w:rsidR="00FE2228">
        <w:rPr>
          <w:rFonts w:ascii="Times New Roman" w:hAnsi="Times New Roman"/>
          <w:sz w:val="24"/>
          <w:szCs w:val="24"/>
        </w:rPr>
        <w:t>г.</w:t>
      </w:r>
      <w:r w:rsidR="00077A06">
        <w:rPr>
          <w:rFonts w:ascii="Times New Roman" w:hAnsi="Times New Roman"/>
          <w:sz w:val="24"/>
          <w:szCs w:val="24"/>
        </w:rPr>
        <w:t xml:space="preserve">; руководитель колхоза </w:t>
      </w:r>
      <w:r w:rsidR="00077A06" w:rsidRPr="00572326">
        <w:rPr>
          <w:rFonts w:ascii="Times New Roman" w:hAnsi="Times New Roman"/>
          <w:sz w:val="24"/>
          <w:szCs w:val="24"/>
        </w:rPr>
        <w:t>«Страна Советов»</w:t>
      </w:r>
      <w:r w:rsidRPr="00572326">
        <w:rPr>
          <w:rFonts w:ascii="Times New Roman" w:hAnsi="Times New Roman"/>
          <w:sz w:val="24"/>
          <w:szCs w:val="24"/>
        </w:rPr>
        <w:t xml:space="preserve"> </w:t>
      </w:r>
      <w:r w:rsidRPr="00572326">
        <w:rPr>
          <w:rStyle w:val="aa"/>
          <w:rFonts w:ascii="Times New Roman" w:hAnsi="Times New Roman"/>
          <w:sz w:val="24"/>
          <w:szCs w:val="24"/>
        </w:rPr>
        <w:t xml:space="preserve"> </w:t>
      </w:r>
      <w:r w:rsidR="00077A06" w:rsidRPr="00572326">
        <w:rPr>
          <w:rFonts w:ascii="Times New Roman" w:hAnsi="Times New Roman"/>
          <w:sz w:val="24"/>
          <w:szCs w:val="24"/>
        </w:rPr>
        <w:t>Павлова В.С.</w:t>
      </w:r>
      <w:r w:rsidR="00077A06">
        <w:rPr>
          <w:rFonts w:ascii="Times New Roman" w:hAnsi="Times New Roman"/>
          <w:sz w:val="24"/>
          <w:szCs w:val="24"/>
        </w:rPr>
        <w:t xml:space="preserve">, которого хорошо помнят все односельчане; </w:t>
      </w:r>
      <w:r w:rsidRPr="00572326">
        <w:rPr>
          <w:rFonts w:ascii="Times New Roman" w:hAnsi="Times New Roman"/>
          <w:sz w:val="24"/>
          <w:szCs w:val="24"/>
        </w:rPr>
        <w:t xml:space="preserve"> Героя Социалистического труда Душина И.И. </w:t>
      </w:r>
      <w:r w:rsidR="00077A06">
        <w:rPr>
          <w:rFonts w:ascii="Times New Roman" w:hAnsi="Times New Roman"/>
          <w:sz w:val="24"/>
          <w:szCs w:val="24"/>
        </w:rPr>
        <w:t xml:space="preserve"> В отдельной экспозиции </w:t>
      </w:r>
      <w:r w:rsidR="00FE2228">
        <w:rPr>
          <w:rFonts w:ascii="Times New Roman" w:hAnsi="Times New Roman"/>
          <w:sz w:val="24"/>
          <w:szCs w:val="24"/>
        </w:rPr>
        <w:t xml:space="preserve"> разместились </w:t>
      </w:r>
      <w:r w:rsidRPr="00572326">
        <w:rPr>
          <w:rFonts w:ascii="Times New Roman" w:hAnsi="Times New Roman"/>
          <w:sz w:val="24"/>
          <w:szCs w:val="24"/>
        </w:rPr>
        <w:t>фронтовые письма односельчан</w:t>
      </w:r>
      <w:r w:rsidR="00FE2228">
        <w:rPr>
          <w:rFonts w:ascii="Times New Roman" w:hAnsi="Times New Roman"/>
          <w:sz w:val="24"/>
          <w:szCs w:val="24"/>
        </w:rPr>
        <w:t>,</w:t>
      </w:r>
      <w:r w:rsidRPr="00572326">
        <w:rPr>
          <w:rFonts w:ascii="Times New Roman" w:hAnsi="Times New Roman"/>
          <w:sz w:val="24"/>
          <w:szCs w:val="24"/>
        </w:rPr>
        <w:t xml:space="preserve"> похозяйственные книги,</w:t>
      </w:r>
      <w:r w:rsidR="00FE2228">
        <w:rPr>
          <w:rFonts w:ascii="Times New Roman" w:hAnsi="Times New Roman"/>
          <w:sz w:val="24"/>
          <w:szCs w:val="24"/>
        </w:rPr>
        <w:t xml:space="preserve"> которые </w:t>
      </w:r>
      <w:r w:rsidR="00077A06">
        <w:rPr>
          <w:rFonts w:ascii="Times New Roman" w:hAnsi="Times New Roman"/>
          <w:sz w:val="24"/>
          <w:szCs w:val="24"/>
        </w:rPr>
        <w:t xml:space="preserve">стали  формироваться </w:t>
      </w:r>
      <w:r w:rsidR="00FE2228">
        <w:rPr>
          <w:rFonts w:ascii="Times New Roman" w:hAnsi="Times New Roman"/>
          <w:sz w:val="24"/>
          <w:szCs w:val="24"/>
        </w:rPr>
        <w:t>в сельсоветах,</w:t>
      </w:r>
      <w:r w:rsidRPr="00572326">
        <w:rPr>
          <w:rFonts w:ascii="Times New Roman" w:hAnsi="Times New Roman"/>
          <w:sz w:val="24"/>
          <w:szCs w:val="24"/>
        </w:rPr>
        <w:t xml:space="preserve"> </w:t>
      </w:r>
      <w:r w:rsidR="00FE2228">
        <w:rPr>
          <w:rFonts w:ascii="Times New Roman" w:hAnsi="Times New Roman"/>
          <w:sz w:val="24"/>
          <w:szCs w:val="24"/>
        </w:rPr>
        <w:t xml:space="preserve">  </w:t>
      </w:r>
      <w:r w:rsidRPr="00572326">
        <w:rPr>
          <w:rFonts w:ascii="Times New Roman" w:hAnsi="Times New Roman"/>
          <w:sz w:val="24"/>
          <w:szCs w:val="24"/>
        </w:rPr>
        <w:t xml:space="preserve">сразу же после </w:t>
      </w:r>
      <w:r w:rsidR="00077A06">
        <w:rPr>
          <w:rFonts w:ascii="Times New Roman" w:hAnsi="Times New Roman"/>
          <w:sz w:val="24"/>
          <w:szCs w:val="24"/>
        </w:rPr>
        <w:t xml:space="preserve">освобождения села от </w:t>
      </w:r>
      <w:r w:rsidRPr="00572326">
        <w:rPr>
          <w:rFonts w:ascii="Times New Roman" w:hAnsi="Times New Roman"/>
          <w:sz w:val="24"/>
          <w:szCs w:val="24"/>
        </w:rPr>
        <w:t>немецк</w:t>
      </w:r>
      <w:r w:rsidR="00077A06">
        <w:rPr>
          <w:rFonts w:ascii="Times New Roman" w:hAnsi="Times New Roman"/>
          <w:sz w:val="24"/>
          <w:szCs w:val="24"/>
        </w:rPr>
        <w:t>о-фашистских оккупантов</w:t>
      </w:r>
      <w:r w:rsidRPr="00572326">
        <w:rPr>
          <w:rFonts w:ascii="Times New Roman" w:hAnsi="Times New Roman"/>
          <w:sz w:val="24"/>
          <w:szCs w:val="24"/>
        </w:rPr>
        <w:t xml:space="preserve"> </w:t>
      </w:r>
      <w:r w:rsidR="00FE2228">
        <w:rPr>
          <w:rFonts w:ascii="Times New Roman" w:hAnsi="Times New Roman"/>
          <w:sz w:val="24"/>
          <w:szCs w:val="24"/>
        </w:rPr>
        <w:t xml:space="preserve"> с</w:t>
      </w:r>
      <w:r w:rsidRPr="00572326">
        <w:rPr>
          <w:rFonts w:ascii="Times New Roman" w:hAnsi="Times New Roman"/>
          <w:sz w:val="24"/>
          <w:szCs w:val="24"/>
        </w:rPr>
        <w:t xml:space="preserve"> феврал</w:t>
      </w:r>
      <w:r w:rsidR="00FE2228">
        <w:rPr>
          <w:rFonts w:ascii="Times New Roman" w:hAnsi="Times New Roman"/>
          <w:sz w:val="24"/>
          <w:szCs w:val="24"/>
        </w:rPr>
        <w:t>я</w:t>
      </w:r>
      <w:r w:rsidRPr="00572326">
        <w:rPr>
          <w:rFonts w:ascii="Times New Roman" w:hAnsi="Times New Roman"/>
          <w:sz w:val="24"/>
          <w:szCs w:val="24"/>
        </w:rPr>
        <w:t xml:space="preserve"> </w:t>
      </w:r>
      <w:smartTag w:uri="urn:schemas-microsoft-com:office:smarttags" w:element="metricconverter">
        <w:smartTagPr>
          <w:attr w:name="ProductID" w:val="1943 г"/>
        </w:smartTagPr>
        <w:r w:rsidRPr="00572326">
          <w:rPr>
            <w:rFonts w:ascii="Times New Roman" w:hAnsi="Times New Roman"/>
            <w:sz w:val="24"/>
            <w:szCs w:val="24"/>
          </w:rPr>
          <w:t>1943 г</w:t>
        </w:r>
      </w:smartTag>
      <w:r w:rsidRPr="00572326">
        <w:rPr>
          <w:rFonts w:ascii="Times New Roman" w:hAnsi="Times New Roman"/>
          <w:sz w:val="24"/>
          <w:szCs w:val="24"/>
        </w:rPr>
        <w:t xml:space="preserve">., </w:t>
      </w:r>
      <w:r w:rsidR="00FE2228">
        <w:rPr>
          <w:rFonts w:ascii="Times New Roman" w:hAnsi="Times New Roman"/>
          <w:sz w:val="24"/>
          <w:szCs w:val="24"/>
        </w:rPr>
        <w:t xml:space="preserve">в </w:t>
      </w:r>
      <w:r w:rsidR="00077A06">
        <w:rPr>
          <w:rFonts w:ascii="Times New Roman" w:hAnsi="Times New Roman"/>
          <w:sz w:val="24"/>
          <w:szCs w:val="24"/>
        </w:rPr>
        <w:t xml:space="preserve">них указаны </w:t>
      </w:r>
      <w:r w:rsidRPr="00572326">
        <w:rPr>
          <w:rFonts w:ascii="Times New Roman" w:hAnsi="Times New Roman"/>
          <w:sz w:val="24"/>
          <w:szCs w:val="24"/>
        </w:rPr>
        <w:t>все</w:t>
      </w:r>
      <w:r w:rsidR="00077A06">
        <w:rPr>
          <w:rFonts w:ascii="Times New Roman" w:hAnsi="Times New Roman"/>
          <w:sz w:val="24"/>
          <w:szCs w:val="24"/>
        </w:rPr>
        <w:t xml:space="preserve"> </w:t>
      </w:r>
      <w:r w:rsidRPr="00572326">
        <w:rPr>
          <w:rFonts w:ascii="Times New Roman" w:hAnsi="Times New Roman"/>
          <w:sz w:val="24"/>
          <w:szCs w:val="24"/>
        </w:rPr>
        <w:t xml:space="preserve"> жител</w:t>
      </w:r>
      <w:r w:rsidR="00077A06">
        <w:rPr>
          <w:rFonts w:ascii="Times New Roman" w:hAnsi="Times New Roman"/>
          <w:sz w:val="24"/>
          <w:szCs w:val="24"/>
        </w:rPr>
        <w:t>и</w:t>
      </w:r>
      <w:r w:rsidRPr="00572326">
        <w:rPr>
          <w:rFonts w:ascii="Times New Roman" w:hAnsi="Times New Roman"/>
          <w:sz w:val="24"/>
          <w:szCs w:val="24"/>
        </w:rPr>
        <w:t xml:space="preserve"> села,</w:t>
      </w:r>
      <w:r w:rsidR="00077A06">
        <w:rPr>
          <w:rFonts w:ascii="Times New Roman" w:hAnsi="Times New Roman"/>
          <w:sz w:val="24"/>
          <w:szCs w:val="24"/>
        </w:rPr>
        <w:t xml:space="preserve"> даты рождения, учебы, работы;  </w:t>
      </w:r>
      <w:r w:rsidRPr="00572326">
        <w:rPr>
          <w:rFonts w:ascii="Times New Roman" w:hAnsi="Times New Roman"/>
          <w:sz w:val="24"/>
          <w:szCs w:val="24"/>
        </w:rPr>
        <w:t xml:space="preserve"> </w:t>
      </w:r>
      <w:r w:rsidR="00077A06">
        <w:rPr>
          <w:rFonts w:ascii="Times New Roman" w:hAnsi="Times New Roman"/>
          <w:sz w:val="24"/>
          <w:szCs w:val="24"/>
        </w:rPr>
        <w:t>родственные связи всех членов семьи</w:t>
      </w:r>
      <w:r w:rsidRPr="00572326">
        <w:rPr>
          <w:rFonts w:ascii="Times New Roman" w:hAnsi="Times New Roman"/>
          <w:sz w:val="24"/>
          <w:szCs w:val="24"/>
        </w:rPr>
        <w:t xml:space="preserve"> и др. </w:t>
      </w:r>
    </w:p>
    <w:p w:rsidR="007C0B10" w:rsidRPr="00572326" w:rsidRDefault="007C0B10" w:rsidP="007C0B10">
      <w:pPr>
        <w:spacing w:after="0" w:line="240" w:lineRule="auto"/>
        <w:jc w:val="both"/>
        <w:rPr>
          <w:rFonts w:ascii="Times New Roman" w:hAnsi="Times New Roman"/>
          <w:sz w:val="24"/>
          <w:szCs w:val="24"/>
        </w:rPr>
      </w:pPr>
      <w:r w:rsidRPr="00572326">
        <w:rPr>
          <w:rFonts w:ascii="Times New Roman" w:hAnsi="Times New Roman"/>
          <w:sz w:val="24"/>
          <w:szCs w:val="24"/>
        </w:rPr>
        <w:t xml:space="preserve">   </w:t>
      </w:r>
      <w:r w:rsidRPr="00572326">
        <w:rPr>
          <w:rFonts w:ascii="Times New Roman" w:hAnsi="Times New Roman"/>
          <w:sz w:val="24"/>
          <w:szCs w:val="24"/>
        </w:rPr>
        <w:tab/>
        <w:t>И молодежь, и старожилы этих мест, принимавшие участие в круглом столе, поняли, что знать историю своей малой родины не только важно, но и интересно. Именно об этом говорила в приветственном слове Глава Афанасьевско</w:t>
      </w:r>
      <w:r w:rsidR="009D0870">
        <w:rPr>
          <w:rFonts w:ascii="Times New Roman" w:hAnsi="Times New Roman"/>
          <w:sz w:val="24"/>
          <w:szCs w:val="24"/>
        </w:rPr>
        <w:t xml:space="preserve">го сельсовета Германова Л.С. </w:t>
      </w:r>
      <w:r w:rsidRPr="00572326">
        <w:rPr>
          <w:rFonts w:ascii="Times New Roman" w:hAnsi="Times New Roman"/>
          <w:sz w:val="24"/>
          <w:szCs w:val="24"/>
        </w:rPr>
        <w:t>Директор Обоянского филиала Курского областного краеведческого музея Довбняк В.Н. и заведующая местной библиотекой Потрясаева Н.И. рассказали об истории села, особо значи</w:t>
      </w:r>
      <w:r w:rsidR="004147A0">
        <w:rPr>
          <w:rFonts w:ascii="Times New Roman" w:hAnsi="Times New Roman"/>
          <w:sz w:val="24"/>
          <w:szCs w:val="24"/>
        </w:rPr>
        <w:t xml:space="preserve">мых датах и событиях, вспомнили </w:t>
      </w:r>
      <w:r w:rsidRPr="00572326">
        <w:rPr>
          <w:rFonts w:ascii="Times New Roman" w:hAnsi="Times New Roman"/>
          <w:sz w:val="24"/>
          <w:szCs w:val="24"/>
        </w:rPr>
        <w:t xml:space="preserve">людей, которые сражались </w:t>
      </w:r>
      <w:r w:rsidR="004147A0">
        <w:rPr>
          <w:rFonts w:ascii="Times New Roman" w:hAnsi="Times New Roman"/>
          <w:sz w:val="24"/>
          <w:szCs w:val="24"/>
        </w:rPr>
        <w:t>в</w:t>
      </w:r>
      <w:r w:rsidRPr="00572326">
        <w:rPr>
          <w:rFonts w:ascii="Times New Roman" w:hAnsi="Times New Roman"/>
          <w:sz w:val="24"/>
          <w:szCs w:val="24"/>
        </w:rPr>
        <w:t xml:space="preserve"> первую и вторую мировые войны, </w:t>
      </w:r>
      <w:r w:rsidR="004147A0">
        <w:rPr>
          <w:rFonts w:ascii="Times New Roman" w:hAnsi="Times New Roman"/>
          <w:sz w:val="24"/>
          <w:szCs w:val="24"/>
        </w:rPr>
        <w:t xml:space="preserve"> работали после окончания войны</w:t>
      </w:r>
      <w:r w:rsidRPr="00572326">
        <w:rPr>
          <w:rFonts w:ascii="Times New Roman" w:hAnsi="Times New Roman"/>
          <w:sz w:val="24"/>
          <w:szCs w:val="24"/>
        </w:rPr>
        <w:t>, растили дет</w:t>
      </w:r>
      <w:r w:rsidR="009D0870">
        <w:rPr>
          <w:rFonts w:ascii="Times New Roman" w:hAnsi="Times New Roman"/>
          <w:sz w:val="24"/>
          <w:szCs w:val="24"/>
        </w:rPr>
        <w:t xml:space="preserve">ей и прославляли родную землю. </w:t>
      </w:r>
      <w:r w:rsidRPr="00572326">
        <w:rPr>
          <w:rFonts w:ascii="Times New Roman" w:hAnsi="Times New Roman"/>
          <w:sz w:val="24"/>
          <w:szCs w:val="24"/>
        </w:rPr>
        <w:t>Главный специалист -</w:t>
      </w:r>
      <w:r w:rsidR="004147A0">
        <w:rPr>
          <w:rFonts w:ascii="Times New Roman" w:hAnsi="Times New Roman"/>
          <w:sz w:val="24"/>
          <w:szCs w:val="24"/>
        </w:rPr>
        <w:t xml:space="preserve"> </w:t>
      </w:r>
      <w:r w:rsidRPr="00572326">
        <w:rPr>
          <w:rFonts w:ascii="Times New Roman" w:hAnsi="Times New Roman"/>
          <w:sz w:val="24"/>
          <w:szCs w:val="24"/>
        </w:rPr>
        <w:t xml:space="preserve">эксперт архивного отдела  Бунина Ж.Ю. </w:t>
      </w:r>
      <w:r w:rsidR="004147A0">
        <w:rPr>
          <w:rFonts w:ascii="Times New Roman" w:hAnsi="Times New Roman"/>
          <w:sz w:val="24"/>
          <w:szCs w:val="24"/>
        </w:rPr>
        <w:t xml:space="preserve"> рассказала об </w:t>
      </w:r>
      <w:r w:rsidRPr="00572326">
        <w:rPr>
          <w:rFonts w:ascii="Times New Roman" w:hAnsi="Times New Roman"/>
          <w:sz w:val="24"/>
          <w:szCs w:val="24"/>
        </w:rPr>
        <w:t xml:space="preserve"> ист</w:t>
      </w:r>
      <w:r w:rsidR="004147A0">
        <w:rPr>
          <w:rFonts w:ascii="Times New Roman" w:hAnsi="Times New Roman"/>
          <w:sz w:val="24"/>
          <w:szCs w:val="24"/>
        </w:rPr>
        <w:t>ории местного Никольского храма</w:t>
      </w:r>
      <w:r w:rsidRPr="00572326">
        <w:rPr>
          <w:rFonts w:ascii="Times New Roman" w:hAnsi="Times New Roman"/>
          <w:sz w:val="24"/>
          <w:szCs w:val="24"/>
        </w:rPr>
        <w:t xml:space="preserve">. Настоятель храма отец Виктор рассказал присутствующим о современной жизни прихода и возрождении духовной жизни села. </w:t>
      </w:r>
    </w:p>
    <w:p w:rsidR="009D0870" w:rsidRDefault="004024F7" w:rsidP="00667FAB">
      <w:pPr>
        <w:spacing w:after="0" w:line="240" w:lineRule="auto"/>
        <w:jc w:val="both"/>
        <w:rPr>
          <w:rFonts w:ascii="Times New Roman" w:hAnsi="Times New Roman"/>
          <w:sz w:val="24"/>
          <w:szCs w:val="24"/>
        </w:rPr>
      </w:pPr>
      <w:r>
        <w:rPr>
          <w:rFonts w:ascii="Times New Roman" w:hAnsi="Times New Roman"/>
          <w:noProof/>
          <w:sz w:val="24"/>
          <w:szCs w:val="24"/>
        </w:rPr>
        <w:drawing>
          <wp:anchor distT="0" distB="0" distL="114300" distR="114300" simplePos="0" relativeHeight="251616256" behindDoc="0" locked="0" layoutInCell="1" allowOverlap="1">
            <wp:simplePos x="0" y="0"/>
            <wp:positionH relativeFrom="column">
              <wp:posOffset>43815</wp:posOffset>
            </wp:positionH>
            <wp:positionV relativeFrom="paragraph">
              <wp:posOffset>298450</wp:posOffset>
            </wp:positionV>
            <wp:extent cx="1733550" cy="2245360"/>
            <wp:effectExtent l="0" t="0" r="0" b="2540"/>
            <wp:wrapSquare wrapText="bothSides"/>
            <wp:docPr id="491" name="Рисунок 796" descr="Афанасьев Николай Петрови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6" descr="Афанасьев Николай Петрович 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733550" cy="2245360"/>
                    </a:xfrm>
                    <a:prstGeom prst="rect">
                      <a:avLst/>
                    </a:prstGeom>
                    <a:noFill/>
                    <a:ln>
                      <a:noFill/>
                    </a:ln>
                  </pic:spPr>
                </pic:pic>
              </a:graphicData>
            </a:graphic>
            <wp14:sizeRelH relativeFrom="page">
              <wp14:pctWidth>0</wp14:pctWidth>
            </wp14:sizeRelH>
            <wp14:sizeRelV relativeFrom="page">
              <wp14:pctHeight>0</wp14:pctHeight>
            </wp14:sizeRelV>
          </wp:anchor>
        </w:drawing>
      </w:r>
      <w:r w:rsidR="007C0B10" w:rsidRPr="00572326">
        <w:rPr>
          <w:rFonts w:ascii="Times New Roman" w:hAnsi="Times New Roman"/>
          <w:sz w:val="24"/>
          <w:szCs w:val="24"/>
        </w:rPr>
        <w:t xml:space="preserve">          Начальник архивного отдела Громова И.А</w:t>
      </w:r>
      <w:r w:rsidR="00D516BC">
        <w:rPr>
          <w:rFonts w:ascii="Times New Roman" w:hAnsi="Times New Roman"/>
          <w:sz w:val="24"/>
          <w:szCs w:val="24"/>
        </w:rPr>
        <w:t>. рассказала о судьбе своего дед</w:t>
      </w:r>
      <w:r w:rsidR="007C0B10" w:rsidRPr="00572326">
        <w:rPr>
          <w:rFonts w:ascii="Times New Roman" w:hAnsi="Times New Roman"/>
          <w:sz w:val="24"/>
          <w:szCs w:val="24"/>
        </w:rPr>
        <w:t>а по материнской линии- Н.П.Афанасьева (1882-1963</w:t>
      </w:r>
      <w:r w:rsidR="00E07A0B">
        <w:rPr>
          <w:rFonts w:ascii="Times New Roman" w:hAnsi="Times New Roman"/>
          <w:sz w:val="24"/>
          <w:szCs w:val="24"/>
        </w:rPr>
        <w:t xml:space="preserve"> </w:t>
      </w:r>
      <w:r w:rsidR="007C0B10" w:rsidRPr="00572326">
        <w:rPr>
          <w:rFonts w:ascii="Times New Roman" w:hAnsi="Times New Roman"/>
          <w:sz w:val="24"/>
          <w:szCs w:val="24"/>
        </w:rPr>
        <w:t xml:space="preserve">гг), полного Георгиевского кавалера, уроженца с.Афанасьево и генеалогических находках о роде Звегинцевых по документам Государственного  архива Курской области.  В семейном архиве сохранилась фотография деда   в  военной форме царской армии. Во время Октябрьских событий </w:t>
      </w:r>
      <w:smartTag w:uri="urn:schemas-microsoft-com:office:smarttags" w:element="metricconverter">
        <w:smartTagPr>
          <w:attr w:name="ProductID" w:val="1917 г"/>
        </w:smartTagPr>
        <w:r w:rsidR="007C0B10" w:rsidRPr="00572326">
          <w:rPr>
            <w:rFonts w:ascii="Times New Roman" w:hAnsi="Times New Roman"/>
            <w:sz w:val="24"/>
            <w:szCs w:val="24"/>
          </w:rPr>
          <w:t>1917 г</w:t>
        </w:r>
      </w:smartTag>
      <w:r w:rsidR="007C0B10" w:rsidRPr="00572326">
        <w:rPr>
          <w:rFonts w:ascii="Times New Roman" w:hAnsi="Times New Roman"/>
          <w:sz w:val="24"/>
          <w:szCs w:val="24"/>
        </w:rPr>
        <w:t xml:space="preserve">. Николай Петрович перешел на сторону красных. В Обоянском уезде воевал против белогвардейцев, являлся командиром красных партизан, членом ВКП (б).В с.Афанасьево возглавлял комитет бедноты, был председателем колхоза, затем бригадиром полеводческой бригады, овощеводом. А в </w:t>
      </w:r>
      <w:smartTag w:uri="urn:schemas-microsoft-com:office:smarttags" w:element="metricconverter">
        <w:smartTagPr>
          <w:attr w:name="ProductID" w:val="1930 г"/>
        </w:smartTagPr>
        <w:r w:rsidR="007C0B10" w:rsidRPr="00572326">
          <w:rPr>
            <w:rFonts w:ascii="Times New Roman" w:hAnsi="Times New Roman"/>
            <w:sz w:val="24"/>
            <w:szCs w:val="24"/>
          </w:rPr>
          <w:t>1930 г</w:t>
        </w:r>
      </w:smartTag>
      <w:r w:rsidR="007C0B10" w:rsidRPr="00572326">
        <w:rPr>
          <w:rFonts w:ascii="Times New Roman" w:hAnsi="Times New Roman"/>
          <w:sz w:val="24"/>
          <w:szCs w:val="24"/>
        </w:rPr>
        <w:t xml:space="preserve">. председатель комитета бедноты был признан кулаком, у него конфисковали лошадь и клуню, построенную за вырученные от продажи одного Георгиевского креста деньги. А в </w:t>
      </w:r>
      <w:smartTag w:uri="urn:schemas-microsoft-com:office:smarttags" w:element="metricconverter">
        <w:smartTagPr>
          <w:attr w:name="ProductID" w:val="1940 г"/>
        </w:smartTagPr>
        <w:r w:rsidR="007C0B10" w:rsidRPr="00572326">
          <w:rPr>
            <w:rFonts w:ascii="Times New Roman" w:hAnsi="Times New Roman"/>
            <w:sz w:val="24"/>
            <w:szCs w:val="24"/>
          </w:rPr>
          <w:t>1940 г</w:t>
        </w:r>
      </w:smartTag>
      <w:r w:rsidR="007C0B10" w:rsidRPr="00572326">
        <w:rPr>
          <w:rFonts w:ascii="Times New Roman" w:hAnsi="Times New Roman"/>
          <w:sz w:val="24"/>
          <w:szCs w:val="24"/>
        </w:rPr>
        <w:t xml:space="preserve">., согласно сталинскому Указу, за крепкое русское словцо, произнесенное в сельмаге, он был отправлен на лесоповал в республику Коми на один год. Вернулся Николай Петрович </w:t>
      </w:r>
      <w:r w:rsidR="004147A0">
        <w:rPr>
          <w:rFonts w:ascii="Times New Roman" w:hAnsi="Times New Roman"/>
          <w:sz w:val="24"/>
          <w:szCs w:val="24"/>
        </w:rPr>
        <w:t xml:space="preserve">в возрасте 62 лет </w:t>
      </w:r>
      <w:r w:rsidR="007C0B10" w:rsidRPr="00572326">
        <w:rPr>
          <w:rFonts w:ascii="Times New Roman" w:hAnsi="Times New Roman"/>
          <w:sz w:val="24"/>
          <w:szCs w:val="24"/>
        </w:rPr>
        <w:t xml:space="preserve">в родное село летом </w:t>
      </w:r>
      <w:smartTag w:uri="urn:schemas-microsoft-com:office:smarttags" w:element="metricconverter">
        <w:smartTagPr>
          <w:attr w:name="ProductID" w:val="1943 г"/>
        </w:smartTagPr>
        <w:r w:rsidR="007C0B10" w:rsidRPr="00572326">
          <w:rPr>
            <w:rFonts w:ascii="Times New Roman" w:hAnsi="Times New Roman"/>
            <w:sz w:val="24"/>
            <w:szCs w:val="24"/>
          </w:rPr>
          <w:t>1943 г</w:t>
        </w:r>
      </w:smartTag>
      <w:r w:rsidR="007C0B10" w:rsidRPr="00572326">
        <w:rPr>
          <w:rFonts w:ascii="Times New Roman" w:hAnsi="Times New Roman"/>
          <w:sz w:val="24"/>
          <w:szCs w:val="24"/>
        </w:rPr>
        <w:t>.</w:t>
      </w:r>
      <w:r w:rsidR="004147A0">
        <w:rPr>
          <w:rFonts w:ascii="Times New Roman" w:hAnsi="Times New Roman"/>
          <w:sz w:val="24"/>
          <w:szCs w:val="24"/>
        </w:rPr>
        <w:t xml:space="preserve"> Умер в 1963 г.</w:t>
      </w:r>
      <w:r w:rsidR="007C0B10" w:rsidRPr="00572326">
        <w:rPr>
          <w:rFonts w:ascii="Times New Roman" w:hAnsi="Times New Roman"/>
          <w:sz w:val="24"/>
          <w:szCs w:val="24"/>
        </w:rPr>
        <w:t xml:space="preserve"> </w:t>
      </w:r>
      <w:r w:rsidR="004147A0">
        <w:rPr>
          <w:rFonts w:ascii="Times New Roman" w:hAnsi="Times New Roman"/>
          <w:sz w:val="24"/>
          <w:szCs w:val="24"/>
        </w:rPr>
        <w:t xml:space="preserve"> </w:t>
      </w:r>
      <w:r w:rsidR="007C0B10" w:rsidRPr="00572326">
        <w:rPr>
          <w:rFonts w:ascii="Times New Roman" w:hAnsi="Times New Roman"/>
          <w:sz w:val="24"/>
          <w:szCs w:val="24"/>
        </w:rPr>
        <w:t xml:space="preserve">Очевидцы освобождения с.Афанасьево от немецко-фашистских захватчиков  в феврале </w:t>
      </w:r>
      <w:smartTag w:uri="urn:schemas-microsoft-com:office:smarttags" w:element="metricconverter">
        <w:smartTagPr>
          <w:attr w:name="ProductID" w:val="1943 г"/>
        </w:smartTagPr>
        <w:r w:rsidR="007C0B10" w:rsidRPr="00572326">
          <w:rPr>
            <w:rFonts w:ascii="Times New Roman" w:hAnsi="Times New Roman"/>
            <w:sz w:val="24"/>
            <w:szCs w:val="24"/>
          </w:rPr>
          <w:t>1943 г</w:t>
        </w:r>
      </w:smartTag>
      <w:r w:rsidR="007C0B10" w:rsidRPr="00572326">
        <w:rPr>
          <w:rFonts w:ascii="Times New Roman" w:hAnsi="Times New Roman"/>
          <w:sz w:val="24"/>
          <w:szCs w:val="24"/>
        </w:rPr>
        <w:t xml:space="preserve">. поделились своими   воспоминаниями. Все выступления участников круглого стола были интересны и обширны по содержанию. Каждое сопровождалось презентациями с архивными документами и фотографиями. В итоге  по выступлениям участников </w:t>
      </w:r>
      <w:r w:rsidR="009D0870">
        <w:rPr>
          <w:rFonts w:ascii="Times New Roman" w:hAnsi="Times New Roman"/>
          <w:sz w:val="24"/>
          <w:szCs w:val="24"/>
        </w:rPr>
        <w:t xml:space="preserve">была прослежена истории села. </w:t>
      </w:r>
    </w:p>
    <w:p w:rsidR="007C0B10" w:rsidRDefault="007C0B10" w:rsidP="009D0870">
      <w:pPr>
        <w:spacing w:after="0" w:line="240" w:lineRule="auto"/>
        <w:ind w:firstLine="708"/>
        <w:jc w:val="both"/>
        <w:rPr>
          <w:rFonts w:ascii="Times New Roman" w:hAnsi="Times New Roman"/>
          <w:sz w:val="24"/>
          <w:szCs w:val="24"/>
        </w:rPr>
      </w:pPr>
      <w:r w:rsidRPr="00572326">
        <w:rPr>
          <w:rFonts w:ascii="Times New Roman" w:hAnsi="Times New Roman"/>
          <w:sz w:val="24"/>
          <w:szCs w:val="24"/>
        </w:rPr>
        <w:t xml:space="preserve">Совместная работа архивистов, музейных работников, библиотекарей, работников культуры, преподавателей школ, краеведов особенно эффективна именно в таких массовых краеведческих мероприятиях, благодаря которым у подрастающего поколения воспитывается патриотизм и любовь к Родине. Благодарность жителей сел - главная награда за </w:t>
      </w:r>
      <w:r w:rsidR="00384900">
        <w:rPr>
          <w:rFonts w:ascii="Times New Roman" w:hAnsi="Times New Roman"/>
          <w:sz w:val="24"/>
          <w:szCs w:val="24"/>
        </w:rPr>
        <w:t xml:space="preserve">наш кропотливый архивный труд. </w:t>
      </w:r>
    </w:p>
    <w:p w:rsidR="00C557C5" w:rsidRDefault="00C557C5" w:rsidP="009D0870">
      <w:pPr>
        <w:spacing w:after="0" w:line="240" w:lineRule="auto"/>
        <w:ind w:firstLine="708"/>
        <w:jc w:val="both"/>
        <w:rPr>
          <w:rFonts w:ascii="Times New Roman" w:hAnsi="Times New Roman"/>
          <w:sz w:val="24"/>
          <w:szCs w:val="24"/>
        </w:rPr>
      </w:pPr>
    </w:p>
    <w:p w:rsidR="00C557C5" w:rsidRDefault="00C557C5" w:rsidP="009D0870">
      <w:pPr>
        <w:spacing w:after="0" w:line="240" w:lineRule="auto"/>
        <w:ind w:firstLine="708"/>
        <w:jc w:val="both"/>
        <w:rPr>
          <w:rFonts w:ascii="Times New Roman" w:hAnsi="Times New Roman"/>
          <w:sz w:val="24"/>
          <w:szCs w:val="24"/>
        </w:rPr>
      </w:pPr>
    </w:p>
    <w:p w:rsidR="00C557C5" w:rsidRPr="00667FAB" w:rsidRDefault="00C557C5" w:rsidP="009D0870">
      <w:pPr>
        <w:spacing w:after="0" w:line="240" w:lineRule="auto"/>
        <w:ind w:firstLine="708"/>
        <w:jc w:val="both"/>
        <w:rPr>
          <w:rFonts w:ascii="Times New Roman" w:hAnsi="Times New Roman"/>
          <w:sz w:val="24"/>
          <w:szCs w:val="24"/>
        </w:rPr>
      </w:pPr>
    </w:p>
    <w:p w:rsidR="00453E24" w:rsidRPr="007C0B10" w:rsidRDefault="00453E24" w:rsidP="00C96963">
      <w:pPr>
        <w:spacing w:after="0" w:line="240" w:lineRule="auto"/>
        <w:jc w:val="both"/>
        <w:rPr>
          <w:rFonts w:ascii="Times New Roman" w:hAnsi="Times New Roman"/>
          <w:sz w:val="24"/>
          <w:szCs w:val="24"/>
        </w:rPr>
      </w:pPr>
    </w:p>
    <w:p w:rsidR="00453E24" w:rsidRDefault="00667FAB" w:rsidP="00453E24">
      <w:pPr>
        <w:spacing w:after="0" w:line="240" w:lineRule="auto"/>
        <w:ind w:left="4956" w:firstLine="708"/>
        <w:jc w:val="both"/>
        <w:rPr>
          <w:rFonts w:ascii="Times New Roman" w:hAnsi="Times New Roman"/>
          <w:b/>
          <w:i/>
          <w:sz w:val="24"/>
          <w:szCs w:val="24"/>
        </w:rPr>
      </w:pPr>
      <w:r w:rsidRPr="006B7445">
        <w:rPr>
          <w:rFonts w:ascii="Times New Roman" w:hAnsi="Times New Roman"/>
          <w:b/>
          <w:i/>
          <w:sz w:val="24"/>
          <w:szCs w:val="24"/>
        </w:rPr>
        <w:lastRenderedPageBreak/>
        <w:t xml:space="preserve">Завалишин М.Н., ведущий </w:t>
      </w:r>
    </w:p>
    <w:p w:rsidR="00453E24" w:rsidRDefault="00865E23" w:rsidP="00453E24">
      <w:pPr>
        <w:spacing w:after="0" w:line="240" w:lineRule="auto"/>
        <w:ind w:left="4956" w:firstLine="708"/>
        <w:jc w:val="both"/>
        <w:rPr>
          <w:rFonts w:ascii="Times New Roman" w:hAnsi="Times New Roman"/>
          <w:b/>
          <w:i/>
          <w:sz w:val="24"/>
          <w:szCs w:val="24"/>
        </w:rPr>
      </w:pPr>
      <w:r>
        <w:rPr>
          <w:rFonts w:ascii="Times New Roman" w:hAnsi="Times New Roman"/>
          <w:b/>
          <w:i/>
          <w:sz w:val="24"/>
          <w:szCs w:val="24"/>
        </w:rPr>
        <w:t>с</w:t>
      </w:r>
      <w:r w:rsidR="00667FAB" w:rsidRPr="006B7445">
        <w:rPr>
          <w:rFonts w:ascii="Times New Roman" w:hAnsi="Times New Roman"/>
          <w:b/>
          <w:i/>
          <w:sz w:val="24"/>
          <w:szCs w:val="24"/>
        </w:rPr>
        <w:t>пециалист</w:t>
      </w:r>
      <w:r w:rsidR="00453E24">
        <w:rPr>
          <w:rFonts w:ascii="Times New Roman" w:hAnsi="Times New Roman"/>
          <w:b/>
          <w:i/>
          <w:sz w:val="24"/>
          <w:szCs w:val="24"/>
        </w:rPr>
        <w:t xml:space="preserve"> </w:t>
      </w:r>
      <w:r w:rsidR="00667FAB" w:rsidRPr="006B7445">
        <w:rPr>
          <w:rFonts w:ascii="Times New Roman" w:hAnsi="Times New Roman"/>
          <w:b/>
          <w:i/>
          <w:sz w:val="24"/>
          <w:szCs w:val="24"/>
        </w:rPr>
        <w:t xml:space="preserve">отдела </w:t>
      </w:r>
    </w:p>
    <w:p w:rsidR="00667FAB" w:rsidRDefault="00667FAB" w:rsidP="00453E24">
      <w:pPr>
        <w:spacing w:after="0" w:line="240" w:lineRule="auto"/>
        <w:ind w:left="4956" w:firstLine="708"/>
        <w:jc w:val="both"/>
        <w:rPr>
          <w:rFonts w:ascii="Times New Roman" w:hAnsi="Times New Roman"/>
          <w:b/>
          <w:i/>
          <w:sz w:val="24"/>
          <w:szCs w:val="24"/>
        </w:rPr>
      </w:pPr>
      <w:r w:rsidRPr="006B7445">
        <w:rPr>
          <w:rFonts w:ascii="Times New Roman" w:hAnsi="Times New Roman"/>
          <w:b/>
          <w:i/>
          <w:sz w:val="24"/>
          <w:szCs w:val="24"/>
        </w:rPr>
        <w:t>организационно-кадровой работы</w:t>
      </w:r>
    </w:p>
    <w:p w:rsidR="00667FAB" w:rsidRPr="006B7445" w:rsidRDefault="00667FAB" w:rsidP="00453E24">
      <w:pPr>
        <w:spacing w:after="0" w:line="240" w:lineRule="auto"/>
        <w:ind w:left="4956" w:firstLine="708"/>
        <w:jc w:val="both"/>
        <w:rPr>
          <w:rFonts w:ascii="Times New Roman" w:hAnsi="Times New Roman"/>
          <w:b/>
          <w:i/>
          <w:sz w:val="24"/>
          <w:szCs w:val="24"/>
        </w:rPr>
      </w:pPr>
      <w:r w:rsidRPr="006B7445">
        <w:rPr>
          <w:rFonts w:ascii="Times New Roman" w:hAnsi="Times New Roman"/>
          <w:b/>
          <w:i/>
          <w:sz w:val="24"/>
          <w:szCs w:val="24"/>
        </w:rPr>
        <w:t>Государственного учреждения</w:t>
      </w:r>
    </w:p>
    <w:p w:rsidR="00865E23" w:rsidRDefault="00667FAB" w:rsidP="00453E24">
      <w:pPr>
        <w:spacing w:after="0" w:line="240" w:lineRule="auto"/>
        <w:ind w:left="4956" w:firstLine="708"/>
        <w:jc w:val="both"/>
        <w:rPr>
          <w:rFonts w:ascii="Times New Roman" w:hAnsi="Times New Roman"/>
          <w:b/>
          <w:i/>
          <w:sz w:val="24"/>
          <w:szCs w:val="24"/>
        </w:rPr>
      </w:pPr>
      <w:r w:rsidRPr="006B7445">
        <w:rPr>
          <w:rFonts w:ascii="Times New Roman" w:hAnsi="Times New Roman"/>
          <w:b/>
          <w:i/>
          <w:sz w:val="24"/>
          <w:szCs w:val="24"/>
        </w:rPr>
        <w:t xml:space="preserve">Курского регионального </w:t>
      </w:r>
    </w:p>
    <w:p w:rsidR="00667FAB" w:rsidRPr="006B7445" w:rsidRDefault="00667FAB" w:rsidP="00453E24">
      <w:pPr>
        <w:spacing w:after="0" w:line="240" w:lineRule="auto"/>
        <w:ind w:left="4956" w:firstLine="708"/>
        <w:jc w:val="both"/>
        <w:rPr>
          <w:rFonts w:ascii="Times New Roman" w:hAnsi="Times New Roman"/>
          <w:b/>
          <w:i/>
          <w:sz w:val="24"/>
          <w:szCs w:val="24"/>
        </w:rPr>
      </w:pPr>
      <w:r w:rsidRPr="006B7445">
        <w:rPr>
          <w:rFonts w:ascii="Times New Roman" w:hAnsi="Times New Roman"/>
          <w:b/>
          <w:i/>
          <w:sz w:val="24"/>
          <w:szCs w:val="24"/>
        </w:rPr>
        <w:t>отделения</w:t>
      </w:r>
      <w:r w:rsidR="00865E23" w:rsidRPr="00865E23">
        <w:rPr>
          <w:rFonts w:ascii="Times New Roman" w:hAnsi="Times New Roman"/>
          <w:b/>
          <w:i/>
          <w:sz w:val="24"/>
          <w:szCs w:val="24"/>
        </w:rPr>
        <w:t xml:space="preserve"> </w:t>
      </w:r>
      <w:r w:rsidR="00865E23" w:rsidRPr="006B7445">
        <w:rPr>
          <w:rFonts w:ascii="Times New Roman" w:hAnsi="Times New Roman"/>
          <w:b/>
          <w:i/>
          <w:sz w:val="24"/>
          <w:szCs w:val="24"/>
        </w:rPr>
        <w:t>Фонда социального</w:t>
      </w:r>
    </w:p>
    <w:p w:rsidR="00667FAB" w:rsidRPr="00865E23" w:rsidRDefault="00667FAB" w:rsidP="00865E23">
      <w:pPr>
        <w:spacing w:after="0" w:line="240" w:lineRule="auto"/>
        <w:ind w:left="4956" w:firstLine="708"/>
        <w:rPr>
          <w:rFonts w:ascii="Times New Roman" w:hAnsi="Times New Roman"/>
          <w:b/>
          <w:i/>
          <w:sz w:val="24"/>
          <w:szCs w:val="24"/>
        </w:rPr>
      </w:pPr>
      <w:r w:rsidRPr="006B7445">
        <w:rPr>
          <w:rFonts w:ascii="Times New Roman" w:hAnsi="Times New Roman"/>
          <w:b/>
          <w:i/>
          <w:sz w:val="24"/>
          <w:szCs w:val="24"/>
        </w:rPr>
        <w:t xml:space="preserve">страхования </w:t>
      </w:r>
      <w:r w:rsidR="00865E23">
        <w:rPr>
          <w:rFonts w:ascii="Times New Roman" w:hAnsi="Times New Roman"/>
          <w:b/>
          <w:i/>
          <w:sz w:val="24"/>
          <w:szCs w:val="24"/>
        </w:rPr>
        <w:t xml:space="preserve"> </w:t>
      </w:r>
      <w:r w:rsidRPr="006B7445">
        <w:rPr>
          <w:rFonts w:ascii="Times New Roman" w:hAnsi="Times New Roman"/>
          <w:b/>
          <w:i/>
          <w:sz w:val="24"/>
          <w:szCs w:val="24"/>
        </w:rPr>
        <w:t>Р</w:t>
      </w:r>
      <w:r>
        <w:rPr>
          <w:rFonts w:ascii="Times New Roman" w:hAnsi="Times New Roman"/>
          <w:b/>
          <w:i/>
          <w:sz w:val="24"/>
          <w:szCs w:val="24"/>
        </w:rPr>
        <w:t>Ф</w:t>
      </w:r>
      <w:r w:rsidRPr="005018F8">
        <w:rPr>
          <w:rFonts w:ascii="Times New Roman" w:hAnsi="Times New Roman"/>
          <w:b/>
          <w:sz w:val="28"/>
          <w:szCs w:val="28"/>
        </w:rPr>
        <w:t xml:space="preserve"> </w:t>
      </w:r>
    </w:p>
    <w:p w:rsidR="00667FAB" w:rsidRDefault="00667FAB" w:rsidP="00667FAB">
      <w:pPr>
        <w:spacing w:after="0" w:line="240" w:lineRule="auto"/>
        <w:rPr>
          <w:rFonts w:ascii="Times New Roman" w:hAnsi="Times New Roman"/>
          <w:b/>
          <w:sz w:val="28"/>
          <w:szCs w:val="28"/>
        </w:rPr>
      </w:pPr>
    </w:p>
    <w:p w:rsidR="00667FAB" w:rsidRPr="005018F8" w:rsidRDefault="00667FAB" w:rsidP="00667FAB">
      <w:pPr>
        <w:spacing w:after="0" w:line="240" w:lineRule="auto"/>
        <w:ind w:firstLine="550"/>
        <w:jc w:val="center"/>
        <w:rPr>
          <w:rFonts w:ascii="Times New Roman" w:hAnsi="Times New Roman"/>
          <w:b/>
          <w:sz w:val="28"/>
          <w:szCs w:val="28"/>
        </w:rPr>
      </w:pPr>
      <w:r w:rsidRPr="005018F8">
        <w:rPr>
          <w:rFonts w:ascii="Times New Roman" w:hAnsi="Times New Roman"/>
          <w:b/>
          <w:sz w:val="28"/>
          <w:szCs w:val="28"/>
        </w:rPr>
        <w:t xml:space="preserve">Система организации архивного дела в </w:t>
      </w:r>
    </w:p>
    <w:p w:rsidR="00667FAB" w:rsidRPr="005018F8" w:rsidRDefault="00667FAB" w:rsidP="00667FAB">
      <w:pPr>
        <w:spacing w:after="0" w:line="240" w:lineRule="auto"/>
        <w:ind w:firstLine="550"/>
        <w:jc w:val="center"/>
        <w:rPr>
          <w:rFonts w:ascii="Times New Roman" w:hAnsi="Times New Roman"/>
          <w:b/>
          <w:sz w:val="28"/>
          <w:szCs w:val="28"/>
        </w:rPr>
      </w:pPr>
      <w:r w:rsidRPr="005018F8">
        <w:rPr>
          <w:rFonts w:ascii="Times New Roman" w:hAnsi="Times New Roman"/>
          <w:b/>
          <w:sz w:val="28"/>
          <w:szCs w:val="28"/>
        </w:rPr>
        <w:t xml:space="preserve">Государственном учреждении </w:t>
      </w:r>
      <w:r w:rsidR="00B22C78">
        <w:rPr>
          <w:rFonts w:ascii="Times New Roman" w:hAnsi="Times New Roman"/>
          <w:b/>
          <w:sz w:val="28"/>
          <w:szCs w:val="28"/>
        </w:rPr>
        <w:t>«</w:t>
      </w:r>
      <w:r w:rsidRPr="005018F8">
        <w:rPr>
          <w:rFonts w:ascii="Times New Roman" w:hAnsi="Times New Roman"/>
          <w:b/>
          <w:sz w:val="28"/>
          <w:szCs w:val="28"/>
        </w:rPr>
        <w:t>Курско</w:t>
      </w:r>
      <w:r w:rsidR="00B22C78">
        <w:rPr>
          <w:rFonts w:ascii="Times New Roman" w:hAnsi="Times New Roman"/>
          <w:b/>
          <w:sz w:val="28"/>
          <w:szCs w:val="28"/>
        </w:rPr>
        <w:t>е</w:t>
      </w:r>
      <w:r w:rsidRPr="005018F8">
        <w:rPr>
          <w:rFonts w:ascii="Times New Roman" w:hAnsi="Times New Roman"/>
          <w:b/>
          <w:sz w:val="28"/>
          <w:szCs w:val="28"/>
        </w:rPr>
        <w:t xml:space="preserve"> регионально</w:t>
      </w:r>
      <w:r w:rsidR="00B22C78">
        <w:rPr>
          <w:rFonts w:ascii="Times New Roman" w:hAnsi="Times New Roman"/>
          <w:b/>
          <w:sz w:val="28"/>
          <w:szCs w:val="28"/>
        </w:rPr>
        <w:t>е отделение</w:t>
      </w:r>
      <w:r w:rsidRPr="005018F8">
        <w:rPr>
          <w:rFonts w:ascii="Times New Roman" w:hAnsi="Times New Roman"/>
          <w:b/>
          <w:sz w:val="28"/>
          <w:szCs w:val="28"/>
        </w:rPr>
        <w:t xml:space="preserve"> </w:t>
      </w:r>
    </w:p>
    <w:p w:rsidR="00667FAB" w:rsidRPr="005018F8" w:rsidRDefault="00667FAB" w:rsidP="00667FAB">
      <w:pPr>
        <w:spacing w:after="0" w:line="240" w:lineRule="auto"/>
        <w:ind w:firstLine="550"/>
        <w:jc w:val="center"/>
        <w:rPr>
          <w:rFonts w:ascii="Times New Roman" w:hAnsi="Times New Roman"/>
          <w:b/>
          <w:sz w:val="28"/>
          <w:szCs w:val="28"/>
        </w:rPr>
      </w:pPr>
      <w:r>
        <w:rPr>
          <w:rFonts w:ascii="Times New Roman" w:hAnsi="Times New Roman"/>
          <w:b/>
          <w:sz w:val="28"/>
          <w:szCs w:val="28"/>
        </w:rPr>
        <w:t xml:space="preserve">Фонда социального страхования </w:t>
      </w:r>
      <w:r w:rsidRPr="005018F8">
        <w:rPr>
          <w:rFonts w:ascii="Times New Roman" w:hAnsi="Times New Roman"/>
          <w:b/>
          <w:sz w:val="28"/>
          <w:szCs w:val="28"/>
        </w:rPr>
        <w:t>РФ</w:t>
      </w:r>
      <w:r w:rsidR="00B22C78">
        <w:rPr>
          <w:rFonts w:ascii="Times New Roman" w:hAnsi="Times New Roman"/>
          <w:b/>
          <w:sz w:val="28"/>
          <w:szCs w:val="28"/>
        </w:rPr>
        <w:t>»</w:t>
      </w:r>
    </w:p>
    <w:p w:rsidR="00667FAB" w:rsidRPr="00CA7603" w:rsidRDefault="00667FAB" w:rsidP="00667FAB">
      <w:pPr>
        <w:spacing w:after="0" w:line="240" w:lineRule="auto"/>
        <w:rPr>
          <w:rFonts w:ascii="Times New Roman" w:hAnsi="Times New Roman"/>
          <w:sz w:val="28"/>
          <w:szCs w:val="28"/>
        </w:rPr>
      </w:pPr>
    </w:p>
    <w:p w:rsidR="00667FAB" w:rsidRPr="006B7445" w:rsidRDefault="00667FAB" w:rsidP="00667FAB">
      <w:pPr>
        <w:spacing w:after="0" w:line="240" w:lineRule="auto"/>
        <w:ind w:firstLine="851"/>
        <w:jc w:val="both"/>
        <w:rPr>
          <w:rFonts w:ascii="Times New Roman" w:hAnsi="Times New Roman"/>
          <w:sz w:val="24"/>
          <w:szCs w:val="24"/>
        </w:rPr>
      </w:pPr>
      <w:r w:rsidRPr="006B7445">
        <w:rPr>
          <w:rFonts w:ascii="Times New Roman" w:hAnsi="Times New Roman"/>
          <w:sz w:val="24"/>
          <w:szCs w:val="24"/>
        </w:rPr>
        <w:t>В любой организации в процессе деятельности формируется множество различных документов, состав которых определяется функциями организации.</w:t>
      </w:r>
    </w:p>
    <w:p w:rsidR="00667FAB" w:rsidRPr="006B7445" w:rsidRDefault="00667FAB" w:rsidP="00667FAB">
      <w:pPr>
        <w:spacing w:after="0" w:line="240" w:lineRule="auto"/>
        <w:ind w:firstLine="851"/>
        <w:jc w:val="both"/>
        <w:rPr>
          <w:rFonts w:ascii="Times New Roman" w:hAnsi="Times New Roman"/>
          <w:sz w:val="24"/>
          <w:szCs w:val="24"/>
        </w:rPr>
      </w:pPr>
      <w:r w:rsidRPr="006B7445">
        <w:rPr>
          <w:rFonts w:ascii="Times New Roman" w:hAnsi="Times New Roman"/>
          <w:sz w:val="24"/>
          <w:szCs w:val="24"/>
        </w:rPr>
        <w:t>Большой документооборот влечёт за собой трудности по комплектованию, учёту, хранению, оперативному поиску, доступу к документам, проведению экспертизы ценности документов, выявлению документов относящихся к Архивному фонду Российской Федерации, уничтожению документов, не подлежащих хранению.</w:t>
      </w:r>
    </w:p>
    <w:p w:rsidR="00667FAB" w:rsidRPr="006B7445" w:rsidRDefault="00667FAB" w:rsidP="00667FAB">
      <w:pPr>
        <w:spacing w:after="0" w:line="240" w:lineRule="auto"/>
        <w:ind w:firstLine="851"/>
        <w:jc w:val="both"/>
        <w:rPr>
          <w:rFonts w:ascii="Times New Roman" w:hAnsi="Times New Roman"/>
          <w:sz w:val="24"/>
          <w:szCs w:val="24"/>
        </w:rPr>
      </w:pPr>
      <w:r w:rsidRPr="006B7445">
        <w:rPr>
          <w:rFonts w:ascii="Times New Roman" w:hAnsi="Times New Roman"/>
          <w:sz w:val="24"/>
          <w:szCs w:val="24"/>
        </w:rPr>
        <w:t>Актуальность данной статьи подтверждается потребностью государственных органов, органов местного самоуправления, организаций в методических рекомендациях и инструкциях по организации эффективной системы архивного дела.</w:t>
      </w:r>
    </w:p>
    <w:p w:rsidR="00667FAB" w:rsidRPr="006B7445" w:rsidRDefault="00667FAB" w:rsidP="00667FAB">
      <w:pPr>
        <w:spacing w:after="0" w:line="240" w:lineRule="auto"/>
        <w:ind w:firstLine="851"/>
        <w:jc w:val="both"/>
        <w:rPr>
          <w:rFonts w:ascii="Times New Roman" w:hAnsi="Times New Roman"/>
          <w:sz w:val="24"/>
          <w:szCs w:val="24"/>
        </w:rPr>
      </w:pPr>
      <w:r w:rsidRPr="006B7445">
        <w:rPr>
          <w:rFonts w:ascii="Times New Roman" w:hAnsi="Times New Roman"/>
          <w:sz w:val="24"/>
          <w:szCs w:val="24"/>
        </w:rPr>
        <w:t>Цель исследования – разработать систему оптимальной организации архивного дела.</w:t>
      </w:r>
    </w:p>
    <w:p w:rsidR="00667FAB" w:rsidRPr="006B7445" w:rsidRDefault="00667FAB" w:rsidP="00667FAB">
      <w:pPr>
        <w:spacing w:after="0" w:line="240" w:lineRule="auto"/>
        <w:ind w:firstLine="851"/>
        <w:jc w:val="both"/>
        <w:rPr>
          <w:rFonts w:ascii="Times New Roman" w:hAnsi="Times New Roman"/>
          <w:sz w:val="24"/>
          <w:szCs w:val="24"/>
        </w:rPr>
      </w:pPr>
      <w:r w:rsidRPr="006B7445">
        <w:rPr>
          <w:rFonts w:ascii="Times New Roman" w:hAnsi="Times New Roman"/>
          <w:sz w:val="24"/>
          <w:szCs w:val="24"/>
        </w:rPr>
        <w:t>Архивное дело в Российской Федерации - деятельность государственных органов, органов местного самоуправления, организаций и граждан в сфере организации хранения, комплектования, учета и использования документов Архивного фонда Российской Федерации и других архивных документов.</w:t>
      </w:r>
    </w:p>
    <w:p w:rsidR="00667FAB" w:rsidRPr="006B7445" w:rsidRDefault="00667FAB" w:rsidP="00667FAB">
      <w:pPr>
        <w:spacing w:after="0" w:line="240" w:lineRule="auto"/>
        <w:ind w:firstLine="851"/>
        <w:jc w:val="both"/>
        <w:rPr>
          <w:rFonts w:ascii="Times New Roman" w:hAnsi="Times New Roman"/>
          <w:sz w:val="24"/>
          <w:szCs w:val="24"/>
        </w:rPr>
      </w:pPr>
      <w:r>
        <w:rPr>
          <w:rFonts w:ascii="Times New Roman" w:hAnsi="Times New Roman"/>
          <w:sz w:val="24"/>
          <w:szCs w:val="24"/>
        </w:rPr>
        <w:t xml:space="preserve"> </w:t>
      </w:r>
      <w:r w:rsidRPr="006B7445">
        <w:rPr>
          <w:rFonts w:ascii="Times New Roman" w:hAnsi="Times New Roman"/>
          <w:sz w:val="24"/>
          <w:szCs w:val="24"/>
        </w:rPr>
        <w:t>Проведём анализ организации архивного дела в региональном отделении.</w:t>
      </w:r>
      <w:r>
        <w:rPr>
          <w:rFonts w:ascii="Times New Roman" w:hAnsi="Times New Roman"/>
          <w:sz w:val="24"/>
          <w:szCs w:val="24"/>
        </w:rPr>
        <w:t xml:space="preserve"> </w:t>
      </w:r>
      <w:r w:rsidRPr="006B7445">
        <w:rPr>
          <w:rFonts w:ascii="Times New Roman" w:hAnsi="Times New Roman"/>
          <w:sz w:val="24"/>
          <w:szCs w:val="24"/>
        </w:rPr>
        <w:t>В процессе деятельности Государственного учреждения Курского регионального отделения Фонда социального страхования Российской Федерации (далее по тексту - ГУ КРО ФСС РФ) формируется множество различных документов, входящих в архивный фонд Российской Федерации.</w:t>
      </w:r>
    </w:p>
    <w:p w:rsidR="00667FAB" w:rsidRPr="006B7445" w:rsidRDefault="00667FAB" w:rsidP="00667FAB">
      <w:pPr>
        <w:tabs>
          <w:tab w:val="left" w:pos="7365"/>
        </w:tabs>
        <w:spacing w:after="0" w:line="240" w:lineRule="auto"/>
        <w:ind w:firstLine="851"/>
        <w:jc w:val="both"/>
        <w:rPr>
          <w:rFonts w:ascii="Times New Roman" w:hAnsi="Times New Roman"/>
          <w:sz w:val="24"/>
          <w:szCs w:val="24"/>
        </w:rPr>
      </w:pPr>
      <w:r w:rsidRPr="006B7445">
        <w:rPr>
          <w:rFonts w:ascii="Times New Roman" w:hAnsi="Times New Roman"/>
          <w:sz w:val="24"/>
          <w:szCs w:val="24"/>
        </w:rPr>
        <w:t>Для организации мер по обеспечению сохранности документов, региональное отделение долгое время пользовалось услугами физических лиц, с которыми заключался договор о подшивке определённого количества папок с документами. Применение данной формы организации подшивки документов влекло за собой дополнительные финансовые затраты.</w:t>
      </w:r>
      <w:r>
        <w:rPr>
          <w:rFonts w:ascii="Times New Roman" w:hAnsi="Times New Roman"/>
          <w:sz w:val="24"/>
          <w:szCs w:val="24"/>
        </w:rPr>
        <w:t xml:space="preserve"> </w:t>
      </w:r>
      <w:r w:rsidRPr="006B7445">
        <w:rPr>
          <w:rFonts w:ascii="Times New Roman" w:hAnsi="Times New Roman"/>
          <w:color w:val="000000"/>
          <w:sz w:val="24"/>
          <w:szCs w:val="24"/>
        </w:rPr>
        <w:t>Рассмотрим ранее действующую схему организации а</w:t>
      </w:r>
      <w:r>
        <w:rPr>
          <w:rFonts w:ascii="Times New Roman" w:hAnsi="Times New Roman"/>
          <w:color w:val="000000"/>
          <w:sz w:val="24"/>
          <w:szCs w:val="24"/>
        </w:rPr>
        <w:t>рхивного дела в ГУ КРО ФСС РФ (с</w:t>
      </w:r>
      <w:r w:rsidRPr="006B7445">
        <w:rPr>
          <w:rFonts w:ascii="Times New Roman" w:hAnsi="Times New Roman"/>
          <w:color w:val="000000"/>
          <w:sz w:val="24"/>
          <w:szCs w:val="24"/>
        </w:rPr>
        <w:t>м. Рисунок 1</w:t>
      </w:r>
      <w:r>
        <w:rPr>
          <w:rFonts w:ascii="Times New Roman" w:hAnsi="Times New Roman"/>
          <w:color w:val="000000"/>
          <w:sz w:val="24"/>
          <w:szCs w:val="24"/>
        </w:rPr>
        <w:t>).</w:t>
      </w:r>
    </w:p>
    <w:p w:rsidR="00667FAB" w:rsidRPr="006B7445" w:rsidRDefault="004024F7" w:rsidP="00667FAB">
      <w:pPr>
        <w:tabs>
          <w:tab w:val="left" w:pos="7365"/>
        </w:tabs>
        <w:spacing w:line="240" w:lineRule="auto"/>
        <w:ind w:firstLine="851"/>
        <w:jc w:val="both"/>
        <w:rPr>
          <w:rFonts w:ascii="Times New Roman" w:hAnsi="Times New Roman"/>
          <w:sz w:val="24"/>
          <w:szCs w:val="24"/>
        </w:rPr>
      </w:pPr>
      <w:r>
        <w:rPr>
          <w:rFonts w:ascii="Times New Roman" w:hAnsi="Times New Roman"/>
          <w:noProof/>
          <w:sz w:val="24"/>
          <w:szCs w:val="24"/>
        </w:rPr>
        <mc:AlternateContent>
          <mc:Choice Requires="wpg">
            <w:drawing>
              <wp:inline distT="0" distB="0" distL="0" distR="0">
                <wp:extent cx="5796280" cy="1731010"/>
                <wp:effectExtent l="0" t="0" r="4445" b="2540"/>
                <wp:docPr id="1511" name="Group 11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96280" cy="1731010"/>
                          <a:chOff x="0" y="0"/>
                          <a:chExt cx="9127" cy="2517"/>
                        </a:xfrm>
                      </wpg:grpSpPr>
                      <wps:wsp>
                        <wps:cNvPr id="1512" name="Rectangle 1138"/>
                        <wps:cNvSpPr>
                          <a:spLocks noChangeArrowheads="1"/>
                        </wps:cNvSpPr>
                        <wps:spPr bwMode="auto">
                          <a:xfrm>
                            <a:off x="0" y="0"/>
                            <a:ext cx="9127" cy="25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none" lIns="91440" tIns="45720" rIns="91440" bIns="45720" anchor="ctr" anchorCtr="0" upright="1">
                          <a:noAutofit/>
                        </wps:bodyPr>
                      </wps:wsp>
                      <wps:wsp>
                        <wps:cNvPr id="1513" name="Text Box 1139"/>
                        <wps:cNvSpPr txBox="1">
                          <a:spLocks noChangeArrowheads="1"/>
                        </wps:cNvSpPr>
                        <wps:spPr bwMode="auto">
                          <a:xfrm>
                            <a:off x="2858" y="178"/>
                            <a:ext cx="3298" cy="357"/>
                          </a:xfrm>
                          <a:prstGeom prst="rect">
                            <a:avLst/>
                          </a:prstGeom>
                          <a:solidFill>
                            <a:srgbClr val="FFFFFF"/>
                          </a:solidFill>
                          <a:ln w="9360">
                            <a:solidFill>
                              <a:srgbClr val="000000"/>
                            </a:solidFill>
                            <a:miter lim="800000"/>
                            <a:headEnd/>
                            <a:tailEnd/>
                          </a:ln>
                        </wps:spPr>
                        <wps:txb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Структурные подразделения</w:t>
                              </w:r>
                            </w:p>
                          </w:txbxContent>
                        </wps:txbx>
                        <wps:bodyPr rot="0" vert="horz" wrap="square" lIns="91440" tIns="45720" rIns="91440" bIns="45720" anchor="t" anchorCtr="0">
                          <a:noAutofit/>
                        </wps:bodyPr>
                      </wps:wsp>
                      <wps:wsp>
                        <wps:cNvPr id="1514" name="Text Box 1140"/>
                        <wps:cNvSpPr txBox="1">
                          <a:spLocks noChangeArrowheads="1"/>
                        </wps:cNvSpPr>
                        <wps:spPr bwMode="auto">
                          <a:xfrm>
                            <a:off x="2858" y="718"/>
                            <a:ext cx="3298" cy="357"/>
                          </a:xfrm>
                          <a:prstGeom prst="rect">
                            <a:avLst/>
                          </a:prstGeom>
                          <a:solidFill>
                            <a:srgbClr val="FFFFFF"/>
                          </a:solidFill>
                          <a:ln w="9360">
                            <a:solidFill>
                              <a:srgbClr val="000000"/>
                            </a:solidFill>
                            <a:miter lim="800000"/>
                            <a:headEnd/>
                            <a:tailEnd/>
                          </a:ln>
                        </wps:spPr>
                        <wps:txb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Формирование документов</w:t>
                              </w:r>
                            </w:p>
                          </w:txbxContent>
                        </wps:txbx>
                        <wps:bodyPr rot="0" vert="horz" wrap="square" lIns="91440" tIns="45720" rIns="91440" bIns="45720" anchor="t" anchorCtr="0">
                          <a:noAutofit/>
                        </wps:bodyPr>
                      </wps:wsp>
                      <wps:wsp>
                        <wps:cNvPr id="1515" name="Line 1141"/>
                        <wps:cNvCnPr/>
                        <wps:spPr bwMode="auto">
                          <a:xfrm>
                            <a:off x="4400" y="539"/>
                            <a:ext cx="0" cy="177"/>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516" name="Text Box 1142"/>
                        <wps:cNvSpPr txBox="1">
                          <a:spLocks noChangeArrowheads="1"/>
                        </wps:cNvSpPr>
                        <wps:spPr bwMode="auto">
                          <a:xfrm>
                            <a:off x="108" y="1258"/>
                            <a:ext cx="3299" cy="897"/>
                          </a:xfrm>
                          <a:prstGeom prst="rect">
                            <a:avLst/>
                          </a:prstGeom>
                          <a:solidFill>
                            <a:srgbClr val="FFFFFF"/>
                          </a:solidFill>
                          <a:ln w="9360">
                            <a:solidFill>
                              <a:srgbClr val="000000"/>
                            </a:solidFill>
                            <a:miter lim="800000"/>
                            <a:headEnd/>
                            <a:tailEnd/>
                          </a:ln>
                        </wps:spPr>
                        <wps:txb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Заключение договора со сторонними организациями о подшивке документов</w:t>
                              </w:r>
                            </w:p>
                          </w:txbxContent>
                        </wps:txbx>
                        <wps:bodyPr rot="0" vert="horz" wrap="square" lIns="91440" tIns="45720" rIns="91440" bIns="45720" anchor="t" anchorCtr="0">
                          <a:noAutofit/>
                        </wps:bodyPr>
                      </wps:wsp>
                      <wps:wsp>
                        <wps:cNvPr id="1517" name="Line 1143"/>
                        <wps:cNvCnPr/>
                        <wps:spPr bwMode="auto">
                          <a:xfrm flipH="1">
                            <a:off x="1429" y="1079"/>
                            <a:ext cx="2087" cy="177"/>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518" name="Text Box 1144"/>
                        <wps:cNvSpPr txBox="1">
                          <a:spLocks noChangeArrowheads="1"/>
                        </wps:cNvSpPr>
                        <wps:spPr bwMode="auto">
                          <a:xfrm>
                            <a:off x="3628" y="1258"/>
                            <a:ext cx="2528" cy="1077"/>
                          </a:xfrm>
                          <a:prstGeom prst="rect">
                            <a:avLst/>
                          </a:prstGeom>
                          <a:solidFill>
                            <a:srgbClr val="FFFFFF"/>
                          </a:solidFill>
                          <a:ln w="9360">
                            <a:solidFill>
                              <a:srgbClr val="000000"/>
                            </a:solidFill>
                            <a:miter lim="800000"/>
                            <a:headEnd/>
                            <a:tailEnd/>
                          </a:ln>
                        </wps:spPr>
                        <wps:txb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Подшивка определённого количества документов в соответствии с договором о подшивке.</w:t>
                              </w:r>
                            </w:p>
                          </w:txbxContent>
                        </wps:txbx>
                        <wps:bodyPr rot="0" vert="horz" wrap="square" lIns="91440" tIns="45720" rIns="91440" bIns="45720" anchor="t" anchorCtr="0">
                          <a:noAutofit/>
                        </wps:bodyPr>
                      </wps:wsp>
                      <wps:wsp>
                        <wps:cNvPr id="1519" name="Line 1145"/>
                        <wps:cNvCnPr/>
                        <wps:spPr bwMode="auto">
                          <a:xfrm>
                            <a:off x="3409" y="1619"/>
                            <a:ext cx="217" cy="0"/>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520" name="Text Box 1146"/>
                        <wps:cNvSpPr txBox="1">
                          <a:spLocks noChangeArrowheads="1"/>
                        </wps:cNvSpPr>
                        <wps:spPr bwMode="auto">
                          <a:xfrm>
                            <a:off x="6818" y="1258"/>
                            <a:ext cx="1977" cy="717"/>
                          </a:xfrm>
                          <a:prstGeom prst="rect">
                            <a:avLst/>
                          </a:prstGeom>
                          <a:solidFill>
                            <a:srgbClr val="FFFFFF"/>
                          </a:solidFill>
                          <a:ln w="9360">
                            <a:solidFill>
                              <a:srgbClr val="000000"/>
                            </a:solidFill>
                            <a:miter lim="800000"/>
                            <a:headEnd/>
                            <a:tailEnd/>
                          </a:ln>
                        </wps:spPr>
                        <wps:txbx>
                          <w:txbxContent>
                            <w:p w:rsidR="00FE7F13" w:rsidRDefault="00FE7F13" w:rsidP="00667FAB">
                              <w:pPr>
                                <w:rPr>
                                  <w:rFonts w:ascii="Times New Roman" w:hAnsi="Times New Roman"/>
                                  <w:sz w:val="20"/>
                                  <w:szCs w:val="20"/>
                                  <w:lang w:eastAsia="ar-SA"/>
                                </w:rPr>
                              </w:pPr>
                              <w:r>
                                <w:rPr>
                                  <w:rFonts w:ascii="Times New Roman" w:hAnsi="Times New Roman"/>
                                  <w:sz w:val="20"/>
                                  <w:szCs w:val="20"/>
                                  <w:lang w:eastAsia="ar-SA"/>
                                </w:rPr>
                                <w:t>Оплата подшивки по договору.</w:t>
                              </w:r>
                            </w:p>
                          </w:txbxContent>
                        </wps:txbx>
                        <wps:bodyPr rot="0" vert="horz" wrap="square" lIns="91440" tIns="45720" rIns="91440" bIns="45720" anchor="t" anchorCtr="0">
                          <a:noAutofit/>
                        </wps:bodyPr>
                      </wps:wsp>
                      <wps:wsp>
                        <wps:cNvPr id="1521" name="Line 1147"/>
                        <wps:cNvCnPr/>
                        <wps:spPr bwMode="auto">
                          <a:xfrm>
                            <a:off x="6160" y="1619"/>
                            <a:ext cx="657" cy="0"/>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g:wgp>
                  </a:graphicData>
                </a:graphic>
              </wp:inline>
            </w:drawing>
          </mc:Choice>
          <mc:Fallback>
            <w:pict>
              <v:group id="Group 1137" o:spid="_x0000_s1026" style="width:456.4pt;height:136.3pt;mso-position-horizontal-relative:char;mso-position-vertical-relative:line" coordsize="9127,25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">
                <v:rect id="Rectangle 1138" o:spid="_x0000_s1027" style="position:absolute;width:9127;height:251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hVPcYA&#10;AADdAAAADwAAAGRycy9kb3ducmV2LnhtbERPS2vCQBC+F/wPyxR6Ed1EWpHUVWyhpMVeGh/gbZqd&#10;JsHsbMhuk/jv3YLQ23x8z1muB1OLjlpXWVYQTyMQxLnVFRcK9ru3yQKE88gaa8uk4EIO1qvR3RIT&#10;bXv+oi7zhQgh7BJUUHrfJFK6vCSDbmob4sD92NagD7AtpG6xD+GmlrMomkuDFYeGEht6LSk/Z79G&#10;QbrZfjy+RP24q0+H72OaXmT8mSn1cD9snkF4Gvy/+OZ+12H+UzyDv2/CCXJ1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RhVPcYAAADdAAAADwAAAAAAAAAAAAAAAACYAgAAZHJz&#10;L2Rvd25yZXYueG1sUEsFBgAAAAAEAAQA9QAAAIsDAAAAAA==&#10;" filled="f" stroked="f">
                  <v:stroke joinstyle="round"/>
                </v:rect>
                <v:shapetype id="_x0000_t202" coordsize="21600,21600" o:spt="202" path="m,l,21600r21600,l21600,xe">
                  <v:stroke joinstyle="miter"/>
                  <v:path gradientshapeok="t" o:connecttype="rect"/>
                </v:shapetype>
                <v:shape id="Text Box 1139" o:spid="_x0000_s1028" type="#_x0000_t202" style="position:absolute;left:2858;top:178;width:3298;height:3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2JaMEA&#10;AADdAAAADwAAAGRycy9kb3ducmV2LnhtbERPy6rCMBDdC/5DGOHuNFVRtBpFBeEKLnwhLodmbIvN&#10;pDa52vv3RhDczeE8ZzqvTSEeVLncsoJuJwJBnFidc6rgdFy3RyCcR9ZYWCYF/+RgPms2phhr++Q9&#10;PQ4+FSGEXYwKMu/LWEqXZGTQdWxJHLirrQz6AKtU6gqfIdwUshdFQ2kw59CQYUmrjJLb4c8oGF+W&#10;u3rrNsP9fcM3GpxXemdzpX5a9WICwlPtv+KP+1eH+YNuH97fhBPk7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gtiWjBAAAA3QAAAA8AAAAAAAAAAAAAAAAAmAIAAGRycy9kb3du&#10;cmV2LnhtbFBLBQYAAAAABAAEAPUAAACGAwAAAAA=&#10;" strokeweight=".26mm">
                  <v:textbo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Структурные подразделения</w:t>
                        </w:r>
                      </w:p>
                    </w:txbxContent>
                  </v:textbox>
                </v:shape>
                <v:shape id="Text Box 1140" o:spid="_x0000_s1029" type="#_x0000_t202" style="position:absolute;left:2858;top:718;width:3298;height:3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8QRHMEA&#10;AADdAAAADwAAAGRycy9kb3ducmV2LnhtbERPy6rCMBDdC/5DGOHuNFVUtBpFBeEKLnwhLodmbIvN&#10;pDa52vv3RhDczeE8ZzqvTSEeVLncsoJuJwJBnFidc6rgdFy3RyCcR9ZYWCYF/+RgPms2phhr++Q9&#10;PQ4+FSGEXYwKMu/LWEqXZGTQdWxJHLirrQz6AKtU6gqfIdwUshdFQ2kw59CQYUmrjJLb4c8oGF+W&#10;u3rrNsP9fcM3GpxXemdzpX5a9WICwlPtv+KP+1eH+YNuH97fhBPk7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fEERzBAAAA3QAAAA8AAAAAAAAAAAAAAAAAmAIAAGRycy9kb3du&#10;cmV2LnhtbFBLBQYAAAAABAAEAPUAAACGAwAAAAA=&#10;" strokeweight=".26mm">
                  <v:textbo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Формирование документов</w:t>
                        </w:r>
                      </w:p>
                    </w:txbxContent>
                  </v:textbox>
                </v:shape>
                <v:line id="Line 1141" o:spid="_x0000_s1030" style="position:absolute;visibility:visible;mso-wrap-style:square" from="4400,539" to="4400,7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Qo/ucMAAADdAAAADwAAAGRycy9kb3ducmV2LnhtbERPTWsCMRC9F/wPYQRvNWvrSlmNIm0F&#10;sQfR9tLbsBl3FzeTJUnd+O+NUPA2j/c5i1U0rbiQ841lBZNxBoK4tLrhSsHP9+b5DYQPyBpby6Tg&#10;Sh5Wy8HTAgttez7Q5RgqkULYF6igDqErpPRlTQb92HbEiTtZZzAk6CqpHfYp3LTyJctm0mDDqaHG&#10;jt5rKs/HP6Nguo8fkb5ec+53v1Ubc7fvP51So2Fcz0EEiuEh/ndvdZqfT3K4f5NOkMsb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kKP7nDAAAA3QAAAA8AAAAAAAAAAAAA&#10;AAAAoQIAAGRycy9kb3ducmV2LnhtbFBLBQYAAAAABAAEAPkAAACRAwAAAAA=&#10;" strokeweight=".26mm">
                  <v:stroke endarrow="block" joinstyle="miter"/>
                </v:line>
                <v:shape id="Text Box 1142" o:spid="_x0000_s1031" type="#_x0000_t202" style="position:absolute;left:108;top:1258;width:3299;height:8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oq8MQA&#10;AADdAAAADwAAAGRycy9kb3ducmV2LnhtbERPTWvCQBC9F/wPyxR6qxsLCTW6kSoUKvRgopQeh+yY&#10;hGRn0+zWpP/eFQre5vE+Z72ZTCcuNLjGsoLFPAJBXFrdcKXgdHx/fgXhPLLGzjIp+CMHm2z2sMZU&#10;25FzuhS+EiGEXYoKau/7VEpX1mTQzW1PHLizHQz6AIdK6gHHEG46+RJFiTTYcGiosaddTWVb/BoF&#10;y+/tYfp0+yT/2XNL8ddOH2yj1NPj9LYC4Wnyd/G/+0OH+fEigds34QSZX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haKvDEAAAA3QAAAA8AAAAAAAAAAAAAAAAAmAIAAGRycy9k&#10;b3ducmV2LnhtbFBLBQYAAAAABAAEAPUAAACJAwAAAAA=&#10;" strokeweight=".26mm">
                  <v:textbo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Заключение договора со сторонними организациями о подшивке документов</w:t>
                        </w:r>
                      </w:p>
                    </w:txbxContent>
                  </v:textbox>
                </v:shape>
                <v:line id="Line 1143" o:spid="_x0000_s1032" style="position:absolute;flip:x;visibility:visible;mso-wrap-style:square" from="1429,1079" to="3516,12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zoSucIAAADdAAAADwAAAGRycy9kb3ducmV2LnhtbERPTYvCMBC9L/gfwgje1lRBV6pRVJT1&#10;tmwtnodmbGubSUmi1n+/WVjY2zze56w2vWnFg5yvLSuYjBMQxIXVNZcK8vPxfQHCB2SNrWVS8CIP&#10;m/XgbYWptk/+pkcWShFD2KeooAqhS6X0RUUG/dh2xJG7WmcwROhKqR0+Y7hp5TRJ5tJgzbGhwo72&#10;FRVNdjcK7HZn8vZyy76aY7747F/J1DUHpUbDfrsEEagP/+I/90nH+bPJB/x+E0+Q6x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zoSucIAAADdAAAADwAAAAAAAAAAAAAA&#10;AAChAgAAZHJzL2Rvd25yZXYueG1sUEsFBgAAAAAEAAQA+QAAAJADAAAAAA==&#10;" strokeweight=".26mm">
                  <v:stroke endarrow="block" joinstyle="miter"/>
                </v:line>
                <v:shape id="Text Box 1144" o:spid="_x0000_s1033" type="#_x0000_t202" style="position:absolute;left:3628;top:1258;width:2528;height:10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kbGcUA&#10;AADdAAAADwAAAGRycy9kb3ducmV2LnhtbESPT4vCQAzF74LfYYjgTacuKNp1FBUEBQ/+Y9lj6GTb&#10;YifT7Yxav/3msOAt4b2898t82bpKPagJpWcDo2ECijjztuTcwPWyHUxBhYhssfJMBl4UYLnoduaY&#10;Wv/kEz3OMVcSwiFFA0WMdap1yApyGIa+JhbtxzcOo6xNrm2DTwl3lf5Ikol2WLI0FFjTpqDsdr47&#10;A7Pv9bE9hP3k9LvnG42/NvboS2P6vXb1CSpSG9/m/+udFfzxSHDlGxlBL/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iRsZxQAAAN0AAAAPAAAAAAAAAAAAAAAAAJgCAABkcnMv&#10;ZG93bnJldi54bWxQSwUGAAAAAAQABAD1AAAAigMAAAAA&#10;" strokeweight=".26mm">
                  <v:textbo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Подшивка определённого количества документов в соответствии с договором о подшивке.</w:t>
                        </w:r>
                      </w:p>
                    </w:txbxContent>
                  </v:textbox>
                </v:shape>
                <v:line id="Line 1145" o:spid="_x0000_s1034" style="position:absolute;visibility:visible;mso-wrap-style:square" from="3409,1619" to="3626,16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Ec1vMMAAADdAAAADwAAAGRycy9kb3ducmV2LnhtbERPTWsCMRC9C/0PYYTeNGt1pW6NUmoL&#10;pR6k6sXbsJnuLm4mS5K68d83BcHbPN7nLNfRtOJCzjeWFUzGGQji0uqGKwXHw8foGYQPyBpby6Tg&#10;Sh7Wq4fBEgtte/6myz5UIoWwL1BBHUJXSOnLmgz6se2IE/djncGQoKukdtincNPKpyybS4MNp4Ya&#10;O3qrqTzvf42C2S5uIm2nOfdfp6qNudv1706px2F8fQERKIa7+Ob+1Gl+PlnA/zfpBLn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hHNbzDAAAA3QAAAA8AAAAAAAAAAAAA&#10;AAAAoQIAAGRycy9kb3ducmV2LnhtbFBLBQYAAAAABAAEAPkAAACRAwAAAAA=&#10;" strokeweight=".26mm">
                  <v:stroke endarrow="block" joinstyle="miter"/>
                </v:line>
                <v:shape id="Text Box 1146" o:spid="_x0000_s1035" type="#_x0000_t202" style="position:absolute;left:6818;top:1258;width:1977;height:7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PdosYA&#10;AADdAAAADwAAAGRycy9kb3ducmV2LnhtbESPQWvCQBCF70L/wzKF3nRTQWmjq7SCUKGHRIt4HLJj&#10;EszOprurpv++cyj0NsN78943y/XgOnWjEFvPBp4nGSjiytuWawNfh+34BVRMyBY7z2TghyKsVw+j&#10;JebW37mk2z7VSkI45migSanPtY5VQw7jxPfEop19cJhkDbW2Ae8S7jo9zbK5dtiyNDTY06ah6rK/&#10;OgOvp/di+Iy7efm94wvNjhtb+NaYp8fhbQEq0ZD+zX/XH1bwZ1Phl29kBL3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pPdosYAAADdAAAADwAAAAAAAAAAAAAAAACYAgAAZHJz&#10;L2Rvd25yZXYueG1sUEsFBgAAAAAEAAQA9QAAAIsDAAAAAA==&#10;" strokeweight=".26mm">
                  <v:textbox>
                    <w:txbxContent>
                      <w:p w:rsidR="00FE7F13" w:rsidRDefault="00FE7F13" w:rsidP="00667FAB">
                        <w:pPr>
                          <w:rPr>
                            <w:rFonts w:ascii="Times New Roman" w:hAnsi="Times New Roman"/>
                            <w:sz w:val="20"/>
                            <w:szCs w:val="20"/>
                            <w:lang w:eastAsia="ar-SA"/>
                          </w:rPr>
                        </w:pPr>
                        <w:r>
                          <w:rPr>
                            <w:rFonts w:ascii="Times New Roman" w:hAnsi="Times New Roman"/>
                            <w:sz w:val="20"/>
                            <w:szCs w:val="20"/>
                            <w:lang w:eastAsia="ar-SA"/>
                          </w:rPr>
                          <w:t>Оплата подшивки по договору.</w:t>
                        </w:r>
                      </w:p>
                    </w:txbxContent>
                  </v:textbox>
                </v:shape>
                <v:line id="Line 1147" o:spid="_x0000_s1036" style="position:absolute;visibility:visible;mso-wrap-style:square" from="6160,1619" to="6817,16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F3zB8MAAADdAAAADwAAAGRycy9kb3ducmV2LnhtbERPS2sCMRC+F/ofwhS81ayPLbIapVQF&#10;sQep9eJt2Ex3l24mSxLd+O+NUOhtPr7nLFbRtOJKzjeWFYyGGQji0uqGKwWn7+3rDIQPyBpby6Tg&#10;Rh5Wy+enBRba9vxF12OoRAphX6CCOoSukNKXNRn0Q9sRJ+7HOoMhQVdJ7bBP4aaV4yx7kwYbTg01&#10;dvRRU/l7vBgF00NcR/qc5Nzvz1Ubc3foN06pwUt8n4MIFMO/+M+902l+Ph7B45t0glze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hd8wfDAAAA3QAAAA8AAAAAAAAAAAAA&#10;AAAAoQIAAGRycy9kb3ducmV2LnhtbFBLBQYAAAAABAAEAPkAAACRAwAAAAA=&#10;" strokeweight=".26mm">
                  <v:stroke endarrow="block" joinstyle="miter"/>
                </v:line>
                <w10:anchorlock/>
              </v:group>
            </w:pict>
          </mc:Fallback>
        </mc:AlternateContent>
      </w:r>
    </w:p>
    <w:p w:rsidR="00667FAB" w:rsidRPr="006B7445" w:rsidRDefault="00667FAB" w:rsidP="00667FAB">
      <w:pPr>
        <w:spacing w:after="0" w:line="240" w:lineRule="auto"/>
        <w:ind w:firstLine="880"/>
        <w:jc w:val="center"/>
        <w:rPr>
          <w:rFonts w:ascii="Times New Roman" w:hAnsi="Times New Roman"/>
          <w:sz w:val="24"/>
          <w:szCs w:val="24"/>
        </w:rPr>
      </w:pPr>
      <w:r w:rsidRPr="006B7445">
        <w:rPr>
          <w:rFonts w:ascii="Times New Roman" w:hAnsi="Times New Roman"/>
          <w:sz w:val="24"/>
          <w:szCs w:val="24"/>
        </w:rPr>
        <w:t>Рисунок 1. Ранее действующая схема организации архивного дела</w:t>
      </w:r>
    </w:p>
    <w:p w:rsidR="00667FAB" w:rsidRDefault="00667FAB" w:rsidP="00667FAB">
      <w:pPr>
        <w:pStyle w:val="ConsNormal"/>
        <w:widowControl/>
        <w:ind w:firstLine="851"/>
        <w:jc w:val="both"/>
        <w:rPr>
          <w:rFonts w:ascii="Times New Roman" w:hAnsi="Times New Roman" w:cs="Times New Roman"/>
          <w:sz w:val="24"/>
          <w:szCs w:val="24"/>
        </w:rPr>
      </w:pPr>
    </w:p>
    <w:p w:rsidR="00667FAB" w:rsidRPr="006B7445" w:rsidRDefault="00667FAB" w:rsidP="00667FAB">
      <w:pPr>
        <w:pStyle w:val="ConsNormal"/>
        <w:widowControl/>
        <w:ind w:firstLine="851"/>
        <w:jc w:val="both"/>
        <w:rPr>
          <w:rFonts w:ascii="Times New Roman" w:hAnsi="Times New Roman" w:cs="Times New Roman"/>
          <w:sz w:val="24"/>
          <w:szCs w:val="24"/>
        </w:rPr>
      </w:pPr>
      <w:r w:rsidRPr="006B7445">
        <w:rPr>
          <w:rFonts w:ascii="Times New Roman" w:hAnsi="Times New Roman" w:cs="Times New Roman"/>
          <w:sz w:val="24"/>
          <w:szCs w:val="24"/>
        </w:rPr>
        <w:t xml:space="preserve">Ранее действующая форма организации архивного дела имела большие финансовые затраты. Так, по прейскуранту цен на работы и услуги, выполняемые Государственным архивом Курской области, утверждённому начальником архивного </w:t>
      </w:r>
      <w:r w:rsidRPr="006B7445">
        <w:rPr>
          <w:rFonts w:ascii="Times New Roman" w:hAnsi="Times New Roman" w:cs="Times New Roman"/>
          <w:sz w:val="24"/>
          <w:szCs w:val="24"/>
        </w:rPr>
        <w:lastRenderedPageBreak/>
        <w:t>управления Курской области 5 июля 2010</w:t>
      </w:r>
      <w:r w:rsidR="00E07A0B">
        <w:rPr>
          <w:rFonts w:ascii="Times New Roman" w:hAnsi="Times New Roman" w:cs="Times New Roman"/>
          <w:sz w:val="24"/>
          <w:szCs w:val="24"/>
        </w:rPr>
        <w:t xml:space="preserve"> </w:t>
      </w:r>
      <w:r w:rsidRPr="006B7445">
        <w:rPr>
          <w:rFonts w:ascii="Times New Roman" w:hAnsi="Times New Roman" w:cs="Times New Roman"/>
          <w:sz w:val="24"/>
          <w:szCs w:val="24"/>
        </w:rPr>
        <w:t>г</w:t>
      </w:r>
      <w:r w:rsidR="00E07A0B">
        <w:rPr>
          <w:rFonts w:ascii="Times New Roman" w:hAnsi="Times New Roman" w:cs="Times New Roman"/>
          <w:sz w:val="24"/>
          <w:szCs w:val="24"/>
        </w:rPr>
        <w:t>.</w:t>
      </w:r>
      <w:r w:rsidRPr="006B7445">
        <w:rPr>
          <w:rFonts w:ascii="Times New Roman" w:hAnsi="Times New Roman" w:cs="Times New Roman"/>
          <w:sz w:val="24"/>
          <w:szCs w:val="24"/>
        </w:rPr>
        <w:t xml:space="preserve"> и согласованному с комитетом по торговли и ценам  Курской области от 5 июля 2010</w:t>
      </w:r>
      <w:r w:rsidR="00E07A0B">
        <w:rPr>
          <w:rFonts w:ascii="Times New Roman" w:hAnsi="Times New Roman" w:cs="Times New Roman"/>
          <w:sz w:val="24"/>
          <w:szCs w:val="24"/>
        </w:rPr>
        <w:t xml:space="preserve"> </w:t>
      </w:r>
      <w:r w:rsidRPr="006B7445">
        <w:rPr>
          <w:rFonts w:ascii="Times New Roman" w:hAnsi="Times New Roman" w:cs="Times New Roman"/>
          <w:sz w:val="24"/>
          <w:szCs w:val="24"/>
        </w:rPr>
        <w:t>г. № 023ПР-06-06/1603, стоимость одной подшитой папки составляет 57 рублей 50 копеек.</w:t>
      </w:r>
    </w:p>
    <w:p w:rsidR="00667FAB" w:rsidRDefault="00667FAB" w:rsidP="00667FAB">
      <w:pPr>
        <w:pStyle w:val="ConsNormal"/>
        <w:widowControl/>
        <w:ind w:firstLine="851"/>
        <w:jc w:val="both"/>
        <w:rPr>
          <w:rFonts w:ascii="Times New Roman" w:hAnsi="Times New Roman" w:cs="Times New Roman"/>
          <w:sz w:val="24"/>
          <w:szCs w:val="24"/>
        </w:rPr>
      </w:pPr>
      <w:r w:rsidRPr="006B7445">
        <w:rPr>
          <w:rFonts w:ascii="Times New Roman" w:hAnsi="Times New Roman" w:cs="Times New Roman"/>
          <w:sz w:val="24"/>
          <w:szCs w:val="24"/>
        </w:rPr>
        <w:t>Проведём примерный расчёт затрат для подшивки 2000 папок государственным архивом</w:t>
      </w:r>
      <w:r>
        <w:rPr>
          <w:rFonts w:ascii="Times New Roman" w:hAnsi="Times New Roman" w:cs="Times New Roman"/>
          <w:sz w:val="24"/>
          <w:szCs w:val="24"/>
        </w:rPr>
        <w:t xml:space="preserve"> Курской области (с</w:t>
      </w:r>
      <w:r w:rsidRPr="006B7445">
        <w:rPr>
          <w:rFonts w:ascii="Times New Roman" w:hAnsi="Times New Roman" w:cs="Times New Roman"/>
          <w:sz w:val="24"/>
          <w:szCs w:val="24"/>
        </w:rPr>
        <w:t xml:space="preserve">м. Таблица </w:t>
      </w:r>
      <w:r>
        <w:rPr>
          <w:rFonts w:ascii="Times New Roman" w:hAnsi="Times New Roman" w:cs="Times New Roman"/>
          <w:sz w:val="24"/>
          <w:szCs w:val="24"/>
        </w:rPr>
        <w:t xml:space="preserve">№ </w:t>
      </w:r>
      <w:r w:rsidRPr="006B7445">
        <w:rPr>
          <w:rFonts w:ascii="Times New Roman" w:hAnsi="Times New Roman" w:cs="Times New Roman"/>
          <w:sz w:val="24"/>
          <w:szCs w:val="24"/>
        </w:rPr>
        <w:t>1)</w:t>
      </w:r>
      <w:r>
        <w:rPr>
          <w:rFonts w:ascii="Times New Roman" w:hAnsi="Times New Roman" w:cs="Times New Roman"/>
          <w:sz w:val="24"/>
          <w:szCs w:val="24"/>
        </w:rPr>
        <w:t>.</w:t>
      </w:r>
    </w:p>
    <w:p w:rsidR="00667FAB" w:rsidRPr="006B7445" w:rsidRDefault="00667FAB" w:rsidP="00667FAB">
      <w:pPr>
        <w:pStyle w:val="ConsNormal"/>
        <w:widowControl/>
        <w:ind w:firstLine="851"/>
        <w:jc w:val="both"/>
        <w:rPr>
          <w:rFonts w:ascii="Times New Roman" w:hAnsi="Times New Roman" w:cs="Times New Roman"/>
          <w:sz w:val="24"/>
          <w:szCs w:val="24"/>
        </w:rPr>
      </w:pPr>
    </w:p>
    <w:tbl>
      <w:tblPr>
        <w:tblW w:w="0" w:type="auto"/>
        <w:tblInd w:w="1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60" w:type="dxa"/>
          <w:left w:w="60" w:type="dxa"/>
          <w:bottom w:w="60" w:type="dxa"/>
          <w:right w:w="60" w:type="dxa"/>
        </w:tblCellMar>
        <w:tblLook w:val="0000" w:firstRow="0" w:lastRow="0" w:firstColumn="0" w:lastColumn="0" w:noHBand="0" w:noVBand="0"/>
      </w:tblPr>
      <w:tblGrid>
        <w:gridCol w:w="3014"/>
        <w:gridCol w:w="3270"/>
        <w:gridCol w:w="2816"/>
      </w:tblGrid>
      <w:tr w:rsidR="00122684" w:rsidTr="00E07A0B">
        <w:tc>
          <w:tcPr>
            <w:tcW w:w="3014" w:type="dxa"/>
            <w:shd w:val="clear" w:color="auto" w:fill="auto"/>
          </w:tcPr>
          <w:p w:rsidR="00667FAB" w:rsidRPr="006B7445" w:rsidRDefault="00667FAB" w:rsidP="000B01B6">
            <w:pPr>
              <w:snapToGrid w:val="0"/>
              <w:spacing w:line="240" w:lineRule="auto"/>
              <w:jc w:val="center"/>
              <w:rPr>
                <w:rFonts w:ascii="Times New Roman" w:hAnsi="Times New Roman"/>
                <w:sz w:val="24"/>
                <w:szCs w:val="24"/>
              </w:rPr>
            </w:pPr>
            <w:r w:rsidRPr="006B7445">
              <w:rPr>
                <w:rFonts w:ascii="Times New Roman" w:hAnsi="Times New Roman"/>
                <w:sz w:val="24"/>
                <w:szCs w:val="24"/>
              </w:rPr>
              <w:t>Необходимо подшить</w:t>
            </w:r>
          </w:p>
        </w:tc>
        <w:tc>
          <w:tcPr>
            <w:tcW w:w="3270" w:type="dxa"/>
            <w:shd w:val="clear" w:color="auto" w:fill="auto"/>
          </w:tcPr>
          <w:p w:rsidR="00667FAB" w:rsidRPr="006B7445" w:rsidRDefault="00667FAB" w:rsidP="000B01B6">
            <w:pPr>
              <w:snapToGrid w:val="0"/>
              <w:spacing w:line="240" w:lineRule="auto"/>
              <w:jc w:val="center"/>
              <w:rPr>
                <w:rFonts w:ascii="Times New Roman" w:hAnsi="Times New Roman"/>
                <w:sz w:val="24"/>
                <w:szCs w:val="24"/>
              </w:rPr>
            </w:pPr>
            <w:r w:rsidRPr="006B7445">
              <w:rPr>
                <w:rFonts w:ascii="Times New Roman" w:hAnsi="Times New Roman"/>
                <w:sz w:val="24"/>
                <w:szCs w:val="24"/>
              </w:rPr>
              <w:t>Средняя стоимость одной подшитой папки</w:t>
            </w:r>
          </w:p>
        </w:tc>
        <w:tc>
          <w:tcPr>
            <w:tcW w:w="2816" w:type="dxa"/>
            <w:shd w:val="clear" w:color="auto" w:fill="auto"/>
          </w:tcPr>
          <w:p w:rsidR="00667FAB" w:rsidRPr="006B7445" w:rsidRDefault="00667FAB" w:rsidP="000B01B6">
            <w:pPr>
              <w:snapToGrid w:val="0"/>
              <w:spacing w:line="240" w:lineRule="auto"/>
              <w:jc w:val="center"/>
              <w:rPr>
                <w:rFonts w:ascii="Times New Roman" w:hAnsi="Times New Roman"/>
                <w:sz w:val="24"/>
                <w:szCs w:val="24"/>
              </w:rPr>
            </w:pPr>
            <w:r w:rsidRPr="006B7445">
              <w:rPr>
                <w:rFonts w:ascii="Times New Roman" w:hAnsi="Times New Roman"/>
                <w:sz w:val="24"/>
                <w:szCs w:val="24"/>
              </w:rPr>
              <w:t>Итог:</w:t>
            </w:r>
          </w:p>
        </w:tc>
      </w:tr>
      <w:tr w:rsidR="00122684" w:rsidTr="00E07A0B">
        <w:tc>
          <w:tcPr>
            <w:tcW w:w="3014" w:type="dxa"/>
            <w:shd w:val="clear" w:color="auto" w:fill="auto"/>
          </w:tcPr>
          <w:p w:rsidR="00667FAB" w:rsidRPr="006B7445" w:rsidRDefault="00667FAB" w:rsidP="000B01B6">
            <w:pPr>
              <w:snapToGrid w:val="0"/>
              <w:spacing w:line="240" w:lineRule="auto"/>
              <w:jc w:val="center"/>
              <w:rPr>
                <w:rFonts w:ascii="Times New Roman" w:hAnsi="Times New Roman"/>
                <w:sz w:val="24"/>
                <w:szCs w:val="24"/>
              </w:rPr>
            </w:pPr>
            <w:r w:rsidRPr="006B7445">
              <w:rPr>
                <w:rFonts w:ascii="Times New Roman" w:hAnsi="Times New Roman"/>
                <w:sz w:val="24"/>
                <w:szCs w:val="24"/>
              </w:rPr>
              <w:t>2000 шт. папок</w:t>
            </w:r>
          </w:p>
        </w:tc>
        <w:tc>
          <w:tcPr>
            <w:tcW w:w="3270" w:type="dxa"/>
            <w:shd w:val="clear" w:color="auto" w:fill="auto"/>
          </w:tcPr>
          <w:p w:rsidR="00667FAB" w:rsidRPr="006B7445" w:rsidRDefault="00667FAB" w:rsidP="000B01B6">
            <w:pPr>
              <w:snapToGrid w:val="0"/>
              <w:spacing w:line="240" w:lineRule="auto"/>
              <w:jc w:val="center"/>
              <w:rPr>
                <w:rFonts w:ascii="Times New Roman" w:hAnsi="Times New Roman"/>
                <w:sz w:val="24"/>
                <w:szCs w:val="24"/>
              </w:rPr>
            </w:pPr>
            <w:r w:rsidRPr="006B7445">
              <w:rPr>
                <w:rFonts w:ascii="Times New Roman" w:hAnsi="Times New Roman"/>
                <w:sz w:val="24"/>
                <w:szCs w:val="24"/>
              </w:rPr>
              <w:t>57,50 руб.</w:t>
            </w:r>
          </w:p>
        </w:tc>
        <w:tc>
          <w:tcPr>
            <w:tcW w:w="2816" w:type="dxa"/>
            <w:shd w:val="clear" w:color="auto" w:fill="auto"/>
          </w:tcPr>
          <w:p w:rsidR="00667FAB" w:rsidRPr="006B7445" w:rsidRDefault="00667FAB" w:rsidP="000B01B6">
            <w:pPr>
              <w:snapToGrid w:val="0"/>
              <w:spacing w:line="240" w:lineRule="auto"/>
              <w:jc w:val="center"/>
              <w:rPr>
                <w:rFonts w:ascii="Times New Roman" w:hAnsi="Times New Roman"/>
                <w:sz w:val="24"/>
                <w:szCs w:val="24"/>
              </w:rPr>
            </w:pPr>
            <w:r w:rsidRPr="006B7445">
              <w:rPr>
                <w:rFonts w:ascii="Times New Roman" w:hAnsi="Times New Roman"/>
                <w:sz w:val="24"/>
                <w:szCs w:val="24"/>
              </w:rPr>
              <w:t>115.000 руб.</w:t>
            </w:r>
          </w:p>
        </w:tc>
      </w:tr>
    </w:tbl>
    <w:p w:rsidR="00667FAB" w:rsidRPr="006B7445" w:rsidRDefault="00667FAB" w:rsidP="00667FAB">
      <w:pPr>
        <w:spacing w:after="0" w:line="240" w:lineRule="auto"/>
        <w:jc w:val="center"/>
        <w:rPr>
          <w:rFonts w:ascii="Times New Roman" w:hAnsi="Times New Roman"/>
          <w:bCs/>
          <w:color w:val="000000"/>
          <w:sz w:val="24"/>
          <w:szCs w:val="24"/>
        </w:rPr>
      </w:pPr>
    </w:p>
    <w:p w:rsidR="00667FAB" w:rsidRPr="006B7445" w:rsidRDefault="00667FAB" w:rsidP="00667FAB">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Таблица № 1.</w:t>
      </w:r>
      <w:r w:rsidRPr="006B7445">
        <w:rPr>
          <w:rFonts w:ascii="Times New Roman" w:hAnsi="Times New Roman"/>
          <w:bCs/>
          <w:color w:val="000000"/>
          <w:sz w:val="24"/>
          <w:szCs w:val="24"/>
        </w:rPr>
        <w:t xml:space="preserve"> Оценка средних затрат на подшивку папок с использованием услуг Государственного архива</w:t>
      </w:r>
      <w:r>
        <w:rPr>
          <w:rFonts w:ascii="Times New Roman" w:hAnsi="Times New Roman"/>
          <w:bCs/>
          <w:color w:val="000000"/>
          <w:sz w:val="24"/>
          <w:szCs w:val="24"/>
        </w:rPr>
        <w:t xml:space="preserve"> Курской области </w:t>
      </w:r>
    </w:p>
    <w:p w:rsidR="00667FAB" w:rsidRDefault="00667FAB" w:rsidP="00667FAB">
      <w:pPr>
        <w:pStyle w:val="ConsNormal"/>
        <w:widowControl/>
        <w:ind w:firstLine="0"/>
        <w:jc w:val="both"/>
        <w:rPr>
          <w:rFonts w:ascii="Times New Roman" w:hAnsi="Times New Roman" w:cs="Times New Roman"/>
          <w:sz w:val="24"/>
          <w:szCs w:val="24"/>
        </w:rPr>
      </w:pPr>
    </w:p>
    <w:p w:rsidR="00667FAB" w:rsidRDefault="00667FAB" w:rsidP="00667FAB">
      <w:pPr>
        <w:pStyle w:val="ConsNormal"/>
        <w:widowControl/>
        <w:ind w:firstLine="708"/>
        <w:jc w:val="both"/>
        <w:rPr>
          <w:rFonts w:ascii="Times New Roman" w:hAnsi="Times New Roman" w:cs="Times New Roman"/>
          <w:sz w:val="24"/>
          <w:szCs w:val="24"/>
        </w:rPr>
      </w:pPr>
    </w:p>
    <w:p w:rsidR="00667FAB" w:rsidRPr="006B7445" w:rsidRDefault="00667FAB" w:rsidP="00667FAB">
      <w:pPr>
        <w:pStyle w:val="ConsNormal"/>
        <w:widowControl/>
        <w:ind w:firstLine="708"/>
        <w:jc w:val="both"/>
        <w:rPr>
          <w:rFonts w:ascii="Times New Roman" w:hAnsi="Times New Roman" w:cs="Times New Roman"/>
          <w:sz w:val="24"/>
          <w:szCs w:val="24"/>
        </w:rPr>
      </w:pPr>
      <w:r w:rsidRPr="006B7445">
        <w:rPr>
          <w:rFonts w:ascii="Times New Roman" w:hAnsi="Times New Roman" w:cs="Times New Roman"/>
          <w:sz w:val="24"/>
          <w:szCs w:val="24"/>
        </w:rPr>
        <w:t xml:space="preserve">В организации создается архив, в соответствии с основными правилами работы архивов организаций, одобренными решением Коллегии Росархива от </w:t>
      </w:r>
      <w:r>
        <w:rPr>
          <w:rFonts w:ascii="Times New Roman" w:hAnsi="Times New Roman" w:cs="Times New Roman"/>
          <w:sz w:val="24"/>
          <w:szCs w:val="24"/>
        </w:rPr>
        <w:t>06.02.2002</w:t>
      </w:r>
      <w:r w:rsidR="00E07A0B">
        <w:rPr>
          <w:rFonts w:ascii="Times New Roman" w:hAnsi="Times New Roman" w:cs="Times New Roman"/>
          <w:sz w:val="24"/>
          <w:szCs w:val="24"/>
        </w:rPr>
        <w:t xml:space="preserve"> пункт </w:t>
      </w:r>
      <w:r>
        <w:rPr>
          <w:rFonts w:ascii="Times New Roman" w:hAnsi="Times New Roman" w:cs="Times New Roman"/>
          <w:sz w:val="24"/>
          <w:szCs w:val="24"/>
        </w:rPr>
        <w:t>№ </w:t>
      </w:r>
      <w:r w:rsidRPr="006B7445">
        <w:rPr>
          <w:rFonts w:ascii="Times New Roman" w:hAnsi="Times New Roman" w:cs="Times New Roman"/>
          <w:sz w:val="24"/>
          <w:szCs w:val="24"/>
        </w:rPr>
        <w:t>1.1.2. Основной целью которого, является  своевременный прием архивных документов от структурных подразделений, обеспечение их учета, сохранности и подготовки к передаче на постоянное хранение.</w:t>
      </w:r>
    </w:p>
    <w:p w:rsidR="00667FAB" w:rsidRPr="006B7445" w:rsidRDefault="00667FAB" w:rsidP="00667FAB">
      <w:pPr>
        <w:pStyle w:val="ConsNormal"/>
        <w:widowControl/>
        <w:ind w:firstLine="708"/>
        <w:jc w:val="both"/>
        <w:rPr>
          <w:rFonts w:ascii="Times New Roman" w:hAnsi="Times New Roman" w:cs="Times New Roman"/>
          <w:sz w:val="24"/>
          <w:szCs w:val="24"/>
        </w:rPr>
      </w:pPr>
      <w:r w:rsidRPr="006B7445">
        <w:rPr>
          <w:rFonts w:ascii="Times New Roman" w:hAnsi="Times New Roman" w:cs="Times New Roman"/>
          <w:sz w:val="24"/>
          <w:szCs w:val="24"/>
        </w:rPr>
        <w:t>В зависимости от объема документов, архив создается как самостоятельное структурное подразделение организации или подразделение в составе службы документационного обеспечения управления (делопроизводства), осуществляющее прием и хранение архивных документов, с целью их дальнейшего использования.</w:t>
      </w:r>
    </w:p>
    <w:p w:rsidR="00667FAB" w:rsidRPr="006B7445" w:rsidRDefault="00667FAB" w:rsidP="00667FAB">
      <w:pPr>
        <w:pStyle w:val="ConsNormal"/>
        <w:widowControl/>
        <w:ind w:firstLine="708"/>
        <w:jc w:val="both"/>
        <w:rPr>
          <w:rFonts w:ascii="Times New Roman" w:hAnsi="Times New Roman" w:cs="Times New Roman"/>
          <w:sz w:val="24"/>
          <w:szCs w:val="24"/>
        </w:rPr>
      </w:pPr>
      <w:r w:rsidRPr="006B7445">
        <w:rPr>
          <w:rFonts w:ascii="Times New Roman" w:hAnsi="Times New Roman" w:cs="Times New Roman"/>
          <w:sz w:val="24"/>
          <w:szCs w:val="24"/>
        </w:rPr>
        <w:t>В ГУ КРО ФСС РФ архив как функционирующая единица не был представлен, а все функции по работе с документами и организации архивного дела полностью лежали на отделе организационно-кадровой работы.</w:t>
      </w:r>
    </w:p>
    <w:p w:rsidR="00667FAB" w:rsidRDefault="00667FAB" w:rsidP="00667FAB">
      <w:pPr>
        <w:spacing w:after="0" w:line="240" w:lineRule="auto"/>
        <w:ind w:firstLine="708"/>
        <w:jc w:val="both"/>
        <w:rPr>
          <w:rFonts w:ascii="Times New Roman" w:hAnsi="Times New Roman"/>
          <w:color w:val="000000"/>
          <w:sz w:val="24"/>
          <w:szCs w:val="24"/>
        </w:rPr>
      </w:pPr>
      <w:r w:rsidRPr="006B7445">
        <w:rPr>
          <w:rFonts w:ascii="Times New Roman" w:hAnsi="Times New Roman"/>
          <w:color w:val="000000"/>
          <w:sz w:val="24"/>
          <w:szCs w:val="24"/>
        </w:rPr>
        <w:t>Проведенный анализ позволил выделить проблемы архивного дела в ГУ КРО ФСС РФ:</w:t>
      </w:r>
    </w:p>
    <w:p w:rsidR="00667FAB" w:rsidRDefault="00667FAB" w:rsidP="00667FAB">
      <w:pPr>
        <w:spacing w:after="0" w:line="240" w:lineRule="auto"/>
        <w:ind w:firstLine="708"/>
        <w:jc w:val="both"/>
        <w:rPr>
          <w:rFonts w:ascii="Times New Roman" w:hAnsi="Times New Roman"/>
          <w:sz w:val="24"/>
          <w:szCs w:val="24"/>
        </w:rPr>
      </w:pPr>
      <w:r>
        <w:rPr>
          <w:rFonts w:ascii="Times New Roman" w:hAnsi="Times New Roman"/>
          <w:color w:val="000000"/>
          <w:sz w:val="24"/>
          <w:szCs w:val="24"/>
        </w:rPr>
        <w:t xml:space="preserve">- </w:t>
      </w:r>
      <w:r w:rsidRPr="006B7445">
        <w:rPr>
          <w:rFonts w:ascii="Times New Roman" w:hAnsi="Times New Roman"/>
          <w:sz w:val="24"/>
          <w:szCs w:val="24"/>
        </w:rPr>
        <w:t>не утверждено положение об архиве ГУ КРО ФСС РФ;</w:t>
      </w:r>
    </w:p>
    <w:p w:rsidR="00667FAB" w:rsidRDefault="00667FAB" w:rsidP="00667FAB">
      <w:pPr>
        <w:spacing w:after="0" w:line="240" w:lineRule="auto"/>
        <w:ind w:firstLine="708"/>
        <w:jc w:val="both"/>
        <w:rPr>
          <w:rFonts w:ascii="Times New Roman" w:hAnsi="Times New Roman"/>
          <w:sz w:val="24"/>
          <w:szCs w:val="24"/>
        </w:rPr>
      </w:pPr>
      <w:r>
        <w:rPr>
          <w:rFonts w:ascii="Times New Roman" w:hAnsi="Times New Roman"/>
          <w:sz w:val="24"/>
          <w:szCs w:val="24"/>
        </w:rPr>
        <w:t xml:space="preserve">- </w:t>
      </w:r>
      <w:r w:rsidRPr="006B7445">
        <w:rPr>
          <w:rFonts w:ascii="Times New Roman" w:hAnsi="Times New Roman"/>
          <w:sz w:val="24"/>
          <w:szCs w:val="24"/>
        </w:rPr>
        <w:t>не утверждено положение о постоянно действующей экспертной комиссии ГУ КРО ФСС РФ;</w:t>
      </w:r>
    </w:p>
    <w:p w:rsidR="00667FAB" w:rsidRDefault="00667FAB" w:rsidP="00667FAB">
      <w:pPr>
        <w:spacing w:after="0" w:line="240" w:lineRule="auto"/>
        <w:ind w:firstLine="708"/>
        <w:jc w:val="both"/>
        <w:rPr>
          <w:rFonts w:ascii="Times New Roman" w:hAnsi="Times New Roman"/>
          <w:sz w:val="24"/>
          <w:szCs w:val="24"/>
        </w:rPr>
      </w:pPr>
      <w:r>
        <w:rPr>
          <w:rFonts w:ascii="Times New Roman" w:hAnsi="Times New Roman"/>
          <w:sz w:val="24"/>
          <w:szCs w:val="24"/>
        </w:rPr>
        <w:t xml:space="preserve">- </w:t>
      </w:r>
      <w:r w:rsidRPr="006B7445">
        <w:rPr>
          <w:rFonts w:ascii="Times New Roman" w:hAnsi="Times New Roman"/>
          <w:sz w:val="24"/>
          <w:szCs w:val="24"/>
        </w:rPr>
        <w:t>не назначен ответственный за работу архива;</w:t>
      </w:r>
    </w:p>
    <w:p w:rsidR="00667FAB" w:rsidRDefault="00667FAB" w:rsidP="00667FAB">
      <w:pPr>
        <w:spacing w:after="0" w:line="240" w:lineRule="auto"/>
        <w:ind w:firstLine="708"/>
        <w:jc w:val="both"/>
        <w:rPr>
          <w:rFonts w:ascii="Times New Roman" w:hAnsi="Times New Roman"/>
          <w:color w:val="000000"/>
          <w:sz w:val="24"/>
          <w:szCs w:val="24"/>
        </w:rPr>
      </w:pPr>
      <w:r>
        <w:rPr>
          <w:rFonts w:ascii="Times New Roman" w:hAnsi="Times New Roman"/>
          <w:sz w:val="24"/>
          <w:szCs w:val="24"/>
        </w:rPr>
        <w:t xml:space="preserve">- </w:t>
      </w:r>
      <w:r w:rsidRPr="006B7445">
        <w:rPr>
          <w:rFonts w:ascii="Times New Roman" w:hAnsi="Times New Roman"/>
          <w:color w:val="000000"/>
          <w:sz w:val="24"/>
          <w:szCs w:val="24"/>
        </w:rPr>
        <w:t>архив не выделен как отдельное структурное подразделение;</w:t>
      </w:r>
    </w:p>
    <w:p w:rsidR="00667FAB" w:rsidRDefault="00667FAB" w:rsidP="00667FAB">
      <w:pPr>
        <w:spacing w:after="0" w:line="240" w:lineRule="auto"/>
        <w:ind w:firstLine="708"/>
        <w:jc w:val="both"/>
        <w:rPr>
          <w:rFonts w:ascii="Times New Roman" w:hAnsi="Times New Roman"/>
          <w:color w:val="000000"/>
          <w:sz w:val="24"/>
          <w:szCs w:val="24"/>
        </w:rPr>
      </w:pPr>
      <w:r>
        <w:rPr>
          <w:rFonts w:ascii="Times New Roman" w:hAnsi="Times New Roman"/>
          <w:color w:val="000000"/>
          <w:sz w:val="24"/>
          <w:szCs w:val="24"/>
        </w:rPr>
        <w:t xml:space="preserve">- </w:t>
      </w:r>
      <w:r w:rsidRPr="006B7445">
        <w:rPr>
          <w:rFonts w:ascii="Times New Roman" w:hAnsi="Times New Roman"/>
          <w:color w:val="000000"/>
          <w:sz w:val="24"/>
          <w:szCs w:val="24"/>
        </w:rPr>
        <w:t>отсутствие постоянного персонала, работающего в архиве, а вследствие этого и отсутствие эффективных методов организации архивного дела;</w:t>
      </w:r>
    </w:p>
    <w:p w:rsidR="00667FAB" w:rsidRDefault="00667FAB" w:rsidP="00667FAB">
      <w:pPr>
        <w:spacing w:after="0" w:line="240" w:lineRule="auto"/>
        <w:ind w:firstLine="708"/>
        <w:jc w:val="both"/>
        <w:rPr>
          <w:rFonts w:ascii="Times New Roman" w:hAnsi="Times New Roman"/>
          <w:color w:val="000000"/>
          <w:sz w:val="24"/>
          <w:szCs w:val="24"/>
        </w:rPr>
      </w:pPr>
      <w:r>
        <w:rPr>
          <w:rFonts w:ascii="Times New Roman" w:hAnsi="Times New Roman"/>
          <w:color w:val="000000"/>
          <w:sz w:val="24"/>
          <w:szCs w:val="24"/>
        </w:rPr>
        <w:t xml:space="preserve">- </w:t>
      </w:r>
      <w:r w:rsidRPr="006B7445">
        <w:rPr>
          <w:rFonts w:ascii="Times New Roman" w:hAnsi="Times New Roman"/>
          <w:color w:val="000000"/>
          <w:sz w:val="24"/>
          <w:szCs w:val="24"/>
        </w:rPr>
        <w:t>значительные финансовые затраты на обработку документов, подлежащих сдаче в архив;</w:t>
      </w:r>
    </w:p>
    <w:p w:rsidR="00667FAB" w:rsidRDefault="00667FAB" w:rsidP="00667FAB">
      <w:pPr>
        <w:spacing w:after="0" w:line="240" w:lineRule="auto"/>
        <w:ind w:firstLine="708"/>
        <w:jc w:val="both"/>
        <w:rPr>
          <w:rFonts w:ascii="Times New Roman" w:hAnsi="Times New Roman"/>
          <w:sz w:val="24"/>
          <w:szCs w:val="24"/>
        </w:rPr>
      </w:pPr>
      <w:r>
        <w:rPr>
          <w:rFonts w:ascii="Times New Roman" w:hAnsi="Times New Roman"/>
          <w:color w:val="000000"/>
          <w:sz w:val="24"/>
          <w:szCs w:val="24"/>
        </w:rPr>
        <w:t xml:space="preserve">- </w:t>
      </w:r>
      <w:r w:rsidRPr="006B7445">
        <w:rPr>
          <w:rFonts w:ascii="Times New Roman" w:hAnsi="Times New Roman"/>
          <w:sz w:val="24"/>
          <w:szCs w:val="24"/>
        </w:rPr>
        <w:t>отсутствие системы организации работы со структурными подразделениями;</w:t>
      </w:r>
    </w:p>
    <w:p w:rsidR="00667FAB" w:rsidRDefault="00667FAB" w:rsidP="00667FAB">
      <w:pPr>
        <w:spacing w:after="0" w:line="240" w:lineRule="auto"/>
        <w:ind w:firstLine="708"/>
        <w:jc w:val="both"/>
        <w:rPr>
          <w:rFonts w:ascii="Times New Roman" w:hAnsi="Times New Roman"/>
          <w:sz w:val="24"/>
          <w:szCs w:val="24"/>
        </w:rPr>
      </w:pPr>
      <w:r>
        <w:rPr>
          <w:rFonts w:ascii="Times New Roman" w:hAnsi="Times New Roman"/>
          <w:sz w:val="24"/>
          <w:szCs w:val="24"/>
        </w:rPr>
        <w:t xml:space="preserve">- </w:t>
      </w:r>
      <w:r w:rsidRPr="006B7445">
        <w:rPr>
          <w:rFonts w:ascii="Times New Roman" w:hAnsi="Times New Roman"/>
          <w:sz w:val="24"/>
          <w:szCs w:val="24"/>
        </w:rPr>
        <w:t>отсутствие научно-справочного аппарата к документам, находящимся на хранении в архиве;</w:t>
      </w:r>
    </w:p>
    <w:p w:rsidR="00667FAB" w:rsidRPr="00572326" w:rsidRDefault="00667FAB" w:rsidP="00667FAB">
      <w:pPr>
        <w:spacing w:after="0" w:line="240" w:lineRule="auto"/>
        <w:ind w:firstLine="708"/>
        <w:jc w:val="both"/>
        <w:rPr>
          <w:rFonts w:ascii="Times New Roman" w:hAnsi="Times New Roman"/>
          <w:color w:val="000000"/>
          <w:sz w:val="24"/>
          <w:szCs w:val="24"/>
        </w:rPr>
      </w:pPr>
      <w:r>
        <w:rPr>
          <w:rFonts w:ascii="Times New Roman" w:hAnsi="Times New Roman"/>
          <w:sz w:val="24"/>
          <w:szCs w:val="24"/>
        </w:rPr>
        <w:t xml:space="preserve">- </w:t>
      </w:r>
      <w:r w:rsidRPr="006B7445">
        <w:rPr>
          <w:rFonts w:ascii="Times New Roman" w:hAnsi="Times New Roman"/>
          <w:sz w:val="24"/>
          <w:szCs w:val="24"/>
        </w:rPr>
        <w:t>наличие очереди из документов, ожидающих сдачи в архив.</w:t>
      </w:r>
    </w:p>
    <w:p w:rsidR="00667FAB" w:rsidRPr="006B7445" w:rsidRDefault="00667FAB" w:rsidP="00667FAB">
      <w:pPr>
        <w:spacing w:after="0" w:line="240" w:lineRule="auto"/>
        <w:ind w:firstLine="851"/>
        <w:jc w:val="both"/>
        <w:rPr>
          <w:rFonts w:ascii="Times New Roman" w:hAnsi="Times New Roman"/>
          <w:bCs/>
          <w:color w:val="000000"/>
          <w:sz w:val="24"/>
          <w:szCs w:val="24"/>
        </w:rPr>
      </w:pPr>
      <w:r w:rsidRPr="006B7445">
        <w:rPr>
          <w:rFonts w:ascii="Times New Roman" w:hAnsi="Times New Roman"/>
          <w:bCs/>
          <w:color w:val="000000"/>
          <w:sz w:val="24"/>
          <w:szCs w:val="24"/>
        </w:rPr>
        <w:t>Для решения вышеперечисленных проблем, под руководством управляющего региональным отделением Н.В. Ткачёвой, проведена работа по реорганизации данного направления деятельности, включающая в себя покупку оборудования для подшивки документов, выделение сотрудников для работы в архиве, увеличение общей площади помещений, отведённых под организацию рабочих мест сотрудникам архива и размещение архивных хранилищ.</w:t>
      </w:r>
    </w:p>
    <w:p w:rsidR="00667FAB" w:rsidRDefault="00667FAB" w:rsidP="00667FAB">
      <w:pPr>
        <w:spacing w:after="0" w:line="240" w:lineRule="auto"/>
        <w:ind w:firstLine="708"/>
        <w:jc w:val="both"/>
        <w:rPr>
          <w:rFonts w:ascii="Times New Roman" w:hAnsi="Times New Roman"/>
          <w:bCs/>
          <w:color w:val="000000"/>
          <w:sz w:val="24"/>
          <w:szCs w:val="24"/>
        </w:rPr>
      </w:pPr>
      <w:r w:rsidRPr="006B7445">
        <w:rPr>
          <w:rFonts w:ascii="Times New Roman" w:hAnsi="Times New Roman"/>
          <w:bCs/>
          <w:color w:val="000000"/>
          <w:sz w:val="24"/>
          <w:szCs w:val="24"/>
        </w:rPr>
        <w:t>Перед сотрудниками</w:t>
      </w:r>
      <w:r>
        <w:rPr>
          <w:rFonts w:ascii="Times New Roman" w:hAnsi="Times New Roman"/>
          <w:bCs/>
          <w:color w:val="000000"/>
          <w:sz w:val="24"/>
          <w:szCs w:val="24"/>
        </w:rPr>
        <w:t>,</w:t>
      </w:r>
      <w:r w:rsidRPr="006B7445">
        <w:rPr>
          <w:rFonts w:ascii="Times New Roman" w:hAnsi="Times New Roman"/>
          <w:bCs/>
          <w:color w:val="000000"/>
          <w:sz w:val="24"/>
          <w:szCs w:val="24"/>
        </w:rPr>
        <w:t xml:space="preserve"> работающими в архиве</w:t>
      </w:r>
      <w:r>
        <w:rPr>
          <w:rFonts w:ascii="Times New Roman" w:hAnsi="Times New Roman"/>
          <w:bCs/>
          <w:color w:val="000000"/>
          <w:sz w:val="24"/>
          <w:szCs w:val="24"/>
        </w:rPr>
        <w:t>,</w:t>
      </w:r>
      <w:r w:rsidRPr="006B7445">
        <w:rPr>
          <w:rFonts w:ascii="Times New Roman" w:hAnsi="Times New Roman"/>
          <w:bCs/>
          <w:color w:val="000000"/>
          <w:sz w:val="24"/>
          <w:szCs w:val="24"/>
        </w:rPr>
        <w:t xml:space="preserve"> встал ряд проблем, требующих немедленного решения:</w:t>
      </w:r>
    </w:p>
    <w:p w:rsidR="00667FAB" w:rsidRDefault="00667FAB" w:rsidP="00667FAB">
      <w:pPr>
        <w:spacing w:after="0" w:line="240" w:lineRule="auto"/>
        <w:ind w:firstLine="708"/>
        <w:jc w:val="both"/>
        <w:rPr>
          <w:rFonts w:ascii="Times New Roman" w:hAnsi="Times New Roman"/>
          <w:bCs/>
          <w:color w:val="000000"/>
          <w:sz w:val="24"/>
          <w:szCs w:val="24"/>
        </w:rPr>
      </w:pPr>
      <w:r>
        <w:rPr>
          <w:rFonts w:ascii="Times New Roman" w:hAnsi="Times New Roman"/>
          <w:bCs/>
          <w:color w:val="000000"/>
          <w:sz w:val="24"/>
          <w:szCs w:val="24"/>
        </w:rPr>
        <w:t xml:space="preserve">- </w:t>
      </w:r>
      <w:r w:rsidRPr="006B7445">
        <w:rPr>
          <w:rFonts w:ascii="Times New Roman" w:hAnsi="Times New Roman"/>
          <w:bCs/>
          <w:color w:val="000000"/>
          <w:sz w:val="24"/>
          <w:szCs w:val="24"/>
        </w:rPr>
        <w:t>разработать на следующий год новую индивидуальную номенклатуру дел регионального отделения;</w:t>
      </w:r>
    </w:p>
    <w:p w:rsidR="00667FAB" w:rsidRDefault="00667FAB" w:rsidP="00667FAB">
      <w:pPr>
        <w:spacing w:after="0" w:line="240" w:lineRule="auto"/>
        <w:ind w:firstLine="708"/>
        <w:jc w:val="both"/>
        <w:rPr>
          <w:rFonts w:ascii="Times New Roman" w:hAnsi="Times New Roman"/>
          <w:bCs/>
          <w:color w:val="000000"/>
          <w:sz w:val="24"/>
          <w:szCs w:val="24"/>
        </w:rPr>
      </w:pPr>
      <w:r>
        <w:rPr>
          <w:rFonts w:ascii="Times New Roman" w:hAnsi="Times New Roman"/>
          <w:bCs/>
          <w:color w:val="000000"/>
          <w:sz w:val="24"/>
          <w:szCs w:val="24"/>
        </w:rPr>
        <w:lastRenderedPageBreak/>
        <w:t xml:space="preserve">- </w:t>
      </w:r>
      <w:r w:rsidRPr="006B7445">
        <w:rPr>
          <w:rFonts w:ascii="Times New Roman" w:hAnsi="Times New Roman"/>
          <w:bCs/>
          <w:color w:val="000000"/>
          <w:sz w:val="24"/>
          <w:szCs w:val="24"/>
        </w:rPr>
        <w:t>определить структуру регионального отделения, с целью присвоения индекса отделам, группам, уполномоченным районов;</w:t>
      </w:r>
    </w:p>
    <w:p w:rsidR="00667FAB" w:rsidRDefault="00667FAB" w:rsidP="00667FAB">
      <w:pPr>
        <w:spacing w:after="0" w:line="240" w:lineRule="auto"/>
        <w:ind w:firstLine="708"/>
        <w:jc w:val="both"/>
        <w:rPr>
          <w:rFonts w:ascii="Times New Roman" w:hAnsi="Times New Roman"/>
          <w:bCs/>
          <w:color w:val="000000"/>
          <w:sz w:val="24"/>
          <w:szCs w:val="24"/>
        </w:rPr>
      </w:pPr>
      <w:r>
        <w:rPr>
          <w:rFonts w:ascii="Times New Roman" w:hAnsi="Times New Roman"/>
          <w:bCs/>
          <w:color w:val="000000"/>
          <w:sz w:val="24"/>
          <w:szCs w:val="24"/>
        </w:rPr>
        <w:t xml:space="preserve">- </w:t>
      </w:r>
      <w:r w:rsidRPr="006B7445">
        <w:rPr>
          <w:rFonts w:ascii="Times New Roman" w:hAnsi="Times New Roman"/>
          <w:bCs/>
          <w:color w:val="000000"/>
          <w:sz w:val="24"/>
          <w:szCs w:val="24"/>
        </w:rPr>
        <w:t>разработать единые шаблоны описей документов постоянного и временного хранения, в целях обеспечения их хранения, учёта, и дальнейшего использования;</w:t>
      </w:r>
    </w:p>
    <w:p w:rsidR="00667FAB" w:rsidRDefault="00667FAB" w:rsidP="00667FAB">
      <w:pPr>
        <w:spacing w:after="0" w:line="240" w:lineRule="auto"/>
        <w:ind w:firstLine="708"/>
        <w:jc w:val="both"/>
        <w:rPr>
          <w:rFonts w:ascii="Times New Roman" w:hAnsi="Times New Roman"/>
          <w:bCs/>
          <w:color w:val="000000"/>
          <w:sz w:val="24"/>
          <w:szCs w:val="24"/>
        </w:rPr>
      </w:pPr>
      <w:r>
        <w:rPr>
          <w:rFonts w:ascii="Times New Roman" w:hAnsi="Times New Roman"/>
          <w:bCs/>
          <w:color w:val="000000"/>
          <w:sz w:val="24"/>
          <w:szCs w:val="24"/>
        </w:rPr>
        <w:t xml:space="preserve">- </w:t>
      </w:r>
      <w:r w:rsidRPr="006B7445">
        <w:rPr>
          <w:rFonts w:ascii="Times New Roman" w:hAnsi="Times New Roman"/>
          <w:bCs/>
          <w:color w:val="000000"/>
          <w:sz w:val="24"/>
          <w:szCs w:val="24"/>
        </w:rPr>
        <w:t>разработать единый шаблон оформления лицевой стороны и корешка папки;</w:t>
      </w:r>
    </w:p>
    <w:p w:rsidR="00667FAB" w:rsidRDefault="00667FAB" w:rsidP="00667FAB">
      <w:pPr>
        <w:spacing w:after="0" w:line="240" w:lineRule="auto"/>
        <w:ind w:firstLine="708"/>
        <w:jc w:val="both"/>
        <w:rPr>
          <w:rFonts w:ascii="Times New Roman" w:hAnsi="Times New Roman"/>
          <w:bCs/>
          <w:color w:val="000000"/>
          <w:sz w:val="24"/>
          <w:szCs w:val="24"/>
        </w:rPr>
      </w:pPr>
      <w:r>
        <w:rPr>
          <w:rFonts w:ascii="Times New Roman" w:hAnsi="Times New Roman"/>
          <w:bCs/>
          <w:color w:val="000000"/>
          <w:sz w:val="24"/>
          <w:szCs w:val="24"/>
        </w:rPr>
        <w:t xml:space="preserve">- </w:t>
      </w:r>
      <w:r w:rsidRPr="006B7445">
        <w:rPr>
          <w:rFonts w:ascii="Times New Roman" w:hAnsi="Times New Roman"/>
          <w:bCs/>
          <w:color w:val="000000"/>
          <w:sz w:val="24"/>
          <w:szCs w:val="24"/>
        </w:rPr>
        <w:t>установить порядок взаимодействия ведомственного архива со структурными подразделениями;</w:t>
      </w:r>
    </w:p>
    <w:p w:rsidR="00667FAB" w:rsidRDefault="00667FAB" w:rsidP="00667FAB">
      <w:pPr>
        <w:spacing w:after="0" w:line="240" w:lineRule="auto"/>
        <w:ind w:firstLine="708"/>
        <w:jc w:val="both"/>
        <w:rPr>
          <w:rFonts w:ascii="Times New Roman" w:hAnsi="Times New Roman"/>
          <w:bCs/>
          <w:color w:val="000000"/>
          <w:sz w:val="24"/>
          <w:szCs w:val="24"/>
        </w:rPr>
      </w:pPr>
      <w:r>
        <w:rPr>
          <w:rFonts w:ascii="Times New Roman" w:hAnsi="Times New Roman"/>
          <w:bCs/>
          <w:color w:val="000000"/>
          <w:sz w:val="24"/>
          <w:szCs w:val="24"/>
        </w:rPr>
        <w:t xml:space="preserve">- </w:t>
      </w:r>
      <w:r w:rsidRPr="006B7445">
        <w:rPr>
          <w:rFonts w:ascii="Times New Roman" w:hAnsi="Times New Roman"/>
          <w:bCs/>
          <w:color w:val="000000"/>
          <w:sz w:val="24"/>
          <w:szCs w:val="24"/>
        </w:rPr>
        <w:t>установить порядок организации работы  внутри ведомственного архива;</w:t>
      </w:r>
    </w:p>
    <w:p w:rsidR="00667FAB" w:rsidRDefault="00667FAB" w:rsidP="00667FAB">
      <w:pPr>
        <w:spacing w:after="0" w:line="240" w:lineRule="auto"/>
        <w:ind w:firstLine="708"/>
        <w:jc w:val="both"/>
        <w:rPr>
          <w:rFonts w:ascii="Times New Roman" w:hAnsi="Times New Roman"/>
          <w:bCs/>
          <w:color w:val="000000"/>
          <w:sz w:val="24"/>
          <w:szCs w:val="24"/>
        </w:rPr>
      </w:pPr>
      <w:r>
        <w:rPr>
          <w:rFonts w:ascii="Times New Roman" w:hAnsi="Times New Roman"/>
          <w:bCs/>
          <w:color w:val="000000"/>
          <w:sz w:val="24"/>
          <w:szCs w:val="24"/>
        </w:rPr>
        <w:t xml:space="preserve">- </w:t>
      </w:r>
      <w:r w:rsidRPr="006B7445">
        <w:rPr>
          <w:rFonts w:ascii="Times New Roman" w:hAnsi="Times New Roman"/>
          <w:bCs/>
          <w:color w:val="000000"/>
          <w:sz w:val="24"/>
          <w:szCs w:val="24"/>
        </w:rPr>
        <w:t>провести нумерацию помещений, выделенных под архивные хранилища, а также стеллажей и шкафов в них, в целях создания НСА (Научно Справочного Аппарата) к документам, находящимся на хранении в архиве;</w:t>
      </w:r>
    </w:p>
    <w:p w:rsidR="00667FAB" w:rsidRDefault="00667FAB" w:rsidP="00667FAB">
      <w:pPr>
        <w:spacing w:after="0" w:line="240" w:lineRule="auto"/>
        <w:ind w:firstLine="708"/>
        <w:jc w:val="both"/>
        <w:rPr>
          <w:rFonts w:ascii="Times New Roman" w:hAnsi="Times New Roman"/>
          <w:bCs/>
          <w:color w:val="000000"/>
          <w:sz w:val="24"/>
          <w:szCs w:val="24"/>
        </w:rPr>
      </w:pPr>
      <w:r>
        <w:rPr>
          <w:rFonts w:ascii="Times New Roman" w:hAnsi="Times New Roman"/>
          <w:bCs/>
          <w:color w:val="000000"/>
          <w:sz w:val="24"/>
          <w:szCs w:val="24"/>
        </w:rPr>
        <w:t xml:space="preserve">- </w:t>
      </w:r>
      <w:r w:rsidRPr="006B7445">
        <w:rPr>
          <w:rFonts w:ascii="Times New Roman" w:hAnsi="Times New Roman"/>
          <w:bCs/>
          <w:color w:val="000000"/>
          <w:sz w:val="24"/>
          <w:szCs w:val="24"/>
        </w:rPr>
        <w:t>распределить места хранения документов между структурными подразделениями;</w:t>
      </w:r>
    </w:p>
    <w:p w:rsidR="00667FAB" w:rsidRDefault="00667FAB" w:rsidP="00667FAB">
      <w:pPr>
        <w:spacing w:after="0" w:line="240" w:lineRule="auto"/>
        <w:ind w:firstLine="708"/>
        <w:jc w:val="both"/>
        <w:rPr>
          <w:rFonts w:ascii="Times New Roman" w:hAnsi="Times New Roman"/>
          <w:bCs/>
          <w:color w:val="000000"/>
          <w:sz w:val="24"/>
          <w:szCs w:val="24"/>
        </w:rPr>
      </w:pPr>
      <w:r>
        <w:rPr>
          <w:rFonts w:ascii="Times New Roman" w:hAnsi="Times New Roman"/>
          <w:bCs/>
          <w:color w:val="000000"/>
          <w:sz w:val="24"/>
          <w:szCs w:val="24"/>
        </w:rPr>
        <w:t xml:space="preserve">- </w:t>
      </w:r>
      <w:r w:rsidRPr="006B7445">
        <w:rPr>
          <w:rFonts w:ascii="Times New Roman" w:hAnsi="Times New Roman"/>
          <w:bCs/>
          <w:color w:val="000000"/>
          <w:sz w:val="24"/>
          <w:szCs w:val="24"/>
        </w:rPr>
        <w:t>провести топографию имеющихся документов;</w:t>
      </w:r>
    </w:p>
    <w:p w:rsidR="00667FAB" w:rsidRPr="006B7445" w:rsidRDefault="00667FAB" w:rsidP="00667FAB">
      <w:pPr>
        <w:spacing w:after="0" w:line="240" w:lineRule="auto"/>
        <w:ind w:firstLine="708"/>
        <w:jc w:val="both"/>
        <w:rPr>
          <w:rFonts w:ascii="Times New Roman" w:hAnsi="Times New Roman"/>
          <w:bCs/>
          <w:color w:val="000000"/>
          <w:sz w:val="24"/>
          <w:szCs w:val="24"/>
        </w:rPr>
      </w:pPr>
      <w:r>
        <w:rPr>
          <w:rFonts w:ascii="Times New Roman" w:hAnsi="Times New Roman"/>
          <w:bCs/>
          <w:color w:val="000000"/>
          <w:sz w:val="24"/>
          <w:szCs w:val="24"/>
        </w:rPr>
        <w:t xml:space="preserve">- </w:t>
      </w:r>
      <w:r w:rsidRPr="006B7445">
        <w:rPr>
          <w:rFonts w:ascii="Times New Roman" w:hAnsi="Times New Roman"/>
          <w:bCs/>
          <w:color w:val="000000"/>
          <w:sz w:val="24"/>
          <w:szCs w:val="24"/>
        </w:rPr>
        <w:t>разработать новую систему организации архивного дела.</w:t>
      </w:r>
    </w:p>
    <w:p w:rsidR="00667FAB" w:rsidRPr="006B7445" w:rsidRDefault="00667FAB" w:rsidP="00667FAB">
      <w:pPr>
        <w:spacing w:after="0" w:line="240" w:lineRule="auto"/>
        <w:ind w:firstLine="851"/>
        <w:jc w:val="both"/>
        <w:rPr>
          <w:rFonts w:ascii="Times New Roman" w:hAnsi="Times New Roman"/>
          <w:bCs/>
          <w:color w:val="000000"/>
          <w:sz w:val="24"/>
          <w:szCs w:val="24"/>
        </w:rPr>
      </w:pPr>
      <w:r w:rsidRPr="006B7445">
        <w:rPr>
          <w:rFonts w:ascii="Times New Roman" w:hAnsi="Times New Roman"/>
          <w:bCs/>
          <w:color w:val="000000"/>
          <w:sz w:val="24"/>
          <w:szCs w:val="24"/>
        </w:rPr>
        <w:t>Рассмотрим новую систему организации архивного дела в ГУ КРО ФСС РФ, представленную на рисунке</w:t>
      </w:r>
      <w:r>
        <w:rPr>
          <w:rFonts w:ascii="Times New Roman" w:hAnsi="Times New Roman"/>
          <w:bCs/>
          <w:color w:val="000000"/>
          <w:sz w:val="24"/>
          <w:szCs w:val="24"/>
        </w:rPr>
        <w:t xml:space="preserve"> (с</w:t>
      </w:r>
      <w:r w:rsidRPr="006B7445">
        <w:rPr>
          <w:rFonts w:ascii="Times New Roman" w:hAnsi="Times New Roman"/>
          <w:bCs/>
          <w:color w:val="000000"/>
          <w:sz w:val="24"/>
          <w:szCs w:val="24"/>
        </w:rPr>
        <w:t>м. Рисунок 2</w:t>
      </w:r>
      <w:r>
        <w:rPr>
          <w:rFonts w:ascii="Times New Roman" w:hAnsi="Times New Roman"/>
          <w:bCs/>
          <w:color w:val="000000"/>
          <w:sz w:val="24"/>
          <w:szCs w:val="24"/>
        </w:rPr>
        <w:t>).</w:t>
      </w:r>
    </w:p>
    <w:p w:rsidR="00667FAB" w:rsidRPr="006B7445" w:rsidRDefault="00667FAB" w:rsidP="00667FAB">
      <w:pPr>
        <w:spacing w:after="0" w:line="240" w:lineRule="auto"/>
        <w:jc w:val="both"/>
        <w:rPr>
          <w:rFonts w:ascii="Times New Roman" w:hAnsi="Times New Roman"/>
          <w:bCs/>
          <w:color w:val="000000"/>
          <w:sz w:val="24"/>
          <w:szCs w:val="24"/>
        </w:rPr>
      </w:pPr>
    </w:p>
    <w:p w:rsidR="00667FAB" w:rsidRPr="006B7445" w:rsidRDefault="004024F7" w:rsidP="00667FAB">
      <w:pPr>
        <w:spacing w:line="240" w:lineRule="auto"/>
        <w:rPr>
          <w:rFonts w:ascii="Times New Roman" w:hAnsi="Times New Roman"/>
          <w:sz w:val="24"/>
          <w:szCs w:val="24"/>
        </w:rPr>
      </w:pPr>
      <w:r>
        <w:rPr>
          <w:rFonts w:ascii="Times New Roman" w:hAnsi="Times New Roman"/>
          <w:noProof/>
          <w:sz w:val="24"/>
          <w:szCs w:val="24"/>
        </w:rPr>
        <mc:AlternateContent>
          <mc:Choice Requires="wpg">
            <w:drawing>
              <wp:inline distT="0" distB="0" distL="0" distR="0">
                <wp:extent cx="5958840" cy="3475990"/>
                <wp:effectExtent l="0" t="9525" r="3810" b="635"/>
                <wp:docPr id="1494" name="Group 11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58840" cy="3475990"/>
                          <a:chOff x="0" y="75"/>
                          <a:chExt cx="9237" cy="3778"/>
                        </a:xfrm>
                      </wpg:grpSpPr>
                      <wps:wsp>
                        <wps:cNvPr id="1495" name="Rectangle 1121"/>
                        <wps:cNvSpPr>
                          <a:spLocks noChangeArrowheads="1"/>
                        </wps:cNvSpPr>
                        <wps:spPr bwMode="auto">
                          <a:xfrm>
                            <a:off x="0" y="76"/>
                            <a:ext cx="9237" cy="37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none" lIns="91440" tIns="45720" rIns="91440" bIns="45720" anchor="ctr" anchorCtr="0" upright="1">
                          <a:noAutofit/>
                        </wps:bodyPr>
                      </wps:wsp>
                      <wps:wsp>
                        <wps:cNvPr id="1496" name="Text Box 1122"/>
                        <wps:cNvSpPr txBox="1">
                          <a:spLocks noChangeArrowheads="1"/>
                        </wps:cNvSpPr>
                        <wps:spPr bwMode="auto">
                          <a:xfrm>
                            <a:off x="2528" y="75"/>
                            <a:ext cx="4068" cy="357"/>
                          </a:xfrm>
                          <a:prstGeom prst="rect">
                            <a:avLst/>
                          </a:prstGeom>
                          <a:solidFill>
                            <a:srgbClr val="FFFFFF"/>
                          </a:solidFill>
                          <a:ln w="9360">
                            <a:solidFill>
                              <a:srgbClr val="000000"/>
                            </a:solidFill>
                            <a:miter lim="800000"/>
                            <a:headEnd/>
                            <a:tailEnd/>
                          </a:ln>
                        </wps:spPr>
                        <wps:txb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Подразделения ГУ Курского РО ФСС РФ</w:t>
                              </w:r>
                            </w:p>
                          </w:txbxContent>
                        </wps:txbx>
                        <wps:bodyPr rot="0" vert="horz" wrap="square" lIns="91440" tIns="45720" rIns="91440" bIns="45720" anchor="t" anchorCtr="0">
                          <a:noAutofit/>
                        </wps:bodyPr>
                      </wps:wsp>
                      <wps:wsp>
                        <wps:cNvPr id="1497" name="Text Box 1123"/>
                        <wps:cNvSpPr txBox="1">
                          <a:spLocks noChangeArrowheads="1"/>
                        </wps:cNvSpPr>
                        <wps:spPr bwMode="auto">
                          <a:xfrm>
                            <a:off x="1428" y="614"/>
                            <a:ext cx="2637" cy="717"/>
                          </a:xfrm>
                          <a:prstGeom prst="rect">
                            <a:avLst/>
                          </a:prstGeom>
                          <a:solidFill>
                            <a:srgbClr val="FFFFFF"/>
                          </a:solidFill>
                          <a:ln w="9360">
                            <a:solidFill>
                              <a:srgbClr val="000000"/>
                            </a:solidFill>
                            <a:miter lim="800000"/>
                            <a:headEnd/>
                            <a:tailEnd/>
                          </a:ln>
                        </wps:spPr>
                        <wps:txb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Подразделения с большим документооборотом</w:t>
                              </w:r>
                            </w:p>
                          </w:txbxContent>
                        </wps:txbx>
                        <wps:bodyPr rot="0" vert="horz" wrap="square" lIns="91440" tIns="45720" rIns="91440" bIns="45720" anchor="t" anchorCtr="0">
                          <a:noAutofit/>
                        </wps:bodyPr>
                      </wps:wsp>
                      <wps:wsp>
                        <wps:cNvPr id="1498" name="Text Box 1124"/>
                        <wps:cNvSpPr txBox="1">
                          <a:spLocks noChangeArrowheads="1"/>
                        </wps:cNvSpPr>
                        <wps:spPr bwMode="auto">
                          <a:xfrm>
                            <a:off x="5058" y="614"/>
                            <a:ext cx="2857" cy="717"/>
                          </a:xfrm>
                          <a:prstGeom prst="rect">
                            <a:avLst/>
                          </a:prstGeom>
                          <a:solidFill>
                            <a:srgbClr val="FFFFFF"/>
                          </a:solidFill>
                          <a:ln w="9360">
                            <a:solidFill>
                              <a:srgbClr val="000000"/>
                            </a:solidFill>
                            <a:miter lim="800000"/>
                            <a:headEnd/>
                            <a:tailEnd/>
                          </a:ln>
                        </wps:spPr>
                        <wps:txb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Подразделения с небольшим документооборотом</w:t>
                              </w:r>
                            </w:p>
                          </w:txbxContent>
                        </wps:txbx>
                        <wps:bodyPr rot="0" vert="horz" wrap="square" lIns="91440" tIns="45720" rIns="91440" bIns="45720" anchor="t" anchorCtr="0">
                          <a:noAutofit/>
                        </wps:bodyPr>
                      </wps:wsp>
                      <wps:wsp>
                        <wps:cNvPr id="1499" name="Line 1125"/>
                        <wps:cNvCnPr/>
                        <wps:spPr bwMode="auto">
                          <a:xfrm flipH="1">
                            <a:off x="2969" y="435"/>
                            <a:ext cx="548" cy="177"/>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500" name="Line 1126"/>
                        <wps:cNvCnPr/>
                        <wps:spPr bwMode="auto">
                          <a:xfrm>
                            <a:off x="5829" y="435"/>
                            <a:ext cx="548" cy="177"/>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501" name="Text Box 1127"/>
                        <wps:cNvSpPr txBox="1">
                          <a:spLocks noChangeArrowheads="1"/>
                        </wps:cNvSpPr>
                        <wps:spPr bwMode="auto">
                          <a:xfrm>
                            <a:off x="1759" y="1514"/>
                            <a:ext cx="1867" cy="717"/>
                          </a:xfrm>
                          <a:prstGeom prst="rect">
                            <a:avLst/>
                          </a:prstGeom>
                          <a:solidFill>
                            <a:srgbClr val="FFFFFF"/>
                          </a:solidFill>
                          <a:ln w="9360">
                            <a:solidFill>
                              <a:srgbClr val="000000"/>
                            </a:solidFill>
                            <a:miter lim="800000"/>
                            <a:headEnd/>
                            <a:tailEnd/>
                          </a:ln>
                        </wps:spPr>
                        <wps:txb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Ответственный за делопроизводство</w:t>
                              </w:r>
                            </w:p>
                          </w:txbxContent>
                        </wps:txbx>
                        <wps:bodyPr rot="0" vert="horz" wrap="square" lIns="91440" tIns="45720" rIns="91440" bIns="45720" anchor="t" anchorCtr="0">
                          <a:noAutofit/>
                        </wps:bodyPr>
                      </wps:wsp>
                      <wps:wsp>
                        <wps:cNvPr id="1502" name="Text Box 1128"/>
                        <wps:cNvSpPr txBox="1">
                          <a:spLocks noChangeArrowheads="1"/>
                        </wps:cNvSpPr>
                        <wps:spPr bwMode="auto">
                          <a:xfrm>
                            <a:off x="5608" y="1514"/>
                            <a:ext cx="1867" cy="717"/>
                          </a:xfrm>
                          <a:prstGeom prst="rect">
                            <a:avLst/>
                          </a:prstGeom>
                          <a:solidFill>
                            <a:srgbClr val="FFFFFF"/>
                          </a:solidFill>
                          <a:ln w="9360">
                            <a:solidFill>
                              <a:srgbClr val="000000"/>
                            </a:solidFill>
                            <a:miter lim="800000"/>
                            <a:headEnd/>
                            <a:tailEnd/>
                          </a:ln>
                        </wps:spPr>
                        <wps:txb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Ответственный за делопроизводство</w:t>
                              </w:r>
                            </w:p>
                            <w:p w:rsidR="00FE7F13" w:rsidRDefault="00FE7F13" w:rsidP="00667FAB"/>
                          </w:txbxContent>
                        </wps:txbx>
                        <wps:bodyPr rot="0" vert="horz" wrap="square" lIns="91440" tIns="45720" rIns="91440" bIns="45720" anchor="t" anchorCtr="0">
                          <a:noAutofit/>
                        </wps:bodyPr>
                      </wps:wsp>
                      <wps:wsp>
                        <wps:cNvPr id="1503" name="Line 1129"/>
                        <wps:cNvCnPr/>
                        <wps:spPr bwMode="auto">
                          <a:xfrm>
                            <a:off x="2639" y="1335"/>
                            <a:ext cx="0" cy="177"/>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504" name="Line 1130"/>
                        <wps:cNvCnPr/>
                        <wps:spPr bwMode="auto">
                          <a:xfrm>
                            <a:off x="6490" y="1335"/>
                            <a:ext cx="0" cy="177"/>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505" name="Text Box 1131"/>
                        <wps:cNvSpPr txBox="1">
                          <a:spLocks noChangeArrowheads="1"/>
                        </wps:cNvSpPr>
                        <wps:spPr bwMode="auto">
                          <a:xfrm>
                            <a:off x="1318" y="2414"/>
                            <a:ext cx="2636" cy="1077"/>
                          </a:xfrm>
                          <a:prstGeom prst="rect">
                            <a:avLst/>
                          </a:prstGeom>
                          <a:solidFill>
                            <a:srgbClr val="FFFFFF"/>
                          </a:solidFill>
                          <a:ln w="9360">
                            <a:solidFill>
                              <a:srgbClr val="000000"/>
                            </a:solidFill>
                            <a:miter lim="800000"/>
                            <a:headEnd/>
                            <a:tailEnd/>
                          </a:ln>
                        </wps:spPr>
                        <wps:txbx>
                          <w:txbxContent>
                            <w:p w:rsidR="00FE7F13" w:rsidRPr="00384900"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 xml:space="preserve">Каждый сотрудник </w:t>
                              </w:r>
                              <w:r w:rsidRPr="00384900">
                                <w:rPr>
                                  <w:rFonts w:ascii="Times New Roman" w:hAnsi="Times New Roman"/>
                                  <w:sz w:val="20"/>
                                  <w:szCs w:val="20"/>
                                  <w:lang w:eastAsia="ar-SA"/>
                                </w:rPr>
                                <w:t>формирует и оформляет свои документы для сдачи в Архив ГУ Курского РО ФСС РФ</w:t>
                              </w:r>
                            </w:p>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w:t>
                              </w:r>
                            </w:p>
                          </w:txbxContent>
                        </wps:txbx>
                        <wps:bodyPr rot="0" vert="horz" wrap="square" lIns="91440" tIns="45720" rIns="91440" bIns="45720" anchor="t" anchorCtr="0">
                          <a:noAutofit/>
                        </wps:bodyPr>
                      </wps:wsp>
                      <wps:wsp>
                        <wps:cNvPr id="1506" name="Text Box 1132"/>
                        <wps:cNvSpPr txBox="1">
                          <a:spLocks noChangeArrowheads="1"/>
                        </wps:cNvSpPr>
                        <wps:spPr bwMode="auto">
                          <a:xfrm>
                            <a:off x="5389" y="2414"/>
                            <a:ext cx="3187" cy="1077"/>
                          </a:xfrm>
                          <a:prstGeom prst="rect">
                            <a:avLst/>
                          </a:prstGeom>
                          <a:solidFill>
                            <a:srgbClr val="FFFFFF"/>
                          </a:solidFill>
                          <a:ln w="9360">
                            <a:solidFill>
                              <a:srgbClr val="000000"/>
                            </a:solidFill>
                            <a:miter lim="800000"/>
                            <a:headEnd/>
                            <a:tailEnd/>
                          </a:ln>
                        </wps:spPr>
                        <wps:txbx>
                          <w:txbxContent>
                            <w:p w:rsidR="00FE7F13" w:rsidRPr="002602E4" w:rsidRDefault="00FE7F13" w:rsidP="00667FAB">
                              <w:pPr>
                                <w:jc w:val="center"/>
                                <w:rPr>
                                  <w:rFonts w:ascii="Times New Roman" w:hAnsi="Times New Roman"/>
                                  <w:sz w:val="18"/>
                                  <w:szCs w:val="18"/>
                                  <w:lang w:eastAsia="ar-SA"/>
                                </w:rPr>
                              </w:pPr>
                              <w:r w:rsidRPr="002602E4">
                                <w:rPr>
                                  <w:rFonts w:ascii="Times New Roman" w:hAnsi="Times New Roman"/>
                                  <w:sz w:val="18"/>
                                  <w:szCs w:val="18"/>
                                  <w:lang w:eastAsia="ar-SA"/>
                                </w:rPr>
                                <w:t>Ответственный за делопроизводство формирует и оформляет документы структурного подразделения для передачи в Архив ГУ Курского РО ФСС РФ</w:t>
                              </w:r>
                            </w:p>
                          </w:txbxContent>
                        </wps:txbx>
                        <wps:bodyPr rot="0" vert="horz" wrap="square" lIns="91440" tIns="45720" rIns="91440" bIns="45720" anchor="t" anchorCtr="0">
                          <a:noAutofit/>
                        </wps:bodyPr>
                      </wps:wsp>
                      <wps:wsp>
                        <wps:cNvPr id="1507" name="Line 1133"/>
                        <wps:cNvCnPr/>
                        <wps:spPr bwMode="auto">
                          <a:xfrm>
                            <a:off x="2638" y="2235"/>
                            <a:ext cx="0" cy="177"/>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508" name="Line 1134"/>
                        <wps:cNvCnPr/>
                        <wps:spPr bwMode="auto">
                          <a:xfrm>
                            <a:off x="6490" y="2235"/>
                            <a:ext cx="0" cy="177"/>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509" name="Line 1135"/>
                        <wps:cNvCnPr/>
                        <wps:spPr bwMode="auto">
                          <a:xfrm>
                            <a:off x="2529" y="3495"/>
                            <a:ext cx="0" cy="17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510" name="Line 1136"/>
                        <wps:cNvCnPr/>
                        <wps:spPr bwMode="auto">
                          <a:xfrm>
                            <a:off x="7009" y="3490"/>
                            <a:ext cx="0" cy="17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g:wgp>
                  </a:graphicData>
                </a:graphic>
              </wp:inline>
            </w:drawing>
          </mc:Choice>
          <mc:Fallback>
            <w:pict>
              <v:group id="Group 1120" o:spid="_x0000_s1037" style="width:469.2pt;height:273.7pt;mso-position-horizontal-relative:char;mso-position-vertical-relative:line" coordorigin=",75" coordsize="9237,37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">
                <v:rect id="Rectangle 1121" o:spid="_x0000_s1038" style="position:absolute;top:76;width:9237;height:377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PBjsYA&#10;AADdAAAADwAAAGRycy9kb3ducmV2LnhtbERPTWvCQBC9F/oflil4KbqxaGmjq2hB0mIvjVXwNmbH&#10;JJidDdltEv99Vyj0No/3OfNlbyrRUuNKywrGowgEcWZ1ybmC791m+ALCeWSNlWVScCUHy8X93Rxj&#10;bTv+ojb1uQgh7GJUUHhfx1K6rCCDbmRr4sCdbWPQB9jkUjfYhXBTyacoepYGSw4NBdb0VlB2SX+M&#10;gmS1/Ziso+6xrY770yFJrnL8mSo1eOhXMxCeev8v/nO/6zB/8jqF2zfhBL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cPBjsYAAADdAAAADwAAAAAAAAAAAAAAAACYAgAAZHJz&#10;L2Rvd25yZXYueG1sUEsFBgAAAAAEAAQA9QAAAIsDAAAAAA==&#10;" filled="f" stroked="f">
                  <v:stroke joinstyle="round"/>
                </v:rect>
                <v:shape id="Text Box 1122" o:spid="_x0000_s1039" type="#_x0000_t202" style="position:absolute;left:2528;top:75;width:4068;height:3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gmN8QA&#10;AADdAAAADwAAAGRycy9kb3ducmV2LnhtbERPS2vCQBC+C/6HZYTezMbSBhNdgxUKFXrwhXgcsmMS&#10;kp1Ns1tN/323UPA2H99zlvlgWnGj3tWWFcyiGARxYXXNpYLT8X06B+E8ssbWMin4IQf5ajxaYqbt&#10;nfd0O/hShBB2GSqovO8yKV1RkUEX2Y44cFfbG/QB9qXUPd5DuGnlcxwn0mDNoaHCjjYVFc3h2yhI&#10;L2+74dNtk/3Xlht6PW/0ztZKPU2G9QKEp8E/xP/uDx3mv6QJ/H0TTpC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NoJjfEAAAA3QAAAA8AAAAAAAAAAAAAAAAAmAIAAGRycy9k&#10;b3ducmV2LnhtbFBLBQYAAAAABAAEAPUAAACJAwAAAAA=&#10;" strokeweight=".26mm">
                  <v:textbo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Подразделения ГУ Курского РО ФСС РФ</w:t>
                        </w:r>
                      </w:p>
                    </w:txbxContent>
                  </v:textbox>
                </v:shape>
                <v:shape id="Text Box 1123" o:spid="_x0000_s1040" type="#_x0000_t202" style="position:absolute;left:1428;top:614;width:2637;height:7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SDrMIA&#10;AADdAAAADwAAAGRycy9kb3ducmV2LnhtbERPS4vCMBC+L/gfwgje1lRxfVSjqLCwggdfiMehGdti&#10;M6lNVuu/N4LgbT6+50xmtSnEjSqXW1bQaUcgiBOrc04VHPa/30MQziNrLCyTggc5mE0bXxOMtb3z&#10;lm47n4oQwi5GBZn3ZSylSzIy6Nq2JA7c2VYGfYBVKnWF9xBuCtmNor40mHNoyLCkZUbJZfdvFIxO&#10;i029dqv+9rriC/0cl3pjc6VazXo+BuGp9h/x2/2nw/zeaACvb8IJcvo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8JIOswgAAAN0AAAAPAAAAAAAAAAAAAAAAAJgCAABkcnMvZG93&#10;bnJldi54bWxQSwUGAAAAAAQABAD1AAAAhwMAAAAA&#10;" strokeweight=".26mm">
                  <v:textbo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Подразделения с большим документооборотом</w:t>
                        </w:r>
                      </w:p>
                    </w:txbxContent>
                  </v:textbox>
                </v:shape>
                <v:shape id="Text Box 1124" o:spid="_x0000_s1041" type="#_x0000_t202" style="position:absolute;left:5058;top:614;width:2857;height:7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sX3sYA&#10;AADdAAAADwAAAGRycy9kb3ducmV2LnhtbESPQWvCQBCF7wX/wzJCb3XTYqVGV9GAUKEHtSIeh+w0&#10;CWZn0+w2xn/vHAreZnhv3vtmvuxdrTpqQ+XZwOsoAUWce1txYeD4vXn5ABUissXaMxm4UYDlYvA0&#10;x9T6K++pO8RCSQiHFA2UMTap1iEvyWEY+YZYtB/fOoyytoW2LV4l3NX6LUkm2mHF0lBiQ1lJ+eXw&#10;5wxMz+td/xW2k/3vli/0fsrszlfGPA/71QxUpD4+zP/Xn1bwx1PBlW9kBL2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bsX3sYAAADdAAAADwAAAAAAAAAAAAAAAACYAgAAZHJz&#10;L2Rvd25yZXYueG1sUEsFBgAAAAAEAAQA9QAAAIsDAAAAAA==&#10;" strokeweight=".26mm">
                  <v:textbo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Подразделения с небольшим документооборотом</w:t>
                        </w:r>
                      </w:p>
                    </w:txbxContent>
                  </v:textbox>
                </v:shape>
                <v:line id="Line 1125" o:spid="_x0000_s1042" style="position:absolute;flip:x;visibility:visible;mso-wrap-style:square" from="2969,435" to="3517,6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tsvl8IAAADdAAAADwAAAGRycy9kb3ducmV2LnhtbERPTYvCMBC9C/sfwgjeNFUW0a5RXFH0&#10;tmwtex6asa1tJiXJav33RljY2zze56w2vWnFjZyvLSuYThIQxIXVNZcK8vNhvADhA7LG1jIpeJCH&#10;zfptsMJU2zt/0y0LpYgh7FNUUIXQpVL6oiKDfmI74shdrDMYInSl1A7vMdy0cpYkc2mw5thQYUe7&#10;ioom+zUK7PbT5O3PNftqDvni2D+SmWv2So2G/fYDRKA+/Iv/3Ccd578vl/D6Jp4g10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tsvl8IAAADdAAAADwAAAAAAAAAAAAAA&#10;AAChAgAAZHJzL2Rvd25yZXYueG1sUEsFBgAAAAAEAAQA+QAAAJADAAAAAA==&#10;" strokeweight=".26mm">
                  <v:stroke endarrow="block" joinstyle="miter"/>
                </v:line>
                <v:line id="Line 1126" o:spid="_x0000_s1043" style="position:absolute;visibility:visible;mso-wrap-style:square" from="5829,435" to="6377,6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KQK/MYAAADdAAAADwAAAGRycy9kb3ducmV2LnhtbESPQU/DMAyF70j8h8hI3FgKWyfULZsQ&#10;DGmCw7SNy25WY9qKxqmSsGb/fj4gcbP1nt/7vFxn16szhdh5NvA4KUAR19523Bj4Or4/PIOKCdli&#10;75kMXCjCenV7s8TK+pH3dD6kRkkIxwoNtCkNldaxbslhnPiBWLRvHxwmWUOjbcBRwl2vn4pirh12&#10;LA0tDvTaUv1z+HUGZrv8lulzWvL4cWr6XIbduAnG3N/llwWoRDn9m/+ut1bwy0L45RsZQa+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ykCvzGAAAA3QAAAA8AAAAAAAAA&#10;AAAAAAAAoQIAAGRycy9kb3ducmV2LnhtbFBLBQYAAAAABAAEAPkAAACUAwAAAAA=&#10;" strokeweight=".26mm">
                  <v:stroke endarrow="block" joinstyle="miter"/>
                </v:line>
                <v:shape id="Text Box 1127" o:spid="_x0000_s1044" type="#_x0000_t202" style="position:absolute;left:1759;top:1514;width:1867;height:7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okWcMA&#10;AADdAAAADwAAAGRycy9kb3ducmV2LnhtbERPS4vCMBC+C/sfwix4s6mC4lZj2RUWFDz4WMTj0Ixt&#10;aTOpTVbrvzeC4G0+vufM087U4kqtKy0rGEYxCOLM6pJzBX+H38EUhPPIGmvLpOBODtLFR2+OibY3&#10;3tF173MRQtglqKDwvkmkdFlBBl1kG+LAnW1r0AfY5lK3eAvhppajOJ5IgyWHhgIbWhaUVft/o+Dr&#10;9LPtNm492V3WXNH4uNRbWyrV/+y+ZyA8df4tfrlXOswfx0N4fhNOkI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mokWcMAAADdAAAADwAAAAAAAAAAAAAAAACYAgAAZHJzL2Rv&#10;d25yZXYueG1sUEsFBgAAAAAEAAQA9QAAAIgDAAAAAA==&#10;" strokeweight=".26mm">
                  <v:textbo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Ответственный за делопроизводство</w:t>
                        </w:r>
                      </w:p>
                    </w:txbxContent>
                  </v:textbox>
                </v:shape>
                <v:shape id="Text Box 1128" o:spid="_x0000_s1045" type="#_x0000_t202" style="position:absolute;left:5608;top:1514;width:1867;height:7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i6LsIA&#10;AADdAAAADwAAAGRycy9kb3ducmV2LnhtbERPS4vCMBC+C/6HMII3myooa9dYVBAUPPhi2ePQzLal&#10;zaQ2Ueu/3ywseJuP7zmLtDO1eFDrSssKxlEMgjizuuRcwfWyHX2AcB5ZY22ZFLzIQbrs9xaYaPvk&#10;Ez3OPhchhF2CCgrvm0RKlxVk0EW2IQ7cj20N+gDbXOoWnyHc1HISxzNpsOTQUGBDm4Ky6nw3Cubf&#10;62N3cPvZ6bbniqZfG320pVLDQbf6BOGp82/xv3unw/xpPIG/b8IJcv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uLouwgAAAN0AAAAPAAAAAAAAAAAAAAAAAJgCAABkcnMvZG93&#10;bnJldi54bWxQSwUGAAAAAAQABAD1AAAAhwMAAAAA&#10;" strokeweight=".26mm">
                  <v:textbo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Ответственный за делопроизводство</w:t>
                        </w:r>
                      </w:p>
                      <w:p w:rsidR="00FE7F13" w:rsidRDefault="00FE7F13" w:rsidP="00667FAB"/>
                    </w:txbxContent>
                  </v:textbox>
                </v:shape>
                <v:line id="Line 1129" o:spid="_x0000_s1046" style="position:absolute;visibility:visible;mso-wrap-style:square" from="2639,1335" to="2639,15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HaUi8MAAADdAAAADwAAAGRycy9kb3ducmV2LnhtbERPTWsCMRC9F/ofwhS81WxrV2RrlNIq&#10;SD2Iqxdvw2a6u3QzWZLoxn/fFARv83ifM19G04kLOd9aVvAyzkAQV1a3XCs4HtbPMxA+IGvsLJOC&#10;K3lYLh4f5lhoO/CeLmWoRQphX6CCJoS+kNJXDRn0Y9sTJ+7HOoMhQVdL7XBI4aaTr1k2lQZbTg0N&#10;9vTZUPVbno2Ct138irSd5Dx8n+ou5m43rJxSo6f48Q4iUAx38c290Wl+nk3g/5t0glz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x2lIvDAAAA3QAAAA8AAAAAAAAAAAAA&#10;AAAAoQIAAGRycy9kb3ducmV2LnhtbFBLBQYAAAAABAAEAPkAAACRAwAAAAA=&#10;" strokeweight=".26mm">
                  <v:stroke endarrow="block" joinstyle="miter"/>
                </v:line>
                <v:line id="Line 1130" o:spid="_x0000_s1047" style="position:absolute;visibility:visible;mso-wrap-style:square" from="6490,1335" to="6490,15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58M/8MAAADdAAAADwAAAGRycy9kb3ducmV2LnhtbERPTWsCMRC9F/ofwhR6q9laV2RrlFIt&#10;iD2Iqxdvw2a6u3QzWZLopv/eCAVv83ifM19G04kLOd9aVvA6ykAQV1a3XCs4Hr5eZiB8QNbYWSYF&#10;f+RhuXh8mGOh7cB7upShFimEfYEKmhD6QkpfNWTQj2xPnLgf6wyGBF0ttcMhhZtOjrNsKg22nBoa&#10;7Omzoeq3PBsFk11cRfp+y3nYnuou5m43rJ1Sz0/x4x1EoBju4n/3Rqf5eTaB2zfpBLm4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OfDP/DAAAA3QAAAA8AAAAAAAAAAAAA&#10;AAAAoQIAAGRycy9kb3ducmV2LnhtbFBLBQYAAAAABAAEAPkAAACRAwAAAAA=&#10;" strokeweight=".26mm">
                  <v:stroke endarrow="block" joinstyle="miter"/>
                </v:line>
                <v:shape id="Text Box 1131" o:spid="_x0000_s1048" type="#_x0000_t202" style="position:absolute;left:1318;top:2414;width:2636;height:10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EiWsQA&#10;AADdAAAADwAAAGRycy9kb3ducmV2LnhtbERPTWvCQBC9F/oflhF6azYWIjVmI60gVPAQYykeh+w0&#10;CWZn0+wa47/vFgre5vE+J1tPphMjDa61rGAexSCIK6tbrhV8HrfPryCcR9bYWSYFN3Kwzh8fMky1&#10;vfKBxtLXIoSwS1FB432fSumqhgy6yPbEgfu2g0Ef4FBLPeA1hJtOvsTxQhpsOTQ02NOmoepcXoyC&#10;5em9mPZutzj87PhMyddGF7ZV6mk2va1AeJr8Xfzv/tBhfhIn8PdNOEH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1RIlrEAAAA3QAAAA8AAAAAAAAAAAAAAAAAmAIAAGRycy9k&#10;b3ducmV2LnhtbFBLBQYAAAAABAAEAPUAAACJAwAAAAA=&#10;" strokeweight=".26mm">
                  <v:textbox>
                    <w:txbxContent>
                      <w:p w:rsidR="00FE7F13" w:rsidRPr="00384900"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 xml:space="preserve">Каждый сотрудник </w:t>
                        </w:r>
                        <w:r w:rsidRPr="00384900">
                          <w:rPr>
                            <w:rFonts w:ascii="Times New Roman" w:hAnsi="Times New Roman"/>
                            <w:sz w:val="20"/>
                            <w:szCs w:val="20"/>
                            <w:lang w:eastAsia="ar-SA"/>
                          </w:rPr>
                          <w:t>формирует и оформляет свои документы для сдачи в Архив ГУ Курского РО ФСС РФ</w:t>
                        </w:r>
                      </w:p>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w:t>
                        </w:r>
                      </w:p>
                    </w:txbxContent>
                  </v:textbox>
                </v:shape>
                <v:shape id="Text Box 1132" o:spid="_x0000_s1049" type="#_x0000_t202" style="position:absolute;left:5389;top:2414;width:3187;height:10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O8LcMA&#10;AADdAAAADwAAAGRycy9kb3ducmV2LnhtbERPTWvCQBC9F/wPywje6kYhwUZXqYGCgR7UluJxyE6T&#10;YHY2Zrcm/feuIHibx/uc1WYwjbhS52rLCmbTCARxYXXNpYLvr4/XBQjnkTU2lknBPznYrEcvK0y1&#10;7flA16MvRQhhl6KCyvs2ldIVFRl0U9sSB+7XdgZ9gF0pdYd9CDeNnEdRIg3WHBoqbCmrqDgf/4yC&#10;t9N2P3y6PDlccj5T/JPpva2VmoyH9yUIT4N/ih/unQ7z4yiB+zfhBLm+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YO8LcMAAADdAAAADwAAAAAAAAAAAAAAAACYAgAAZHJzL2Rv&#10;d25yZXYueG1sUEsFBgAAAAAEAAQA9QAAAIgDAAAAAA==&#10;" strokeweight=".26mm">
                  <v:textbox>
                    <w:txbxContent>
                      <w:p w:rsidR="00FE7F13" w:rsidRPr="002602E4" w:rsidRDefault="00FE7F13" w:rsidP="00667FAB">
                        <w:pPr>
                          <w:jc w:val="center"/>
                          <w:rPr>
                            <w:rFonts w:ascii="Times New Roman" w:hAnsi="Times New Roman"/>
                            <w:sz w:val="18"/>
                            <w:szCs w:val="18"/>
                            <w:lang w:eastAsia="ar-SA"/>
                          </w:rPr>
                        </w:pPr>
                        <w:r w:rsidRPr="002602E4">
                          <w:rPr>
                            <w:rFonts w:ascii="Times New Roman" w:hAnsi="Times New Roman"/>
                            <w:sz w:val="18"/>
                            <w:szCs w:val="18"/>
                            <w:lang w:eastAsia="ar-SA"/>
                          </w:rPr>
                          <w:t>Ответственный за делопроизводство формирует и оформляет документы структурного подразделения для передачи в Архив ГУ Курского РО ФСС РФ</w:t>
                        </w:r>
                      </w:p>
                    </w:txbxContent>
                  </v:textbox>
                </v:shape>
                <v:line id="Line 1133" o:spid="_x0000_s1050" style="position:absolute;visibility:visible;mso-wrap-style:square" from="2638,2235" to="2638,24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02SiMMAAADdAAAADwAAAGRycy9kb3ducmV2LnhtbERPS2sCMRC+C/0PYYTeNGvbVVmNUvqA&#10;Ug/i4+Jt2Iy7i5vJkqRu+u+bguBtPr7nLNfRtOJKzjeWFUzGGQji0uqGKwXHw+doDsIHZI2tZVLw&#10;Sx7Wq4fBEgtte97RdR8qkULYF6igDqErpPRlTQb92HbEiTtbZzAk6CqpHfYp3LTyKcum0mDDqaHG&#10;jt5qKi/7H6PgZRvfI22ec+6/T1Ubc7ftP5xSj8P4ugARKIa7+Ob+0ml+ns3g/5t0glz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NNkojDAAAA3QAAAA8AAAAAAAAAAAAA&#10;AAAAoQIAAGRycy9kb3ducmV2LnhtbFBLBQYAAAAABAAEAPkAAACRAwAAAAA=&#10;" strokeweight=".26mm">
                  <v:stroke endarrow="block" joinstyle="miter"/>
                </v:line>
                <v:line id="Line 1134" o:spid="_x0000_s1051" style="position:absolute;visibility:visible;mso-wrap-style:square" from="6490,2235" to="6490,24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tIG+sYAAADdAAAADwAAAGRycy9kb3ducmV2LnhtbESPQU/DMAyF70j8h8hI3FgKWyfULZsQ&#10;DGmCw7SNy25WY9qKxqmSsGb/fj4gcbP1nt/7vFxn16szhdh5NvA4KUAR19523Bj4Or4/PIOKCdli&#10;75kMXCjCenV7s8TK+pH3dD6kRkkIxwoNtCkNldaxbslhnPiBWLRvHxwmWUOjbcBRwl2vn4pirh12&#10;LA0tDvTaUv1z+HUGZrv8lulzWvL4cWr6XIbduAnG3N/llwWoRDn9m/+ut1bwy0Jw5RsZQa+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LSBvrGAAAA3QAAAA8AAAAAAAAA&#10;AAAAAAAAoQIAAGRycy9kb3ducmV2LnhtbFBLBQYAAAAABAAEAPkAAACUAwAAAAA=&#10;" strokeweight=".26mm">
                  <v:stroke endarrow="block" joinstyle="miter"/>
                </v:line>
                <v:line id="Line 1135" o:spid="_x0000_s1052" style="position:absolute;visibility:visible;mso-wrap-style:square" from="2529,3495" to="2529,36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3ME78IAAADdAAAADwAAAGRycy9kb3ducmV2LnhtbERP3WrCMBS+F3yHcATvZrLRjVmNomPK&#10;BG/m9gCH5tiUNSdtk9n69stA8O58fL9nuR5cLS7UhcqzhseZAkFceFNxqeH7a/fwCiJEZIO1Z9Jw&#10;pQDr1Xi0xNz4nj/pcoqlSCEcctRgY2xyKUNhyWGY+YY4cWffOYwJdqU0HfYp3NXySakX6bDi1GCx&#10;oTdLxc/p12mQ79m8zWzbZ9uWjpipwh/2QevpZNgsQEQa4l18c3+YNP9ZzeH/m3SCXP0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3ME78IAAADdAAAADwAAAAAAAAAAAAAA&#10;AAChAgAAZHJzL2Rvd25yZXYueG1sUEsFBgAAAAAEAAQA+QAAAJADAAAAAA==&#10;" strokeweight=".26mm">
                  <v:stroke joinstyle="miter"/>
                </v:line>
                <v:line id="Line 1136" o:spid="_x0000_s1053" style="position:absolute;visibility:visible;mso-wrap-style:square" from="7009,3490" to="7009,36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5A7r8UAAADdAAAADwAAAGRycy9kb3ducmV2LnhtbESPQW/CMAyF75P4D5GRuI2UqZtYR0Bs&#10;YhOTdhnsB1iN11Q0TttktPv3+IDEzdZ7fu/zajP6Rp2pj3VgA4t5Boq4DLbmysDP8f1+CSomZItN&#10;YDLwTxE268ndCgsbBv6m8yFVSkI4FmjApdQWWsfSkcc4Dy2xaL+h95hk7Sttexwk3Df6IcuetMea&#10;pcFhS2+OytPhzxvQu/y5y1035K8dfWGeleHzIxozm47bF1CJxnQzX6/3VvAfF8Iv38gIen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5A7r8UAAADdAAAADwAAAAAAAAAA&#10;AAAAAAChAgAAZHJzL2Rvd25yZXYueG1sUEsFBgAAAAAEAAQA+QAAAJMDAAAAAA==&#10;" strokeweight=".26mm">
                  <v:stroke joinstyle="miter"/>
                </v:line>
                <w10:anchorlock/>
              </v:group>
            </w:pict>
          </mc:Fallback>
        </mc:AlternateContent>
      </w:r>
    </w:p>
    <w:p w:rsidR="00667FAB" w:rsidRPr="006B7445" w:rsidRDefault="004024F7" w:rsidP="00667FAB">
      <w:pPr>
        <w:spacing w:line="240" w:lineRule="auto"/>
        <w:rPr>
          <w:rFonts w:ascii="Times New Roman" w:hAnsi="Times New Roman"/>
          <w:sz w:val="24"/>
          <w:szCs w:val="24"/>
        </w:rPr>
      </w:pPr>
      <w:r>
        <w:rPr>
          <w:rFonts w:ascii="Times New Roman" w:hAnsi="Times New Roman"/>
          <w:noProof/>
          <w:sz w:val="24"/>
          <w:szCs w:val="24"/>
        </w:rPr>
        <w:lastRenderedPageBreak/>
        <mc:AlternateContent>
          <mc:Choice Requires="wpg">
            <w:drawing>
              <wp:inline distT="0" distB="0" distL="0" distR="0">
                <wp:extent cx="5960745" cy="9228455"/>
                <wp:effectExtent l="0" t="9525" r="1905" b="1270"/>
                <wp:docPr id="1416" name="Group 10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60745" cy="9228455"/>
                          <a:chOff x="0" y="0"/>
                          <a:chExt cx="9237" cy="13857"/>
                        </a:xfrm>
                      </wpg:grpSpPr>
                      <wps:wsp>
                        <wps:cNvPr id="1417" name="Rectangle 1043"/>
                        <wps:cNvSpPr>
                          <a:spLocks noChangeArrowheads="1"/>
                        </wps:cNvSpPr>
                        <wps:spPr bwMode="auto">
                          <a:xfrm>
                            <a:off x="0" y="0"/>
                            <a:ext cx="9237" cy="138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none" lIns="91440" tIns="45720" rIns="91440" bIns="45720" anchor="ctr" anchorCtr="0" upright="1">
                          <a:noAutofit/>
                        </wps:bodyPr>
                      </wps:wsp>
                      <wps:wsp>
                        <wps:cNvPr id="1418" name="Text Box 1044"/>
                        <wps:cNvSpPr txBox="1">
                          <a:spLocks noChangeArrowheads="1"/>
                        </wps:cNvSpPr>
                        <wps:spPr bwMode="auto">
                          <a:xfrm>
                            <a:off x="1318" y="358"/>
                            <a:ext cx="7258" cy="357"/>
                          </a:xfrm>
                          <a:prstGeom prst="rect">
                            <a:avLst/>
                          </a:prstGeom>
                          <a:solidFill>
                            <a:srgbClr val="FFFFFF"/>
                          </a:solidFill>
                          <a:ln w="9360">
                            <a:solidFill>
                              <a:srgbClr val="000000"/>
                            </a:solidFill>
                            <a:miter lim="800000"/>
                            <a:headEnd/>
                            <a:tailEnd/>
                          </a:ln>
                        </wps:spPr>
                        <wps:txb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Подготовка документов к передаче в Архив ГУ КРО ФСС РО</w:t>
                              </w:r>
                            </w:p>
                          </w:txbxContent>
                        </wps:txbx>
                        <wps:bodyPr rot="0" vert="horz" wrap="square" lIns="91440" tIns="45720" rIns="91440" bIns="45720" anchor="t" anchorCtr="0">
                          <a:noAutofit/>
                        </wps:bodyPr>
                      </wps:wsp>
                      <wps:wsp>
                        <wps:cNvPr id="1419" name="Line 1045"/>
                        <wps:cNvCnPr/>
                        <wps:spPr bwMode="auto">
                          <a:xfrm>
                            <a:off x="2089" y="0"/>
                            <a:ext cx="0" cy="357"/>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420" name="Line 1046"/>
                        <wps:cNvCnPr/>
                        <wps:spPr bwMode="auto">
                          <a:xfrm>
                            <a:off x="6050" y="0"/>
                            <a:ext cx="0" cy="357"/>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421" name="Text Box 1047"/>
                        <wps:cNvSpPr txBox="1">
                          <a:spLocks noChangeArrowheads="1"/>
                        </wps:cNvSpPr>
                        <wps:spPr bwMode="auto">
                          <a:xfrm>
                            <a:off x="1318" y="898"/>
                            <a:ext cx="7587" cy="537"/>
                          </a:xfrm>
                          <a:prstGeom prst="rect">
                            <a:avLst/>
                          </a:prstGeom>
                          <a:solidFill>
                            <a:srgbClr val="FFFFFF"/>
                          </a:solidFill>
                          <a:ln w="9360">
                            <a:solidFill>
                              <a:srgbClr val="000000"/>
                            </a:solidFill>
                            <a:miter lim="800000"/>
                            <a:headEnd/>
                            <a:tailEnd/>
                          </a:ln>
                        </wps:spPr>
                        <wps:txb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В соответствии с годовым планом передачи документов в Архив ГУ КРО ФСС РФ</w:t>
                              </w:r>
                            </w:p>
                          </w:txbxContent>
                        </wps:txbx>
                        <wps:bodyPr rot="0" vert="horz" wrap="square" lIns="91440" tIns="45720" rIns="91440" bIns="45720" anchor="t" anchorCtr="0">
                          <a:noAutofit/>
                        </wps:bodyPr>
                      </wps:wsp>
                      <wps:wsp>
                        <wps:cNvPr id="1422" name="Text Box 1048"/>
                        <wps:cNvSpPr txBox="1">
                          <a:spLocks noChangeArrowheads="1"/>
                        </wps:cNvSpPr>
                        <wps:spPr bwMode="auto">
                          <a:xfrm>
                            <a:off x="329" y="1618"/>
                            <a:ext cx="1976" cy="897"/>
                          </a:xfrm>
                          <a:prstGeom prst="rect">
                            <a:avLst/>
                          </a:prstGeom>
                          <a:solidFill>
                            <a:srgbClr val="FFFFFF"/>
                          </a:solidFill>
                          <a:ln w="9360">
                            <a:solidFill>
                              <a:srgbClr val="000000"/>
                            </a:solidFill>
                            <a:miter lim="800000"/>
                            <a:headEnd/>
                            <a:tailEnd/>
                          </a:ln>
                        </wps:spPr>
                        <wps:txb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Отбор документов подлежащих передаче в архив</w:t>
                              </w:r>
                            </w:p>
                          </w:txbxContent>
                        </wps:txbx>
                        <wps:bodyPr rot="0" vert="horz" wrap="square" lIns="91440" tIns="45720" rIns="91440" bIns="45720" anchor="t" anchorCtr="0">
                          <a:noAutofit/>
                        </wps:bodyPr>
                      </wps:wsp>
                      <wps:wsp>
                        <wps:cNvPr id="1423" name="Line 1049"/>
                        <wps:cNvCnPr/>
                        <wps:spPr bwMode="auto">
                          <a:xfrm>
                            <a:off x="1429" y="1439"/>
                            <a:ext cx="0" cy="177"/>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424" name="Text Box 1050"/>
                        <wps:cNvSpPr txBox="1">
                          <a:spLocks noChangeArrowheads="1"/>
                        </wps:cNvSpPr>
                        <wps:spPr bwMode="auto">
                          <a:xfrm>
                            <a:off x="2528" y="1618"/>
                            <a:ext cx="2198" cy="717"/>
                          </a:xfrm>
                          <a:prstGeom prst="rect">
                            <a:avLst/>
                          </a:prstGeom>
                          <a:solidFill>
                            <a:srgbClr val="FFFFFF"/>
                          </a:solidFill>
                          <a:ln w="9360">
                            <a:solidFill>
                              <a:srgbClr val="000000"/>
                            </a:solidFill>
                            <a:miter lim="800000"/>
                            <a:headEnd/>
                            <a:tailEnd/>
                          </a:ln>
                        </wps:spPr>
                        <wps:txb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Определение срока хранения документов</w:t>
                              </w:r>
                            </w:p>
                          </w:txbxContent>
                        </wps:txbx>
                        <wps:bodyPr rot="0" vert="horz" wrap="square" lIns="91440" tIns="45720" rIns="91440" bIns="45720" anchor="t" anchorCtr="0">
                          <a:noAutofit/>
                        </wps:bodyPr>
                      </wps:wsp>
                      <wps:wsp>
                        <wps:cNvPr id="1425" name="Line 1051"/>
                        <wps:cNvCnPr/>
                        <wps:spPr bwMode="auto">
                          <a:xfrm>
                            <a:off x="4620" y="719"/>
                            <a:ext cx="0" cy="17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426" name="Text Box 1052"/>
                        <wps:cNvSpPr txBox="1">
                          <a:spLocks noChangeArrowheads="1"/>
                        </wps:cNvSpPr>
                        <wps:spPr bwMode="auto">
                          <a:xfrm>
                            <a:off x="2528" y="2518"/>
                            <a:ext cx="2198" cy="897"/>
                          </a:xfrm>
                          <a:prstGeom prst="rect">
                            <a:avLst/>
                          </a:prstGeom>
                          <a:solidFill>
                            <a:srgbClr val="FFFFFF"/>
                          </a:solidFill>
                          <a:ln w="9360">
                            <a:solidFill>
                              <a:srgbClr val="000000"/>
                            </a:solidFill>
                            <a:miter lim="800000"/>
                            <a:headEnd/>
                            <a:tailEnd/>
                          </a:ln>
                        </wps:spPr>
                        <wps:txb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Используется номенклатура дел на текущий год</w:t>
                              </w:r>
                            </w:p>
                          </w:txbxContent>
                        </wps:txbx>
                        <wps:bodyPr rot="0" vert="horz" wrap="square" lIns="91440" tIns="45720" rIns="91440" bIns="45720" anchor="t" anchorCtr="0">
                          <a:noAutofit/>
                        </wps:bodyPr>
                      </wps:wsp>
                      <wps:wsp>
                        <wps:cNvPr id="1427" name="Line 1053"/>
                        <wps:cNvCnPr/>
                        <wps:spPr bwMode="auto">
                          <a:xfrm>
                            <a:off x="3520" y="2339"/>
                            <a:ext cx="0" cy="17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428" name="Line 1054"/>
                        <wps:cNvCnPr/>
                        <wps:spPr bwMode="auto">
                          <a:xfrm>
                            <a:off x="2310" y="1979"/>
                            <a:ext cx="217" cy="0"/>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429" name="Text Box 1055"/>
                        <wps:cNvSpPr txBox="1">
                          <a:spLocks noChangeArrowheads="1"/>
                        </wps:cNvSpPr>
                        <wps:spPr bwMode="auto">
                          <a:xfrm>
                            <a:off x="4948" y="1618"/>
                            <a:ext cx="2199" cy="717"/>
                          </a:xfrm>
                          <a:prstGeom prst="rect">
                            <a:avLst/>
                          </a:prstGeom>
                          <a:solidFill>
                            <a:srgbClr val="FFFFFF"/>
                          </a:solidFill>
                          <a:ln w="9360">
                            <a:solidFill>
                              <a:srgbClr val="000000"/>
                            </a:solidFill>
                            <a:miter lim="800000"/>
                            <a:headEnd/>
                            <a:tailEnd/>
                          </a:ln>
                        </wps:spPr>
                        <wps:txb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Формирование документов в папки</w:t>
                              </w:r>
                            </w:p>
                          </w:txbxContent>
                        </wps:txbx>
                        <wps:bodyPr rot="0" vert="horz" wrap="square" lIns="91440" tIns="45720" rIns="91440" bIns="45720" anchor="t" anchorCtr="0">
                          <a:noAutofit/>
                        </wps:bodyPr>
                      </wps:wsp>
                      <wps:wsp>
                        <wps:cNvPr id="1430" name="Text Box 1056"/>
                        <wps:cNvSpPr txBox="1">
                          <a:spLocks noChangeArrowheads="1"/>
                        </wps:cNvSpPr>
                        <wps:spPr bwMode="auto">
                          <a:xfrm>
                            <a:off x="4948" y="2518"/>
                            <a:ext cx="2199" cy="717"/>
                          </a:xfrm>
                          <a:prstGeom prst="rect">
                            <a:avLst/>
                          </a:prstGeom>
                          <a:solidFill>
                            <a:srgbClr val="FFFFFF"/>
                          </a:solidFill>
                          <a:ln w="9360">
                            <a:solidFill>
                              <a:srgbClr val="000000"/>
                            </a:solidFill>
                            <a:miter lim="800000"/>
                            <a:headEnd/>
                            <a:tailEnd/>
                          </a:ln>
                        </wps:spPr>
                        <wps:txb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Толщина одой папки 3-3,5 см.</w:t>
                              </w:r>
                            </w:p>
                          </w:txbxContent>
                        </wps:txbx>
                        <wps:bodyPr rot="0" vert="horz" wrap="square" lIns="91440" tIns="45720" rIns="91440" bIns="45720" anchor="t" anchorCtr="0">
                          <a:noAutofit/>
                        </wps:bodyPr>
                      </wps:wsp>
                      <wps:wsp>
                        <wps:cNvPr id="1431" name="Line 1057"/>
                        <wps:cNvCnPr/>
                        <wps:spPr bwMode="auto">
                          <a:xfrm>
                            <a:off x="6050" y="2339"/>
                            <a:ext cx="0" cy="17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432" name="Line 1058"/>
                        <wps:cNvCnPr/>
                        <wps:spPr bwMode="auto">
                          <a:xfrm>
                            <a:off x="4730" y="1979"/>
                            <a:ext cx="217" cy="0"/>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433" name="Line 1059"/>
                        <wps:cNvCnPr/>
                        <wps:spPr bwMode="auto">
                          <a:xfrm>
                            <a:off x="7150" y="1979"/>
                            <a:ext cx="548" cy="0"/>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434" name="Line 1060"/>
                        <wps:cNvCnPr/>
                        <wps:spPr bwMode="auto">
                          <a:xfrm>
                            <a:off x="7700" y="1979"/>
                            <a:ext cx="0" cy="161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435" name="Line 1061"/>
                        <wps:cNvCnPr/>
                        <wps:spPr bwMode="auto">
                          <a:xfrm flipH="1">
                            <a:off x="2309" y="3599"/>
                            <a:ext cx="5388" cy="0"/>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436" name="Line 1062"/>
                        <wps:cNvCnPr/>
                        <wps:spPr bwMode="auto">
                          <a:xfrm>
                            <a:off x="2310" y="3599"/>
                            <a:ext cx="0" cy="177"/>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437" name="Text Box 1063"/>
                        <wps:cNvSpPr txBox="1">
                          <a:spLocks noChangeArrowheads="1"/>
                        </wps:cNvSpPr>
                        <wps:spPr bwMode="auto">
                          <a:xfrm>
                            <a:off x="329" y="3778"/>
                            <a:ext cx="5056" cy="717"/>
                          </a:xfrm>
                          <a:prstGeom prst="rect">
                            <a:avLst/>
                          </a:prstGeom>
                          <a:solidFill>
                            <a:srgbClr val="FFFFFF"/>
                          </a:solidFill>
                          <a:ln w="9360">
                            <a:solidFill>
                              <a:srgbClr val="000000"/>
                            </a:solidFill>
                            <a:miter lim="800000"/>
                            <a:headEnd/>
                            <a:tailEnd/>
                          </a:ln>
                        </wps:spPr>
                        <wps:txb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Составление описи дел структурного подразделения организации</w:t>
                              </w:r>
                            </w:p>
                          </w:txbxContent>
                        </wps:txbx>
                        <wps:bodyPr rot="0" vert="horz" wrap="square" lIns="91440" tIns="45720" rIns="91440" bIns="45720" anchor="t" anchorCtr="0">
                          <a:noAutofit/>
                        </wps:bodyPr>
                      </wps:wsp>
                      <wps:wsp>
                        <wps:cNvPr id="1438" name="Text Box 1064"/>
                        <wps:cNvSpPr txBox="1">
                          <a:spLocks noChangeArrowheads="1"/>
                        </wps:cNvSpPr>
                        <wps:spPr bwMode="auto">
                          <a:xfrm>
                            <a:off x="329" y="4678"/>
                            <a:ext cx="1535" cy="897"/>
                          </a:xfrm>
                          <a:prstGeom prst="rect">
                            <a:avLst/>
                          </a:prstGeom>
                          <a:solidFill>
                            <a:srgbClr val="FFFFFF"/>
                          </a:solidFill>
                          <a:ln w="9360">
                            <a:solidFill>
                              <a:srgbClr val="000000"/>
                            </a:solidFill>
                            <a:miter lim="800000"/>
                            <a:headEnd/>
                            <a:tailEnd/>
                          </a:ln>
                        </wps:spPr>
                        <wps:txb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Постоянного срока хранения</w:t>
                              </w:r>
                            </w:p>
                          </w:txbxContent>
                        </wps:txbx>
                        <wps:bodyPr rot="0" vert="horz" wrap="square" lIns="91440" tIns="45720" rIns="91440" bIns="45720" anchor="t" anchorCtr="0">
                          <a:noAutofit/>
                        </wps:bodyPr>
                      </wps:wsp>
                      <wps:wsp>
                        <wps:cNvPr id="1439" name="Text Box 1065"/>
                        <wps:cNvSpPr txBox="1">
                          <a:spLocks noChangeArrowheads="1"/>
                        </wps:cNvSpPr>
                        <wps:spPr bwMode="auto">
                          <a:xfrm>
                            <a:off x="2088" y="4678"/>
                            <a:ext cx="1535" cy="1257"/>
                          </a:xfrm>
                          <a:prstGeom prst="rect">
                            <a:avLst/>
                          </a:prstGeom>
                          <a:solidFill>
                            <a:srgbClr val="FFFFFF"/>
                          </a:solidFill>
                          <a:ln w="9360">
                            <a:solidFill>
                              <a:srgbClr val="000000"/>
                            </a:solidFill>
                            <a:miter lim="800000"/>
                            <a:headEnd/>
                            <a:tailEnd/>
                          </a:ln>
                        </wps:spPr>
                        <wps:txbx>
                          <w:txbxContent>
                            <w:p w:rsidR="00FE7F13" w:rsidRPr="00705427" w:rsidRDefault="00FE7F13" w:rsidP="00667FAB">
                              <w:pPr>
                                <w:jc w:val="center"/>
                                <w:rPr>
                                  <w:rFonts w:ascii="Times New Roman" w:hAnsi="Times New Roman"/>
                                  <w:sz w:val="18"/>
                                  <w:szCs w:val="18"/>
                                  <w:lang w:eastAsia="ar-SA"/>
                                </w:rPr>
                              </w:pPr>
                              <w:r w:rsidRPr="00705427">
                                <w:rPr>
                                  <w:rFonts w:ascii="Times New Roman" w:hAnsi="Times New Roman"/>
                                  <w:sz w:val="18"/>
                                  <w:szCs w:val="18"/>
                                  <w:lang w:eastAsia="ar-SA"/>
                                </w:rPr>
                                <w:t>Временного срока хранения (Свыше 10 лет)</w:t>
                              </w:r>
                            </w:p>
                          </w:txbxContent>
                        </wps:txbx>
                        <wps:bodyPr rot="0" vert="horz" wrap="square" lIns="91440" tIns="45720" rIns="91440" bIns="45720" anchor="t" anchorCtr="0">
                          <a:noAutofit/>
                        </wps:bodyPr>
                      </wps:wsp>
                      <wps:wsp>
                        <wps:cNvPr id="1440" name="Text Box 1066"/>
                        <wps:cNvSpPr txBox="1">
                          <a:spLocks noChangeArrowheads="1"/>
                        </wps:cNvSpPr>
                        <wps:spPr bwMode="auto">
                          <a:xfrm>
                            <a:off x="3848" y="4678"/>
                            <a:ext cx="1537" cy="1257"/>
                          </a:xfrm>
                          <a:prstGeom prst="rect">
                            <a:avLst/>
                          </a:prstGeom>
                          <a:solidFill>
                            <a:srgbClr val="FFFFFF"/>
                          </a:solidFill>
                          <a:ln w="9360">
                            <a:solidFill>
                              <a:srgbClr val="000000"/>
                            </a:solidFill>
                            <a:miter lim="800000"/>
                            <a:headEnd/>
                            <a:tailEnd/>
                          </a:ln>
                        </wps:spPr>
                        <wps:txb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Временного срока хранения (До 10 лет)</w:t>
                              </w:r>
                            </w:p>
                            <w:p w:rsidR="00FE7F13" w:rsidRDefault="00FE7F13" w:rsidP="00667FAB">
                              <w:pPr>
                                <w:jc w:val="center"/>
                              </w:pPr>
                            </w:p>
                          </w:txbxContent>
                        </wps:txbx>
                        <wps:bodyPr rot="0" vert="horz" wrap="square" lIns="91440" tIns="45720" rIns="91440" bIns="45720" anchor="t" anchorCtr="0">
                          <a:noAutofit/>
                        </wps:bodyPr>
                      </wps:wsp>
                      <wps:wsp>
                        <wps:cNvPr id="1441" name="Line 1067"/>
                        <wps:cNvCnPr/>
                        <wps:spPr bwMode="auto">
                          <a:xfrm>
                            <a:off x="990" y="4499"/>
                            <a:ext cx="0" cy="17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442" name="Line 1068"/>
                        <wps:cNvCnPr/>
                        <wps:spPr bwMode="auto">
                          <a:xfrm>
                            <a:off x="2860" y="4499"/>
                            <a:ext cx="0" cy="17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443" name="Line 1069"/>
                        <wps:cNvCnPr/>
                        <wps:spPr bwMode="auto">
                          <a:xfrm>
                            <a:off x="4509" y="4499"/>
                            <a:ext cx="0" cy="17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444" name="Text Box 1070"/>
                        <wps:cNvSpPr txBox="1">
                          <a:spLocks noChangeArrowheads="1"/>
                        </wps:cNvSpPr>
                        <wps:spPr bwMode="auto">
                          <a:xfrm>
                            <a:off x="5608" y="3778"/>
                            <a:ext cx="2418" cy="897"/>
                          </a:xfrm>
                          <a:prstGeom prst="rect">
                            <a:avLst/>
                          </a:prstGeom>
                          <a:solidFill>
                            <a:srgbClr val="FFFFFF"/>
                          </a:solidFill>
                          <a:ln w="9360">
                            <a:solidFill>
                              <a:srgbClr val="000000"/>
                            </a:solidFill>
                            <a:miter lim="800000"/>
                            <a:headEnd/>
                            <a:tailEnd/>
                          </a:ln>
                        </wps:spPr>
                        <wps:txb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Оформление лицевой стороны и корешка папки.</w:t>
                              </w:r>
                            </w:p>
                          </w:txbxContent>
                        </wps:txbx>
                        <wps:bodyPr rot="0" vert="horz" wrap="square" lIns="91440" tIns="45720" rIns="91440" bIns="45720" anchor="t" anchorCtr="0">
                          <a:noAutofit/>
                        </wps:bodyPr>
                      </wps:wsp>
                      <wps:wsp>
                        <wps:cNvPr id="1445" name="Line 1071"/>
                        <wps:cNvCnPr/>
                        <wps:spPr bwMode="auto">
                          <a:xfrm>
                            <a:off x="5390" y="4139"/>
                            <a:ext cx="217" cy="0"/>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446" name="Line 1072"/>
                        <wps:cNvCnPr/>
                        <wps:spPr bwMode="auto">
                          <a:xfrm>
                            <a:off x="6709" y="4679"/>
                            <a:ext cx="0" cy="143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447" name="Line 1073"/>
                        <wps:cNvCnPr/>
                        <wps:spPr bwMode="auto">
                          <a:xfrm flipH="1">
                            <a:off x="2969" y="6119"/>
                            <a:ext cx="3737" cy="0"/>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448" name="Line 1074"/>
                        <wps:cNvCnPr/>
                        <wps:spPr bwMode="auto">
                          <a:xfrm>
                            <a:off x="2970" y="6119"/>
                            <a:ext cx="0" cy="177"/>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449" name="Text Box 1075"/>
                        <wps:cNvSpPr txBox="1">
                          <a:spLocks noChangeArrowheads="1"/>
                        </wps:cNvSpPr>
                        <wps:spPr bwMode="auto">
                          <a:xfrm>
                            <a:off x="1539" y="6298"/>
                            <a:ext cx="5495" cy="537"/>
                          </a:xfrm>
                          <a:prstGeom prst="rect">
                            <a:avLst/>
                          </a:prstGeom>
                          <a:solidFill>
                            <a:srgbClr val="FFFFFF"/>
                          </a:solidFill>
                          <a:ln w="9360">
                            <a:solidFill>
                              <a:srgbClr val="000000"/>
                            </a:solidFill>
                            <a:miter lim="800000"/>
                            <a:headEnd/>
                            <a:tailEnd/>
                          </a:ln>
                        </wps:spPr>
                        <wps:txb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Предварительное согласование с Архивом ГУ КРО ФСС РФ</w:t>
                              </w:r>
                            </w:p>
                          </w:txbxContent>
                        </wps:txbx>
                        <wps:bodyPr rot="0" vert="horz" wrap="square" lIns="91440" tIns="45720" rIns="91440" bIns="45720" anchor="t" anchorCtr="0">
                          <a:noAutofit/>
                        </wps:bodyPr>
                      </wps:wsp>
                      <wps:wsp>
                        <wps:cNvPr id="1450" name="Text Box 1076"/>
                        <wps:cNvSpPr txBox="1">
                          <a:spLocks noChangeArrowheads="1"/>
                        </wps:cNvSpPr>
                        <wps:spPr bwMode="auto">
                          <a:xfrm>
                            <a:off x="439" y="7018"/>
                            <a:ext cx="1647" cy="897"/>
                          </a:xfrm>
                          <a:prstGeom prst="rect">
                            <a:avLst/>
                          </a:prstGeom>
                          <a:solidFill>
                            <a:srgbClr val="FFFFFF"/>
                          </a:solidFill>
                          <a:ln w="9360">
                            <a:solidFill>
                              <a:srgbClr val="000000"/>
                            </a:solidFill>
                            <a:miter lim="800000"/>
                            <a:headEnd/>
                            <a:tailEnd/>
                          </a:ln>
                        </wps:spPr>
                        <wps:txb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 xml:space="preserve">Формирование документов в папки </w:t>
                              </w:r>
                            </w:p>
                          </w:txbxContent>
                        </wps:txbx>
                        <wps:bodyPr rot="0" vert="horz" wrap="square" lIns="91440" tIns="45720" rIns="91440" bIns="45720" anchor="t" anchorCtr="0">
                          <a:noAutofit/>
                        </wps:bodyPr>
                      </wps:wsp>
                      <wps:wsp>
                        <wps:cNvPr id="1451" name="Text Box 1077"/>
                        <wps:cNvSpPr txBox="1">
                          <a:spLocks noChangeArrowheads="1"/>
                        </wps:cNvSpPr>
                        <wps:spPr bwMode="auto">
                          <a:xfrm>
                            <a:off x="439" y="8098"/>
                            <a:ext cx="1647" cy="717"/>
                          </a:xfrm>
                          <a:prstGeom prst="rect">
                            <a:avLst/>
                          </a:prstGeom>
                          <a:solidFill>
                            <a:srgbClr val="FFFFFF"/>
                          </a:solidFill>
                          <a:ln w="9360">
                            <a:solidFill>
                              <a:srgbClr val="000000"/>
                            </a:solidFill>
                            <a:miter lim="800000"/>
                            <a:headEnd/>
                            <a:tailEnd/>
                          </a:ln>
                        </wps:spPr>
                        <wps:txb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Толщина одной папки 3-3,5 см.</w:t>
                              </w:r>
                            </w:p>
                          </w:txbxContent>
                        </wps:txbx>
                        <wps:bodyPr rot="0" vert="horz" wrap="square" lIns="91440" tIns="45720" rIns="91440" bIns="45720" anchor="t" anchorCtr="0">
                          <a:noAutofit/>
                        </wps:bodyPr>
                      </wps:wsp>
                      <wps:wsp>
                        <wps:cNvPr id="1452" name="Line 1078"/>
                        <wps:cNvCnPr/>
                        <wps:spPr bwMode="auto">
                          <a:xfrm>
                            <a:off x="1210" y="7919"/>
                            <a:ext cx="0" cy="17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453" name="Line 1079"/>
                        <wps:cNvCnPr/>
                        <wps:spPr bwMode="auto">
                          <a:xfrm>
                            <a:off x="1760" y="6839"/>
                            <a:ext cx="0" cy="17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454" name="Text Box 1080"/>
                        <wps:cNvSpPr txBox="1">
                          <a:spLocks noChangeArrowheads="1"/>
                        </wps:cNvSpPr>
                        <wps:spPr bwMode="auto">
                          <a:xfrm>
                            <a:off x="2199" y="7018"/>
                            <a:ext cx="4947" cy="357"/>
                          </a:xfrm>
                          <a:prstGeom prst="rect">
                            <a:avLst/>
                          </a:prstGeom>
                          <a:solidFill>
                            <a:srgbClr val="FFFFFF"/>
                          </a:solidFill>
                          <a:ln w="9360">
                            <a:solidFill>
                              <a:srgbClr val="000000"/>
                            </a:solidFill>
                            <a:miter lim="800000"/>
                            <a:headEnd/>
                            <a:tailEnd/>
                          </a:ln>
                        </wps:spPr>
                        <wps:txb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В электронном виде посредством компьютерной сети</w:t>
                              </w:r>
                            </w:p>
                          </w:txbxContent>
                        </wps:txbx>
                        <wps:bodyPr rot="0" vert="horz" wrap="square" lIns="91440" tIns="45720" rIns="91440" bIns="45720" anchor="t" anchorCtr="0">
                          <a:noAutofit/>
                        </wps:bodyPr>
                      </wps:wsp>
                      <wps:wsp>
                        <wps:cNvPr id="1455" name="Text Box 1081"/>
                        <wps:cNvSpPr txBox="1">
                          <a:spLocks noChangeArrowheads="1"/>
                        </wps:cNvSpPr>
                        <wps:spPr bwMode="auto">
                          <a:xfrm>
                            <a:off x="2199" y="7558"/>
                            <a:ext cx="2306" cy="1437"/>
                          </a:xfrm>
                          <a:prstGeom prst="rect">
                            <a:avLst/>
                          </a:prstGeom>
                          <a:solidFill>
                            <a:srgbClr val="FFFFFF"/>
                          </a:solidFill>
                          <a:ln w="9360">
                            <a:solidFill>
                              <a:srgbClr val="000000"/>
                            </a:solidFill>
                            <a:miter lim="800000"/>
                            <a:headEnd/>
                            <a:tailEnd/>
                          </a:ln>
                        </wps:spPr>
                        <wps:txb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Правильность составления «Описи дел структурного подразделения организации»</w:t>
                              </w:r>
                            </w:p>
                          </w:txbxContent>
                        </wps:txbx>
                        <wps:bodyPr rot="0" vert="horz" wrap="square" lIns="91440" tIns="45720" rIns="91440" bIns="45720" anchor="t" anchorCtr="0">
                          <a:noAutofit/>
                        </wps:bodyPr>
                      </wps:wsp>
                      <wps:wsp>
                        <wps:cNvPr id="1456" name="Text Box 1082"/>
                        <wps:cNvSpPr txBox="1">
                          <a:spLocks noChangeArrowheads="1"/>
                        </wps:cNvSpPr>
                        <wps:spPr bwMode="auto">
                          <a:xfrm>
                            <a:off x="4729" y="7558"/>
                            <a:ext cx="1977" cy="897"/>
                          </a:xfrm>
                          <a:prstGeom prst="rect">
                            <a:avLst/>
                          </a:prstGeom>
                          <a:solidFill>
                            <a:srgbClr val="FFFFFF"/>
                          </a:solidFill>
                          <a:ln w="9360">
                            <a:solidFill>
                              <a:srgbClr val="000000"/>
                            </a:solidFill>
                            <a:miter lim="800000"/>
                            <a:headEnd/>
                            <a:tailEnd/>
                          </a:ln>
                        </wps:spPr>
                        <wps:txb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Оформление лицевой стороны и корешка папки</w:t>
                              </w:r>
                            </w:p>
                          </w:txbxContent>
                        </wps:txbx>
                        <wps:bodyPr rot="0" vert="horz" wrap="square" lIns="91440" tIns="45720" rIns="91440" bIns="45720" anchor="t" anchorCtr="0">
                          <a:noAutofit/>
                        </wps:bodyPr>
                      </wps:wsp>
                      <wps:wsp>
                        <wps:cNvPr id="1457" name="Line 1083"/>
                        <wps:cNvCnPr/>
                        <wps:spPr bwMode="auto">
                          <a:xfrm>
                            <a:off x="3299" y="7379"/>
                            <a:ext cx="0" cy="17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458" name="Line 1084"/>
                        <wps:cNvCnPr/>
                        <wps:spPr bwMode="auto">
                          <a:xfrm>
                            <a:off x="6050" y="7379"/>
                            <a:ext cx="0" cy="17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459" name="Line 1085"/>
                        <wps:cNvCnPr/>
                        <wps:spPr bwMode="auto">
                          <a:xfrm>
                            <a:off x="4399" y="6839"/>
                            <a:ext cx="0" cy="17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460" name="Text Box 1086"/>
                        <wps:cNvSpPr txBox="1">
                          <a:spLocks noChangeArrowheads="1"/>
                        </wps:cNvSpPr>
                        <wps:spPr bwMode="auto">
                          <a:xfrm>
                            <a:off x="2969" y="9358"/>
                            <a:ext cx="3187" cy="537"/>
                          </a:xfrm>
                          <a:prstGeom prst="rect">
                            <a:avLst/>
                          </a:prstGeom>
                          <a:solidFill>
                            <a:srgbClr val="FFFFFF"/>
                          </a:solidFill>
                          <a:ln w="9360">
                            <a:solidFill>
                              <a:srgbClr val="000000"/>
                            </a:solidFill>
                            <a:miter lim="800000"/>
                            <a:headEnd/>
                            <a:tailEnd/>
                          </a:ln>
                        </wps:spPr>
                        <wps:txb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Архив ГУ Курского РО ФСС РФ</w:t>
                              </w:r>
                            </w:p>
                          </w:txbxContent>
                        </wps:txbx>
                        <wps:bodyPr rot="0" vert="horz" wrap="square" lIns="91440" tIns="45720" rIns="91440" bIns="45720" anchor="t" anchorCtr="0">
                          <a:noAutofit/>
                        </wps:bodyPr>
                      </wps:wsp>
                      <wps:wsp>
                        <wps:cNvPr id="1461" name="Line 1087"/>
                        <wps:cNvCnPr/>
                        <wps:spPr bwMode="auto">
                          <a:xfrm>
                            <a:off x="1210" y="8819"/>
                            <a:ext cx="0" cy="35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462" name="Line 1088"/>
                        <wps:cNvCnPr/>
                        <wps:spPr bwMode="auto">
                          <a:xfrm>
                            <a:off x="1210" y="9179"/>
                            <a:ext cx="2418" cy="0"/>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463" name="Line 1089"/>
                        <wps:cNvCnPr/>
                        <wps:spPr bwMode="auto">
                          <a:xfrm>
                            <a:off x="3630" y="9179"/>
                            <a:ext cx="0" cy="17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464" name="Line 1090"/>
                        <wps:cNvCnPr/>
                        <wps:spPr bwMode="auto">
                          <a:xfrm>
                            <a:off x="3849" y="8999"/>
                            <a:ext cx="0" cy="35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465" name="Line 1091"/>
                        <wps:cNvCnPr/>
                        <wps:spPr bwMode="auto">
                          <a:xfrm>
                            <a:off x="5169" y="8459"/>
                            <a:ext cx="0" cy="89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466" name="Text Box 1092"/>
                        <wps:cNvSpPr txBox="1">
                          <a:spLocks noChangeArrowheads="1"/>
                        </wps:cNvSpPr>
                        <wps:spPr bwMode="auto">
                          <a:xfrm>
                            <a:off x="878" y="10078"/>
                            <a:ext cx="7917" cy="537"/>
                          </a:xfrm>
                          <a:prstGeom prst="rect">
                            <a:avLst/>
                          </a:prstGeom>
                          <a:solidFill>
                            <a:srgbClr val="FFFFFF"/>
                          </a:solidFill>
                          <a:ln w="9360">
                            <a:solidFill>
                              <a:srgbClr val="000000"/>
                            </a:solidFill>
                            <a:miter lim="800000"/>
                            <a:headEnd/>
                            <a:tailEnd/>
                          </a:ln>
                        </wps:spPr>
                        <wps:txb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Приём документов в соответствии с годовым планом работы Архива ГУ КРО ФСС РФ</w:t>
                              </w:r>
                            </w:p>
                          </w:txbxContent>
                        </wps:txbx>
                        <wps:bodyPr rot="0" vert="horz" wrap="square" lIns="91440" tIns="45720" rIns="91440" bIns="45720" anchor="t" anchorCtr="0">
                          <a:noAutofit/>
                        </wps:bodyPr>
                      </wps:wsp>
                      <wps:wsp>
                        <wps:cNvPr id="1467" name="Line 1093"/>
                        <wps:cNvCnPr/>
                        <wps:spPr bwMode="auto">
                          <a:xfrm>
                            <a:off x="4509" y="9899"/>
                            <a:ext cx="0" cy="17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468" name="Text Box 1094"/>
                        <wps:cNvSpPr txBox="1">
                          <a:spLocks noChangeArrowheads="1"/>
                        </wps:cNvSpPr>
                        <wps:spPr bwMode="auto">
                          <a:xfrm>
                            <a:off x="218" y="10798"/>
                            <a:ext cx="2306" cy="1077"/>
                          </a:xfrm>
                          <a:prstGeom prst="rect">
                            <a:avLst/>
                          </a:prstGeom>
                          <a:solidFill>
                            <a:srgbClr val="FFFFFF"/>
                          </a:solidFill>
                          <a:ln w="9360">
                            <a:solidFill>
                              <a:srgbClr val="000000"/>
                            </a:solidFill>
                            <a:miter lim="800000"/>
                            <a:headEnd/>
                            <a:tailEnd/>
                          </a:ln>
                        </wps:spPr>
                        <wps:txbx>
                          <w:txbxContent>
                            <w:p w:rsidR="00FE7F13" w:rsidRPr="00930B78" w:rsidRDefault="00FE7F13" w:rsidP="00667FAB">
                              <w:pPr>
                                <w:jc w:val="center"/>
                                <w:rPr>
                                  <w:rFonts w:ascii="Times New Roman" w:hAnsi="Times New Roman"/>
                                  <w:sz w:val="18"/>
                                  <w:szCs w:val="18"/>
                                  <w:lang w:eastAsia="ar-SA"/>
                                </w:rPr>
                              </w:pPr>
                              <w:r w:rsidRPr="00930B78">
                                <w:rPr>
                                  <w:rFonts w:ascii="Times New Roman" w:hAnsi="Times New Roman"/>
                                  <w:sz w:val="18"/>
                                  <w:szCs w:val="18"/>
                                  <w:lang w:eastAsia="ar-SA"/>
                                </w:rPr>
                                <w:t>Приём описи дел структурного подразделения в электронном виде.</w:t>
                              </w:r>
                            </w:p>
                          </w:txbxContent>
                        </wps:txbx>
                        <wps:bodyPr rot="0" vert="horz" wrap="square" lIns="91440" tIns="45720" rIns="91440" bIns="45720" anchor="t" anchorCtr="0">
                          <a:noAutofit/>
                        </wps:bodyPr>
                      </wps:wsp>
                      <wps:wsp>
                        <wps:cNvPr id="1469" name="Text Box 1095"/>
                        <wps:cNvSpPr txBox="1">
                          <a:spLocks noChangeArrowheads="1"/>
                        </wps:cNvSpPr>
                        <wps:spPr bwMode="auto">
                          <a:xfrm>
                            <a:off x="2748" y="10798"/>
                            <a:ext cx="1538" cy="717"/>
                          </a:xfrm>
                          <a:prstGeom prst="rect">
                            <a:avLst/>
                          </a:prstGeom>
                          <a:solidFill>
                            <a:srgbClr val="FFFFFF"/>
                          </a:solidFill>
                          <a:ln w="9360">
                            <a:solidFill>
                              <a:srgbClr val="000000"/>
                            </a:solidFill>
                            <a:miter lim="800000"/>
                            <a:headEnd/>
                            <a:tailEnd/>
                          </a:ln>
                        </wps:spPr>
                        <wps:txb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Прим документов</w:t>
                              </w:r>
                            </w:p>
                          </w:txbxContent>
                        </wps:txbx>
                        <wps:bodyPr rot="0" vert="horz" wrap="square" lIns="91440" tIns="45720" rIns="91440" bIns="45720" anchor="t" anchorCtr="0">
                          <a:noAutofit/>
                        </wps:bodyPr>
                      </wps:wsp>
                      <wps:wsp>
                        <wps:cNvPr id="1470" name="Line 1096"/>
                        <wps:cNvCnPr/>
                        <wps:spPr bwMode="auto">
                          <a:xfrm>
                            <a:off x="1540" y="10619"/>
                            <a:ext cx="0" cy="177"/>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471" name="Line 1097"/>
                        <wps:cNvCnPr/>
                        <wps:spPr bwMode="auto">
                          <a:xfrm>
                            <a:off x="2529" y="11159"/>
                            <a:ext cx="217" cy="0"/>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472" name="Text Box 1098"/>
                        <wps:cNvSpPr txBox="1">
                          <a:spLocks noChangeArrowheads="1"/>
                        </wps:cNvSpPr>
                        <wps:spPr bwMode="auto">
                          <a:xfrm>
                            <a:off x="4619" y="10798"/>
                            <a:ext cx="4176" cy="537"/>
                          </a:xfrm>
                          <a:prstGeom prst="rect">
                            <a:avLst/>
                          </a:prstGeom>
                          <a:solidFill>
                            <a:srgbClr val="FFFFFF"/>
                          </a:solidFill>
                          <a:ln w="9360">
                            <a:solidFill>
                              <a:srgbClr val="000000"/>
                            </a:solidFill>
                            <a:miter lim="800000"/>
                            <a:headEnd/>
                            <a:tailEnd/>
                          </a:ln>
                        </wps:spPr>
                        <wps:txb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Проверка</w:t>
                              </w:r>
                            </w:p>
                          </w:txbxContent>
                        </wps:txbx>
                        <wps:bodyPr rot="0" vert="horz" wrap="square" lIns="91440" tIns="45720" rIns="91440" bIns="45720" anchor="t" anchorCtr="0">
                          <a:noAutofit/>
                        </wps:bodyPr>
                      </wps:wsp>
                      <wps:wsp>
                        <wps:cNvPr id="1473" name="Text Box 1099"/>
                        <wps:cNvSpPr txBox="1">
                          <a:spLocks noChangeArrowheads="1"/>
                        </wps:cNvSpPr>
                        <wps:spPr bwMode="auto">
                          <a:xfrm>
                            <a:off x="549" y="12238"/>
                            <a:ext cx="1648" cy="897"/>
                          </a:xfrm>
                          <a:prstGeom prst="rect">
                            <a:avLst/>
                          </a:prstGeom>
                          <a:solidFill>
                            <a:srgbClr val="FFFFFF"/>
                          </a:solidFill>
                          <a:ln w="9360">
                            <a:solidFill>
                              <a:srgbClr val="000000"/>
                            </a:solidFill>
                            <a:miter lim="800000"/>
                            <a:headEnd/>
                            <a:tailEnd/>
                          </a:ln>
                        </wps:spPr>
                        <wps:txb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Правильность формирования документов</w:t>
                              </w:r>
                            </w:p>
                          </w:txbxContent>
                        </wps:txbx>
                        <wps:bodyPr rot="0" vert="horz" wrap="square" lIns="91440" tIns="45720" rIns="91440" bIns="45720" anchor="t" anchorCtr="0">
                          <a:noAutofit/>
                        </wps:bodyPr>
                      </wps:wsp>
                      <wps:wsp>
                        <wps:cNvPr id="1474" name="Text Box 1100"/>
                        <wps:cNvSpPr txBox="1">
                          <a:spLocks noChangeArrowheads="1"/>
                        </wps:cNvSpPr>
                        <wps:spPr bwMode="auto">
                          <a:xfrm>
                            <a:off x="2419" y="12238"/>
                            <a:ext cx="1758" cy="897"/>
                          </a:xfrm>
                          <a:prstGeom prst="rect">
                            <a:avLst/>
                          </a:prstGeom>
                          <a:solidFill>
                            <a:srgbClr val="FFFFFF"/>
                          </a:solidFill>
                          <a:ln w="9360">
                            <a:solidFill>
                              <a:srgbClr val="000000"/>
                            </a:solidFill>
                            <a:miter lim="800000"/>
                            <a:headEnd/>
                            <a:tailEnd/>
                          </a:ln>
                        </wps:spPr>
                        <wps:txb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Определение сроков хранения документов</w:t>
                              </w:r>
                            </w:p>
                          </w:txbxContent>
                        </wps:txbx>
                        <wps:bodyPr rot="0" vert="horz" wrap="square" lIns="91440" tIns="45720" rIns="91440" bIns="45720" anchor="t" anchorCtr="0">
                          <a:noAutofit/>
                        </wps:bodyPr>
                      </wps:wsp>
                      <wps:wsp>
                        <wps:cNvPr id="1475" name="Text Box 1101"/>
                        <wps:cNvSpPr txBox="1">
                          <a:spLocks noChangeArrowheads="1"/>
                        </wps:cNvSpPr>
                        <wps:spPr bwMode="auto">
                          <a:xfrm>
                            <a:off x="5058" y="11878"/>
                            <a:ext cx="1648" cy="1617"/>
                          </a:xfrm>
                          <a:prstGeom prst="rect">
                            <a:avLst/>
                          </a:prstGeom>
                          <a:solidFill>
                            <a:srgbClr val="FFFFFF"/>
                          </a:solidFill>
                          <a:ln w="9360">
                            <a:solidFill>
                              <a:srgbClr val="000000"/>
                            </a:solidFill>
                            <a:miter lim="800000"/>
                            <a:headEnd/>
                            <a:tailEnd/>
                          </a:ln>
                        </wps:spPr>
                        <wps:txb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Правильность составления «Описи дел структурного подразделения организации»</w:t>
                              </w:r>
                            </w:p>
                            <w:p w:rsidR="00FE7F13" w:rsidRDefault="00FE7F13" w:rsidP="00667FAB"/>
                          </w:txbxContent>
                        </wps:txbx>
                        <wps:bodyPr rot="0" vert="horz" wrap="square" lIns="91440" tIns="45720" rIns="91440" bIns="45720" anchor="t" anchorCtr="0">
                          <a:noAutofit/>
                        </wps:bodyPr>
                      </wps:wsp>
                      <wps:wsp>
                        <wps:cNvPr id="1476" name="Text Box 1102"/>
                        <wps:cNvSpPr txBox="1">
                          <a:spLocks noChangeArrowheads="1"/>
                        </wps:cNvSpPr>
                        <wps:spPr bwMode="auto">
                          <a:xfrm>
                            <a:off x="6928" y="11698"/>
                            <a:ext cx="1538" cy="1257"/>
                          </a:xfrm>
                          <a:prstGeom prst="rect">
                            <a:avLst/>
                          </a:prstGeom>
                          <a:solidFill>
                            <a:srgbClr val="FFFFFF"/>
                          </a:solidFill>
                          <a:ln w="9360">
                            <a:solidFill>
                              <a:srgbClr val="000000"/>
                            </a:solidFill>
                            <a:miter lim="800000"/>
                            <a:headEnd/>
                            <a:tailEnd/>
                          </a:ln>
                        </wps:spPr>
                        <wps:txbx>
                          <w:txbxContent>
                            <w:p w:rsidR="00FE7F13" w:rsidRPr="00A679A7" w:rsidRDefault="00FE7F13" w:rsidP="00667FAB">
                              <w:pPr>
                                <w:jc w:val="center"/>
                                <w:rPr>
                                  <w:rFonts w:ascii="Times New Roman" w:hAnsi="Times New Roman"/>
                                  <w:sz w:val="18"/>
                                  <w:szCs w:val="18"/>
                                  <w:lang w:eastAsia="ar-SA"/>
                                </w:rPr>
                              </w:pPr>
                              <w:r w:rsidRPr="00A679A7">
                                <w:rPr>
                                  <w:rFonts w:ascii="Times New Roman" w:hAnsi="Times New Roman"/>
                                  <w:sz w:val="18"/>
                                  <w:szCs w:val="18"/>
                                  <w:lang w:eastAsia="ar-SA"/>
                                </w:rPr>
                                <w:t>Оформление лицевой стороны и корешка папки</w:t>
                              </w:r>
                            </w:p>
                          </w:txbxContent>
                        </wps:txbx>
                        <wps:bodyPr rot="0" vert="horz" wrap="square" lIns="91440" tIns="45720" rIns="91440" bIns="45720" anchor="t" anchorCtr="0">
                          <a:noAutofit/>
                        </wps:bodyPr>
                      </wps:wsp>
                      <wps:wsp>
                        <wps:cNvPr id="1477" name="Line 1103"/>
                        <wps:cNvCnPr/>
                        <wps:spPr bwMode="auto">
                          <a:xfrm>
                            <a:off x="4730" y="11339"/>
                            <a:ext cx="0" cy="35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478" name="Line 1104"/>
                        <wps:cNvCnPr/>
                        <wps:spPr bwMode="auto">
                          <a:xfrm flipV="1">
                            <a:off x="1429" y="12058"/>
                            <a:ext cx="0" cy="17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479" name="Line 1105"/>
                        <wps:cNvCnPr/>
                        <wps:spPr bwMode="auto">
                          <a:xfrm flipH="1">
                            <a:off x="2748" y="11699"/>
                            <a:ext cx="1978" cy="0"/>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480" name="Line 1106"/>
                        <wps:cNvCnPr/>
                        <wps:spPr bwMode="auto">
                          <a:xfrm>
                            <a:off x="2749" y="11699"/>
                            <a:ext cx="0" cy="35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481" name="Line 1107"/>
                        <wps:cNvCnPr/>
                        <wps:spPr bwMode="auto">
                          <a:xfrm flipH="1">
                            <a:off x="1428" y="12059"/>
                            <a:ext cx="1317" cy="0"/>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482" name="Line 1108"/>
                        <wps:cNvCnPr/>
                        <wps:spPr bwMode="auto">
                          <a:xfrm>
                            <a:off x="4289" y="10979"/>
                            <a:ext cx="328" cy="0"/>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483" name="Line 1109"/>
                        <wps:cNvCnPr/>
                        <wps:spPr bwMode="auto">
                          <a:xfrm flipV="1">
                            <a:off x="3299" y="11878"/>
                            <a:ext cx="0" cy="35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484" name="Line 1110"/>
                        <wps:cNvCnPr/>
                        <wps:spPr bwMode="auto">
                          <a:xfrm>
                            <a:off x="3299" y="11879"/>
                            <a:ext cx="1648" cy="0"/>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485" name="Line 1111"/>
                        <wps:cNvCnPr/>
                        <wps:spPr bwMode="auto">
                          <a:xfrm flipV="1">
                            <a:off x="4949" y="11338"/>
                            <a:ext cx="0" cy="53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486" name="Line 1112"/>
                        <wps:cNvCnPr/>
                        <wps:spPr bwMode="auto">
                          <a:xfrm flipV="1">
                            <a:off x="5829" y="11338"/>
                            <a:ext cx="0" cy="53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487" name="Line 1113"/>
                        <wps:cNvCnPr/>
                        <wps:spPr bwMode="auto">
                          <a:xfrm flipV="1">
                            <a:off x="7700" y="11338"/>
                            <a:ext cx="0" cy="35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488" name="Line 1114"/>
                        <wps:cNvCnPr/>
                        <wps:spPr bwMode="auto">
                          <a:xfrm>
                            <a:off x="8688" y="11339"/>
                            <a:ext cx="0" cy="233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489" name="Line 1115"/>
                        <wps:cNvCnPr/>
                        <wps:spPr bwMode="auto">
                          <a:xfrm>
                            <a:off x="2205" y="12597"/>
                            <a:ext cx="217" cy="0"/>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490" name="Line 1116"/>
                        <wps:cNvCnPr/>
                        <wps:spPr bwMode="auto">
                          <a:xfrm>
                            <a:off x="4180" y="12599"/>
                            <a:ext cx="877" cy="0"/>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491" name="Line 1117"/>
                        <wps:cNvCnPr/>
                        <wps:spPr bwMode="auto">
                          <a:xfrm>
                            <a:off x="6709" y="12419"/>
                            <a:ext cx="217" cy="0"/>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492" name="Line 1118"/>
                        <wps:cNvCnPr/>
                        <wps:spPr bwMode="auto">
                          <a:xfrm>
                            <a:off x="7589" y="12959"/>
                            <a:ext cx="0" cy="71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493" name="Line 1119"/>
                        <wps:cNvCnPr/>
                        <wps:spPr bwMode="auto">
                          <a:xfrm>
                            <a:off x="330" y="11879"/>
                            <a:ext cx="0" cy="179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g:wgp>
                  </a:graphicData>
                </a:graphic>
              </wp:inline>
            </w:drawing>
          </mc:Choice>
          <mc:Fallback>
            <w:pict>
              <v:group id="Group 1042" o:spid="_x0000_s1054" style="width:469.35pt;height:726.65pt;mso-position-horizontal-relative:char;mso-position-vertical-relative:line" coordsize="9237,138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">
                <v:rect id="Rectangle 1043" o:spid="_x0000_s1055" style="position:absolute;width:9237;height:1385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475OMYA&#10;AADdAAAADwAAAGRycy9kb3ducmV2LnhtbERPS2vCQBC+F/wPyxS8FN2kSJXUVWyhpMVeGh/gbZqd&#10;JsHsbMiuSfz3bqHQ23x8z1muB1OLjlpXWVYQTyMQxLnVFRcK9ru3yQKE88gaa8uk4EoO1qvR3RIT&#10;bXv+oi7zhQgh7BJUUHrfJFK6vCSDbmob4sD92NagD7AtpG6xD+Gmlo9R9CQNVhwaSmzotaT8nF2M&#10;gnSz/Zi9RP1DV58O38c0vcr4M1NqfD9snkF4Gvy/+M/9rsP8WTyH32/CCXJ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475OMYAAADdAAAADwAAAAAAAAAAAAAAAACYAgAAZHJz&#10;L2Rvd25yZXYueG1sUEsFBgAAAAAEAAQA9QAAAIsDAAAAAA==&#10;" filled="f" stroked="f">
                  <v:stroke joinstyle="round"/>
                </v:rect>
                <v:shape id="Text Box 1044" o:spid="_x0000_s1056" type="#_x0000_t202" style="position:absolute;left:1318;top:358;width:7258;height:3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gUhMYA&#10;AADdAAAADwAAAGRycy9kb3ducmV2LnhtbESPQWvCQBCF70L/wzIFb7pRqrSpG2mFgkIPmhbxOGSn&#10;SUh2NmZXTf9951DwNsN78943q/XgWnWlPtSeDcymCSjiwtuaSwPfXx+TZ1AhIltsPZOBXwqwzh5G&#10;K0ytv/GBrnkslYRwSNFAFWOXah2KihyGqe+IRfvxvcMoa19q2+NNwl2r50my1A5rloYKO9pUVDT5&#10;xRl4Ob3vh8+wWx7OO25ocdzYva+NGT8Ob6+gIg3xbv6/3lrBf5oJrnwjI+js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GgUhMYAAADdAAAADwAAAAAAAAAAAAAAAACYAgAAZHJz&#10;L2Rvd25yZXYueG1sUEsFBgAAAAAEAAQA9QAAAIsDAAAAAA==&#10;" strokeweight=".26mm">
                  <v:textbo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Подготовка документов к передаче в Архив ГУ КРО ФСС РО</w:t>
                        </w:r>
                      </w:p>
                    </w:txbxContent>
                  </v:textbox>
                </v:shape>
                <v:line id="Line 1045" o:spid="_x0000_s1057" style="position:absolute;visibility:visible;mso-wrap-style:square" from="2089,0" to="2089,3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qY6IcIAAADdAAAADwAAAGRycy9kb3ducmV2LnhtbERPS2sCMRC+F/wPYQRvNesTXY0ifUCp&#10;B/Fx8TZsxt3FzWRJUjf9902h0Nt8fM9Zb6NpxIOcry0rGA0zEMSF1TWXCi7n9+cFCB+QNTaWScE3&#10;edhuek9rzLXt+EiPUyhFCmGfo4IqhDaX0hcVGfRD2xIn7madwZCgK6V22KVw08hxls2lwZpTQ4Ut&#10;vVRU3E9fRsH0EF8j7Scz7j6vZRNn7tC9OaUG/bhbgQgUw7/4z/2h0/zpaAm/36QT5OY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qY6IcIAAADdAAAADwAAAAAAAAAAAAAA&#10;AAChAgAAZHJzL2Rvd25yZXYueG1sUEsFBgAAAAAEAAQA+QAAAJADAAAAAA==&#10;" strokeweight=".26mm">
                  <v:stroke endarrow="block" joinstyle="miter"/>
                </v:line>
                <v:line id="Line 1046" o:spid="_x0000_s1058" style="position:absolute;visibility:visible;mso-wrap-style:square" from="6050,0" to="6050,3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fBZAcYAAADdAAAADwAAAGRycy9kb3ducmV2LnhtbESPT2vDMAzF74N9B6NBb6uz/hklrVtG&#10;u8HYDqVdL72JWE1CYznYXuN9++kw2E3iPb3302qTXaduFGLr2cDTuABFXHnbcm3g9PX2uAAVE7LF&#10;zjMZ+KEIm/X93QpL6wc+0O2YaiUhHEs00KTUl1rHqiGHcex7YtEuPjhMsoZa24CDhLtOT4riWTts&#10;WRoa7GnbUHU9fjsDs33eZfqcznn4ONddnof98BqMGT3klyWoRDn9m/+u363gzybCL9/ICHr9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HwWQHGAAAA3QAAAA8AAAAAAAAA&#10;AAAAAAAAoQIAAGRycy9kb3ducmV2LnhtbFBLBQYAAAAABAAEAPkAAACUAwAAAAA=&#10;" strokeweight=".26mm">
                  <v:stroke endarrow="block" joinstyle="miter"/>
                </v:line>
                <v:shape id="Text Box 1047" o:spid="_x0000_s1059" type="#_x0000_t202" style="position:absolute;left:1318;top:898;width:7587;height:5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53pMEA&#10;AADdAAAADwAAAGRycy9kb3ducmV2LnhtbERPy6rCMBDdC/5DGMGdpopXtBpFBeEKLnwhLodmbIvN&#10;pDa52vv3RhDczeE8ZzqvTSEeVLncsoJeNwJBnFidc6rgdFx3RiCcR9ZYWCYF/+RgPms2phhr++Q9&#10;PQ4+FSGEXYwKMu/LWEqXZGTQdW1JHLirrQz6AKtU6gqfIdwUsh9FQ2kw59CQYUmrjJLb4c8oGF+W&#10;u3rrNsP9fcM3+jmv9M7mSrVb9WICwlPtv+KP+1eH+YN+D97fhBPk7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8+d6TBAAAA3QAAAA8AAAAAAAAAAAAAAAAAmAIAAGRycy9kb3du&#10;cmV2LnhtbFBLBQYAAAAABAAEAPUAAACGAwAAAAA=&#10;" strokeweight=".26mm">
                  <v:textbo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В соответствии с годовым планом передачи документов в Архив ГУ КРО ФСС РФ</w:t>
                        </w:r>
                      </w:p>
                    </w:txbxContent>
                  </v:textbox>
                </v:shape>
                <v:shape id="Text Box 1048" o:spid="_x0000_s1060" type="#_x0000_t202" style="position:absolute;left:329;top:1618;width:1976;height:8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p08QA&#10;AADdAAAADwAAAGRycy9kb3ducmV2LnhtbERPTWvCQBC9F/oflin01mwaatA0q7SCoOAhpkV6HLLT&#10;JJidjdlV4793CwVv83ifky9G04kzDa61rOA1ikEQV1a3XCv4/lq9TEE4j6yxs0wKruRgMX98yDHT&#10;9sI7Ope+FiGEXYYKGu/7TEpXNWTQRbYnDtyvHQz6AIda6gEvIdx0MonjVBpsOTQ02NOyoepQnoyC&#10;2c9nMW7dJt0dN3ygyX6pC9sq9fw0fryD8DT6u/jfvdZh/luSwN834QQ5v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s6dPEAAAA3QAAAA8AAAAAAAAAAAAAAAAAmAIAAGRycy9k&#10;b3ducmV2LnhtbFBLBQYAAAAABAAEAPUAAACJAwAAAAA=&#10;" strokeweight=".26mm">
                  <v:textbo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Отбор документов подлежащих передаче в архив</w:t>
                        </w:r>
                      </w:p>
                    </w:txbxContent>
                  </v:textbox>
                </v:shape>
                <v:line id="Line 1049" o:spid="_x0000_s1061" style="position:absolute;visibility:visible;mso-wrap-style:square" from="1429,1439" to="1429,1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SLHdsIAAADdAAAADwAAAGRycy9kb3ducmV2LnhtbERPS2sCMRC+C/6HMEJvmvVVymoU0Rak&#10;HqS2l96Gzbi7uJksSXTTf28Kgrf5+J6zXEfTiBs5X1tWMB5lIIgLq2suFfx8fwzfQPiArLGxTAr+&#10;yMN61e8tMde24y+6nUIpUgj7HBVUIbS5lL6oyKAf2ZY4cWfrDIYEXSm1wy6Fm0ZOsuxVGqw5NVTY&#10;0rai4nK6GgWzY9xFOkzn3H3+lk2cu2P37pR6GcTNAkSgGJ7ih3uv0/zZZAr/36QT5OoO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SLHdsIAAADdAAAADwAAAAAAAAAAAAAA&#10;AAChAgAAZHJzL2Rvd25yZXYueG1sUEsFBgAAAAAEAAQA+QAAAJADAAAAAA==&#10;" strokeweight=".26mm">
                  <v:stroke endarrow="block" joinstyle="miter"/>
                </v:line>
                <v:shape id="Text Box 1050" o:spid="_x0000_s1062" type="#_x0000_t202" style="position:absolute;left:2528;top:1618;width:2198;height:7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nUPMEA&#10;AADdAAAADwAAAGRycy9kb3ducmV2LnhtbERPy6rCMBDdC/5DGOHuNFVUtBpFhQtXcOELcTk0Y1ts&#10;JrXJ1fr3RhDczeE8ZzqvTSHuVLncsoJuJwJBnFidc6rgePhtj0A4j6yxsEwKnuRgPms2phhr++Ad&#10;3fc+FSGEXYwKMu/LWEqXZGTQdWxJHLiLrQz6AKtU6gofIdwUshdFQ2kw59CQYUmrjJLr/t8oGJ+X&#10;23rj1sPdbc1XGpxWemtzpX5a9WICwlPtv+KP+0+H+f1eH97fhBPk7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9J1DzBAAAA3QAAAA8AAAAAAAAAAAAAAAAAmAIAAGRycy9kb3du&#10;cmV2LnhtbFBLBQYAAAAABAAEAPUAAACGAwAAAAA=&#10;" strokeweight=".26mm">
                  <v:textbo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Определение срока хранения документов</w:t>
                        </w:r>
                      </w:p>
                    </w:txbxContent>
                  </v:textbox>
                </v:shape>
                <v:line id="Line 1051" o:spid="_x0000_s1063" style="position:absolute;visibility:visible;mso-wrap-style:square" from="4620,719" to="4620,8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2pdF8IAAADdAAAADwAAAGRycy9kb3ducmV2LnhtbERP3WrCMBS+H/gO4Qi7m6kSx1aNorIN&#10;BW/mfIBDc9aUNSdtk9nu7Y0g7O58fL9nuR5cLS7UhcqzhukkA0FceFNxqeH89f70AiJEZIO1Z9Lw&#10;RwHWq9HDEnPje/6kyymWIoVwyFGDjbHJpQyFJYdh4hvixH37zmFMsCul6bBP4a6Wsyx7lg4rTg0W&#10;G9pZKn5Ov06DfFOvrbJtr7YtHVFlhT98BK0fx8NmASLSEP/Fd/fepPlqNofbN+kEubo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2pdF8IAAADdAAAADwAAAAAAAAAAAAAA&#10;AAChAgAAZHJzL2Rvd25yZXYueG1sUEsFBgAAAAAEAAQA+QAAAJADAAAAAA==&#10;" strokeweight=".26mm">
                  <v:stroke joinstyle="miter"/>
                </v:line>
                <v:shape id="Text Box 1052" o:spid="_x0000_s1064" type="#_x0000_t202" style="position:absolute;left:2528;top:2518;width:2198;height:8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fv0MQA&#10;AADdAAAADwAAAGRycy9kb3ducmV2LnhtbERPS2vCQBC+F/oflin01myUNtSYVVQoGPDgC/E4ZMck&#10;mJ1Ns6tJ/71bKPQ2H99zsvlgGnGnztWWFYyiGARxYXXNpYLj4evtE4TzyBoby6TghxzMZ89PGaba&#10;9ryj+96XIoSwS1FB5X2bSumKigy6yLbEgbvYzqAPsCul7rAP4aaR4zhOpMGaQ0OFLa0qKq77m1Ew&#10;OS+3w8blye475yt9nFZ6a2ulXl+GxRSEp8H/i//cax3mv48T+P0mnCB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DX79DEAAAA3QAAAA8AAAAAAAAAAAAAAAAAmAIAAGRycy9k&#10;b3ducmV2LnhtbFBLBQYAAAAABAAEAPUAAACJAwAAAAA=&#10;" strokeweight=".26mm">
                  <v:textbo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Используется номенклатура дел на текущий год</w:t>
                        </w:r>
                      </w:p>
                    </w:txbxContent>
                  </v:textbox>
                </v:shape>
                <v:line id="Line 1053" o:spid="_x0000_s1065" style="position:absolute;visibility:visible;mso-wrap-style:square" from="3520,2339" to="3520,25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PRm+8IAAADdAAAADwAAAGRycy9kb3ducmV2LnhtbERP3WrCMBS+H/gO4Qi7m6kS3FaNorIN&#10;BW/mfIBDc9aUNSdtk9nu7Y0g7O58fL9nuR5cLS7UhcqzhukkA0FceFNxqeH89f70AiJEZIO1Z9Lw&#10;RwHWq9HDEnPje/6kyymWIoVwyFGDjbHJpQyFJYdh4hvixH37zmFMsCul6bBP4a6WsyybS4cVpwaL&#10;De0sFT+nX6dBvqnXVtm2V9uWjqiywh8+gtaP42GzABFpiP/iu3tv0nw1e4bbN+kEubo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PRm+8IAAADdAAAADwAAAAAAAAAAAAAA&#10;AAChAgAAZHJzL2Rvd25yZXYueG1sUEsFBgAAAAAEAAQA+QAAAJADAAAAAA==&#10;" strokeweight=".26mm">
                  <v:stroke joinstyle="miter"/>
                </v:line>
                <v:line id="Line 1054" o:spid="_x0000_s1066" style="position:absolute;visibility:visible;mso-wrap-style:square" from="2310,1979" to="2527,19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ZVB8YAAADdAAAADwAAAGRycy9kb3ducmV2LnhtbESPT2vDMAzF74N9B6NBb6uz/hklrVtG&#10;u8HYDqVdL72JWE1CYznYXuN9++kw2E3iPb3302qTXaduFGLr2cDTuABFXHnbcm3g9PX2uAAVE7LF&#10;zjMZ+KEIm/X93QpL6wc+0O2YaiUhHEs00KTUl1rHqiGHcex7YtEuPjhMsoZa24CDhLtOT4riWTts&#10;WRoa7GnbUHU9fjsDs33eZfqcznn4ONddnof98BqMGT3klyWoRDn9m/+u363gzyaCK9/ICHr9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GVQfGAAAA3QAAAA8AAAAAAAAA&#10;AAAAAAAAoQIAAGRycy9kb3ducmV2LnhtbFBLBQYAAAAABAAEAPkAAACUAwAAAAA=&#10;" strokeweight=".26mm">
                  <v:stroke endarrow="block" joinstyle="miter"/>
                </v:line>
                <v:shape id="Text Box 1055" o:spid="_x0000_s1067" type="#_x0000_t202" style="position:absolute;left:4948;top:1618;width:2199;height:7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h7osQA&#10;AADdAAAADwAAAGRycy9kb3ducmV2LnhtbERPTWvCQBC9F/oflin01myUKjW6kVYoGPCgaSkeh+yY&#10;hGRn0+xq4r93CwVv83ifs1qPphUX6l1tWcEkikEQF1bXXCr4/vp8eQPhPLLG1jIpuJKDdfr4sMJE&#10;24EPdMl9KUIIuwQVVN53iZSuqMigi2xHHLiT7Q36APtS6h6HEG5aOY3juTRYc2iosKNNRUWTn42C&#10;xfFjP+5cNj/8ZtzQ7Gej97ZW6vlpfF+C8DT6u/jfvdVh/ut0AX/fhBNk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FIe6LEAAAA3QAAAA8AAAAAAAAAAAAAAAAAmAIAAGRycy9k&#10;b3ducmV2LnhtbFBLBQYAAAAABAAEAPUAAACJAwAAAAA=&#10;" strokeweight=".26mm">
                  <v:textbo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Формирование документов в папки</w:t>
                        </w:r>
                      </w:p>
                    </w:txbxContent>
                  </v:textbox>
                </v:shape>
                <v:shape id="Text Box 1056" o:spid="_x0000_s1068" type="#_x0000_t202" style="position:absolute;left:4948;top:2518;width:2199;height:7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tE4sYA&#10;AADdAAAADwAAAGRycy9kb3ducmV2LnhtbESPzWvCQBDF74X+D8sUvNVN/aJNXUUFQcGDH6X0OGSn&#10;STA7G7Orxv/eOQjeZnhv3vvNeNq6Sl2oCaVnAx/dBBRx5m3JuYGfw/L9E1SIyBYrz2TgRgGmk9eX&#10;MabWX3lHl33MlYRwSNFAEWOdah2yghyGrq+JRfv3jcMoa5Nr2+BVwl2le0ky0g5LloYCa1oUlB33&#10;Z2fg62++bTdhPdqd1nyk4e/Cbn1pTOetnX2DitTGp/lxvbKCP+gLv3wjI+jJ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atE4sYAAADdAAAADwAAAAAAAAAAAAAAAACYAgAAZHJz&#10;L2Rvd25yZXYueG1sUEsFBgAAAAAEAAQA9QAAAIsDAAAAAA==&#10;" strokeweight=".26mm">
                  <v:textbo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Толщина одой папки 3-3,5 см.</w:t>
                        </w:r>
                      </w:p>
                    </w:txbxContent>
                  </v:textbox>
                </v:shape>
                <v:line id="Line 1057" o:spid="_x0000_s1069" style="position:absolute;visibility:visible;mso-wrap-style:square" from="6050,2339" to="6050,25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YjNycIAAADdAAAADwAAAGRycy9kb3ducmV2LnhtbERP3WrCMBS+F3yHcATvZuoMw1WjbGOO&#10;Cd7ofIBDc9aUNSdtk9n69stA8O58fL9nvR1cLS7UhcqzhvksA0FceFNxqeH8tXtYgggR2WDtmTRc&#10;KcB2Mx6tMTe+5yNdTrEUKYRDjhpsjE0uZSgsOQwz3xAn7tt3DmOCXSlNh30Kd7V8zLIn6bDi1GCx&#10;oTdLxc/p12mQ7+q5Vbbt1WtLB1RZ4fcfQevpZHhZgYg0xLv45v40ab5azOH/m3SC3P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YjNycIAAADdAAAADwAAAAAAAAAAAAAA&#10;AAChAgAAZHJzL2Rvd25yZXYueG1sUEsFBgAAAAAEAAQA+QAAAJADAAAAAA==&#10;" strokeweight=".26mm">
                  <v:stroke joinstyle="miter"/>
                </v:line>
                <v:line id="Line 1058" o:spid="_x0000_s1070" style="position:absolute;visibility:visible;mso-wrap-style:square" from="4730,1979" to="4947,19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7f0MMIAAADdAAAADwAAAGRycy9kb3ducmV2LnhtbERPS2sCMRC+C/6HMEJvmvVVymoU0Rak&#10;HqS2l96Gzbi7uJksSXTTf28Kgrf5+J6zXEfTiBs5X1tWMB5lIIgLq2suFfx8fwzfQPiArLGxTAr+&#10;yMN61e8tMde24y+6nUIpUgj7HBVUIbS5lL6oyKAf2ZY4cWfrDIYEXSm1wy6Fm0ZOsuxVGqw5NVTY&#10;0rai4nK6GgWzY9xFOkzn3H3+lk2cu2P37pR6GcTNAkSgGJ7ih3uv0/zZdAL/36QT5OoO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7f0MMIAAADdAAAADwAAAAAAAAAAAAAA&#10;AAChAgAAZHJzL2Rvd25yZXYueG1sUEsFBgAAAAAEAAQA+QAAAJADAAAAAA==&#10;" strokeweight=".26mm">
                  <v:stroke endarrow="block" joinstyle="miter"/>
                </v:line>
                <v:line id="Line 1059" o:spid="_x0000_s1071" style="position:absolute;visibility:visible;mso-wrap-style:square" from="7150,1979" to="7698,19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hb2JcIAAADdAAAADwAAAGRycy9kb3ducmV2LnhtbERP3WrCMBS+H/gO4Qi7m6kaxlaNomMT&#10;BW/mfIBDc9aUNSdtk9nu7Y0g7O58fL9nuR5cLS7UhcqzhukkA0FceFNxqeH89fH0AiJEZIO1Z9Lw&#10;RwHWq9HDEnPje/6kyymWIoVwyFGDjbHJpQyFJYdh4hvixH37zmFMsCul6bBP4a6Wsyx7lg4rTg0W&#10;G3qzVPycfp0G+a5eW2XbXm1bOqLKCn/YBa0fx8NmASLSEP/Fd/fepPlqPofbN+kEubo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9hb2JcIAAADdAAAADwAAAAAAAAAAAAAA&#10;AAChAgAAZHJzL2Rvd25yZXYueG1sUEsFBgAAAAAEAAQA+QAAAJADAAAAAA==&#10;" strokeweight=".26mm">
                  <v:stroke joinstyle="miter"/>
                </v:line>
                <v:line id="Line 1060" o:spid="_x0000_s1072" style="position:absolute;visibility:visible;mso-wrap-style:square" from="7700,1979" to="7700,35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f9uUcIAAADdAAAADwAAAGRycy9kb3ducmV2LnhtbERP3WrCMBS+H+wdwhl4N9NpGLMaZRMV&#10;B7uZ8wEOzbEpa07aJtr69kYY7O58fL9nsRpcLS7UhcqzhpdxBoK48KbiUsPxZ/v8BiJEZIO1Z9Jw&#10;pQCr5ePDAnPje/6myyGWIoVwyFGDjbHJpQyFJYdh7BvixJ185zAm2JXSdNincFfLSZa9SocVpwaL&#10;Da0tFb+Hs9MgN2rWKtv26qOlL1RZ4T93QevR0/A+BxFpiP/iP/fepPlqquD+TTpBLm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f9uUcIAAADdAAAADwAAAAAAAAAAAAAA&#10;AAChAgAAZHJzL2Rvd25yZXYueG1sUEsFBgAAAAAEAAQA+QAAAJADAAAAAA==&#10;" strokeweight=".26mm">
                  <v:stroke joinstyle="miter"/>
                </v:line>
                <v:line id="Line 1061" o:spid="_x0000_s1073" style="position:absolute;flip:x;visibility:visible;mso-wrap-style:square" from="2309,3599" to="7697,35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sRgl8IAAADdAAAADwAAAGRycy9kb3ducmV2LnhtbERPTWvCQBC9F/oflhF6qxttU0rqKkUI&#10;mEMPpoVex+yYBHdnY3aj8d+7guBtHu9zFqvRGnGi3reOFcymCQjiyumWawV/v/nrJwgfkDUax6Tg&#10;Qh5Wy+enBWbanXlLpzLUIoawz1BBE0KXSemrhiz6qeuII7d3vcUQYV9L3eM5hlsj50nyIS22HBsa&#10;7GjdUHUoB6vA7Krc2ZF2LeJx+P8xaVFiodTLZPz+AhFoDA/x3b3Rcf77Wwq3b+IJcnk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sRgl8IAAADdAAAADwAAAAAAAAAAAAAA&#10;AAChAgAAZHJzL2Rvd25yZXYueG1sUEsFBgAAAAAEAAQA+QAAAJADAAAAAA==&#10;" strokeweight=".26mm">
                  <v:stroke joinstyle="miter"/>
                </v:line>
                <v:line id="Line 1062" o:spid="_x0000_s1074" style="position:absolute;visibility:visible;mso-wrap-style:square" from="2310,3599" to="2310,37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IzyM8MAAADdAAAADwAAAGRycy9kb3ducmV2LnhtbERPyWrDMBC9F/oPYgq5NXKbheBENqVJ&#10;oLSHkOWS22BNbVNrZCQlVv6+KhRym8dbZ1VG04krOd9aVvAyzkAQV1a3XCs4HbfPCxA+IGvsLJOC&#10;G3koi8eHFebaDryn6yHUIoWwz1FBE0KfS+mrhgz6se2JE/dtncGQoKuldjikcNPJ1yybS4Mtp4YG&#10;e3pvqPo5XIyC6S6uI31NZjx8nusuztxu2DilRk/xbQkiUAx38b/7Q6f508kc/r5JJ8ji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SM8jPDAAAA3QAAAA8AAAAAAAAAAAAA&#10;AAAAoQIAAGRycy9kb3ducmV2LnhtbFBLBQYAAAAABAAEAPkAAACRAwAAAAA=&#10;" strokeweight=".26mm">
                  <v:stroke endarrow="block" joinstyle="miter"/>
                </v:line>
                <v:shape id="Text Box 1063" o:spid="_x0000_s1075" type="#_x0000_t202" style="position:absolute;left:329;top:3778;width:5056;height:7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LclsQA&#10;AADdAAAADwAAAGRycy9kb3ducmV2LnhtbERPTWvCQBC9C/6HZQRvumltrU1dQxsQGvAQrYjHITtN&#10;gtnZNLtq/PddodDbPN7nLJPeNOJCnastK3iYRiCIC6trLhXsv9aTBQjnkTU2lknBjRwkq+FgibG2&#10;V97SZedLEULYxaig8r6NpXRFRQbd1LbEgfu2nUEfYFdK3eE1hJtGPkbRXBqsOTRU2FJaUXHanY2C&#10;1+NH3m9cNt/+ZHyi50Oqc1srNR71728gPPX+X/zn/tRh/tPsBe7fhBPk6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C3JbEAAAA3QAAAA8AAAAAAAAAAAAAAAAAmAIAAGRycy9k&#10;b3ducmV2LnhtbFBLBQYAAAAABAAEAPUAAACJAwAAAAA=&#10;" strokeweight=".26mm">
                  <v:textbo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Составление описи дел структурного подразделения организации</w:t>
                        </w:r>
                      </w:p>
                    </w:txbxContent>
                  </v:textbox>
                </v:shape>
                <v:shape id="Text Box 1064" o:spid="_x0000_s1076" type="#_x0000_t202" style="position:absolute;left:329;top:4678;width:1535;height:8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1I5MYA&#10;AADdAAAADwAAAGRycy9kb3ducmV2LnhtbESPzWvCQBDF74X+D8sUvNVN/aJNXUUFQcGDH6X0OGSn&#10;STA7G7Orxv/eOQjeZnhv3vvNeNq6Sl2oCaVnAx/dBBRx5m3JuYGfw/L9E1SIyBYrz2TgRgGmk9eX&#10;MabWX3lHl33MlYRwSNFAEWOdah2yghyGrq+JRfv3jcMoa5Nr2+BVwl2le0ky0g5LloYCa1oUlB33&#10;Z2fg62++bTdhPdqd1nyk4e/Cbn1pTOetnX2DitTGp/lxvbKCP+gLrnwjI+jJ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91I5MYAAADdAAAADwAAAAAAAAAAAAAAAACYAgAAZHJz&#10;L2Rvd25yZXYueG1sUEsFBgAAAAAEAAQA9QAAAIsDAAAAAA==&#10;" strokeweight=".26mm">
                  <v:textbo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Постоянного срока хранения</w:t>
                        </w:r>
                      </w:p>
                    </w:txbxContent>
                  </v:textbox>
                </v:shape>
                <v:shape id="Text Box 1065" o:spid="_x0000_s1077" type="#_x0000_t202" style="position:absolute;left:2088;top:4678;width:1535;height:12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Htf8IA&#10;AADdAAAADwAAAGRycy9kb3ducmV2LnhtbERPS4vCMBC+L/gfwgh7W1PXB1qNooKg4MEX4nFoxrbY&#10;TLpNVuu/N4LgbT6+54yntSnEjSqXW1bQbkUgiBOrc04VHA/LnwEI55E1FpZJwYMcTCeNrzHG2t55&#10;R7e9T0UIYRejgsz7MpbSJRkZdC1bEgfuYiuDPsAqlbrCewg3hfyNor40mHNoyLCkRUbJdf9vFAzP&#10;8229cev+7m/NV+qdFnprc6W+m/VsBMJT7T/it3ulw/xuZwivb8IJcvI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ke1/wgAAAN0AAAAPAAAAAAAAAAAAAAAAAJgCAABkcnMvZG93&#10;bnJldi54bWxQSwUGAAAAAAQABAD1AAAAhwMAAAAA&#10;" strokeweight=".26mm">
                  <v:textbox>
                    <w:txbxContent>
                      <w:p w:rsidR="00FE7F13" w:rsidRPr="00705427" w:rsidRDefault="00FE7F13" w:rsidP="00667FAB">
                        <w:pPr>
                          <w:jc w:val="center"/>
                          <w:rPr>
                            <w:rFonts w:ascii="Times New Roman" w:hAnsi="Times New Roman"/>
                            <w:sz w:val="18"/>
                            <w:szCs w:val="18"/>
                            <w:lang w:eastAsia="ar-SA"/>
                          </w:rPr>
                        </w:pPr>
                        <w:r w:rsidRPr="00705427">
                          <w:rPr>
                            <w:rFonts w:ascii="Times New Roman" w:hAnsi="Times New Roman"/>
                            <w:sz w:val="18"/>
                            <w:szCs w:val="18"/>
                            <w:lang w:eastAsia="ar-SA"/>
                          </w:rPr>
                          <w:t>Временного срока хранения (Свыше 10 лет)</w:t>
                        </w:r>
                      </w:p>
                    </w:txbxContent>
                  </v:textbox>
                </v:shape>
                <v:shape id="Text Box 1066" o:spid="_x0000_s1078" type="#_x0000_t202" style="position:absolute;left:3848;top:4678;width:1537;height:12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03n8YA&#10;AADdAAAADwAAAGRycy9kb3ducmV2LnhtbESPT2vCQBDF7wW/wzKCt7qxWNHoKlYQKnjwH6XHITsm&#10;wexszK6afvvOQfA2w3vz3m9mi9ZV6k5NKD0bGPQTUMSZtyXnBk7H9fsYVIjIFivPZOCPAizmnbcZ&#10;ptY/eE/3Q8yVhHBI0UARY51qHbKCHIa+r4lFO/vGYZS1ybVt8CHhrtIfSTLSDkuWhgJrWhWUXQ43&#10;Z2Dy+7Vrt2Ez2l83fKHPn5Xd+dKYXrddTkFFauPL/Lz+toI/HAq/fCMj6Pk/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a03n8YAAADdAAAADwAAAAAAAAAAAAAAAACYAgAAZHJz&#10;L2Rvd25yZXYueG1sUEsFBgAAAAAEAAQA9QAAAIsDAAAAAA==&#10;" strokeweight=".26mm">
                  <v:textbo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Временного срока хранения (До 10 лет)</w:t>
                        </w:r>
                      </w:p>
                      <w:p w:rsidR="00FE7F13" w:rsidRDefault="00FE7F13" w:rsidP="00667FAB">
                        <w:pPr>
                          <w:jc w:val="center"/>
                        </w:pPr>
                      </w:p>
                    </w:txbxContent>
                  </v:textbox>
                </v:shape>
                <v:line id="Line 1067" o:spid="_x0000_s1079" style="position:absolute;visibility:visible;mso-wrap-style:square" from="990,4499" to="990,46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Y6+tMEAAADdAAAADwAAAGRycy9kb3ducmV2LnhtbERP3WrCMBS+H+wdwhl4N1MlyFaN4oYT&#10;hd3M7QEOzbEpNidtk9n69kYQvDsf3+9ZrAZXizN1ofKsYTLOQBAX3lRcavj7/Xp9AxEissHaM2m4&#10;UIDV8vlpgbnxPf/Q+RBLkUI45KjBxtjkUobCksMw9g1x4o6+cxgT7EppOuxTuKvlNMtm0mHFqcFi&#10;Q5+WitPh32mQG/XeKtv26qOlb1RZ4ffboPXoZVjPQUQa4kN8d+9Mmq/UBG7fpBPk8go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xjr60wQAAAN0AAAAPAAAAAAAAAAAAAAAA&#10;AKECAABkcnMvZG93bnJldi54bWxQSwUGAAAAAAQABAD5AAAAjwMAAAAA&#10;" strokeweight=".26mm">
                  <v:stroke joinstyle="miter"/>
                </v:line>
                <v:line id="Line 1068" o:spid="_x0000_s1080" style="position:absolute;visibility:visible;mso-wrap-style:square" from="2860,4499" to="2860,46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Vwgw8EAAADdAAAADwAAAGRycy9kb3ducmV2LnhtbERP3WrCMBS+H+wdwhl4N9NJGLMaxYmT&#10;CbvR7QEOzbEpNidtk9n69kYQvDsf3++ZLwdXizN1ofKs4W2cgSAuvKm41PD3+/X6ASJEZIO1Z9Jw&#10;oQDLxfPTHHPje97T+RBLkUI45KjBxtjkUobCksMw9g1x4o6+cxgT7EppOuxTuKvlJMvepcOKU4PF&#10;htaWitPh32mQGzVtlW179dnSD6qs8Ltt0Hr0MqxmICIN8SG+u79Nmq/UBG7fpBPk4go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BXCDDwQAAAN0AAAAPAAAAAAAAAAAAAAAA&#10;AKECAABkcnMvZG93bnJldi54bWxQSwUGAAAAAAQABAD5AAAAjwMAAAAA&#10;" strokeweight=".26mm">
                  <v:stroke joinstyle="miter"/>
                </v:line>
                <v:line id="Line 1069" o:spid="_x0000_s1081" style="position:absolute;visibility:visible;mso-wrap-style:square" from="4509,4499" to="4509,46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hCFWMIAAADdAAAADwAAAGRycy9kb3ducmV2LnhtbERP3WrCMBS+H+wdwhl4N9NpGLMaZRMV&#10;B7uZ8wEOzbEpa07aJtr69kYY7O58fL9nsRpcLS7UhcqzhpdxBoK48KbiUsPxZ/v8BiJEZIO1Z9Jw&#10;pQCr5ePDAnPje/6myyGWIoVwyFGDjbHJpQyFJYdh7BvixJ185zAm2JXSdNincFfLSZa9SocVpwaL&#10;Da0tFb+Hs9MgN2rWKtv26qOlL1RZ4T93QevR0/A+BxFpiP/iP/fepPlKTeH+TTpBLm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hCFWMIAAADdAAAADwAAAAAAAAAAAAAA&#10;AAChAgAAZHJzL2Rvd25yZXYueG1sUEsFBgAAAAAEAAQA+QAAAJADAAAAAA==&#10;" strokeweight=".26mm">
                  <v:stroke joinstyle="miter"/>
                </v:line>
                <v:shape id="Text Box 1070" o:spid="_x0000_s1082" type="#_x0000_t202" style="position:absolute;left:5608;top:3778;width:2418;height:8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YxnMQA&#10;AADdAAAADwAAAGRycy9kb3ducmV2LnhtbERPTWvCQBC9C/0PyxR6M5uWNGiaVVQoKHiIaZEeh+w0&#10;CWZn0+yq6b93CwVv83ifky9H04kLDa61rOA5ikEQV1a3XCv4/HifzkA4j6yxs0wKfsnBcvEwyTHT&#10;9soHupS+FiGEXYYKGu/7TEpXNWTQRbYnDty3HQz6AIda6gGvIdx08iWOU2mw5dDQYE+bhqpTeTYK&#10;5l/rYty7XXr42fGJXo8bXdhWqafHcfUGwtPo7+J/91aH+UmSwN834QS5u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WMZzEAAAA3QAAAA8AAAAAAAAAAAAAAAAAmAIAAGRycy9k&#10;b3ducmV2LnhtbFBLBQYAAAAABAAEAPUAAACJAwAAAAA=&#10;" strokeweight=".26mm">
                  <v:textbo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Оформление лицевой стороны и корешка папки.</w:t>
                        </w:r>
                      </w:p>
                    </w:txbxContent>
                  </v:textbox>
                </v:shape>
                <v:line id="Line 1071" o:spid="_x0000_s1083" style="position:absolute;visibility:visible;mso-wrap-style:square" from="5390,4139" to="5607,41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FgfOcMAAADdAAAADwAAAGRycy9kb3ducmV2LnhtbERPS2sCMRC+F/ofwhS81Wx1V2Q1imgL&#10;pT2Ij4u3YTPuLt1MliR103/fFAre5uN7znIdTSdu5HxrWcHLOANBXFndcq3gfHp7noPwAVljZ5kU&#10;/JCH9erxYYmltgMf6HYMtUgh7EtU0ITQl1L6qiGDfmx74sRdrTMYEnS11A6HFG46OcmymTTYcmpo&#10;sKdtQ9XX8dsoyPdxF+lzWvDwcam7WLj98OqUGj3FzQJEoBju4n/3u07z87yAv2/SCXL1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xYHznDAAAA3QAAAA8AAAAAAAAAAAAA&#10;AAAAoQIAAGRycy9kb3ducmV2LnhtbFBLBQYAAAAABAAEAPkAAACRAwAAAAA=&#10;" strokeweight=".26mm">
                  <v:stroke endarrow="block" joinstyle="miter"/>
                </v:line>
                <v:line id="Line 1072" o:spid="_x0000_s1084" style="position:absolute;visibility:visible;mso-wrap-style:square" from="6709,4679" to="6709,61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mcmwMIAAADdAAAADwAAAGRycy9kb3ducmV2LnhtbERP3WrCMBS+F3yHcATvNFWCuM4oU+bY&#10;wJtVH+DQnDVlzUnbZLZ7+2Uw2N35+H7P7jC6RtypD7VnDatlBoK49KbmSsPtel5sQYSIbLDxTBq+&#10;KcBhP53sMDd+4He6F7ESKYRDjhpsjG0uZSgtOQxL3xIn7sP3DmOCfSVNj0MKd41cZ9lGOqw5NVhs&#10;6WSp/Cy+nAb5rB46ZbtBHTu6oMpK//YStJ7PxqdHEJHG+C/+c7+aNF+pDfx+k06Q+x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mcmwMIAAADdAAAADwAAAAAAAAAAAAAA&#10;AAChAgAAZHJzL2Rvd25yZXYueG1sUEsFBgAAAAAEAAQA+QAAAJADAAAAAA==&#10;" strokeweight=".26mm">
                  <v:stroke joinstyle="miter"/>
                </v:line>
                <v:line id="Line 1073" o:spid="_x0000_s1085" style="position:absolute;flip:x;visibility:visible;mso-wrap-style:square" from="2969,6119" to="6706,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VwoBsAAAADdAAAADwAAAGRycy9kb3ducmV2LnhtbERPS4vCMBC+C/6HMII3TRVfVKPIgqAH&#10;D9td8Do2Y1tMJt0mav33RljwNh/fc1ab1hpxp8ZXjhWMhgkI4tzpigsFvz+7wQKED8gajWNS8CQP&#10;m3W3s8JUuwd/0z0LhYgh7FNUUIZQp1L6vCSLfuhq4shdXGMxRNgUUjf4iOHWyHGSzKTFimNDiTV9&#10;lZRfs5tVYM75ztmWzhXi3+10NNNDhgel+r12uwQRqA0f8b97r+P8yWQO72/iCXL9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FcKAbAAAAA3QAAAA8AAAAAAAAAAAAAAAAA&#10;oQIAAGRycy9kb3ducmV2LnhtbFBLBQYAAAAABAAEAPkAAACOAwAAAAA=&#10;" strokeweight=".26mm">
                  <v:stroke joinstyle="miter"/>
                </v:line>
                <v:line id="Line 1074" o:spid="_x0000_s1086" style="position:absolute;visibility:visible;mso-wrap-style:square" from="2970,6119" to="2970,62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lmwp8YAAADdAAAADwAAAGRycy9kb3ducmV2LnhtbESPQU/DMAyF70j8h8hI3FjK6NDULZsQ&#10;AwmNw8S2y25W47UVjVMlYQ3/Hh8mcbP1nt/7vFxn16sLhdh5NvA4KUAR19523Bg4Ht4f5qBiQrbY&#10;eyYDvxRhvbq9WWJl/chfdNmnRkkIxwoNtCkNldaxbslhnPiBWLSzDw6TrKHRNuAo4a7X06J41g47&#10;loYWB3ptqf7e/zgD5S5vMn0+zXjcnpo+z8JufAvG3N/llwWoRDn9m6/XH1bwy1Jw5RsZQa/+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JZsKfGAAAA3QAAAA8AAAAAAAAA&#10;AAAAAAAAoQIAAGRycy9kb3ducmV2LnhtbFBLBQYAAAAABAAEAPkAAACUAwAAAAA=&#10;" strokeweight=".26mm">
                  <v:stroke endarrow="block" joinstyle="miter"/>
                </v:line>
                <v:shape id="Text Box 1075" o:spid="_x0000_s1087" type="#_x0000_t202" style="position:absolute;left:1539;top:6298;width:5495;height:5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eeAsQA&#10;AADdAAAADwAAAGRycy9kb3ducmV2LnhtbERPTWvCQBC9F/oflin01mwsKjW6kVYoGPCgaSkeh+yY&#10;hGRn0+xq4r93CwVv83ifs1qPphUX6l1tWcEkikEQF1bXXCr4/vp8eQPhPLLG1jIpuJKDdfr4sMJE&#10;24EPdMl9KUIIuwQVVN53iZSuqMigi2xHHLiT7Q36APtS6h6HEG5a+RrHc2mw5tBQYUebioomPxsF&#10;i+PHfty5bH74zbih2c9G722t1PPT+L4E4Wn0d/G/e6vD/Ol0AX/fhBNk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yXngLEAAAA3QAAAA8AAAAAAAAAAAAAAAAAmAIAAGRycy9k&#10;b3ducmV2LnhtbFBLBQYAAAAABAAEAPUAAACJAwAAAAA=&#10;" strokeweight=".26mm">
                  <v:textbo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Предварительное согласование с Архивом ГУ КРО ФСС РФ</w:t>
                        </w:r>
                      </w:p>
                    </w:txbxContent>
                  </v:textbox>
                </v:shape>
                <v:shape id="Text Box 1076" o:spid="_x0000_s1088" type="#_x0000_t202" style="position:absolute;left:439;top:7018;width:1647;height:8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ShQsYA&#10;AADdAAAADwAAAGRycy9kb3ducmV2LnhtbESPQWvCQBCF70L/wzIFb7qpqNjoKlUoVOhBYxGPQ3ZM&#10;gtnZNLvV+O+dQ8HbDO/Ne98sVp2r1ZXaUHk28DZMQBHn3lZcGPg5fA5moEJEtlh7JgN3CrBavvQW&#10;mFp/4z1ds1goCeGQooEyxibVOuQlOQxD3xCLdvatwyhrW2jb4k3CXa1HSTLVDiuWhhIb2pSUX7I/&#10;Z+D9tN5132E73f9u+UKT48bufGVM/7X7mIOK1MWn+f/6ywr+eCL88o2MoJ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HShQsYAAADdAAAADwAAAAAAAAAAAAAAAACYAgAAZHJz&#10;L2Rvd25yZXYueG1sUEsFBgAAAAAEAAQA9QAAAIsDAAAAAA==&#10;" strokeweight=".26mm">
                  <v:textbo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 xml:space="preserve">Формирование документов в папки </w:t>
                        </w:r>
                      </w:p>
                    </w:txbxContent>
                  </v:textbox>
                </v:shape>
                <v:shape id="Text Box 1077" o:spid="_x0000_s1089" type="#_x0000_t202" style="position:absolute;left:439;top:8098;width:1647;height:7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gE2cEA&#10;AADdAAAADwAAAGRycy9kb3ducmV2LnhtbERPy6rCMBDdC/5DGOHuNFVUtBpFBeEKLnwhLodmbIvN&#10;pDa52vv3RhDczeE8ZzqvTSEeVLncsoJuJwJBnFidc6rgdFy3RyCcR9ZYWCYF/+RgPms2phhr++Q9&#10;PQ4+FSGEXYwKMu/LWEqXZGTQdWxJHLirrQz6AKtU6gqfIdwUshdFQ2kw59CQYUmrjJLb4c8oGF+W&#10;u3rrNsP9fcM3GpxXemdzpX5a9WICwlPtv+KP+1eH+f1BF97fhBPk7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c4BNnBAAAA3QAAAA8AAAAAAAAAAAAAAAAAmAIAAGRycy9kb3du&#10;cmV2LnhtbFBLBQYAAAAABAAEAPUAAACGAwAAAAA=&#10;" strokeweight=".26mm">
                  <v:textbo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Толщина одной папки 3-3,5 см.</w:t>
                        </w:r>
                      </w:p>
                    </w:txbxContent>
                  </v:textbox>
                </v:shape>
                <v:line id="Line 1078" o:spid="_x0000_s1090" style="position:absolute;visibility:visible;mso-wrap-style:square" from="1210,7919" to="1210,80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IW2HsIAAADdAAAADwAAAGRycy9kb3ducmV2LnhtbERP3WrCMBS+H/gO4Qi7m6kSx1aNorIN&#10;BW/mfIBDc9aUNSdtk9nu7Y0g7O58fL9nuR5cLS7UhcqzhukkA0FceFNxqeH89f70AiJEZIO1Z9Lw&#10;RwHWq9HDEnPje/6kyymWIoVwyFGDjbHJpQyFJYdh4hvixH37zmFMsCul6bBP4a6Wsyx7lg4rTg0W&#10;G9pZKn5Ov06DfFOvrbJtr7YtHVFlhT98BK0fx8NmASLSEP/Fd/fepPlqPoPbN+kEubo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IW2HsIAAADdAAAADwAAAAAAAAAAAAAA&#10;AAChAgAAZHJzL2Rvd25yZXYueG1sUEsFBgAAAAAEAAQA+QAAAJADAAAAAA==&#10;" strokeweight=".26mm">
                  <v:stroke joinstyle="miter"/>
                </v:line>
                <v:line id="Line 1079" o:spid="_x0000_s1091" style="position:absolute;visibility:visible;mso-wrap-style:square" from="1760,6839" to="1760,70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8kThcMAAADdAAAADwAAAGRycy9kb3ducmV2LnhtbERP3U7CMBS+N/EdmkPiHXRoNTAoRI0a&#10;Sbzh5wFO1sO6sJ5ua2Xj7akJiXfny/d7luvB1eJMXag8a5hOMhDEhTcVlxoO+8/xDESIyAZrz6Th&#10;QgHWq/u7JebG97yl8y6WIoVwyFGDjbHJpQyFJYdh4hvixB195zAm2JXSdNincFfLxyx7kQ4rTg0W&#10;G3q3VJx2v06D/FDzVtm2V28t/aDKCr/5Clo/jIbXBYhIQ/wX39zfJs1Xz0/w9006Qa6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vJE4XDAAAA3QAAAA8AAAAAAAAAAAAA&#10;AAAAoQIAAGRycy9kb3ducmV2LnhtbFBLBQYAAAAABAAEAPkAAACRAwAAAAA=&#10;" strokeweight=".26mm">
                  <v:stroke joinstyle="miter"/>
                </v:line>
                <v:shape id="Text Box 1080" o:spid="_x0000_s1092" type="#_x0000_t202" style="position:absolute;left:2199;top:7018;width:4947;height:3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nQcEA&#10;AADdAAAADwAAAGRycy9kb3ducmV2LnhtbERPy6rCMBDdC/5DGOHuNFVUtBpFhQsKLnwhLodmbIvN&#10;pLfJ1fr3RhDczeE8ZzqvTSHuVLncsoJuJwJBnFidc6rgdPxtj0A4j6yxsEwKnuRgPms2phhr++A9&#10;3Q8+FSGEXYwKMu/LWEqXZGTQdWxJHLirrQz6AKtU6gofIdwUshdFQ2kw59CQYUmrjJLb4d8oGF+W&#10;u3rrNsP934ZvNDiv9M7mSv206sUEhKfaf8Uf91qH+f1BH97fhBPk7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Pp0HBAAAA3QAAAA8AAAAAAAAAAAAAAAAAmAIAAGRycy9kb3du&#10;cmV2LnhtbFBLBQYAAAAABAAEAPUAAACGAwAAAAA=&#10;" strokeweight=".26mm">
                  <v:textbo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В электронном виде посредством компьютерной сети</w:t>
                        </w:r>
                      </w:p>
                    </w:txbxContent>
                  </v:textbox>
                </v:shape>
                <v:shape id="Text Box 1081" o:spid="_x0000_s1093" type="#_x0000_t202" style="position:absolute;left:2199;top:7558;width:2306;height:14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MC2sQA&#10;AADdAAAADwAAAGRycy9kb3ducmV2LnhtbERPS2vCQBC+F/wPywi9NRtLE2rMKioUKvQQH4jHITsm&#10;wexsmt1q+u+7gtDbfHzPyReDacWVetdYVjCJYhDEpdUNVwoO+4+XdxDOI2tsLZOCX3KwmI+ecsy0&#10;vfGWrjtfiRDCLkMFtfddJqUrazLoItsRB+5se4M+wL6SusdbCDetfI3jVBpsODTU2NG6pvKy+zEK&#10;pqdVMXy5Tbr93vCFkuNaF7ZR6nk8LGcgPA3+X/xwf+ow/y1J4P5NOEH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gDAtrEAAAA3QAAAA8AAAAAAAAAAAAAAAAAmAIAAGRycy9k&#10;b3ducmV2LnhtbFBLBQYAAAAABAAEAPUAAACJAwAAAAA=&#10;" strokeweight=".26mm">
                  <v:textbo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Правильность составления «Описи дел структурного подразделения организации»</w:t>
                        </w:r>
                      </w:p>
                    </w:txbxContent>
                  </v:textbox>
                </v:shape>
                <v:shape id="Text Box 1082" o:spid="_x0000_s1094" type="#_x0000_t202" style="position:absolute;left:4729;top:7558;width:1977;height:8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GcrcQA&#10;AADdAAAADwAAAGRycy9kb3ducmV2LnhtbERPTWvCQBC9C/0PyxR6001LDTV1FRUKDXhIokiPQ3aa&#10;BLOzaXZr0n/vCkJv83ifs1yPphUX6l1jWcHzLAJBXFrdcKXgePiYvoFwHllja5kU/JGD9ephssRE&#10;24FzuhS+EiGEXYIKau+7REpX1mTQzWxHHLhv2xv0AfaV1D0OIdy08iWKYmmw4dBQY0e7mspz8WsU&#10;LL622bh3aZz/pHym+WmnM9so9fQ4bt5BeBr9v/ju/tRh/us8hts34QS5u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jRnK3EAAAA3QAAAA8AAAAAAAAAAAAAAAAAmAIAAGRycy9k&#10;b3ducmV2LnhtbFBLBQYAAAAABAAEAPUAAACJAwAAAAA=&#10;" strokeweight=".26mm">
                  <v:textbo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Оформление лицевой стороны и корешка папки</w:t>
                        </w:r>
                      </w:p>
                    </w:txbxContent>
                  </v:textbox>
                </v:shape>
                <v:line id="Line 1083" o:spid="_x0000_s1095" style="position:absolute;visibility:visible;mso-wrap-style:square" from="3299,7379" to="3299,75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PIVhsMAAADdAAAADwAAAGRycy9kb3ducmV2LnhtbERP3U7CMBS+N/EdmkPinXSYojAoRI0Q&#10;Sbzh5wFO1sO6sJ5ua2Xz7S2JiXfny/d7luvB1eJKXag8a5iMMxDEhTcVlxpOx83jDESIyAZrz6Th&#10;hwKsV/d3S8yN73lP10MsRQrhkKMGG2OTSxkKSw7D2DfEiTv7zmFMsCul6bBP4a6WT1n2LB1WnBos&#10;NvRuqbgcvp0G+aHmrbJtr95a+kKVFX63DVo/jIbXBYhIQ/wX/7k/TZqvpi9w+yadIF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TyFYbDAAAA3QAAAA8AAAAAAAAAAAAA&#10;AAAAoQIAAGRycy9kb3ducmV2LnhtbFBLBQYAAAAABAAEAPkAAACRAwAAAAA=&#10;" strokeweight=".26mm">
                  <v:stroke joinstyle="miter"/>
                </v:line>
                <v:line id="Line 1084" o:spid="_x0000_s1096" style="position:absolute;visibility:visible;mso-wrap-style:square" from="6050,7379" to="6050,75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W2B9MUAAADdAAAADwAAAGRycy9kb3ducmV2LnhtbESPQU/DMAyF70j8h8hIu7EUlCEoyyaY&#10;xgTSLgx+gNWYpqJx2iZby7/Hh0m72XrP731erqfQqhMNqYls4W5egCKuomu4tvD99Xb7CCplZIdt&#10;ZLLwRwnWq+urJZYujvxJp0OulYRwKtGCz7krtU6Vp4BpHjti0X7iEDDLOtTaDThKeGj1fVE86IAN&#10;S4PHjjaeqt/DMVjQW/PUG9+P5rWnPZqiih+7ZO3sZnp5BpVpyhfz+frdCb5ZCK58IyPo1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W2B9MUAAADdAAAADwAAAAAAAAAA&#10;AAAAAAChAgAAZHJzL2Rvd25yZXYueG1sUEsFBgAAAAAEAAQA+QAAAJMDAAAAAA==&#10;" strokeweight=".26mm">
                  <v:stroke joinstyle="miter"/>
                </v:line>
                <v:line id="Line 1085" o:spid="_x0000_s1097" style="position:absolute;visibility:visible;mso-wrap-style:square" from="4399,6839" to="4399,70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iEkb8IAAADdAAAADwAAAGRycy9kb3ducmV2LnhtbERP3WrCMBS+H/gO4Qi7m6kjG1qNosON&#10;Dbzx5wEOzbEpNidtE2339stgsLvz8f2e5XpwtbhTFyrPGqaTDARx4U3FpYbz6f1pBiJEZIO1Z9Lw&#10;TQHWq9HDEnPjez7Q/RhLkUI45KjBxtjkUobCksMw8Q1x4i6+cxgT7EppOuxTuKvlc5a9SocVpwaL&#10;Db1ZKq7Hm9Mgd2reKtv2atvSHlVW+K+PoPXjeNgsQEQa4r/4z/1p0nz1Moffb9IJcv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iEkb8IAAADdAAAADwAAAAAAAAAAAAAA&#10;AAChAgAAZHJzL2Rvd25yZXYueG1sUEsFBgAAAAAEAAQA+QAAAJADAAAAAA==&#10;" strokeweight=".26mm">
                  <v:stroke joinstyle="miter"/>
                </v:line>
                <v:shape id="Text Box 1086" o:spid="_x0000_s1098" type="#_x0000_t202" style="position:absolute;left:2969;top:9358;width:3187;height:5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hr/8cA&#10;AADdAAAADwAAAGRycy9kb3ducmV2LnhtbESPT2vCQBDF70K/wzIFb7ppaYOmrtIGChV68B/S45Cd&#10;JsHsbJpdY/z2zqHgbYb35r3fLFaDa1RPXag9G3iaJqCIC29rLg0c9p+TGagQkS02nsnAlQKslg+j&#10;BWbWX3hL/S6WSkI4ZGigirHNtA5FRQ7D1LfEov36zmGUtSu17fAi4a7Rz0mSaoc1S0OFLeUVFafd&#10;2RmY/3xshu+wTrd/az7R6zG3G18bM34c3t9ARRri3fx//WUF/yUVfvlGRtD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YYa//HAAAA3QAAAA8AAAAAAAAAAAAAAAAAmAIAAGRy&#10;cy9kb3ducmV2LnhtbFBLBQYAAAAABAAEAPUAAACMAwAAAAA=&#10;" strokeweight=".26mm">
                  <v:textbo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Архив ГУ Курского РО ФСС РФ</w:t>
                        </w:r>
                      </w:p>
                    </w:txbxContent>
                  </v:textbox>
                </v:shape>
                <v:line id="Line 1087" o:spid="_x0000_s1099" style="position:absolute;visibility:visible;mso-wrap-style:square" from="1210,8819" to="1210,91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jvi1MIAAADdAAAADwAAAGRycy9kb3ducmV2LnhtbERP3WrCMBS+H/gO4Qx2N1NHkNkZZY5N&#10;FHaj7gEOzbEpNidtk9n69kYQvDsf3++ZLwdXizN1ofKsYTLOQBAX3lRcavg7/Ly+gwgR2WDtmTRc&#10;KMByMXqaY258zzs672MpUgiHHDXYGJtcylBYchjGviFO3NF3DmOCXSlNh30Kd7V8y7KpdFhxarDY&#10;0Jel4rT/dxrkt5q1yra9WrX0iyor/HYdtH55Hj4/QEQa4kN8d29Mmq+mE7h9k06Qiy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jvi1MIAAADdAAAADwAAAAAAAAAAAAAA&#10;AAChAgAAZHJzL2Rvd25yZXYueG1sUEsFBgAAAAAEAAQA+QAAAJADAAAAAA==&#10;" strokeweight=".26mm">
                  <v:stroke joinstyle="miter"/>
                </v:line>
                <v:line id="Line 1088" o:spid="_x0000_s1100" style="position:absolute;visibility:visible;mso-wrap-style:square" from="1210,9179" to="3628,91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ul8o8IAAADdAAAADwAAAGRycy9kb3ducmV2LnhtbERP3WrCMBS+H/gO4QjezVQJMqtRVObY&#10;YDf+PMChOTbF5qRtMtu9/TIY7O58fL9nvR1cLR7Uhcqzhtk0A0FceFNxqeF6OT6/gAgR2WDtmTR8&#10;U4DtZvS0xtz4nk/0OMdSpBAOOWqwMTa5lKGw5DBMfUOcuJvvHMYEu1KaDvsU7mo5z7KFdFhxarDY&#10;0MFScT9/OQ3yVS1bZdte7Vv6RJUV/uMtaD0ZD7sViEhD/Bf/ud9Nmq8Wc/j9Jp0gN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ul8o8IAAADdAAAADwAAAAAAAAAAAAAA&#10;AAChAgAAZHJzL2Rvd25yZXYueG1sUEsFBgAAAAAEAAQA+QAAAJADAAAAAA==&#10;" strokeweight=".26mm">
                  <v:stroke joinstyle="miter"/>
                </v:line>
                <v:line id="Line 1089" o:spid="_x0000_s1101" style="position:absolute;visibility:visible;mso-wrap-style:square" from="3630,9179" to="3630,93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XZOMIAAADdAAAADwAAAGRycy9kb3ducmV2LnhtbERP3WrCMBS+H/gO4QjezdQtyFaN4mSK&#10;A2/mfIBDc9aUNSdtE219ezMY7O58fL9nuR5cLa7Uhcqzhtk0A0FceFNxqeH8tXt8AREissHaM2m4&#10;UYD1avSwxNz4nj/peoqlSCEcctRgY2xyKUNhyWGY+oY4cd++cxgT7EppOuxTuKvlU5bNpcOKU4PF&#10;hraWip/TxWmQ7+q1Vbbt1VtLR1RZ4T/2QevJeNgsQEQa4r/4z30wab6aP8PvN+kEubo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5aXZOMIAAADdAAAADwAAAAAAAAAAAAAA&#10;AAChAgAAZHJzL2Rvd25yZXYueG1sUEsFBgAAAAAEAAQA+QAAAJADAAAAAA==&#10;" strokeweight=".26mm">
                  <v:stroke joinstyle="miter"/>
                </v:line>
                <v:line id="Line 1090" o:spid="_x0000_s1102" style="position:absolute;visibility:visible;mso-wrap-style:square" from="3849,8999" to="3849,93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kxBTMIAAADdAAAADwAAAGRycy9kb3ducmV2LnhtbERP3WrCMBS+F3yHcATvNFWCuM4oU+bY&#10;wJtVH+DQnDVlzUnbZLZ7+2Uw2N35+H7P7jC6RtypD7VnDatlBoK49KbmSsPtel5sQYSIbLDxTBq+&#10;KcBhP53sMDd+4He6F7ESKYRDjhpsjG0uZSgtOQxL3xIn7sP3DmOCfSVNj0MKd41cZ9lGOqw5NVhs&#10;6WSp/Cy+nAb5rB46ZbtBHTu6oMpK//YStJ7PxqdHEJHG+C/+c7+aNF9tFPx+k06Q+x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kxBTMIAAADdAAAADwAAAAAAAAAAAAAA&#10;AAChAgAAZHJzL2Rvd25yZXYueG1sUEsFBgAAAAAEAAQA+QAAAJADAAAAAA==&#10;" strokeweight=".26mm">
                  <v:stroke joinstyle="miter"/>
                </v:line>
                <v:line id="Line 1091" o:spid="_x0000_s1103" style="position:absolute;visibility:visible;mso-wrap-style:square" from="5169,8459" to="5169,93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QDk18IAAADdAAAADwAAAGRycy9kb3ducmV2LnhtbERP3WrCMBS+H/gO4Qi701SJslWj6Nhk&#10;gjdzPsChOWvKmpO2yWz39osg7O58fL9nvR1cLa7Uhcqzhtk0A0FceFNxqeHy+TZ5AhEissHaM2n4&#10;pQDbzehhjbnxPX/Q9RxLkUI45KjBxtjkUobCksMw9Q1x4r585zAm2JXSdNincFfLeZYtpcOKU4PF&#10;hl4sFd/nH6dBvqrnVtm2V/uWTqiywh8PQevH8bBbgYg0xH/x3f1u0ny1XMDtm3SC3P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QDk18IAAADdAAAADwAAAAAAAAAAAAAA&#10;AAChAgAAZHJzL2Rvd25yZXYueG1sUEsFBgAAAAAEAAQA+QAAAJADAAAAAA==&#10;" strokeweight=".26mm">
                  <v:stroke joinstyle="miter"/>
                </v:line>
                <v:shape id="Text Box 1092" o:spid="_x0000_s1104" type="#_x0000_t202" style="position:absolute;left:878;top:10078;width:7917;height:5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1WEMQA&#10;AADdAAAADwAAAGRycy9kb3ducmV2LnhtbERPTWvCQBC9F/wPywjemo3FhhqzihWECj2oFfE4ZMck&#10;mJ2N2W2S/vtuoeBtHu9zstVgatFR6yrLCqZRDII4t7riQsHpa/v8BsJ5ZI21ZVLwQw5Wy9FThqm2&#10;PR+oO/pChBB2KSoovW9SKV1ekkEX2YY4cFfbGvQBtoXULfYh3NTyJY4TabDi0FBiQ5uS8tvx2yiY&#10;X973w6fbJYf7jm/0et7ova2UmoyH9QKEp8E/xP/uDx3mz5IE/r4JJ8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a9VhDEAAAA3QAAAA8AAAAAAAAAAAAAAAAAmAIAAGRycy9k&#10;b3ducmV2LnhtbFBLBQYAAAAABAAEAPUAAACJAwAAAAA=&#10;" strokeweight=".26mm">
                  <v:textbo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Приём документов в соответствии с годовым планом работы Архива ГУ КРО ФСС РФ</w:t>
                        </w:r>
                      </w:p>
                    </w:txbxContent>
                  </v:textbox>
                </v:shape>
                <v:line id="Line 1093" o:spid="_x0000_s1105" style="position:absolute;visibility:visible;mso-wrap-style:square" from="4509,9899" to="4509,100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p7fO8IAAADdAAAADwAAAGRycy9kb3ducmV2LnhtbERP3WrCMBS+H/gO4Qi701QJulWj6NjE&#10;gTdzPsChOWvKmpO2yWz39kYY7O58fL9nvR1cLa7Uhcqzhtk0A0FceFNxqeHy+TZ5AhEissHaM2n4&#10;pQDbzehhjbnxPX/Q9RxLkUI45KjBxtjkUobCksMw9Q1x4r585zAm2JXSdNincFfLeZYtpMOKU4PF&#10;hl4sFd/nH6dBvqrnVtm2V/uWTqiywr8fgtaP42G3AhFpiP/iP/fRpPlqsYT7N+kEubk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p7fO8IAAADdAAAADwAAAAAAAAAAAAAA&#10;AAChAgAAZHJzL2Rvd25yZXYueG1sUEsFBgAAAAAEAAQA+QAAAJADAAAAAA==&#10;" strokeweight=".26mm">
                  <v:stroke joinstyle="miter"/>
                </v:line>
                <v:shape id="Text Box 1094" o:spid="_x0000_s1106" type="#_x0000_t202" style="position:absolute;left:218;top:10798;width:2306;height:10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5n+ccA&#10;AADdAAAADwAAAGRycy9kb3ducmV2LnhtbESPT2vCQBDF70K/wzIFb7ppaYOmrtIGChV68B/S45Cd&#10;JsHsbJpdY/z2zqHgbYb35r3fLFaDa1RPXag9G3iaJqCIC29rLg0c9p+TGagQkS02nsnAlQKslg+j&#10;BWbWX3hL/S6WSkI4ZGigirHNtA5FRQ7D1LfEov36zmGUtSu17fAi4a7Rz0mSaoc1S0OFLeUVFafd&#10;2RmY/3xshu+wTrd/az7R6zG3G18bM34c3t9ARRri3fx//WUF/yUVXPlGRtD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huZ/nHAAAA3QAAAA8AAAAAAAAAAAAAAAAAmAIAAGRy&#10;cy9kb3ducmV2LnhtbFBLBQYAAAAABAAEAPUAAACMAwAAAAA=&#10;" strokeweight=".26mm">
                  <v:textbox>
                    <w:txbxContent>
                      <w:p w:rsidR="00FE7F13" w:rsidRPr="00930B78" w:rsidRDefault="00FE7F13" w:rsidP="00667FAB">
                        <w:pPr>
                          <w:jc w:val="center"/>
                          <w:rPr>
                            <w:rFonts w:ascii="Times New Roman" w:hAnsi="Times New Roman"/>
                            <w:sz w:val="18"/>
                            <w:szCs w:val="18"/>
                            <w:lang w:eastAsia="ar-SA"/>
                          </w:rPr>
                        </w:pPr>
                        <w:r w:rsidRPr="00930B78">
                          <w:rPr>
                            <w:rFonts w:ascii="Times New Roman" w:hAnsi="Times New Roman"/>
                            <w:sz w:val="18"/>
                            <w:szCs w:val="18"/>
                            <w:lang w:eastAsia="ar-SA"/>
                          </w:rPr>
                          <w:t>Приём описи дел структурного подразделения в электронном виде.</w:t>
                        </w:r>
                      </w:p>
                    </w:txbxContent>
                  </v:textbox>
                </v:shape>
                <v:shape id="Text Box 1095" o:spid="_x0000_s1107" type="#_x0000_t202" style="position:absolute;left:2748;top:10798;width:1538;height:7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LCYsQA&#10;AADdAAAADwAAAGRycy9kb3ducmV2LnhtbERPS2vCQBC+C/6HZYTezMbSBhNdgxUKFXrwhXgcsmMS&#10;kp1Ns1tN/323UPA2H99zlvlgWnGj3tWWFcyiGARxYXXNpYLT8X06B+E8ssbWMin4IQf5ajxaYqbt&#10;nfd0O/hShBB2GSqovO8yKV1RkUEX2Y44cFfbG/QB9qXUPd5DuGnlcxwn0mDNoaHCjjYVFc3h2yhI&#10;L2+74dNtk/3Xlht6PW/0ztZKPU2G9QKEp8E/xP/uDx3mvyQp/H0TTpC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ciwmLEAAAA3QAAAA8AAAAAAAAAAAAAAAAAmAIAAGRycy9k&#10;b3ducmV2LnhtbFBLBQYAAAAABAAEAPUAAACJAwAAAAA=&#10;" strokeweight=".26mm">
                  <v:textbo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Прим документов</w:t>
                        </w:r>
                      </w:p>
                    </w:txbxContent>
                  </v:textbox>
                </v:shape>
                <v:line id="Line 1096" o:spid="_x0000_s1108" style="position:absolute;visibility:visible;mso-wrap-style:square" from="1540,10619" to="1540,107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kN2HMYAAADdAAAADwAAAGRycy9kb3ducmV2LnhtbESPQU8CMRCF7yb8h2ZMvElXASErhRDR&#10;xMiBCFy8TbbD7obtdNNWtv5752DibSbvzXvfLNfZdepKIbaeDTyMC1DElbct1wZOx7f7BaiYkC12&#10;nsnAD0VYr0Y3SyytH/iTrodUKwnhWKKBJqW+1DpWDTmMY98Ti3b2wWGSNdTaBhwk3HX6sSietMOW&#10;paHBnl4aqi6Hb2dgus/bTLvJjIePr7rLs7AfXoMxd7d58wwqUU7/5r/rdyv407nwyzcygl79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JDdhzGAAAA3QAAAA8AAAAAAAAA&#10;AAAAAAAAoQIAAGRycy9kb3ducmV2LnhtbFBLBQYAAAAABAAEAPkAAACUAwAAAAA=&#10;" strokeweight=".26mm">
                  <v:stroke endarrow="block" joinstyle="miter"/>
                </v:line>
                <v:line id="Line 1097" o:spid="_x0000_s1109" style="position:absolute;visibility:visible;mso-wrap-style:square" from="2529,11159" to="2746,111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Q/Th8IAAADdAAAADwAAAGRycy9kb3ducmV2LnhtbERPS2sCMRC+F/wPYQRvNetbVqNIH1Dq&#10;QXxcvA2bcXdxM1mS1E3/fVMo9DYf33PW22ga8SDna8sKRsMMBHFhdc2lgsv5/XkJwgdkjY1lUvBN&#10;Hrab3tMac207PtLjFEqRQtjnqKAKoc2l9EVFBv3QtsSJu1lnMCToSqkddincNHKcZXNpsObUUGFL&#10;LxUV99OXUTA9xNdI+8mMu89r2cSZO3RvTqlBP+5WIALF8C/+c3/oNH+6GMHvN+kEufk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Q/Th8IAAADdAAAADwAAAAAAAAAAAAAA&#10;AAChAgAAZHJzL2Rvd25yZXYueG1sUEsFBgAAAAAEAAQA+QAAAJADAAAAAA==&#10;" strokeweight=".26mm">
                  <v:stroke endarrow="block" joinstyle="miter"/>
                </v:line>
                <v:shape id="Text Box 1098" o:spid="_x0000_s1110" type="#_x0000_t202" style="position:absolute;left:4619;top:10798;width:4176;height:5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GzsMA&#10;AADdAAAADwAAAGRycy9kb3ducmV2LnhtbERPS4vCMBC+C/sfwix403TFx241yioICh60K7LHoRnb&#10;YjOpTdT6740geJuP7zmTWWNKcaXaFZYVfHUjEMSp1QVnCvZ/y843COeRNZaWScGdHMymH60Jxtre&#10;eEfXxGcihLCLUUHufRVL6dKcDLqurYgDd7S1QR9gnUld4y2Em1L2omgoDRYcGnKsaJFTekouRsHP&#10;/3zbbNx6uDuv+USDw0JvbaFU+7P5HYPw1Pi3+OVe6TC/P+rB85twgp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F/GzsMAAADdAAAADwAAAAAAAAAAAAAAAACYAgAAZHJzL2Rv&#10;d25yZXYueG1sUEsFBgAAAAAEAAQA9QAAAIgDAAAAAA==&#10;" strokeweight=".26mm">
                  <v:textbo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Проверка</w:t>
                        </w:r>
                      </w:p>
                    </w:txbxContent>
                  </v:textbox>
                </v:shape>
                <v:shape id="Text Box 1099" o:spid="_x0000_s1111" type="#_x0000_t202" style="position:absolute;left:549;top:12238;width:1648;height:8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xNjVcQA&#10;AADdAAAADwAAAGRycy9kb3ducmV2LnhtbERPTWvCQBC9C/6HZQRvumltrU1dQxsQGvAQrYjHITtN&#10;gtnZNLtq/PddodDbPN7nLJPeNOJCnastK3iYRiCIC6trLhXsv9aTBQjnkTU2lknBjRwkq+FgibG2&#10;V97SZedLEULYxaig8r6NpXRFRQbd1LbEgfu2nUEfYFdK3eE1hJtGPkbRXBqsOTRU2FJaUXHanY2C&#10;1+NH3m9cNt/+ZHyi50Oqc1srNR71728gPPX+X/zn/tRh/tPLDO7fhBPk6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MTY1XEAAAA3QAAAA8AAAAAAAAAAAAAAAAAmAIAAGRycy9k&#10;b3ducmV2LnhtbFBLBQYAAAAABAAEAPUAAACJAwAAAAA=&#10;" strokeweight=".26mm">
                  <v:textbo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Правильность формирования документов</w:t>
                        </w:r>
                      </w:p>
                    </w:txbxContent>
                  </v:textbox>
                </v:shape>
                <v:shape id="Text Box 1100" o:spid="_x0000_s1112" type="#_x0000_t202" style="position:absolute;left:2419;top:12238;width:1758;height:8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r7IcIA&#10;AADdAAAADwAAAGRycy9kb3ducmV2LnhtbERPS4vCMBC+L/gfwgje1lRxfVSjqLCwggdfiMehGdti&#10;M6lNVuu/N4LgbT6+50xmtSnEjSqXW1bQaUcgiBOrc04VHPa/30MQziNrLCyTggc5mE0bXxOMtb3z&#10;lm47n4oQwi5GBZn3ZSylSzIy6Nq2JA7c2VYGfYBVKnWF9xBuCtmNor40mHNoyLCkZUbJZfdvFIxO&#10;i029dqv+9rriC/0cl3pjc6VazXo+BuGp9h/x2/2nw/zeoAevb8IJcvo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8+vshwgAAAN0AAAAPAAAAAAAAAAAAAAAAAJgCAABkcnMvZG93&#10;bnJldi54bWxQSwUGAAAAAAQABAD1AAAAhwMAAAAA&#10;" strokeweight=".26mm">
                  <v:textbo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Определение сроков хранения документов</w:t>
                        </w:r>
                      </w:p>
                    </w:txbxContent>
                  </v:textbox>
                </v:shape>
                <v:shape id="Text Box 1101" o:spid="_x0000_s1113" type="#_x0000_t202" style="position:absolute;left:5058;top:11878;width:1648;height:16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ZeusIA&#10;AADdAAAADwAAAGRycy9kb3ducmV2LnhtbERPS4vCMBC+L/gfwgh7W1MXn9UoKggKHnwhHodmbIvN&#10;pNtktf57Iwje5uN7znham0LcqHK5ZQXtVgSCOLE651TB8bD8GYBwHlljYZkUPMjBdNL4GmOs7Z13&#10;dNv7VIQQdjEqyLwvYyldkpFB17IlceAutjLoA6xSqSu8h3BTyN8o6kmDOYeGDEtaZJRc9/9GwfA8&#10;39Ybt+7t/tZ8pe5pobc2V+q7Wc9GIDzV/iN+u1c6zO/0u/D6JpwgJ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tl66wgAAAN0AAAAPAAAAAAAAAAAAAAAAAJgCAABkcnMvZG93&#10;bnJldi54bWxQSwUGAAAAAAQABAD1AAAAhwMAAAAA&#10;" strokeweight=".26mm">
                  <v:textbo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Правильность составления «Описи дел структурного подразделения организации»</w:t>
                        </w:r>
                      </w:p>
                      <w:p w:rsidR="00FE7F13" w:rsidRDefault="00FE7F13" w:rsidP="00667FAB"/>
                    </w:txbxContent>
                  </v:textbox>
                </v:shape>
                <v:shape id="Text Box 1102" o:spid="_x0000_s1114" type="#_x0000_t202" style="position:absolute;left:6928;top:11698;width:1538;height:12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2TAzcQA&#10;AADdAAAADwAAAGRycy9kb3ducmV2LnhtbERPTWvCQBC9C/6HZYTedKO0aY1ZxQpChR6iLeJxyI5J&#10;MDubZtck/ffdQqG3ebzPSTeDqUVHrassK5jPIhDEudUVFwo+P/bTFxDOI2usLZOCb3KwWY9HKSba&#10;9nyk7uQLEULYJaig9L5JpHR5SQbdzDbEgbva1qAPsC2kbrEP4aaWiyiKpcGKQ0OJDe1Kym+nu1Gw&#10;vLxmw7s7xMevA9/o6bzTma2UepgM2xUIT4P/F/+533SY//gcw+834QS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NkwM3EAAAA3QAAAA8AAAAAAAAAAAAAAAAAmAIAAGRycy9k&#10;b3ducmV2LnhtbFBLBQYAAAAABAAEAPUAAACJAwAAAAA=&#10;" strokeweight=".26mm">
                  <v:textbox>
                    <w:txbxContent>
                      <w:p w:rsidR="00FE7F13" w:rsidRPr="00A679A7" w:rsidRDefault="00FE7F13" w:rsidP="00667FAB">
                        <w:pPr>
                          <w:jc w:val="center"/>
                          <w:rPr>
                            <w:rFonts w:ascii="Times New Roman" w:hAnsi="Times New Roman"/>
                            <w:sz w:val="18"/>
                            <w:szCs w:val="18"/>
                            <w:lang w:eastAsia="ar-SA"/>
                          </w:rPr>
                        </w:pPr>
                        <w:r w:rsidRPr="00A679A7">
                          <w:rPr>
                            <w:rFonts w:ascii="Times New Roman" w:hAnsi="Times New Roman"/>
                            <w:sz w:val="18"/>
                            <w:szCs w:val="18"/>
                            <w:lang w:eastAsia="ar-SA"/>
                          </w:rPr>
                          <w:t>Оформление лицевой стороны и корешка папки</w:t>
                        </w:r>
                      </w:p>
                    </w:txbxContent>
                  </v:textbox>
                </v:shape>
                <v:line id="Line 1103" o:spid="_x0000_s1115" style="position:absolute;visibility:visible;mso-wrap-style:square" from="4730,11339" to="4730,116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0dJ5sIAAADdAAAADwAAAGRycy9kb3ducmV2LnhtbERP3WrCMBS+H/gO4Qi701QJulWj6Nhk&#10;gjdzPsChOWvKmpO2yWz39osg7O58fL9nvR1cLa7Uhcqzhtk0A0FceFNxqeHy+TZ5AhEissHaM2n4&#10;pQDbzehhjbnxPX/Q9RxLkUI45KjBxtjkUobCksMw9Q1x4r585zAm2JXSdNincFfLeZYtpMOKU4PF&#10;hl4sFd/nH6dBvqrnVtm2V/uWTqiywh8PQevH8bBbgYg0xH/x3f1u0ny1XMLtm3SC3P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0dJ5sIAAADdAAAADwAAAAAAAAAAAAAA&#10;AAChAgAAZHJzL2Rvd25yZXYueG1sUEsFBgAAAAAEAAQA+QAAAJADAAAAAA==&#10;" strokeweight=".26mm">
                  <v:stroke joinstyle="miter"/>
                </v:line>
                <v:line id="Line 1104" o:spid="_x0000_s1116" style="position:absolute;flip:y;visibility:visible;mso-wrap-style:square" from="1429,12058" to="1429,122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q92ycQAAADdAAAADwAAAGRycy9kb3ducmV2LnhtbESPQWvCQBCF70L/wzIFb7qpaFtSVymC&#10;oAcPRqHXMTtNQndnY3bV+O+dg9DbDO/Ne9/Ml7136kpdbAIbeBtnoIjLYBuuDBwP69EnqJiQLbrA&#10;ZOBOEZaLl8EccxtuvKdrkSolIRxzNFCn1OZax7Imj3EcWmLRfkPnMcnaVdp2eJNw7/Qky961x4al&#10;ocaWVjWVf8XFG3Cnch18T6cG8Xz52bnZtsCtMcPX/vsLVKI+/Zuf1xsr+NMPwZVvZAS9e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r3bJxAAAAN0AAAAPAAAAAAAAAAAA&#10;AAAAAKECAABkcnMvZG93bnJldi54bWxQSwUGAAAAAAQABAD5AAAAkgMAAAAA&#10;" strokeweight=".26mm">
                  <v:stroke joinstyle="miter"/>
                </v:line>
                <v:line id="Line 1105" o:spid="_x0000_s1117" style="position:absolute;flip:x;visibility:visible;mso-wrap-style:square" from="2748,11699" to="4726,11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ePTUsEAAADdAAAADwAAAGRycy9kb3ducmV2LnhtbERPTYvCMBC9L/gfwgh7W1PFXbUaRQRh&#10;PXjYKngdm7EtJpPaRO3+eyMI3ubxPme2aK0RN2p85VhBv5eAIM6drrhQsN+tv8YgfEDWaByTgn/y&#10;sJh3PmaYanfnP7ploRAxhH2KCsoQ6lRKn5dk0fdcTRy5k2sshgibQuoG7zHcGjlIkh9pseLYUGJN&#10;q5Lyc3a1CswxXzvb0rFCvFwPW/O9yXCj1Ge3XU5BBGrDW/xy/+o4fziawPObeIKc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h49NSwQAAAN0AAAAPAAAAAAAAAAAAAAAA&#10;AKECAABkcnMvZG93bnJldi54bWxQSwUGAAAAAAQABAD5AAAAjwMAAAAA&#10;" strokeweight=".26mm">
                  <v:stroke joinstyle="miter"/>
                </v:line>
                <v:line id="Line 1106" o:spid="_x0000_s1118" style="position:absolute;visibility:visible;mso-wrap-style:square" from="2749,11699" to="2749,120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XuhtcUAAADdAAAADwAAAGRycy9kb3ducmV2LnhtbESPQU/DMAyF70j8h8hI3Fg6FKFRlk3b&#10;BIhJu2zwA6zGNBWN0zZhLf8eHybtZus9v/d5uZ5Cq840pCayhfmsAEVcRddwbeHr8+1hASplZIdt&#10;ZLLwRwnWq9ubJZYujnyk8ynXSkI4lWjB59yVWqfKU8A0ix2xaN9xCJhlHWrtBhwlPLT6sSiedMCG&#10;pcFjRztP1c/pN1jQr+a5N74fzbanA5qiivv3ZO393bR5AZVpylfz5frDCb5ZCL98IyPo1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XuhtcUAAADdAAAADwAAAAAAAAAA&#10;AAAAAAChAgAAZHJzL2Rvd25yZXYueG1sUEsFBgAAAAAEAAQA+QAAAJMDAAAAAA==&#10;" strokeweight=".26mm">
                  <v:stroke joinstyle="miter"/>
                </v:line>
                <v:line id="Line 1107" o:spid="_x0000_s1119" style="position:absolute;flip:x;visibility:visible;mso-wrap-style:square" from="1428,12059" to="2745,120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kCvc8IAAADdAAAADwAAAGRycy9kb3ducmV2LnhtbERPS2vCQBC+C/0PyxS86cZiRVJXEUFo&#10;Dj0YC72O2WkS3J2N2c2j/94tCN7m43vOZjdaI3pqfe1YwWKegCAunK65VPB9Ps7WIHxA1mgck4I/&#10;8rDbvkw2mGo38In6PJQihrBPUUEVQpNK6YuKLPq5a4gj9+taiyHCtpS6xSGGWyPfkmQlLdYcGyps&#10;6FBRcc07q8BciqOzI11qxFv382Xesxwzpaav4/4DRKAxPMUP96eO85frBfx/E0+Q2z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kCvc8IAAADdAAAADwAAAAAAAAAAAAAA&#10;AAChAgAAZHJzL2Rvd25yZXYueG1sUEsFBgAAAAAEAAQA+QAAAJADAAAAAA==&#10;" strokeweight=".26mm">
                  <v:stroke joinstyle="miter"/>
                </v:line>
                <v:line id="Line 1108" o:spid="_x0000_s1120" style="position:absolute;visibility:visible;mso-wrap-style:square" from="4289,10979" to="4617,109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Ag918QAAADdAAAADwAAAGRycy9kb3ducmV2LnhtbERPS2sCMRC+F/wPYQq91WytiqxmF2kV&#10;SnsQHxdvw2a6u3QzWZLoxn/fFAre5uN7zqqMphNXcr61rOBlnIEgrqxuuVZwOm6fFyB8QNbYWSYF&#10;N/JQFqOHFebaDryn6yHUIoWwz1FBE0KfS+mrhgz6se2JE/dtncGQoKuldjikcNPJSZbNpcGWU0OD&#10;Pb01VP0cLkbBdBffI329znj4PNddnLndsHFKPT3G9RJEoBju4n/3h07zp4sJ/H2TTpDF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4CD3XxAAAAN0AAAAPAAAAAAAAAAAA&#10;AAAAAKECAABkcnMvZG93bnJldi54bWxQSwUGAAAAAAQABAD5AAAAkgMAAAAA&#10;" strokeweight=".26mm">
                  <v:stroke endarrow="block" joinstyle="miter"/>
                </v:line>
                <v:line id="Line 1109" o:spid="_x0000_s1121" style="position:absolute;flip:y;visibility:visible;mso-wrap-style:square" from="3299,11878" to="3299,122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d6Un8EAAADdAAAADwAAAGRycy9kb3ducmV2LnhtbERPTYvCMBC9C/6HMII3TV1XKdUosiDo&#10;YQ9bBa9jM7bFZFKbqPXfbxYWvM3jfc5y3VkjHtT62rGCyTgBQVw4XXOp4HjYjlIQPiBrNI5JwYs8&#10;rFf93hIz7Z78Q488lCKGsM9QQRVCk0npi4os+rFriCN3ca3FEGFbSt3iM4ZbIz+SZC4t1hwbKmzo&#10;q6Limt+tAnMuts52dK4Rb/fTt5ntc9wrNRx0mwWIQF14i//dOx3nf6ZT+PsmniBX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13pSfwQAAAN0AAAAPAAAAAAAAAAAAAAAA&#10;AKECAABkcnMvZG93bnJldi54bWxQSwUGAAAAAAQABAD5AAAAjwMAAAAA&#10;" strokeweight=".26mm">
                  <v:stroke joinstyle="miter"/>
                </v:line>
                <v:line id="Line 1110" o:spid="_x0000_s1122" style="position:absolute;visibility:visible;mso-wrap-style:square" from="3299,11879" to="4947,118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kCntsEAAADdAAAADwAAAGRycy9kb3ducmV2LnhtbERP3WrCMBS+F/YO4Qx2p+lGEK1GccPJ&#10;hN3o9gCH5tgUm5O2iba+/SIIuzsf3+9ZrgdXiyt1ofKs4XWSgSAuvKm41PD78zmegQgR2WDtmTTc&#10;KMB69TRaYm58zwe6HmMpUgiHHDXYGJtcylBYchgmviFO3Ml3DmOCXSlNh30Kd7V8y7KpdFhxarDY&#10;0Iel4ny8OA1yq+atsm2v3lv6RpUVfr8LWr88D5sFiEhD/Bc/3F8mzVczBfdv0gly9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aQKe2wQAAAN0AAAAPAAAAAAAAAAAAAAAA&#10;AKECAABkcnMvZG93bnJldi54bWxQSwUGAAAAAAQABAD5AAAAjwMAAAAA&#10;" strokeweight=".26mm">
                  <v:stroke joinstyle="miter"/>
                </v:line>
                <v:line id="Line 1111" o:spid="_x0000_s1123" style="position:absolute;flip:y;visibility:visible;mso-wrap-style:square" from="4949,11338" to="4949,118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XupcMIAAADdAAAADwAAAGRycy9kb3ducmV2LnhtbERPTWvCQBC9C/6HZYTedGNpiqSuIgWh&#10;OfRgKngds9MkuDsbs2uS/vuuIHibx/uc9Xa0RvTU+caxguUiAUFcOt1wpeD4s5+vQPiArNE4JgV/&#10;5GG7mU7WmGk38IH6IlQihrDPUEEdQptJ6cuaLPqFa4kj9+s6iyHCrpK6wyGGWyNfk+RdWmw4NtTY&#10;0mdN5aW4WQXmXO6dHencIF5vp2+T5gXmSr3Mxt0HiEBjeIof7i8d57+tUrh/E0+Qm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XupcMIAAADdAAAADwAAAAAAAAAAAAAA&#10;AAChAgAAZHJzL2Rvd25yZXYueG1sUEsFBgAAAAAEAAQA+QAAAJADAAAAAA==&#10;" strokeweight=".26mm">
                  <v:stroke joinstyle="miter"/>
                </v:line>
                <v:line id="Line 1112" o:spid="_x0000_s1124" style="position:absolute;flip:y;visibility:visible;mso-wrap-style:square" from="5829,11338" to="5829,118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ak3B8IAAADdAAAADwAAAGRycy9kb3ducmV2LnhtbERPTWvCQBC9F/wPywi91Y2lBkldRQpC&#10;c+jBKHgds9MkuDsbs2uS/vuuIHibx/uc1Wa0RvTU+caxgvksAUFcOt1wpeB42L0tQfiArNE4JgV/&#10;5GGznrysMNNu4D31RahEDGGfoYI6hDaT0pc1WfQz1xJH7td1FkOEXSV1h0MMt0a+J0kqLTYcG2ps&#10;6aum8lLcrAJzLnfOjnRuEK+3049Z5AXmSr1Ox+0niEBjeIof7m8d538sU7h/E0+Q6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ak3B8IAAADdAAAADwAAAAAAAAAAAAAA&#10;AAChAgAAZHJzL2Rvd25yZXYueG1sUEsFBgAAAAAEAAQA+QAAAJADAAAAAA==&#10;" strokeweight=".26mm">
                  <v:stroke joinstyle="miter"/>
                </v:line>
                <v:line id="Line 1113" o:spid="_x0000_s1125" style="position:absolute;flip:y;visibility:visible;mso-wrap-style:square" from="7700,11338" to="7700,116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uWSnMEAAADdAAAADwAAAGRycy9kb3ducmV2LnhtbERPTYvCMBC9C/6HMII3TV1cLdUosiDo&#10;YQ9bBa9jM7bFZFKbqPXfbxYWvM3jfc5y3VkjHtT62rGCyTgBQVw4XXOp4HjYjlIQPiBrNI5JwYs8&#10;rFf93hIz7Z78Q488lCKGsM9QQRVCk0npi4os+rFriCN3ca3FEGFbSt3iM4ZbIz+SZCYt1hwbKmzo&#10;q6Limt+tAnMuts52dK4Rb/fTt/nc57hXajjoNgsQgbrwFv+7dzrOn6Zz+PsmniBX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K5ZKcwQAAAN0AAAAPAAAAAAAAAAAAAAAA&#10;AKECAABkcnMvZG93bnJldi54bWxQSwUGAAAAAAQABAD5AAAAjwMAAAAA&#10;" strokeweight=".26mm">
                  <v:stroke joinstyle="miter"/>
                </v:line>
                <v:line id="Line 1114" o:spid="_x0000_s1126" style="position:absolute;visibility:visible;mso-wrap-style:square" from="8688,11339" to="8688,136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w2ts8UAAADdAAAADwAAAGRycy9kb3ducmV2LnhtbESPQU/DMAyF70j8h8hI3Fg6FKFRlk3b&#10;BIhJu2zwA6zGNBWN0zZhLf8eHybtZus9v/d5uZ5Cq840pCayhfmsAEVcRddwbeHr8+1hASplZIdt&#10;ZLLwRwnWq9ubJZYujnyk8ynXSkI4lWjB59yVWqfKU8A0ix2xaN9xCJhlHWrtBhwlPLT6sSiedMCG&#10;pcFjRztP1c/pN1jQr+a5N74fzbanA5qiivv3ZO393bR5AZVpylfz5frDCb5ZCK58IyPo1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w2ts8UAAADdAAAADwAAAAAAAAAA&#10;AAAAAAChAgAAZHJzL2Rvd25yZXYueG1sUEsFBgAAAAAEAAQA+QAAAJMDAAAAAA==&#10;" strokeweight=".26mm">
                  <v:stroke joinstyle="miter"/>
                </v:line>
                <v:line id="Line 1115" o:spid="_x0000_s1127" style="position:absolute;visibility:visible;mso-wrap-style:square" from="2205,12597" to="2422,125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qyvpsQAAADdAAAADwAAAGRycy9kb3ducmV2LnhtbERPS2sCMRC+C/0PYQq9abatFrs1SvEB&#10;ooeltpfehs10d+lmsiTRjf/eCIK3+fieM1tE04oTOd9YVvA8ykAQl1Y3XCn4+d4MpyB8QNbYWiYF&#10;Z/KwmD8MZphr2/MXnQ6hEimEfY4K6hC6XEpf1mTQj2xHnLg/6wyGBF0ltcM+hZtWvmTZmzTYcGqo&#10;saNlTeX/4WgUjIu4irR/nXC/+63aOHFFv3ZKPT3Gzw8QgWK4i2/urU7zx9N3uH6TTpDzC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2rK+mxAAAAN0AAAAPAAAAAAAAAAAA&#10;AAAAAKECAABkcnMvZG93bnJldi54bWxQSwUGAAAAAAQABAD5AAAAkgMAAAAA&#10;" strokeweight=".26mm">
                  <v:stroke endarrow="block" joinstyle="miter"/>
                </v:line>
                <v:line id="Line 1116" o:spid="_x0000_s1128" style="position:absolute;visibility:visible;mso-wrap-style:square" from="4180,12599" to="5057,125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k+Q5sYAAADdAAAADwAAAGRycy9kb3ducmV2LnhtbESPQU8CMRCF7yb8h2ZMvElXAQMrhRDR&#10;xMiBCFy8TbbD7obtdNNWtv5752DibSbvzXvfLNfZdepKIbaeDTyMC1DElbct1wZOx7f7OaiYkC12&#10;nsnAD0VYr0Y3SyytH/iTrodUKwnhWKKBJqW+1DpWDTmMY98Ti3b2wWGSNdTaBhwk3HX6sSietMOW&#10;paHBnl4aqi6Hb2dgus/bTLvJjIePr7rLs7AfXoMxd7d58wwqUU7/5r/rdyv404Xwyzcygl79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JPkObGAAAA3QAAAA8AAAAAAAAA&#10;AAAAAAAAoQIAAGRycy9kb3ducmV2LnhtbFBLBQYAAAAABAAEAPkAAACUAwAAAAA=&#10;" strokeweight=".26mm">
                  <v:stroke endarrow="block" joinstyle="miter"/>
                </v:line>
                <v:line id="Line 1117" o:spid="_x0000_s1129" style="position:absolute;visibility:visible;mso-wrap-style:square" from="6709,12419" to="6926,124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QM1fcIAAADdAAAADwAAAGRycy9kb3ducmV2LnhtbERPS2sCMRC+F/wPYQRvNesTXY0ifUCp&#10;B/Fx8TZsxt3FzWRJUjf9902h0Nt8fM9Zb6NpxIOcry0rGA0zEMSF1TWXCi7n9+cFCB+QNTaWScE3&#10;edhuek9rzLXt+EiPUyhFCmGfo4IqhDaX0hcVGfRD2xIn7madwZCgK6V22KVw08hxls2lwZpTQ4Ut&#10;vVRU3E9fRsH0EF8j7Scz7j6vZRNn7tC9OaUG/bhbgQgUw7/4z/2h0/zpcgS/36QT5OY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QM1fcIAAADdAAAADwAAAAAAAAAAAAAA&#10;AAChAgAAZHJzL2Rvd25yZXYueG1sUEsFBgAAAAAEAAQA+QAAAJADAAAAAA==&#10;" strokeweight=".26mm">
                  <v:stroke endarrow="block" joinstyle="miter"/>
                </v:line>
                <v:line id="Line 1118" o:spid="_x0000_s1130" style="position:absolute;visibility:visible;mso-wrap-style:square" from="7589,12959" to="7589,136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zwMhMIAAADdAAAADwAAAGRycy9kb3ducmV2LnhtbERP3WrCMBS+H/gO4Qi7m6kSxqxGUdGx&#10;wW78eYBDc2yKzUnbRNu9/TIY7O58fL9nuR5cLR7UhcqzhukkA0FceFNxqeFyPry8gQgR2WDtmTR8&#10;U4D1avS0xNz4no/0OMVSpBAOOWqwMTa5lKGw5DBMfEOcuKvvHMYEu1KaDvsU7mo5y7JX6bDi1GCx&#10;oZ2l4na6Ow1yr+atsm2vti19ocoK//ketH4eD5sFiEhD/Bf/uT9Mmq/mM/j9Jp0gV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zwMhMIAAADdAAAADwAAAAAAAAAAAAAA&#10;AAChAgAAZHJzL2Rvd25yZXYueG1sUEsFBgAAAAAEAAQA+QAAAJADAAAAAA==&#10;" strokeweight=".26mm">
                  <v:stroke joinstyle="miter"/>
                </v:line>
                <v:line id="Line 1119" o:spid="_x0000_s1131" style="position:absolute;visibility:visible;mso-wrap-style:square" from="330,11879" to="330,136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HCpH8IAAADdAAAADwAAAGRycy9kb3ducmV2LnhtbERP3WrCMBS+H/gO4Qi7m6lbGFqNosON&#10;Dbzx5wEOzbEpNidtE2339stgsLvz8f2e5XpwtbhTFyrPGqaTDARx4U3FpYbz6f1pBiJEZIO1Z9Lw&#10;TQHWq9HDEnPjez7Q/RhLkUI45KjBxtjkUobCksMw8Q1x4i6+cxgT7EppOuxTuKvlc5a9SocVpwaL&#10;Db1ZKq7Hm9Mgd2reKtv2atvSHlVW+K+PoPXjeNgsQEQa4r/4z/1p0nw1f4Hfb9IJcv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HCpH8IAAADdAAAADwAAAAAAAAAAAAAA&#10;AAChAgAAZHJzL2Rvd25yZXYueG1sUEsFBgAAAAAEAAQA+QAAAJADAAAAAA==&#10;" strokeweight=".26mm">
                  <v:stroke joinstyle="miter"/>
                </v:line>
                <w10:anchorlock/>
              </v:group>
            </w:pict>
          </mc:Fallback>
        </mc:AlternateContent>
      </w:r>
    </w:p>
    <w:p w:rsidR="00667FAB" w:rsidRPr="006B7445" w:rsidRDefault="00667FAB" w:rsidP="00667FAB">
      <w:pPr>
        <w:spacing w:after="0" w:line="240" w:lineRule="auto"/>
        <w:rPr>
          <w:rFonts w:ascii="Times New Roman" w:hAnsi="Times New Roman"/>
          <w:sz w:val="24"/>
          <w:szCs w:val="24"/>
        </w:rPr>
      </w:pPr>
      <w:r>
        <w:rPr>
          <w:rFonts w:ascii="Times New Roman" w:hAnsi="Times New Roman"/>
          <w:sz w:val="24"/>
          <w:szCs w:val="24"/>
        </w:rPr>
        <w:t xml:space="preserve"> </w:t>
      </w:r>
    </w:p>
    <w:p w:rsidR="00667FAB" w:rsidRPr="006B7445" w:rsidRDefault="004024F7" w:rsidP="00667FAB">
      <w:pPr>
        <w:spacing w:line="240" w:lineRule="auto"/>
        <w:ind w:left="360"/>
        <w:rPr>
          <w:rFonts w:ascii="Times New Roman" w:hAnsi="Times New Roman"/>
          <w:sz w:val="24"/>
          <w:szCs w:val="24"/>
        </w:rPr>
      </w:pPr>
      <w:r>
        <w:rPr>
          <w:rFonts w:ascii="Times New Roman" w:hAnsi="Times New Roman"/>
          <w:noProof/>
          <w:sz w:val="24"/>
          <w:szCs w:val="24"/>
        </w:rPr>
        <w:lastRenderedPageBreak/>
        <mc:AlternateContent>
          <mc:Choice Requires="wps">
            <w:drawing>
              <wp:anchor distT="0" distB="0" distL="114300" distR="114300" simplePos="0" relativeHeight="251626496" behindDoc="0" locked="0" layoutInCell="1" allowOverlap="1">
                <wp:simplePos x="0" y="0"/>
                <wp:positionH relativeFrom="column">
                  <wp:posOffset>3136900</wp:posOffset>
                </wp:positionH>
                <wp:positionV relativeFrom="paragraph">
                  <wp:posOffset>2783205</wp:posOffset>
                </wp:positionV>
                <wp:extent cx="0" cy="123190"/>
                <wp:effectExtent l="12700" t="11430" r="6350" b="8255"/>
                <wp:wrapNone/>
                <wp:docPr id="1415" name="AutoShape 11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231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1151" o:spid="_x0000_s1026" type="#_x0000_t32" style="position:absolute;margin-left:247pt;margin-top:219.15pt;width:0;height:9.7pt;z-index:25162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"/>
            </w:pict>
          </mc:Fallback>
        </mc:AlternateContent>
      </w:r>
      <w:r>
        <w:rPr>
          <w:rFonts w:ascii="Times New Roman" w:hAnsi="Times New Roman"/>
          <w:noProof/>
          <w:sz w:val="24"/>
          <w:szCs w:val="24"/>
        </w:rPr>
        <mc:AlternateContent>
          <mc:Choice Requires="wps">
            <w:drawing>
              <wp:anchor distT="0" distB="0" distL="114300" distR="114300" simplePos="0" relativeHeight="251625472" behindDoc="0" locked="0" layoutInCell="1" allowOverlap="1">
                <wp:simplePos x="0" y="0"/>
                <wp:positionH relativeFrom="column">
                  <wp:posOffset>641350</wp:posOffset>
                </wp:positionH>
                <wp:positionV relativeFrom="paragraph">
                  <wp:posOffset>2906395</wp:posOffset>
                </wp:positionV>
                <wp:extent cx="2494915" cy="0"/>
                <wp:effectExtent l="12700" t="10795" r="6985" b="8255"/>
                <wp:wrapNone/>
                <wp:docPr id="1414" name="AutoShape 11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9491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150" o:spid="_x0000_s1026" type="#_x0000_t32" style="position:absolute;margin-left:50.5pt;margin-top:228.85pt;width:196.45pt;height:0;z-index:25162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"/>
            </w:pict>
          </mc:Fallback>
        </mc:AlternateContent>
      </w:r>
      <w:r>
        <w:rPr>
          <w:rFonts w:ascii="Times New Roman" w:hAnsi="Times New Roman"/>
          <w:noProof/>
          <w:sz w:val="24"/>
          <w:szCs w:val="24"/>
        </w:rPr>
        <mc:AlternateContent>
          <mc:Choice Requires="wpg">
            <w:drawing>
              <wp:inline distT="0" distB="0" distL="0" distR="0">
                <wp:extent cx="5815965" cy="9172575"/>
                <wp:effectExtent l="0" t="9525" r="3810" b="9525"/>
                <wp:docPr id="1359" name="Group 9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15965" cy="9172575"/>
                          <a:chOff x="0" y="0"/>
                          <a:chExt cx="9237" cy="13677"/>
                        </a:xfrm>
                      </wpg:grpSpPr>
                      <wps:wsp>
                        <wps:cNvPr id="1360" name="Rectangle 988"/>
                        <wps:cNvSpPr>
                          <a:spLocks noChangeArrowheads="1"/>
                        </wps:cNvSpPr>
                        <wps:spPr bwMode="auto">
                          <a:xfrm>
                            <a:off x="0" y="0"/>
                            <a:ext cx="9237" cy="136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none" lIns="91440" tIns="45720" rIns="91440" bIns="45720" anchor="ctr" anchorCtr="0" upright="1">
                          <a:noAutofit/>
                        </wps:bodyPr>
                      </wps:wsp>
                      <wps:wsp>
                        <wps:cNvPr id="1361" name="Text Box 989"/>
                        <wps:cNvSpPr txBox="1">
                          <a:spLocks noChangeArrowheads="1"/>
                        </wps:cNvSpPr>
                        <wps:spPr bwMode="auto">
                          <a:xfrm>
                            <a:off x="5828" y="178"/>
                            <a:ext cx="3088" cy="1617"/>
                          </a:xfrm>
                          <a:prstGeom prst="rect">
                            <a:avLst/>
                          </a:prstGeom>
                          <a:solidFill>
                            <a:srgbClr val="FFFFFF"/>
                          </a:solidFill>
                          <a:ln w="9360">
                            <a:solidFill>
                              <a:srgbClr val="000000"/>
                            </a:solidFill>
                            <a:miter lim="800000"/>
                            <a:headEnd/>
                            <a:tailEnd/>
                          </a:ln>
                        </wps:spPr>
                        <wps:txb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 xml:space="preserve">Соответствие «Описи дел структурного подразделения организации» сданным документам (Количество, заголовки дел, содержание папок и т.д.) </w:t>
                              </w:r>
                            </w:p>
                            <w:p w:rsidR="00FE7F13" w:rsidRDefault="00FE7F13" w:rsidP="00667FAB"/>
                            <w:p w:rsidR="00FE7F13" w:rsidRDefault="00FE7F13" w:rsidP="00667FAB">
                              <w:pPr>
                                <w:jc w:val="center"/>
                              </w:pPr>
                            </w:p>
                          </w:txbxContent>
                        </wps:txbx>
                        <wps:bodyPr rot="0" vert="horz" wrap="square" lIns="91440" tIns="45720" rIns="91440" bIns="45720" anchor="t" anchorCtr="0">
                          <a:noAutofit/>
                        </wps:bodyPr>
                      </wps:wsp>
                      <wps:wsp>
                        <wps:cNvPr id="1362" name="Line 990"/>
                        <wps:cNvCnPr/>
                        <wps:spPr bwMode="auto">
                          <a:xfrm>
                            <a:off x="8689" y="0"/>
                            <a:ext cx="0" cy="17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363" name="Text Box 991"/>
                        <wps:cNvSpPr txBox="1">
                          <a:spLocks noChangeArrowheads="1"/>
                        </wps:cNvSpPr>
                        <wps:spPr bwMode="auto">
                          <a:xfrm>
                            <a:off x="879" y="178"/>
                            <a:ext cx="3846" cy="897"/>
                          </a:xfrm>
                          <a:prstGeom prst="rect">
                            <a:avLst/>
                          </a:prstGeom>
                          <a:solidFill>
                            <a:srgbClr val="FFFFFF"/>
                          </a:solidFill>
                          <a:ln w="9360">
                            <a:solidFill>
                              <a:srgbClr val="000000"/>
                            </a:solidFill>
                            <a:miter lim="800000"/>
                            <a:headEnd/>
                            <a:tailEnd/>
                          </a:ln>
                        </wps:spPr>
                        <wps:txb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Подписание 2-х. экземпляров «Описи дел структурного подразделения организации»</w:t>
                              </w:r>
                            </w:p>
                          </w:txbxContent>
                        </wps:txbx>
                        <wps:bodyPr rot="0" vert="horz" wrap="square" lIns="91440" tIns="45720" rIns="91440" bIns="45720" anchor="t" anchorCtr="0">
                          <a:noAutofit/>
                        </wps:bodyPr>
                      </wps:wsp>
                      <wps:wsp>
                        <wps:cNvPr id="1364" name="Line 992"/>
                        <wps:cNvCnPr/>
                        <wps:spPr bwMode="auto">
                          <a:xfrm>
                            <a:off x="7479" y="0"/>
                            <a:ext cx="0" cy="177"/>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365" name="Line 993"/>
                        <wps:cNvCnPr/>
                        <wps:spPr bwMode="auto">
                          <a:xfrm flipH="1">
                            <a:off x="4728" y="539"/>
                            <a:ext cx="1098" cy="0"/>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366" name="Text Box 994"/>
                        <wps:cNvSpPr txBox="1">
                          <a:spLocks noChangeArrowheads="1"/>
                        </wps:cNvSpPr>
                        <wps:spPr bwMode="auto">
                          <a:xfrm>
                            <a:off x="879" y="1258"/>
                            <a:ext cx="1757" cy="897"/>
                          </a:xfrm>
                          <a:prstGeom prst="rect">
                            <a:avLst/>
                          </a:prstGeom>
                          <a:solidFill>
                            <a:srgbClr val="FFFFFF"/>
                          </a:solidFill>
                          <a:ln w="9360">
                            <a:solidFill>
                              <a:srgbClr val="000000"/>
                            </a:solidFill>
                            <a:miter lim="800000"/>
                            <a:headEnd/>
                            <a:tailEnd/>
                          </a:ln>
                        </wps:spPr>
                        <wps:txb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1) Экземпляр Архиву ГУ КРО ФСС РФ</w:t>
                              </w:r>
                            </w:p>
                          </w:txbxContent>
                        </wps:txbx>
                        <wps:bodyPr rot="0" vert="horz" wrap="square" lIns="91440" tIns="45720" rIns="91440" bIns="45720" anchor="t" anchorCtr="0">
                          <a:noAutofit/>
                        </wps:bodyPr>
                      </wps:wsp>
                      <wps:wsp>
                        <wps:cNvPr id="1367" name="Text Box 995"/>
                        <wps:cNvSpPr txBox="1">
                          <a:spLocks noChangeArrowheads="1"/>
                        </wps:cNvSpPr>
                        <wps:spPr bwMode="auto">
                          <a:xfrm>
                            <a:off x="2858" y="1258"/>
                            <a:ext cx="1648" cy="897"/>
                          </a:xfrm>
                          <a:prstGeom prst="rect">
                            <a:avLst/>
                          </a:prstGeom>
                          <a:solidFill>
                            <a:srgbClr val="FFFFFF"/>
                          </a:solidFill>
                          <a:ln w="9360">
                            <a:solidFill>
                              <a:srgbClr val="000000"/>
                            </a:solidFill>
                            <a:miter lim="800000"/>
                            <a:headEnd/>
                            <a:tailEnd/>
                          </a:ln>
                        </wps:spPr>
                        <wps:txb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2) Экземпляр структурному подразделению</w:t>
                              </w:r>
                            </w:p>
                          </w:txbxContent>
                        </wps:txbx>
                        <wps:bodyPr rot="0" vert="horz" wrap="square" lIns="91440" tIns="45720" rIns="91440" bIns="45720" anchor="t" anchorCtr="0">
                          <a:noAutofit/>
                        </wps:bodyPr>
                      </wps:wsp>
                      <wps:wsp>
                        <wps:cNvPr id="1368" name="Line 996"/>
                        <wps:cNvCnPr/>
                        <wps:spPr bwMode="auto">
                          <a:xfrm>
                            <a:off x="1759" y="1079"/>
                            <a:ext cx="0" cy="17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369" name="Line 997"/>
                        <wps:cNvCnPr/>
                        <wps:spPr bwMode="auto">
                          <a:xfrm>
                            <a:off x="3629" y="1079"/>
                            <a:ext cx="0" cy="17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370" name="Text Box 998"/>
                        <wps:cNvSpPr txBox="1">
                          <a:spLocks noChangeArrowheads="1"/>
                        </wps:cNvSpPr>
                        <wps:spPr bwMode="auto">
                          <a:xfrm>
                            <a:off x="1539" y="2518"/>
                            <a:ext cx="6377" cy="357"/>
                          </a:xfrm>
                          <a:prstGeom prst="rect">
                            <a:avLst/>
                          </a:prstGeom>
                          <a:solidFill>
                            <a:srgbClr val="FFFFFF"/>
                          </a:solidFill>
                          <a:ln w="9360">
                            <a:solidFill>
                              <a:srgbClr val="000000"/>
                            </a:solidFill>
                            <a:miter lim="800000"/>
                            <a:headEnd/>
                            <a:tailEnd/>
                          </a:ln>
                        </wps:spPr>
                        <wps:txb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Научно-справочный аппарат к документам Архива ГУ КРО ФСС РФ</w:t>
                              </w:r>
                            </w:p>
                          </w:txbxContent>
                        </wps:txbx>
                        <wps:bodyPr rot="0" vert="horz" wrap="square" lIns="91440" tIns="45720" rIns="91440" bIns="45720" anchor="t" anchorCtr="0">
                          <a:noAutofit/>
                        </wps:bodyPr>
                      </wps:wsp>
                      <wps:wsp>
                        <wps:cNvPr id="1371" name="Text Box 999"/>
                        <wps:cNvSpPr txBox="1">
                          <a:spLocks noChangeArrowheads="1"/>
                        </wps:cNvSpPr>
                        <wps:spPr bwMode="auto">
                          <a:xfrm>
                            <a:off x="1539" y="3058"/>
                            <a:ext cx="2307" cy="897"/>
                          </a:xfrm>
                          <a:prstGeom prst="rect">
                            <a:avLst/>
                          </a:prstGeom>
                          <a:solidFill>
                            <a:srgbClr val="FFFFFF"/>
                          </a:solidFill>
                          <a:ln w="9360">
                            <a:solidFill>
                              <a:srgbClr val="000000"/>
                            </a:solidFill>
                            <a:miter lim="800000"/>
                            <a:headEnd/>
                            <a:tailEnd/>
                          </a:ln>
                        </wps:spPr>
                        <wps:txb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Документальная часть научно-справочного аппарата</w:t>
                              </w:r>
                            </w:p>
                          </w:txbxContent>
                        </wps:txbx>
                        <wps:bodyPr rot="0" vert="horz" wrap="square" lIns="91440" tIns="45720" rIns="91440" bIns="45720" anchor="t" anchorCtr="0">
                          <a:noAutofit/>
                        </wps:bodyPr>
                      </wps:wsp>
                      <wps:wsp>
                        <wps:cNvPr id="1372" name="Text Box 1000"/>
                        <wps:cNvSpPr txBox="1">
                          <a:spLocks noChangeArrowheads="1"/>
                        </wps:cNvSpPr>
                        <wps:spPr bwMode="auto">
                          <a:xfrm>
                            <a:off x="5388" y="3058"/>
                            <a:ext cx="2528" cy="897"/>
                          </a:xfrm>
                          <a:prstGeom prst="rect">
                            <a:avLst/>
                          </a:prstGeom>
                          <a:solidFill>
                            <a:srgbClr val="FFFFFF"/>
                          </a:solidFill>
                          <a:ln w="9360">
                            <a:solidFill>
                              <a:srgbClr val="000000"/>
                            </a:solidFill>
                            <a:miter lim="800000"/>
                            <a:headEnd/>
                            <a:tailEnd/>
                          </a:ln>
                        </wps:spPr>
                        <wps:txb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 xml:space="preserve">Электронная база данных </w:t>
                              </w:r>
                            </w:p>
                          </w:txbxContent>
                        </wps:txbx>
                        <wps:bodyPr rot="0" vert="horz" wrap="square" lIns="91440" tIns="45720" rIns="91440" bIns="45720" anchor="t" anchorCtr="0">
                          <a:noAutofit/>
                        </wps:bodyPr>
                      </wps:wsp>
                      <wps:wsp>
                        <wps:cNvPr id="1373" name="Line 1001"/>
                        <wps:cNvCnPr/>
                        <wps:spPr bwMode="auto">
                          <a:xfrm>
                            <a:off x="2640" y="2879"/>
                            <a:ext cx="0" cy="17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374" name="Line 1002"/>
                        <wps:cNvCnPr/>
                        <wps:spPr bwMode="auto">
                          <a:xfrm>
                            <a:off x="6379" y="2879"/>
                            <a:ext cx="0" cy="17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375" name="Line 1003"/>
                        <wps:cNvCnPr/>
                        <wps:spPr bwMode="auto">
                          <a:xfrm>
                            <a:off x="3850" y="3419"/>
                            <a:ext cx="1537" cy="0"/>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376" name="Line 1004"/>
                        <wps:cNvCnPr/>
                        <wps:spPr bwMode="auto">
                          <a:xfrm>
                            <a:off x="1100" y="2159"/>
                            <a:ext cx="0" cy="125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377" name="Line 1005"/>
                        <wps:cNvCnPr/>
                        <wps:spPr bwMode="auto">
                          <a:xfrm>
                            <a:off x="1100" y="3419"/>
                            <a:ext cx="438" cy="0"/>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378" name="Line 1006"/>
                        <wps:cNvCnPr/>
                        <wps:spPr bwMode="auto">
                          <a:xfrm>
                            <a:off x="329" y="0"/>
                            <a:ext cx="0" cy="233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379" name="Line 1007"/>
                        <wps:cNvCnPr/>
                        <wps:spPr bwMode="auto">
                          <a:xfrm>
                            <a:off x="330" y="2339"/>
                            <a:ext cx="7916" cy="0"/>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380" name="Line 1008"/>
                        <wps:cNvCnPr/>
                        <wps:spPr bwMode="auto">
                          <a:xfrm>
                            <a:off x="8249" y="2339"/>
                            <a:ext cx="0" cy="89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381" name="Line 1009"/>
                        <wps:cNvCnPr/>
                        <wps:spPr bwMode="auto">
                          <a:xfrm flipH="1">
                            <a:off x="7919" y="3239"/>
                            <a:ext cx="327" cy="0"/>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382" name="Line 1010"/>
                        <wps:cNvCnPr/>
                        <wps:spPr bwMode="auto">
                          <a:xfrm>
                            <a:off x="4619" y="3419"/>
                            <a:ext cx="0" cy="71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383" name="AutoShape 1011"/>
                        <wps:cNvSpPr>
                          <a:spLocks noChangeArrowheads="1"/>
                        </wps:cNvSpPr>
                        <wps:spPr bwMode="auto">
                          <a:xfrm>
                            <a:off x="769" y="4679"/>
                            <a:ext cx="3078" cy="1617"/>
                          </a:xfrm>
                          <a:prstGeom prst="wedgeRoundRectCallout">
                            <a:avLst>
                              <a:gd name="adj1" fmla="val -46495"/>
                              <a:gd name="adj2" fmla="val -62532"/>
                              <a:gd name="adj3" fmla="val 16667"/>
                            </a:avLst>
                          </a:prstGeom>
                          <a:solidFill>
                            <a:srgbClr val="FFFFFF"/>
                          </a:solidFill>
                          <a:ln w="9360">
                            <a:solidFill>
                              <a:srgbClr val="000000"/>
                            </a:solidFill>
                            <a:miter lim="800000"/>
                            <a:headEnd/>
                            <a:tailEnd/>
                          </a:ln>
                        </wps:spPr>
                        <wps:txbx>
                          <w:txbxContent>
                            <w:p w:rsidR="00FE7F13" w:rsidRPr="00327B13" w:rsidRDefault="00FE7F13" w:rsidP="00667FAB">
                              <w:pPr>
                                <w:rPr>
                                  <w:rFonts w:ascii="Times New Roman" w:hAnsi="Times New Roman"/>
                                  <w:sz w:val="18"/>
                                  <w:szCs w:val="18"/>
                                  <w:lang w:eastAsia="ar-SA"/>
                                </w:rPr>
                              </w:pPr>
                              <w:r w:rsidRPr="00327B13">
                                <w:rPr>
                                  <w:rFonts w:ascii="Times New Roman" w:hAnsi="Times New Roman"/>
                                  <w:sz w:val="18"/>
                                  <w:szCs w:val="18"/>
                                  <w:lang w:eastAsia="ar-SA"/>
                                </w:rPr>
                                <w:t xml:space="preserve">Папка, отведённая конкретному подразделению. Служит для накопления научно-справочного аппарата к документам, передаваемым в Архив ГУ КРО ФСС РФ </w:t>
                              </w:r>
                            </w:p>
                          </w:txbxContent>
                        </wps:txbx>
                        <wps:bodyPr rot="0" vert="horz" wrap="square" lIns="91440" tIns="45720" rIns="91440" bIns="45720" anchor="t" anchorCtr="0">
                          <a:noAutofit/>
                        </wps:bodyPr>
                      </wps:wsp>
                      <wps:wsp>
                        <wps:cNvPr id="1384" name="AutoShape 1012"/>
                        <wps:cNvSpPr>
                          <a:spLocks noChangeArrowheads="1"/>
                        </wps:cNvSpPr>
                        <wps:spPr bwMode="auto">
                          <a:xfrm>
                            <a:off x="4400" y="4679"/>
                            <a:ext cx="3078" cy="2157"/>
                          </a:xfrm>
                          <a:prstGeom prst="wedgeRoundRectCallout">
                            <a:avLst>
                              <a:gd name="adj1" fmla="val -67954"/>
                              <a:gd name="adj2" fmla="val -40370"/>
                              <a:gd name="adj3" fmla="val 16667"/>
                            </a:avLst>
                          </a:prstGeom>
                          <a:solidFill>
                            <a:srgbClr val="FFFFFF"/>
                          </a:solidFill>
                          <a:ln w="9360">
                            <a:solidFill>
                              <a:srgbClr val="000000"/>
                            </a:solidFill>
                            <a:miter lim="800000"/>
                            <a:headEnd/>
                            <a:tailEnd/>
                          </a:ln>
                        </wps:spPr>
                        <wps:txbx>
                          <w:txbxContent>
                            <w:p w:rsidR="00FE7F13" w:rsidRPr="00327B13" w:rsidRDefault="00FE7F13" w:rsidP="00667FAB">
                              <w:pPr>
                                <w:rPr>
                                  <w:rFonts w:ascii="Times New Roman" w:hAnsi="Times New Roman"/>
                                  <w:sz w:val="18"/>
                                  <w:szCs w:val="18"/>
                                  <w:lang w:eastAsia="ar-SA"/>
                                </w:rPr>
                              </w:pPr>
                              <w:r w:rsidRPr="00327B13">
                                <w:rPr>
                                  <w:rFonts w:ascii="Times New Roman" w:hAnsi="Times New Roman"/>
                                  <w:sz w:val="18"/>
                                  <w:szCs w:val="18"/>
                                  <w:lang w:eastAsia="ar-SA"/>
                                </w:rPr>
                                <w:t>Папка формируется из дел. Каждое дело создаётся либо для всего структурного подразделения, либо на каждого сотрудника из подразделения сдающего документы в Архив ГУ КРО ФСС РФ</w:t>
                              </w:r>
                            </w:p>
                          </w:txbxContent>
                        </wps:txbx>
                        <wps:bodyPr rot="0" vert="horz" wrap="square" lIns="91440" tIns="45720" rIns="91440" bIns="45720" anchor="t" anchorCtr="0">
                          <a:noAutofit/>
                        </wps:bodyPr>
                      </wps:wsp>
                      <wps:wsp>
                        <wps:cNvPr id="1385" name="Text Box 1013"/>
                        <wps:cNvSpPr txBox="1">
                          <a:spLocks noChangeArrowheads="1"/>
                        </wps:cNvSpPr>
                        <wps:spPr bwMode="auto">
                          <a:xfrm>
                            <a:off x="1978" y="7018"/>
                            <a:ext cx="5167" cy="537"/>
                          </a:xfrm>
                          <a:prstGeom prst="rect">
                            <a:avLst/>
                          </a:prstGeom>
                          <a:solidFill>
                            <a:srgbClr val="FFFFFF"/>
                          </a:solidFill>
                          <a:ln w="9360">
                            <a:solidFill>
                              <a:srgbClr val="000000"/>
                            </a:solidFill>
                            <a:miter lim="800000"/>
                            <a:headEnd/>
                            <a:tailEnd/>
                          </a:ln>
                        </wps:spPr>
                        <wps:txb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Дело формируется из 4 основных документов.</w:t>
                              </w:r>
                            </w:p>
                          </w:txbxContent>
                        </wps:txbx>
                        <wps:bodyPr rot="0" vert="horz" wrap="square" lIns="91440" tIns="45720" rIns="91440" bIns="45720" anchor="t" anchorCtr="0">
                          <a:noAutofit/>
                        </wps:bodyPr>
                      </wps:wsp>
                      <wps:wsp>
                        <wps:cNvPr id="1386" name="Line 1014"/>
                        <wps:cNvCnPr/>
                        <wps:spPr bwMode="auto">
                          <a:xfrm flipH="1">
                            <a:off x="439" y="4319"/>
                            <a:ext cx="217" cy="0"/>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387" name="Line 1015"/>
                        <wps:cNvCnPr/>
                        <wps:spPr bwMode="auto">
                          <a:xfrm>
                            <a:off x="440" y="4319"/>
                            <a:ext cx="0" cy="251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388" name="Line 1016"/>
                        <wps:cNvCnPr/>
                        <wps:spPr bwMode="auto">
                          <a:xfrm>
                            <a:off x="440" y="6839"/>
                            <a:ext cx="3737" cy="0"/>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389" name="Line 1017"/>
                        <wps:cNvCnPr/>
                        <wps:spPr bwMode="auto">
                          <a:xfrm>
                            <a:off x="4179" y="6839"/>
                            <a:ext cx="0" cy="177"/>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390" name="Text Box 1018"/>
                        <wps:cNvSpPr txBox="1">
                          <a:spLocks noChangeArrowheads="1"/>
                        </wps:cNvSpPr>
                        <wps:spPr bwMode="auto">
                          <a:xfrm>
                            <a:off x="879" y="7918"/>
                            <a:ext cx="1645" cy="2337"/>
                          </a:xfrm>
                          <a:prstGeom prst="rect">
                            <a:avLst/>
                          </a:prstGeom>
                          <a:solidFill>
                            <a:srgbClr val="FFFFFF"/>
                          </a:solidFill>
                          <a:ln w="9360">
                            <a:solidFill>
                              <a:srgbClr val="000000"/>
                            </a:solidFill>
                            <a:miter lim="800000"/>
                            <a:headEnd/>
                            <a:tailEnd/>
                          </a:ln>
                        </wps:spPr>
                        <wps:txbx>
                          <w:txbxContent>
                            <w:p w:rsidR="00FE7F13" w:rsidRDefault="00FE7F13" w:rsidP="00667FAB">
                              <w:pPr>
                                <w:jc w:val="center"/>
                                <w:rPr>
                                  <w:rFonts w:ascii="Times New Roman" w:hAnsi="Times New Roman"/>
                                  <w:sz w:val="20"/>
                                  <w:szCs w:val="20"/>
                                  <w:lang w:eastAsia="ar-SA"/>
                                </w:rPr>
                              </w:pPr>
                              <w:r w:rsidRPr="00327B13">
                                <w:rPr>
                                  <w:rFonts w:ascii="Times New Roman" w:hAnsi="Times New Roman"/>
                                  <w:sz w:val="18"/>
                                  <w:szCs w:val="18"/>
                                  <w:lang w:eastAsia="ar-SA"/>
                                </w:rPr>
                                <w:t>Опись дел структурного подразделения организации (Постоянного или временного  срока хранения</w:t>
                              </w:r>
                              <w:r>
                                <w:rPr>
                                  <w:rFonts w:ascii="Times New Roman" w:hAnsi="Times New Roman"/>
                                  <w:sz w:val="20"/>
                                  <w:szCs w:val="20"/>
                                  <w:lang w:eastAsia="ar-SA"/>
                                </w:rPr>
                                <w:t>)</w:t>
                              </w:r>
                            </w:p>
                          </w:txbxContent>
                        </wps:txbx>
                        <wps:bodyPr rot="0" vert="horz" wrap="square" lIns="91440" tIns="45720" rIns="91440" bIns="45720" anchor="t" anchorCtr="0">
                          <a:noAutofit/>
                        </wps:bodyPr>
                      </wps:wsp>
                      <wps:wsp>
                        <wps:cNvPr id="1391" name="Text Box 1019"/>
                        <wps:cNvSpPr txBox="1">
                          <a:spLocks noChangeArrowheads="1"/>
                        </wps:cNvSpPr>
                        <wps:spPr bwMode="auto">
                          <a:xfrm>
                            <a:off x="2749" y="7918"/>
                            <a:ext cx="1644" cy="1977"/>
                          </a:xfrm>
                          <a:prstGeom prst="rect">
                            <a:avLst/>
                          </a:prstGeom>
                          <a:solidFill>
                            <a:srgbClr val="FFFFFF"/>
                          </a:solidFill>
                          <a:ln w="9360">
                            <a:solidFill>
                              <a:srgbClr val="000000"/>
                            </a:solidFill>
                            <a:miter lim="800000"/>
                            <a:headEnd/>
                            <a:tailEnd/>
                          </a:ln>
                        </wps:spPr>
                        <wps:txbx>
                          <w:txbxContent>
                            <w:p w:rsidR="00FE7F13" w:rsidRPr="004226C2" w:rsidRDefault="00FE7F13" w:rsidP="00667FAB">
                              <w:pPr>
                                <w:jc w:val="center"/>
                                <w:rPr>
                                  <w:rFonts w:ascii="Times New Roman" w:hAnsi="Times New Roman"/>
                                  <w:sz w:val="16"/>
                                  <w:szCs w:val="16"/>
                                  <w:lang w:eastAsia="ar-SA"/>
                                </w:rPr>
                              </w:pPr>
                              <w:r w:rsidRPr="004226C2">
                                <w:rPr>
                                  <w:rFonts w:ascii="Times New Roman" w:hAnsi="Times New Roman"/>
                                  <w:sz w:val="16"/>
                                  <w:szCs w:val="16"/>
                                  <w:lang w:eastAsia="ar-SA"/>
                                </w:rPr>
                                <w:t>Топографический указатель</w:t>
                              </w:r>
                            </w:p>
                          </w:txbxContent>
                        </wps:txbx>
                        <wps:bodyPr rot="0" vert="horz" wrap="square" lIns="91440" tIns="45720" rIns="91440" bIns="45720" anchor="t" anchorCtr="0">
                          <a:noAutofit/>
                        </wps:bodyPr>
                      </wps:wsp>
                      <wps:wsp>
                        <wps:cNvPr id="1392" name="Text Box 1020"/>
                        <wps:cNvSpPr txBox="1">
                          <a:spLocks noChangeArrowheads="1"/>
                        </wps:cNvSpPr>
                        <wps:spPr bwMode="auto">
                          <a:xfrm>
                            <a:off x="4618" y="7918"/>
                            <a:ext cx="1645" cy="1617"/>
                          </a:xfrm>
                          <a:prstGeom prst="rect">
                            <a:avLst/>
                          </a:prstGeom>
                          <a:solidFill>
                            <a:srgbClr val="FFFFFF"/>
                          </a:solidFill>
                          <a:ln w="9360">
                            <a:solidFill>
                              <a:srgbClr val="000000"/>
                            </a:solidFill>
                            <a:miter lim="800000"/>
                            <a:headEnd/>
                            <a:tailEnd/>
                          </a:ln>
                        </wps:spPr>
                        <wps:txb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Акт о выделении к уничтожению документов, не подлежащих хранению</w:t>
                              </w:r>
                            </w:p>
                          </w:txbxContent>
                        </wps:txbx>
                        <wps:bodyPr rot="0" vert="horz" wrap="square" lIns="91440" tIns="45720" rIns="91440" bIns="45720" anchor="t" anchorCtr="0">
                          <a:noAutofit/>
                        </wps:bodyPr>
                      </wps:wsp>
                      <wps:wsp>
                        <wps:cNvPr id="1393" name="Text Box 1021"/>
                        <wps:cNvSpPr txBox="1">
                          <a:spLocks noChangeArrowheads="1"/>
                        </wps:cNvSpPr>
                        <wps:spPr bwMode="auto">
                          <a:xfrm>
                            <a:off x="6488" y="7918"/>
                            <a:ext cx="1645" cy="1077"/>
                          </a:xfrm>
                          <a:prstGeom prst="rect">
                            <a:avLst/>
                          </a:prstGeom>
                          <a:solidFill>
                            <a:srgbClr val="FFFFFF"/>
                          </a:solidFill>
                          <a:ln w="9360">
                            <a:solidFill>
                              <a:srgbClr val="000000"/>
                            </a:solidFill>
                            <a:miter lim="800000"/>
                            <a:headEnd/>
                            <a:tailEnd/>
                          </a:ln>
                        </wps:spPr>
                        <wps:txb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Книга учёта поступления и выбытия документов</w:t>
                              </w:r>
                            </w:p>
                          </w:txbxContent>
                        </wps:txbx>
                        <wps:bodyPr rot="0" vert="horz" wrap="square" lIns="91440" tIns="45720" rIns="91440" bIns="45720" anchor="t" anchorCtr="0">
                          <a:noAutofit/>
                        </wps:bodyPr>
                      </wps:wsp>
                      <wps:wsp>
                        <wps:cNvPr id="1394" name="Text Box 1022"/>
                        <wps:cNvSpPr txBox="1">
                          <a:spLocks noChangeArrowheads="1"/>
                        </wps:cNvSpPr>
                        <wps:spPr bwMode="auto">
                          <a:xfrm>
                            <a:off x="879" y="10438"/>
                            <a:ext cx="1644" cy="1257"/>
                          </a:xfrm>
                          <a:prstGeom prst="rect">
                            <a:avLst/>
                          </a:prstGeom>
                          <a:solidFill>
                            <a:srgbClr val="FFFFFF"/>
                          </a:solidFill>
                          <a:ln w="9360">
                            <a:solidFill>
                              <a:srgbClr val="000000"/>
                            </a:solidFill>
                            <a:miter lim="800000"/>
                            <a:headEnd/>
                            <a:tailEnd/>
                          </a:ln>
                        </wps:spPr>
                        <wps:txbx>
                          <w:txbxContent>
                            <w:p w:rsidR="00FE7F13" w:rsidRPr="00BC513E" w:rsidRDefault="00FE7F13" w:rsidP="00667FAB">
                              <w:pPr>
                                <w:jc w:val="center"/>
                                <w:rPr>
                                  <w:rFonts w:ascii="Times New Roman" w:hAnsi="Times New Roman"/>
                                  <w:sz w:val="18"/>
                                  <w:szCs w:val="18"/>
                                  <w:lang w:eastAsia="ar-SA"/>
                                </w:rPr>
                              </w:pPr>
                              <w:r w:rsidRPr="00BC513E">
                                <w:rPr>
                                  <w:rFonts w:ascii="Times New Roman" w:hAnsi="Times New Roman"/>
                                  <w:sz w:val="18"/>
                                  <w:szCs w:val="18"/>
                                  <w:lang w:eastAsia="ar-SA"/>
                                </w:rPr>
                                <w:t>Предназначена для учёта дел передающихся в Архив ГУ КРО ФСС РФ</w:t>
                              </w:r>
                            </w:p>
                          </w:txbxContent>
                        </wps:txbx>
                        <wps:bodyPr rot="0" vert="horz" wrap="square" lIns="91440" tIns="45720" rIns="91440" bIns="45720" anchor="t" anchorCtr="0">
                          <a:noAutofit/>
                        </wps:bodyPr>
                      </wps:wsp>
                      <wps:wsp>
                        <wps:cNvPr id="1395" name="Text Box 1023"/>
                        <wps:cNvSpPr txBox="1">
                          <a:spLocks noChangeArrowheads="1"/>
                        </wps:cNvSpPr>
                        <wps:spPr bwMode="auto">
                          <a:xfrm>
                            <a:off x="2749" y="10078"/>
                            <a:ext cx="2417" cy="1977"/>
                          </a:xfrm>
                          <a:prstGeom prst="rect">
                            <a:avLst/>
                          </a:prstGeom>
                          <a:solidFill>
                            <a:srgbClr val="FFFFFF"/>
                          </a:solidFill>
                          <a:ln w="9360">
                            <a:solidFill>
                              <a:srgbClr val="000000"/>
                            </a:solidFill>
                            <a:miter lim="800000"/>
                            <a:headEnd/>
                            <a:tailEnd/>
                          </a:ln>
                        </wps:spPr>
                        <wps:txbx>
                          <w:txbxContent>
                            <w:p w:rsidR="00FE7F13" w:rsidRPr="00BC513E" w:rsidRDefault="00FE7F13" w:rsidP="00667FAB">
                              <w:pPr>
                                <w:jc w:val="center"/>
                                <w:rPr>
                                  <w:rFonts w:ascii="Times New Roman" w:hAnsi="Times New Roman"/>
                                  <w:sz w:val="18"/>
                                  <w:szCs w:val="18"/>
                                  <w:lang w:eastAsia="ar-SA"/>
                                </w:rPr>
                              </w:pPr>
                              <w:r>
                                <w:rPr>
                                  <w:rFonts w:ascii="Times New Roman" w:hAnsi="Times New Roman"/>
                                  <w:sz w:val="18"/>
                                  <w:szCs w:val="18"/>
                                  <w:lang w:eastAsia="ar-SA"/>
                                </w:rPr>
                                <w:t>Предназначен</w:t>
                              </w:r>
                              <w:r w:rsidRPr="00BC513E">
                                <w:rPr>
                                  <w:rFonts w:ascii="Times New Roman" w:hAnsi="Times New Roman"/>
                                  <w:sz w:val="18"/>
                                  <w:szCs w:val="18"/>
                                  <w:lang w:eastAsia="ar-SA"/>
                                </w:rPr>
                                <w:t xml:space="preserve"> для выполнения работ по топографированию документов</w:t>
                              </w:r>
                              <w:r>
                                <w:rPr>
                                  <w:rFonts w:ascii="Times New Roman" w:hAnsi="Times New Roman"/>
                                  <w:sz w:val="18"/>
                                  <w:szCs w:val="18"/>
                                  <w:lang w:eastAsia="ar-SA"/>
                                </w:rPr>
                                <w:t>,</w:t>
                              </w:r>
                              <w:r w:rsidRPr="00BC513E">
                                <w:rPr>
                                  <w:rFonts w:ascii="Times New Roman" w:hAnsi="Times New Roman"/>
                                  <w:sz w:val="18"/>
                                  <w:szCs w:val="18"/>
                                  <w:lang w:eastAsia="ar-SA"/>
                                </w:rPr>
                                <w:t xml:space="preserve"> находящихся и вновь пребывающих на хранение в Архив ГУ КРО ФСС РФ</w:t>
                              </w:r>
                            </w:p>
                          </w:txbxContent>
                        </wps:txbx>
                        <wps:bodyPr rot="0" vert="horz" wrap="square" lIns="91440" tIns="45720" rIns="91440" bIns="45720" anchor="t" anchorCtr="0">
                          <a:noAutofit/>
                        </wps:bodyPr>
                      </wps:wsp>
                      <wps:wsp>
                        <wps:cNvPr id="1396" name="Text Box 1024"/>
                        <wps:cNvSpPr txBox="1">
                          <a:spLocks noChangeArrowheads="1"/>
                        </wps:cNvSpPr>
                        <wps:spPr bwMode="auto">
                          <a:xfrm>
                            <a:off x="5388" y="9718"/>
                            <a:ext cx="1646" cy="1077"/>
                          </a:xfrm>
                          <a:prstGeom prst="rect">
                            <a:avLst/>
                          </a:prstGeom>
                          <a:solidFill>
                            <a:srgbClr val="FFFFFF"/>
                          </a:solidFill>
                          <a:ln w="9360">
                            <a:solidFill>
                              <a:srgbClr val="000000"/>
                            </a:solidFill>
                            <a:miter lim="800000"/>
                            <a:headEnd/>
                            <a:tailEnd/>
                          </a:ln>
                        </wps:spPr>
                        <wps:txbx>
                          <w:txbxContent>
                            <w:p w:rsidR="00FE7F13" w:rsidRPr="00327B13" w:rsidRDefault="00FE7F13" w:rsidP="00667FAB">
                              <w:pPr>
                                <w:jc w:val="center"/>
                                <w:rPr>
                                  <w:rFonts w:ascii="Times New Roman" w:hAnsi="Times New Roman"/>
                                  <w:sz w:val="18"/>
                                  <w:szCs w:val="18"/>
                                  <w:lang w:eastAsia="ar-SA"/>
                                </w:rPr>
                              </w:pPr>
                              <w:r w:rsidRPr="00327B13">
                                <w:rPr>
                                  <w:rFonts w:ascii="Times New Roman" w:hAnsi="Times New Roman"/>
                                  <w:sz w:val="18"/>
                                  <w:szCs w:val="18"/>
                                  <w:lang w:eastAsia="ar-SA"/>
                                </w:rPr>
                                <w:t>Используется для контроля списываемых документов</w:t>
                              </w:r>
                            </w:p>
                          </w:txbxContent>
                        </wps:txbx>
                        <wps:bodyPr rot="0" vert="horz" wrap="square" lIns="91440" tIns="45720" rIns="91440" bIns="45720" anchor="t" anchorCtr="0">
                          <a:noAutofit/>
                        </wps:bodyPr>
                      </wps:wsp>
                      <wps:wsp>
                        <wps:cNvPr id="1397" name="Text Box 1025"/>
                        <wps:cNvSpPr txBox="1">
                          <a:spLocks noChangeArrowheads="1"/>
                        </wps:cNvSpPr>
                        <wps:spPr bwMode="auto">
                          <a:xfrm>
                            <a:off x="7259" y="9178"/>
                            <a:ext cx="1645" cy="1617"/>
                          </a:xfrm>
                          <a:prstGeom prst="rect">
                            <a:avLst/>
                          </a:prstGeom>
                          <a:solidFill>
                            <a:srgbClr val="FFFFFF"/>
                          </a:solidFill>
                          <a:ln w="9360">
                            <a:solidFill>
                              <a:srgbClr val="000000"/>
                            </a:solidFill>
                            <a:miter lim="800000"/>
                            <a:headEnd/>
                            <a:tailEnd/>
                          </a:ln>
                        </wps:spPr>
                        <wps:txbx>
                          <w:txbxContent>
                            <w:p w:rsidR="00FE7F13" w:rsidRPr="00327B13" w:rsidRDefault="00FE7F13" w:rsidP="00667FAB">
                              <w:pPr>
                                <w:jc w:val="center"/>
                                <w:rPr>
                                  <w:rFonts w:ascii="Times New Roman" w:hAnsi="Times New Roman"/>
                                  <w:sz w:val="18"/>
                                  <w:szCs w:val="18"/>
                                  <w:lang w:eastAsia="ar-SA"/>
                                </w:rPr>
                              </w:pPr>
                              <w:r w:rsidRPr="00327B13">
                                <w:rPr>
                                  <w:rFonts w:ascii="Times New Roman" w:hAnsi="Times New Roman"/>
                                  <w:sz w:val="18"/>
                                  <w:szCs w:val="18"/>
                                  <w:lang w:eastAsia="ar-SA"/>
                                </w:rPr>
                                <w:t>Используется для учёта  документов</w:t>
                              </w:r>
                              <w:r>
                                <w:rPr>
                                  <w:rFonts w:ascii="Times New Roman" w:hAnsi="Times New Roman"/>
                                  <w:sz w:val="18"/>
                                  <w:szCs w:val="18"/>
                                  <w:lang w:eastAsia="ar-SA"/>
                                </w:rPr>
                                <w:t>,</w:t>
                              </w:r>
                              <w:r w:rsidRPr="00327B13">
                                <w:rPr>
                                  <w:rFonts w:ascii="Times New Roman" w:hAnsi="Times New Roman"/>
                                  <w:sz w:val="18"/>
                                  <w:szCs w:val="18"/>
                                  <w:lang w:eastAsia="ar-SA"/>
                                </w:rPr>
                                <w:t xml:space="preserve"> поступающих и выбывающих на хранение</w:t>
                              </w:r>
                            </w:p>
                          </w:txbxContent>
                        </wps:txbx>
                        <wps:bodyPr rot="0" vert="horz" wrap="square" lIns="91440" tIns="45720" rIns="91440" bIns="45720" anchor="t" anchorCtr="0">
                          <a:noAutofit/>
                        </wps:bodyPr>
                      </wps:wsp>
                      <wps:wsp>
                        <wps:cNvPr id="1398" name="Line 1026"/>
                        <wps:cNvCnPr/>
                        <wps:spPr bwMode="auto">
                          <a:xfrm>
                            <a:off x="1650" y="10259"/>
                            <a:ext cx="0" cy="17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399" name="Line 1027"/>
                        <wps:cNvCnPr/>
                        <wps:spPr bwMode="auto">
                          <a:xfrm>
                            <a:off x="3629" y="9899"/>
                            <a:ext cx="0" cy="17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400" name="Line 1028"/>
                        <wps:cNvCnPr/>
                        <wps:spPr bwMode="auto">
                          <a:xfrm>
                            <a:off x="5719" y="9539"/>
                            <a:ext cx="0" cy="17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401" name="Line 1029"/>
                        <wps:cNvCnPr/>
                        <wps:spPr bwMode="auto">
                          <a:xfrm>
                            <a:off x="7810" y="8999"/>
                            <a:ext cx="0" cy="17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402" name="Text Box 1030"/>
                        <wps:cNvSpPr txBox="1">
                          <a:spLocks noChangeArrowheads="1"/>
                        </wps:cNvSpPr>
                        <wps:spPr bwMode="auto">
                          <a:xfrm>
                            <a:off x="1978" y="12418"/>
                            <a:ext cx="5828" cy="357"/>
                          </a:xfrm>
                          <a:prstGeom prst="rect">
                            <a:avLst/>
                          </a:prstGeom>
                          <a:solidFill>
                            <a:srgbClr val="FFFFFF"/>
                          </a:solidFill>
                          <a:ln w="9360">
                            <a:solidFill>
                              <a:srgbClr val="000000"/>
                            </a:solidFill>
                            <a:miter lim="800000"/>
                            <a:headEnd/>
                            <a:tailEnd/>
                          </a:ln>
                        </wps:spPr>
                        <wps:txb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Организация системы работы Архива ГУ Курского РО ФСС РФ</w:t>
                              </w:r>
                            </w:p>
                          </w:txbxContent>
                        </wps:txbx>
                        <wps:bodyPr rot="0" vert="horz" wrap="square" lIns="91440" tIns="45720" rIns="91440" bIns="45720" anchor="t" anchorCtr="0">
                          <a:noAutofit/>
                        </wps:bodyPr>
                      </wps:wsp>
                      <wps:wsp>
                        <wps:cNvPr id="1403" name="Line 1031"/>
                        <wps:cNvCnPr/>
                        <wps:spPr bwMode="auto">
                          <a:xfrm>
                            <a:off x="2309" y="11699"/>
                            <a:ext cx="0" cy="71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404" name="Line 1032"/>
                        <wps:cNvCnPr/>
                        <wps:spPr bwMode="auto">
                          <a:xfrm>
                            <a:off x="3850" y="12059"/>
                            <a:ext cx="0" cy="35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405" name="Line 1033"/>
                        <wps:cNvCnPr/>
                        <wps:spPr bwMode="auto">
                          <a:xfrm>
                            <a:off x="5719" y="10799"/>
                            <a:ext cx="0" cy="161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406" name="Line 1034"/>
                        <wps:cNvCnPr/>
                        <wps:spPr bwMode="auto">
                          <a:xfrm>
                            <a:off x="7370" y="10799"/>
                            <a:ext cx="0" cy="161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407" name="Line 1035"/>
                        <wps:cNvCnPr/>
                        <wps:spPr bwMode="auto">
                          <a:xfrm>
                            <a:off x="2200" y="7559"/>
                            <a:ext cx="0" cy="35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408" name="Line 1036"/>
                        <wps:cNvCnPr/>
                        <wps:spPr bwMode="auto">
                          <a:xfrm>
                            <a:off x="3629" y="7559"/>
                            <a:ext cx="0" cy="35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409" name="Line 1037"/>
                        <wps:cNvCnPr/>
                        <wps:spPr bwMode="auto">
                          <a:xfrm>
                            <a:off x="5389" y="7559"/>
                            <a:ext cx="0" cy="35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410" name="Line 1038"/>
                        <wps:cNvCnPr/>
                        <wps:spPr bwMode="auto">
                          <a:xfrm>
                            <a:off x="6929" y="7559"/>
                            <a:ext cx="0" cy="35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411" name="Text Box 1039"/>
                        <wps:cNvSpPr txBox="1">
                          <a:spLocks noChangeArrowheads="1"/>
                        </wps:cNvSpPr>
                        <wps:spPr bwMode="auto">
                          <a:xfrm>
                            <a:off x="2639" y="12958"/>
                            <a:ext cx="4506" cy="537"/>
                          </a:xfrm>
                          <a:prstGeom prst="rect">
                            <a:avLst/>
                          </a:prstGeom>
                          <a:solidFill>
                            <a:srgbClr val="FFFFFF"/>
                          </a:solidFill>
                          <a:ln w="9360">
                            <a:solidFill>
                              <a:srgbClr val="000000"/>
                            </a:solidFill>
                            <a:miter lim="800000"/>
                            <a:headEnd/>
                            <a:tailEnd/>
                          </a:ln>
                        </wps:spPr>
                        <wps:txb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Внесение данных в научно-справочный аппарат</w:t>
                              </w:r>
                            </w:p>
                          </w:txbxContent>
                        </wps:txbx>
                        <wps:bodyPr rot="0" vert="horz" wrap="square" lIns="91440" tIns="45720" rIns="91440" bIns="45720" anchor="t" anchorCtr="0">
                          <a:noAutofit/>
                        </wps:bodyPr>
                      </wps:wsp>
                      <wps:wsp>
                        <wps:cNvPr id="1412" name="Line 1040"/>
                        <wps:cNvCnPr/>
                        <wps:spPr bwMode="auto">
                          <a:xfrm>
                            <a:off x="4729" y="12779"/>
                            <a:ext cx="0" cy="177"/>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413" name="Line 1041"/>
                        <wps:cNvCnPr/>
                        <wps:spPr bwMode="auto">
                          <a:xfrm>
                            <a:off x="4729" y="13499"/>
                            <a:ext cx="0" cy="17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g:wgp>
                  </a:graphicData>
                </a:graphic>
              </wp:inline>
            </w:drawing>
          </mc:Choice>
          <mc:Fallback>
            <w:pict>
              <v:group id="Group 987" o:spid="_x0000_s1132" style="width:457.95pt;height:722.25pt;mso-position-horizontal-relative:char;mso-position-vertical-relative:line" coordsize="9237,136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">
                <v:rect id="Rectangle 988" o:spid="_x0000_s1133" style="position:absolute;width:9237;height:1367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vfVMkA&#10;AADdAAAADwAAAGRycy9kb3ducmV2LnhtbESPT0vDQBDF74LfYRmhF7GbVikSuy1toUSxl8Y/4G3M&#10;jklodjZk1yT99s5B6G2G9+a93yzXo2tUT12oPRuYTRNQxIW3NZcG3t/2d4+gQkS22HgmA2cKsF5d&#10;Xy0xtX7gI/V5LJWEcEjRQBVjm2odioochqlviUX78Z3DKGtXatvhIOGu0fMkWWiHNUtDhS3tKipO&#10;+a8zkG1eXx62yXDbN18f359ZdtazQ27M5GbcPIGKNMaL+f/62Qr+/UL45RsZQa/+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qMvfVMkAAADdAAAADwAAAAAAAAAAAAAAAACYAgAA&#10;ZHJzL2Rvd25yZXYueG1sUEsFBgAAAAAEAAQA9QAAAI4DAAAAAA==&#10;" filled="f" stroked="f">
                  <v:stroke joinstyle="round"/>
                </v:rect>
                <v:shape id="Text Box 989" o:spid="_x0000_s1134" type="#_x0000_t202" style="position:absolute;left:5828;top:178;width:3088;height:16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4DAcIA&#10;AADdAAAADwAAAGRycy9kb3ducmV2LnhtbERPS4vCMBC+C/6HMII3TV2xaDWKKyys4MEX4nFoxrbY&#10;TLpNVuu/N4LgbT6+58wWjSnFjWpXWFYw6EcgiFOrC84UHA8/vTEI55E1lpZJwYMcLObt1gwTbe+8&#10;o9veZyKEsEtQQe59lUjp0pwMur6tiAN3sbVBH2CdSV3jPYSbUn5FUSwNFhwacqxolVN63f8bBZPz&#10;97bZuHW8+1vzlUanld7aQqlup1lOQXhq/Ef8dv/qMH8YD+D1TThBz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gMBwgAAAN0AAAAPAAAAAAAAAAAAAAAAAJgCAABkcnMvZG93&#10;bnJldi54bWxQSwUGAAAAAAQABAD1AAAAhwMAAAAA&#10;" strokeweight=".26mm">
                  <v:textbo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 xml:space="preserve">Соответствие «Описи дел структурного подразделения организации» сданным документам (Количество, заголовки дел, содержание папок и т.д.) </w:t>
                        </w:r>
                      </w:p>
                      <w:p w:rsidR="00FE7F13" w:rsidRDefault="00FE7F13" w:rsidP="00667FAB"/>
                      <w:p w:rsidR="00FE7F13" w:rsidRDefault="00FE7F13" w:rsidP="00667FAB">
                        <w:pPr>
                          <w:jc w:val="center"/>
                        </w:pPr>
                      </w:p>
                    </w:txbxContent>
                  </v:textbox>
                </v:shape>
                <v:line id="Line 990" o:spid="_x0000_s1135" style="position:absolute;visibility:visible;mso-wrap-style:square" from="8689,0" to="8689,1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OxxsMAAADdAAAADwAAAGRycy9kb3ducmV2LnhtbERPzWrCQBC+F3yHZQRvdaMGaWM2oqKl&#10;hV5q+wBDdswGs7NJdjXp23cLhd7m4/udfDvaRtyp97VjBYt5AoK4dLrmSsHX5+nxCYQPyBobx6Tg&#10;mzxsi8lDjpl2A3/Q/RwqEUPYZ6jAhNBmUvrSkEU/dy1x5C6utxgi7CupexxiuG3kMknW0mLNscFg&#10;SwdD5fV8swrkMX3uUtMN6b6jd0yT0r29eKVm03G3ARFoDP/iP/erjvNX6yX8fhNPkMU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pDscbDAAAA3QAAAA8AAAAAAAAAAAAA&#10;AAAAoQIAAGRycy9kb3ducmV2LnhtbFBLBQYAAAAABAAEAPkAAACRAwAAAAA=&#10;" strokeweight=".26mm">
                  <v:stroke joinstyle="miter"/>
                </v:line>
                <v:shape id="Text Box 991" o:spid="_x0000_s1136" type="#_x0000_t202" style="position:absolute;left:879;top:178;width:3846;height:8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A47cQA&#10;AADdAAAADwAAAGRycy9kb3ducmV2LnhtbERPTWvCQBC9F/wPywi9NZsqDTXNKioUDPSgaZEeh+w0&#10;CWZnY3Y16b/vCkJv83ifk61G04or9a6xrOA5ikEQl1Y3XCn4+nx/egXhPLLG1jIp+CUHq+XkIcNU&#10;24EPdC18JUIIuxQV1N53qZSurMmgi2xHHLgf2xv0AfaV1D0OIdy0chbHiTTYcGiosaNtTeWpuBgF&#10;i+/NfvxweXI453yil+NW722j1ON0XL+B8DT6f/HdvdNh/jyZw+2bcIJ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ZgOO3EAAAA3QAAAA8AAAAAAAAAAAAAAAAAmAIAAGRycy9k&#10;b3ducmV2LnhtbFBLBQYAAAAABAAEAPUAAACJAwAAAAA=&#10;" strokeweight=".26mm">
                  <v:textbo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Подписание 2-х. экземпляров «Описи дел структурного подразделения организации»</w:t>
                        </w:r>
                      </w:p>
                    </w:txbxContent>
                  </v:textbox>
                </v:shape>
                <v:line id="Line 992" o:spid="_x0000_s1137" style="position:absolute;visibility:visible;mso-wrap-style:square" from="7479,0" to="7479,1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Asrp8MAAADdAAAADwAAAGRycy9kb3ducmV2LnhtbERPyWrDMBC9F/oPYgq5NXKbheBENqVJ&#10;oLSHkOWS22BNbVNrZCQlVv6+KhRym8dbZ1VG04krOd9aVvAyzkAQV1a3XCs4HbfPCxA+IGvsLJOC&#10;G3koi8eHFebaDryn6yHUIoWwz1FBE0KfS+mrhgz6se2JE/dtncGQoKuldjikcNPJ1yybS4Mtp4YG&#10;e3pvqPo5XIyC6S6uI31NZjx8nusuztxu2DilRk/xbQkiUAx38b/7Q6f5k/kU/r5JJ8ji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gLK6fDAAAA3QAAAA8AAAAAAAAAAAAA&#10;AAAAoQIAAGRycy9kb3ducmV2LnhtbFBLBQYAAAAABAAEAPkAAACRAwAAAAA=&#10;" strokeweight=".26mm">
                  <v:stroke endarrow="block" joinstyle="miter"/>
                </v:line>
                <v:line id="Line 993" o:spid="_x0000_s1138" style="position:absolute;flip:x;visibility:visible;mso-wrap-style:square" from="4728,539" to="5826,5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umY0MIAAADdAAAADwAAAGRycy9kb3ducmV2LnhtbERPTYvCMBC9C/sfwgjeNNVFka5RXFH0&#10;tmwtex6asa1tJiXJav33RljY2zze56w2vWnFjZyvLSuYThIQxIXVNZcK8vNhvAThA7LG1jIpeJCH&#10;zfptsMJU2zt/0y0LpYgh7FNUUIXQpVL6oiKDfmI74shdrDMYInSl1A7vMdy0cpYkC2mw5thQYUe7&#10;ioom+zUK7PbT5O3PNftqDvny2D+SmWv2So2G/fYDRKA+/Iv/3Ccd578v5vD6Jp4g10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umY0MIAAADdAAAADwAAAAAAAAAAAAAA&#10;AAChAgAAZHJzL2Rvd25yZXYueG1sUEsFBgAAAAAEAAQA+QAAAJADAAAAAA==&#10;" strokeweight=".26mm">
                  <v:stroke endarrow="block" joinstyle="miter"/>
                </v:line>
                <v:shape id="Text Box 994" o:spid="_x0000_s1139" type="#_x0000_t202" style="position:absolute;left:879;top:1258;width:1757;height:8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ebdcQA&#10;AADdAAAADwAAAGRycy9kb3ducmV2LnhtbERPTWvCQBC9F/wPywjemo2VhhqzihWECj2oFfE4ZMck&#10;mJ2N2W2S/vtuoeBtHu9zstVgatFR6yrLCqZRDII4t7riQsHpa/v8BsJ5ZI21ZVLwQw5Wy9FThqm2&#10;PR+oO/pChBB2KSoovW9SKV1ekkEX2YY4cFfbGvQBtoXULfYh3NTyJY4TabDi0FBiQ5uS8tvx2yiY&#10;X973w6fbJYf7jm/0et7ova2UmoyH9QKEp8E/xP/uDx3mz5IE/r4JJ8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Xm3XEAAAA3QAAAA8AAAAAAAAAAAAAAAAAmAIAAGRycy9k&#10;b3ducmV2LnhtbFBLBQYAAAAABAAEAPUAAACJAwAAAAA=&#10;" strokeweight=".26mm">
                  <v:textbo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1) Экземпляр Архиву ГУ КРО ФСС РФ</w:t>
                        </w:r>
                      </w:p>
                    </w:txbxContent>
                  </v:textbox>
                </v:shape>
                <v:shape id="Text Box 995" o:spid="_x0000_s1140" type="#_x0000_t202" style="position:absolute;left:2858;top:1258;width:1648;height:8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s+7sQA&#10;AADdAAAADwAAAGRycy9kb3ducmV2LnhtbERPTWvCQBC9C/6HZYTedKOlaY1ZxQpChR6iLeJxyI5J&#10;MDubZtck/ffdQqG3ebzPSTeDqUVHrassK5jPIhDEudUVFwo+P/bTFxDOI2usLZOCb3KwWY9HKSba&#10;9nyk7uQLEULYJaig9L5JpHR5SQbdzDbEgbva1qAPsC2kbrEP4aaWiyiKpcGKQ0OJDe1Kym+nu1Gw&#10;vLxmw7s7xMevA9/o6bzTma2UepgM2xUIT4P/F/+533SY/xg/w+834QS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lbPu7EAAAA3QAAAA8AAAAAAAAAAAAAAAAAmAIAAGRycy9k&#10;b3ducmV2LnhtbFBLBQYAAAAABAAEAPUAAACJAwAAAAA=&#10;" strokeweight=".26mm">
                  <v:textbo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2) Экземпляр структурному подразделению</w:t>
                        </w:r>
                      </w:p>
                    </w:txbxContent>
                  </v:textbox>
                </v:shape>
                <v:line id="Line 996" o:spid="_x0000_s1141" style="position:absolute;visibility:visible;mso-wrap-style:square" from="1759,1079" to="1759,12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6uGLMUAAADdAAAADwAAAGRycy9kb3ducmV2LnhtbESPQU/DMAyF70j7D5EncWMpUE1QllYb&#10;AgTSLiv8AKsxTUXjtE1Yy7/HByRutt7ze5931eJ7daYpdoENXG8yUMRNsB23Bj7en6/uQMWEbLEP&#10;TAZ+KEJVri52WNgw84nOdWqVhHAs0IBLaSi0jo0jj3ETBmLRPsPkMck6tdpOOEu47/VNlm21x46l&#10;weFAj46ar/rbG9BP+f2Yu3HODyMdMc+a8PYSjblcL/sHUImW9G/+u361gn+7FVz5RkbQ5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6uGLMUAAADdAAAADwAAAAAAAAAA&#10;AAAAAAChAgAAZHJzL2Rvd25yZXYueG1sUEsFBgAAAAAEAAQA+QAAAJMDAAAAAA==&#10;" strokeweight=".26mm">
                  <v:stroke joinstyle="miter"/>
                </v:line>
                <v:line id="Line 997" o:spid="_x0000_s1142" style="position:absolute;visibility:visible;mso-wrap-style:square" from="3629,1079" to="3629,12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Ocjt8MAAADdAAAADwAAAGRycy9kb3ducmV2LnhtbERPzWrCQBC+F/oOyxR6M5tqkJpmlSq2&#10;KPRS2wcYsmM2mJ1NsqtJ394VhN7m4/udYjXaRlyo97VjBS9JCoK4dLrmSsHvz8fkFYQPyBobx6Tg&#10;jzyslo8PBebaDfxNl0OoRAxhn6MCE0KbS+lLQxZ94lriyB1dbzFE2FdS9zjEcNvIaZrOpcWaY4PB&#10;ljaGytPhbBXIbbboMtMN2bqjL8zS0u0/vVLPT+P7G4hAY/gX3907HefP5gu4fRNPkMsr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TnI7fDAAAA3QAAAA8AAAAAAAAAAAAA&#10;AAAAoQIAAGRycy9kb3ducmV2LnhtbFBLBQYAAAAABAAEAPkAAACRAwAAAAA=&#10;" strokeweight=".26mm">
                  <v:stroke joinstyle="miter"/>
                </v:line>
                <v:shape id="Text Box 998" o:spid="_x0000_s1143" type="#_x0000_t202" style="position:absolute;left:1539;top:2518;width:6377;height:3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swR8YA&#10;AADdAAAADwAAAGRycy9kb3ducmV2LnhtbESPT2vCQBDF70K/wzIFb7qpUm1TV1FBqODBP6X0OGSn&#10;STA7G7Orxm/vHARvM7w37/1mMmtdpS7UhNKzgbd+Aoo487bk3MDPYdX7ABUissXKMxm4UYDZ9KUz&#10;wdT6K+/oso+5khAOKRooYqxTrUNWkMPQ9zWxaP++cRhlbXJtG7xKuKv0IElG2mHJ0lBgTcuCsuP+&#10;7Ax8/i227SasR7vTmo/0/ru0W18a031t51+gIrXxaX5cf1vBH46FX76REfT0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2swR8YAAADdAAAADwAAAAAAAAAAAAAAAACYAgAAZHJz&#10;L2Rvd25yZXYueG1sUEsFBgAAAAAEAAQA9QAAAIsDAAAAAA==&#10;" strokeweight=".26mm">
                  <v:textbo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Научно-справочный аппарат к документам Архива ГУ КРО ФСС РФ</w:t>
                        </w:r>
                      </w:p>
                    </w:txbxContent>
                  </v:textbox>
                </v:shape>
                <v:shape id="Text Box 999" o:spid="_x0000_s1144" type="#_x0000_t202" style="position:absolute;left:1539;top:3058;width:2307;height:8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eV3MQA&#10;AADdAAAADwAAAGRycy9kb3ducmV2LnhtbERPTWvCQBC9C/0PyxR6040t2ja6hjYgKHiIqUiPQ3ZM&#10;gtnZNLua9N+7BaG3ebzPWSaDacSVOldbVjCdRCCIC6trLhUcvtbjNxDOI2tsLJOCX3KQrB5GS4y1&#10;7XlP19yXIoSwi1FB5X0bS+mKigy6iW2JA3eynUEfYFdK3WEfwk0jn6NoLg3WHBoqbCmtqDjnF6Pg&#10;/fszG3ZuO9//bPlMs2OqM1sr9fQ4fCxAeBr8v/ju3ugw/+V1Cn/fhBP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wnldzEAAAA3QAAAA8AAAAAAAAAAAAAAAAAmAIAAGRycy9k&#10;b3ducmV2LnhtbFBLBQYAAAAABAAEAPUAAACJAwAAAAA=&#10;" strokeweight=".26mm">
                  <v:textbo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Документальная часть научно-справочного аппарата</w:t>
                        </w:r>
                      </w:p>
                    </w:txbxContent>
                  </v:textbox>
                </v:shape>
                <v:shape id="Text Box 1000" o:spid="_x0000_s1145" type="#_x0000_t202" style="position:absolute;left:5388;top:3058;width:2528;height:8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ULq8MA&#10;AADdAAAADwAAAGRycy9kb3ducmV2LnhtbERPTYvCMBC9C/sfwix403QVdbcaZRUEBQ/aFdnj0Ixt&#10;sZnUJmr990YQvM3jfc5k1phSXKl2hWUFX90IBHFqdcGZgv3fsvMNwnlkjaVlUnAnB7PpR2uCsbY3&#10;3tE18ZkIIexiVJB7X8VSujQng65rK+LAHW1t0AdYZ1LXeAvhppS9KBpKgwWHhhwrWuSUnpKLUfDz&#10;P982G7ce7s5rPtHgsNBbWyjV/mx+xyA8Nf4tfrlXOszvj3rw/CacIK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ULq8MAAADdAAAADwAAAAAAAAAAAAAAAACYAgAAZHJzL2Rv&#10;d25yZXYueG1sUEsFBgAAAAAEAAQA9QAAAIgDAAAAAA==&#10;" strokeweight=".26mm">
                  <v:textbo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 xml:space="preserve">Электронная база данных </w:t>
                        </w:r>
                      </w:p>
                    </w:txbxContent>
                  </v:textbox>
                </v:shape>
                <v:line id="Line 1001" o:spid="_x0000_s1146" style="position:absolute;visibility:visible;mso-wrap-style:square" from="2640,2879" to="2640,30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NaCgMMAAADdAAAADwAAAGRycy9kb3ducmV2LnhtbERPzWrCQBC+C77DMkJvzaYa2hpdxRaV&#10;Cl5qfYAhO2ZDs7NJdmvSt+8KBW/z8f3Ocj3YWlyp85VjBU9JCoK4cLriUsH5a/f4CsIHZI21Y1Lw&#10;Sx7Wq/Foibl2PX/S9RRKEUPY56jAhNDkUvrCkEWfuIY4chfXWQwRdqXUHfYx3NZymqbP0mLFscFg&#10;Q++Giu/Tj1Ugt9m8zUzbZ28tHTFLC3fYe6UeJsNmASLQEO7if/eHjvNnLzO4fRNPkK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DWgoDDAAAA3QAAAA8AAAAAAAAAAAAA&#10;AAAAoQIAAGRycy9kb3ducmV2LnhtbFBLBQYAAAAABAAEAPkAAACRAwAAAAA=&#10;" strokeweight=".26mm">
                  <v:stroke joinstyle="miter"/>
                </v:line>
                <v:line id="Line 1002" o:spid="_x0000_s1147" style="position:absolute;visibility:visible;mso-wrap-style:square" from="6379,2879" to="6379,30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z8a9MMAAADdAAAADwAAAGRycy9kb3ducmV2LnhtbERP3U7CMBS+N/EdmkPiHXRoozAoRI0a&#10;Sbzh5wFO1sO6sJ5ua2Xj7akJiXfny/d7luvB1eJMXag8a5hOMhDEhTcVlxoO+8/xDESIyAZrz6Th&#10;QgHWq/u7JebG97yl8y6WIoVwyFGDjbHJpQyFJYdh4hvixB195zAm2JXSdNincFfLxyx7lg4rTg0W&#10;G3q3VJx2v06D/FDzVtm2V28t/aDKCr/5Clo/jIbXBYhIQ/wX39zfJs1/elHw9006Qa6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8/GvTDAAAA3QAAAA8AAAAAAAAAAAAA&#10;AAAAoQIAAGRycy9kb3ducmV2LnhtbFBLBQYAAAAABAAEAPkAAACRAwAAAAA=&#10;" strokeweight=".26mm">
                  <v:stroke joinstyle="miter"/>
                </v:line>
                <v:line id="Line 1003" o:spid="_x0000_s1148" style="position:absolute;visibility:visible;mso-wrap-style:square" from="3850,3419" to="5387,34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HO/b8MAAADdAAAADwAAAGRycy9kb3ducmV2LnhtbERPS27CMBDdV+odrKnErjiUtECKQQVR&#10;BFI3fA4wiqdxRDxOYkPS2+NKlbqbp/ed+bK3lbhR60vHCkbDBARx7nTJhYLz6fN5CsIHZI2VY1Lw&#10;Qx6Wi8eHOWbadXyg2zEUIoawz1CBCaHOpPS5IYt+6GriyH271mKIsC2kbrGL4baSL0nyJi2WHBsM&#10;1rQ2lF+OV6tAbtJZk5qmS1cNfWGa5G6/9UoNnvqPdxCB+vAv/nPvdJw/nrzC7zfxBLm4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Bzv2/DAAAA3QAAAA8AAAAAAAAAAAAA&#10;AAAAoQIAAGRycy9kb3ducmV2LnhtbFBLBQYAAAAABAAEAPkAAACRAwAAAAA=&#10;" strokeweight=".26mm">
                  <v:stroke joinstyle="miter"/>
                </v:line>
                <v:line id="Line 1004" o:spid="_x0000_s1149" style="position:absolute;visibility:visible;mso-wrap-style:square" from="1100,2159" to="1100,34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EhGMMAAADdAAAADwAAAGRycy9kb3ducmV2LnhtbERPzWrCQBC+F3yHZYTemo022BpdxZZa&#10;FLzU+gBDdswGs7NJdmvi23eFQm/z8f3Ocj3YWlyp85VjBZMkBUFcOF1xqeD0vX16BeEDssbaMSm4&#10;kYf1avSwxFy7nr/oegyliCHsc1RgQmhyKX1hyKJPXEMcubPrLIYIu1LqDvsYbms5TdOZtFhxbDDY&#10;0Luh4nL8sQrkRzZvM9P22VtLB8zSwu0/vVKP42GzABFoCP/iP/dOx/nPLzO4fxNPkK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ChIRjDAAAA3QAAAA8AAAAAAAAAAAAA&#10;AAAAoQIAAGRycy9kb3ducmV2LnhtbFBLBQYAAAAABAAEAPkAAACRAwAAAAA=&#10;" strokeweight=".26mm">
                  <v:stroke joinstyle="miter"/>
                </v:line>
                <v:line id="Line 1005" o:spid="_x0000_s1150" style="position:absolute;visibility:visible;mso-wrap-style:square" from="1100,3419" to="1538,34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QAjDcMAAADdAAAADwAAAGRycy9kb3ducmV2LnhtbERPS2sCMRC+F/wPYQRvNavWB6tRpA8o&#10;9SA+Lt6Gzbi7uJksSXTTf98UCr3Nx/ec1SaaRjzI+dqygtEwA0FcWF1zqeB8+nhegPABWWNjmRR8&#10;k4fNuve0wlzbjg/0OIZSpBD2OSqoQmhzKX1RkUE/tC1x4q7WGQwJulJqh10KN40cZ9lMGqw5NVTY&#10;0mtFxe14Nwpe9vEt0m4y5e7rUjZx6vbdu1Nq0I/bJYhAMfyL/9yfOs2fzOfw+006Qa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0AIw3DAAAA3QAAAA8AAAAAAAAAAAAA&#10;AAAAoQIAAGRycy9kb3ducmV2LnhtbFBLBQYAAAAABAAEAPkAAACRAwAAAAA=&#10;" strokeweight=".26mm">
                  <v:stroke endarrow="block" joinstyle="miter"/>
                </v:line>
                <v:line id="Line 1006" o:spid="_x0000_s1151" style="position:absolute;visibility:visible;mso-wrap-style:square" from="329,0" to="329,23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nIQ8cUAAADdAAAADwAAAGRycy9kb3ducmV2LnhtbESPQU/DMAyF70j7D5EncdtSRjWgLJsG&#10;YhOTdmHwA6zGNBWN0zZh7f79fEDiZus9v/d5tRl9o87Uxzqwgbt5Boq4DLbmysDX5272CComZItN&#10;YDJwoQib9eRmhYUNA3/Q+ZQqJSEcCzTgUmoLrWPpyGOch5ZYtO/Qe0yy9pW2PQ4S7hu9yLKl9liz&#10;NDhs6dVR+XP69Qb0W/7U5a4b8peOjphnZTjsozG303H7DCrRmP7Nf9fvVvDvHwRXvpER9Po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nIQ8cUAAADdAAAADwAAAAAAAAAA&#10;AAAAAAChAgAAZHJzL2Rvd25yZXYueG1sUEsFBgAAAAAEAAQA+QAAAJMDAAAAAA==&#10;" strokeweight=".26mm">
                  <v:stroke joinstyle="miter"/>
                </v:line>
                <v:line id="Line 1007" o:spid="_x0000_s1152" style="position:absolute;visibility:visible;mso-wrap-style:square" from="330,2339" to="8246,23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T61asIAAADdAAAADwAAAGRycy9kb3ducmV2LnhtbERPzWrCQBC+F/oOyxS86aY1tBpdpRUt&#10;FbxUfYAhO2aD2dkku5r49m5B6G0+vt+ZL3tbiSu1vnSs4HWUgCDOnS65UHA8bIYTED4ga6wck4Ib&#10;eVgunp/mmGnX8S9d96EQMYR9hgpMCHUmpc8NWfQjVxNH7uRaiyHCtpC6xS6G20q+Jcm7tFhybDBY&#10;08pQft5frAK5TqdNapou/Wpoh2mSu+23V2rw0n/OQATqw7/44f7Rcf74Ywp/38QT5OIO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T61asIAAADdAAAADwAAAAAAAAAAAAAA&#10;AAChAgAAZHJzL2Rvd25yZXYueG1sUEsFBgAAAAAEAAQA+QAAAJADAAAAAA==&#10;" strokeweight=".26mm">
                  <v:stroke joinstyle="miter"/>
                </v:line>
                <v:line id="Line 1008" o:spid="_x0000_s1153" style="position:absolute;visibility:visible;mso-wrap-style:square" from="8249,2339" to="8249,32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Fs0MUAAADdAAAADwAAAGRycy9kb3ducmV2LnhtbESPQW/CMAyF75P4D5GRdhspo5qgIyA2&#10;McSkXQb7AVbjNdUap20yWv49PkzazdZ7fu/zejv6Rl2oj3VgA/NZBoq4DLbmysDX+e1hCSomZItN&#10;YDJwpQjbzeRujYUNA3/S5ZQqJSEcCzTgUmoLrWPpyGOchZZYtO/Qe0yy9pW2PQ4S7hv9mGVP2mPN&#10;0uCwpVdH5c/p1xvQ+3zV5a4b8peOPjDPyvB+iMbcT8fdM6hEY/o3/10freAvlsIv38gIenM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dFs0MUAAADdAAAADwAAAAAAAAAA&#10;AAAAAAChAgAAZHJzL2Rvd25yZXYueG1sUEsFBgAAAAAEAAQA+QAAAJMDAAAAAA==&#10;" strokeweight=".26mm">
                  <v:stroke joinstyle="miter"/>
                </v:line>
                <v:line id="Line 1009" o:spid="_x0000_s1154" style="position:absolute;flip:x;visibility:visible;mso-wrap-style:square" from="7919,3239" to="8246,3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d54KcEAAADdAAAADwAAAGRycy9kb3ducmV2LnhtbERPTYvCMBC9L/gfwgje1lSFpVSjqCjr&#10;bdlaPA/N2NY2k5Jktf57s7Cwt3m8z1ltBtOJOznfWFYwmyYgiEurG64UFOfjewrCB2SNnWVS8CQP&#10;m/XobYWZtg/+pnseKhFD2GeooA6hz6T0ZU0G/dT2xJG7WmcwROgqqR0+Yrjp5DxJPqTBhmNDjT3t&#10;ayrb/McosNudKbrLLf9qj0X6OTyTuWsPSk3Gw3YJItAQ/sV/7pOO8xfpDH6/iSfI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R3ngpwQAAAN0AAAAPAAAAAAAAAAAAAAAA&#10;AKECAABkcnMvZG93bnJldi54bWxQSwUGAAAAAAQABAD5AAAAjwMAAAAA&#10;" strokeweight=".26mm">
                  <v:stroke endarrow="block" joinstyle="miter"/>
                </v:line>
                <v:line id="Line 1010" o:spid="_x0000_s1155" style="position:absolute;visibility:visible;mso-wrap-style:square" from="4619,3419" to="4619,41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9XPMIAAADdAAAADwAAAGRycy9kb3ducmV2LnhtbERPzWrCQBC+F/oOyxS81U01FBtdpYqK&#10;ghetDzBkp9nQ7GySXU18e1cQepuP73dmi95W4kqtLx0r+BgmIIhzp0suFJx/Nu8TED4ga6wck4Ib&#10;eVjMX19mmGnX8ZGup1CIGMI+QwUmhDqT0ueGLPqhq4kj9+taiyHCtpC6xS6G20qOkuRTWiw5Nhis&#10;aWUo/ztdrAK5Tr+a1DRdumzogGmSu/3WKzV467+nIAL14V/8dO90nD+ejODxTTxBzu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9XPMIAAADdAAAADwAAAAAAAAAAAAAA&#10;AAChAgAAZHJzL2Rvd25yZXYueG1sUEsFBgAAAAAEAAQA+QAAAJADAAAAAA==&#10;" strokeweight=".26mm">
                  <v:stroke joinstyle="miter"/>
                </v:line>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AutoShape 1011" o:spid="_x0000_s1156" type="#_x0000_t62" style="position:absolute;left:769;top:4679;width:3078;height:16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JC0cUA&#10;AADdAAAADwAAAGRycy9kb3ducmV2LnhtbERPTWvCQBC9C/0Pywi96cYqVtOsUgSLCD1oFextyI7Z&#10;YHY2ZNeY9td3C4K3ebzPyZadrURLjS8dKxgNExDEudMlFwoOX+vBDIQPyBorx6TghzwsF0+9DFPt&#10;bryjdh8KEUPYp6jAhFCnUvrckEU/dDVx5M6usRgibAqpG7zFcFvJlySZSoslxwaDNa0M5Zf91Sqg&#10;udt+mtXxejKvv5Ny/eG+t5uJUs/97v0NRKAuPMR390bH+ePZGP6/iSf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AkLRxQAAAN0AAAAPAAAAAAAAAAAAAAAAAJgCAABkcnMv&#10;ZG93bnJldi54bWxQSwUGAAAAAAQABAD1AAAAigMAAAAA&#10;" adj="757,-2707" strokeweight=".26mm">
                  <v:textbox>
                    <w:txbxContent>
                      <w:p w:rsidR="00FE7F13" w:rsidRPr="00327B13" w:rsidRDefault="00FE7F13" w:rsidP="00667FAB">
                        <w:pPr>
                          <w:rPr>
                            <w:rFonts w:ascii="Times New Roman" w:hAnsi="Times New Roman"/>
                            <w:sz w:val="18"/>
                            <w:szCs w:val="18"/>
                            <w:lang w:eastAsia="ar-SA"/>
                          </w:rPr>
                        </w:pPr>
                        <w:r w:rsidRPr="00327B13">
                          <w:rPr>
                            <w:rFonts w:ascii="Times New Roman" w:hAnsi="Times New Roman"/>
                            <w:sz w:val="18"/>
                            <w:szCs w:val="18"/>
                            <w:lang w:eastAsia="ar-SA"/>
                          </w:rPr>
                          <w:t xml:space="preserve">Папка, отведённая конкретному подразделению. Служит для накопления научно-справочного аппарата к документам, передаваемым в Архив ГУ КРО ФСС РФ </w:t>
                        </w:r>
                      </w:p>
                    </w:txbxContent>
                  </v:textbox>
                </v:shape>
                <v:shape id="AutoShape 1012" o:spid="_x0000_s1157" type="#_x0000_t62" style="position:absolute;left:4400;top:4679;width:3078;height:21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N8FcUA&#10;AADdAAAADwAAAGRycy9kb3ducmV2LnhtbERPS2sCMRC+F/ofwhR6q1ltFV2NIoLQ9lJcn8dxM+4u&#10;bibpJtX13zeFgrf5+J4zmbWmFhdqfGVZQbeTgCDOra64ULBZL1+GIHxA1lhbJgU38jCbPj5MMNX2&#10;yiu6ZKEQMYR9igrKEFwqpc9LMug71hFH7mQbgyHCppC6wWsMN7XsJclAGqw4NpToaFFSfs5+jILB&#10;9+3zeF64/ofb7vJ9PwvLr8NIqeendj4GEagNd/G/+13H+a/DN/j7Jp4gp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M3wVxQAAAN0AAAAPAAAAAAAAAAAAAAAAAJgCAABkcnMv&#10;ZG93bnJldi54bWxQSwUGAAAAAAQABAD1AAAAigMAAAAA&#10;" adj="-3878,2080" strokeweight=".26mm">
                  <v:textbox>
                    <w:txbxContent>
                      <w:p w:rsidR="00FE7F13" w:rsidRPr="00327B13" w:rsidRDefault="00FE7F13" w:rsidP="00667FAB">
                        <w:pPr>
                          <w:rPr>
                            <w:rFonts w:ascii="Times New Roman" w:hAnsi="Times New Roman"/>
                            <w:sz w:val="18"/>
                            <w:szCs w:val="18"/>
                            <w:lang w:eastAsia="ar-SA"/>
                          </w:rPr>
                        </w:pPr>
                        <w:r w:rsidRPr="00327B13">
                          <w:rPr>
                            <w:rFonts w:ascii="Times New Roman" w:hAnsi="Times New Roman"/>
                            <w:sz w:val="18"/>
                            <w:szCs w:val="18"/>
                            <w:lang w:eastAsia="ar-SA"/>
                          </w:rPr>
                          <w:t>Папка формируется из дел. Каждое дело создаётся либо для всего структурного подразделения, либо на каждого сотрудника из подразделения сдающего документы в Архив ГУ КРО ФСС РФ</w:t>
                        </w:r>
                      </w:p>
                    </w:txbxContent>
                  </v:textbox>
                </v:shape>
                <v:shape id="Text Box 1013" o:spid="_x0000_s1158" type="#_x0000_t202" style="position:absolute;left:1978;top:7018;width:5167;height:5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nj+MQA&#10;AADdAAAADwAAAGRycy9kb3ducmV2LnhtbERPTWvCQBC9F/wPywi91Y0tik3diA0IBnqItojHITtN&#10;QrKzMbvG9N93C0Jv83ifs96MphUD9a62rGA+i0AQF1bXXCr4+tw9rUA4j6yxtUwKfsjBJpk8rDHW&#10;9sYHGo6+FCGEXYwKKu+7WEpXVGTQzWxHHLhv2xv0Afal1D3eQrhp5XMULaXBmkNDhR2lFRXN8WoU&#10;vJ7f8/HDZcvDJeOGFqdU57ZW6nE6bt9AeBr9v/ju3usw/2W1gL9vwgky+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bJ4/jEAAAA3QAAAA8AAAAAAAAAAAAAAAAAmAIAAGRycy9k&#10;b3ducmV2LnhtbFBLBQYAAAAABAAEAPUAAACJAwAAAAA=&#10;" strokeweight=".26mm">
                  <v:textbo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Дело формируется из 4 основных документов.</w:t>
                        </w:r>
                      </w:p>
                    </w:txbxContent>
                  </v:textbox>
                </v:shape>
                <v:line id="Line 1014" o:spid="_x0000_s1159" style="position:absolute;flip:x;visibility:visible;mso-wrap-style:square" from="439,4319" to="656,4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P6YsIAAADdAAAADwAAAGRycy9kb3ducmV2LnhtbERPTWvCQBC9F/wPywi91Y0tBkldRQpC&#10;c+jBKHgds9MkuDsbs2uS/vuuIHibx/uc1Wa0RvTU+caxgvksAUFcOt1wpeB42L0tQfiArNE4JgV/&#10;5GGznrysMNNu4D31RahEDGGfoYI6hDaT0pc1WfQz1xJH7td1FkOEXSV1h0MMt0a+J0kqLTYcG2ps&#10;6aum8lLcrAJzLnfOjnRuEK+3049Z5AXmSr1Ox+0niEBjeIof7m8d538sU7h/E0+Q6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QP6YsIAAADdAAAADwAAAAAAAAAAAAAA&#10;AAChAgAAZHJzL2Rvd25yZXYueG1sUEsFBgAAAAAEAAQA+QAAAJADAAAAAA==&#10;" strokeweight=".26mm">
                  <v:stroke joinstyle="miter"/>
                </v:line>
                <v:line id="Line 1015" o:spid="_x0000_s1160" style="position:absolute;visibility:visible;mso-wrap-style:square" from="440,4319" to="440,68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jj0pMMAAADdAAAADwAAAGRycy9kb3ducmV2LnhtbERPzWrCQBC+C77DMkJvdaMNNkZX0dKK&#10;hV5q+wBDdswGs7NJdmvSt+8KBW/z8f3OejvYWlyp85VjBbNpAoK4cLriUsH319tjBsIHZI21Y1Lw&#10;Sx62m/Fojbl2PX/S9RRKEUPY56jAhNDkUvrCkEU/dQ1x5M6usxgi7EqpO+xjuK3lPEkW0mLFscFg&#10;Qy+GisvpxyqQr+myTU3bp/uWPjBNCvd+8Eo9TIbdCkSgIdzF/+6jjvOfsme4fRNPkJ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o49KTDAAAA3QAAAA8AAAAAAAAAAAAA&#10;AAAAoQIAAGRycy9kb3ducmV2LnhtbFBLBQYAAAAABAAEAPkAAACRAwAAAAA=&#10;" strokeweight=".26mm">
                  <v:stroke joinstyle="miter"/>
                </v:line>
                <v:line id="Line 1016" o:spid="_x0000_s1161" style="position:absolute;visibility:visible;mso-wrap-style:square" from="440,6839" to="4177,68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6dg1sUAAADdAAAADwAAAGRycy9kb3ducmV2LnhtbESPQW/CMAyF75P4D5GRdhspo5qgIyA2&#10;McSkXQb7AVbjNdUap20yWv49PkzazdZ7fu/zejv6Rl2oj3VgA/NZBoq4DLbmysDX+e1hCSomZItN&#10;YDJwpQjbzeRujYUNA3/S5ZQqJSEcCzTgUmoLrWPpyGOchZZYtO/Qe0yy9pW2PQ4S7hv9mGVP2mPN&#10;0uCwpVdH5c/p1xvQ+3zV5a4b8peOPjDPyvB+iMbcT8fdM6hEY/o3/10freAvloIr38gIenM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6dg1sUAAADdAAAADwAAAAAAAAAA&#10;AAAAAAChAgAAZHJzL2Rvd25yZXYueG1sUEsFBgAAAAAEAAQA+QAAAJMDAAAAAA==&#10;" strokeweight=".26mm">
                  <v:stroke joinstyle="miter"/>
                </v:line>
                <v:line id="Line 1017" o:spid="_x0000_s1162" style="position:absolute;visibility:visible;mso-wrap-style:square" from="4179,6839" to="4179,70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gZiw8MAAADdAAAADwAAAGRycy9kb3ducmV2LnhtbERPS2sCMRC+F/wPYQRvNatW0dUo0geU&#10;ehAfF2/DZtxd3EyWJLrpv28Khd7m43vOahNNIx7kfG1ZwWiYgSAurK65VHA+fTzPQfiArLGxTAq+&#10;ycNm3XtaYa5txwd6HEMpUgj7HBVUIbS5lL6oyKAf2pY4cVfrDIYEXSm1wy6Fm0aOs2wmDdacGips&#10;6bWi4na8GwUv+/gWaTeZcvd1KZs4dfvu3Sk16MftEkSgGP7Ff+5PneZP5gv4/SadIN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YGYsPDAAAA3QAAAA8AAAAAAAAAAAAA&#10;AAAAoQIAAGRycy9kb3ducmV2LnhtbFBLBQYAAAAABAAEAPkAAACRAwAAAAA=&#10;" strokeweight=".26mm">
                  <v:stroke endarrow="block" joinstyle="miter"/>
                </v:line>
                <v:shape id="Text Box 1018" o:spid="_x0000_s1163" type="#_x0000_t202" style="position:absolute;left:879;top:7918;width:1645;height:23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fWvcYA&#10;AADdAAAADwAAAGRycy9kb3ducmV2LnhtbESPQWvCQBCF7wX/wzJCb3XTSqVGV9GAUKEHtSIeh+w0&#10;CWZn0+w2xn/vHAreZnhv3vtmvuxdrTpqQ+XZwOsoAUWce1txYeD4vXn5ABUissXaMxm4UYDlYvA0&#10;x9T6K++pO8RCSQiHFA2UMTap1iEvyWEY+YZYtB/fOoyytoW2LV4l3NX6LUkm2mHF0lBiQ1lJ+eXw&#10;5wxMz+td/xW2k/3vli/0fsrszlfGPA/71QxUpD4+zP/Xn1bwx1Phl29kBL2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2fWvcYAAADdAAAADwAAAAAAAAAAAAAAAACYAgAAZHJz&#10;L2Rvd25yZXYueG1sUEsFBgAAAAAEAAQA9QAAAIsDAAAAAA==&#10;" strokeweight=".26mm">
                  <v:textbox>
                    <w:txbxContent>
                      <w:p w:rsidR="00FE7F13" w:rsidRDefault="00FE7F13" w:rsidP="00667FAB">
                        <w:pPr>
                          <w:jc w:val="center"/>
                          <w:rPr>
                            <w:rFonts w:ascii="Times New Roman" w:hAnsi="Times New Roman"/>
                            <w:sz w:val="20"/>
                            <w:szCs w:val="20"/>
                            <w:lang w:eastAsia="ar-SA"/>
                          </w:rPr>
                        </w:pPr>
                        <w:r w:rsidRPr="00327B13">
                          <w:rPr>
                            <w:rFonts w:ascii="Times New Roman" w:hAnsi="Times New Roman"/>
                            <w:sz w:val="18"/>
                            <w:szCs w:val="18"/>
                            <w:lang w:eastAsia="ar-SA"/>
                          </w:rPr>
                          <w:t>Опись дел структурного подразделения организации (Постоянного или временного  срока хранения</w:t>
                        </w:r>
                        <w:r>
                          <w:rPr>
                            <w:rFonts w:ascii="Times New Roman" w:hAnsi="Times New Roman"/>
                            <w:sz w:val="20"/>
                            <w:szCs w:val="20"/>
                            <w:lang w:eastAsia="ar-SA"/>
                          </w:rPr>
                          <w:t>)</w:t>
                        </w:r>
                      </w:p>
                    </w:txbxContent>
                  </v:textbox>
                </v:shape>
                <v:shape id="Text Box 1019" o:spid="_x0000_s1164" type="#_x0000_t202" style="position:absolute;left:2749;top:7918;width:1644;height:19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tzJsMA&#10;AADdAAAADwAAAGRycy9kb3ducmV2LnhtbERPS2vCQBC+F/wPywi91Y0tFY2uYgOFBjz4QjwO2TEJ&#10;ZmfT7DZJ/70rCN7m43vOYtWbSrTUuNKygvEoAkGcWV1yruB4+H6bgnAeWWNlmRT8k4PVcvCywFjb&#10;jnfU7n0uQgi7GBUU3texlC4ryKAb2Zo4cBfbGPQBNrnUDXYh3FTyPYom0mDJoaHAmpKCsuv+zyiY&#10;nb+2/calk91vylf6PCV6a0ulXof9eg7CU++f4of7R4f5H7Mx3L8JJ8jl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CtzJsMAAADdAAAADwAAAAAAAAAAAAAAAACYAgAAZHJzL2Rv&#10;d25yZXYueG1sUEsFBgAAAAAEAAQA9QAAAIgDAAAAAA==&#10;" strokeweight=".26mm">
                  <v:textbox>
                    <w:txbxContent>
                      <w:p w:rsidR="00FE7F13" w:rsidRPr="004226C2" w:rsidRDefault="00FE7F13" w:rsidP="00667FAB">
                        <w:pPr>
                          <w:jc w:val="center"/>
                          <w:rPr>
                            <w:rFonts w:ascii="Times New Roman" w:hAnsi="Times New Roman"/>
                            <w:sz w:val="16"/>
                            <w:szCs w:val="16"/>
                            <w:lang w:eastAsia="ar-SA"/>
                          </w:rPr>
                        </w:pPr>
                        <w:r w:rsidRPr="004226C2">
                          <w:rPr>
                            <w:rFonts w:ascii="Times New Roman" w:hAnsi="Times New Roman"/>
                            <w:sz w:val="16"/>
                            <w:szCs w:val="16"/>
                            <w:lang w:eastAsia="ar-SA"/>
                          </w:rPr>
                          <w:t>Топографический указатель</w:t>
                        </w:r>
                      </w:p>
                    </w:txbxContent>
                  </v:textbox>
                </v:shape>
                <v:shape id="Text Box 1020" o:spid="_x0000_s1165" type="#_x0000_t202" style="position:absolute;left:4618;top:7918;width:1645;height:16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PntUcQA&#10;AADdAAAADwAAAGRycy9kb3ducmV2LnhtbERPTWvCQBC9F/oflin01my0KDW6kVYoGPCgaSkeh+yY&#10;hGRn0+xq4r93CwVv83ifs1qPphUX6l1tWcEkikEQF1bXXCr4/vp8eQPhPLLG1jIpuJKDdfr4sMJE&#10;24EPdMl9KUIIuwQVVN53iZSuqMigi2xHHLiT7Q36APtS6h6HEG5aOY3juTRYc2iosKNNRUWTn42C&#10;xfFjP+5cNj/8ZtzQ7Gej97ZW6vlpfF+C8DT6u/jfvdVh/utiCn/fhBNk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z57VHEAAAA3QAAAA8AAAAAAAAAAAAAAAAAmAIAAGRycy9k&#10;b3ducmV2LnhtbFBLBQYAAAAABAAEAPUAAACJAwAAAAA=&#10;" strokeweight=".26mm">
                  <v:textbo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Акт о выделении к уничтожению документов, не подлежащих хранению</w:t>
                        </w:r>
                      </w:p>
                    </w:txbxContent>
                  </v:textbox>
                </v:shape>
                <v:shape id="Text Box 1021" o:spid="_x0000_s1166" type="#_x0000_t202" style="position:absolute;left:6488;top:7918;width:1645;height:10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7VIysQA&#10;AADdAAAADwAAAGRycy9kb3ducmV2LnhtbERPTWvCQBC9F/oflin01mysKDW6kVYoGPCgaSkeh+yY&#10;hGRn0+xq4r93CwVv83ifs1qPphUX6l1tWcEkikEQF1bXXCr4/vp8eQPhPLLG1jIpuJKDdfr4sMJE&#10;24EPdMl9KUIIuwQVVN53iZSuqMigi2xHHLiT7Q36APtS6h6HEG5a+RrHc2mw5tBQYUebioomPxsF&#10;i+PHfty5bH74zbih2c9G722t1PPT+L4E4Wn0d/G/e6vD/OliCn/fhBNk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O1SMrEAAAA3QAAAA8AAAAAAAAAAAAAAAAAmAIAAGRycy9k&#10;b3ducmV2LnhtbFBLBQYAAAAABAAEAPUAAACJAwAAAAA=&#10;" strokeweight=".26mm">
                  <v:textbo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Книга учёта поступления и выбытия документов</w:t>
                        </w:r>
                      </w:p>
                    </w:txbxContent>
                  </v:textbox>
                </v:shape>
                <v:shape id="Text Box 1022" o:spid="_x0000_s1167" type="#_x0000_t202" style="position:absolute;left:879;top:10438;width:1644;height:12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zQvsIA&#10;AADdAAAADwAAAGRycy9kb3ducmV2LnhtbERPS4vCMBC+L/gfwgh7W1PXB1qNooKg4MEX4nFoxrbY&#10;TLpNVuu/N4LgbT6+54yntSnEjSqXW1bQbkUgiBOrc04VHA/LnwEI55E1FpZJwYMcTCeNrzHG2t55&#10;R7e9T0UIYRejgsz7MpbSJRkZdC1bEgfuYiuDPsAqlbrCewg3hfyNor40mHNoyLCkRUbJdf9vFAzP&#10;8229cev+7m/NV+qdFnprc6W+m/VsBMJT7T/it3ulw/zOsAuvb8IJcvI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XNC+wgAAAN0AAAAPAAAAAAAAAAAAAAAAAJgCAABkcnMvZG93&#10;bnJldi54bWxQSwUGAAAAAAQABAD1AAAAhwMAAAAA&#10;" strokeweight=".26mm">
                  <v:textbox>
                    <w:txbxContent>
                      <w:p w:rsidR="00FE7F13" w:rsidRPr="00BC513E" w:rsidRDefault="00FE7F13" w:rsidP="00667FAB">
                        <w:pPr>
                          <w:jc w:val="center"/>
                          <w:rPr>
                            <w:rFonts w:ascii="Times New Roman" w:hAnsi="Times New Roman"/>
                            <w:sz w:val="18"/>
                            <w:szCs w:val="18"/>
                            <w:lang w:eastAsia="ar-SA"/>
                          </w:rPr>
                        </w:pPr>
                        <w:r w:rsidRPr="00BC513E">
                          <w:rPr>
                            <w:rFonts w:ascii="Times New Roman" w:hAnsi="Times New Roman"/>
                            <w:sz w:val="18"/>
                            <w:szCs w:val="18"/>
                            <w:lang w:eastAsia="ar-SA"/>
                          </w:rPr>
                          <w:t>Предназначена для учёта дел передающихся в Архив ГУ КРО ФСС РФ</w:t>
                        </w:r>
                      </w:p>
                    </w:txbxContent>
                  </v:textbox>
                </v:shape>
                <v:shape id="Text Box 1023" o:spid="_x0000_s1168" type="#_x0000_t202" style="position:absolute;left:2749;top:10078;width:2417;height:19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B1JcQA&#10;AADdAAAADwAAAGRycy9kb3ducmV2LnhtbERPTWvCQBC9F/oflin0Vje2KBqzkVYoNNBDoiIeh+yY&#10;BLOzaXZr0n/fFQRv83ifk6xH04oL9a6xrGA6iUAQl1Y3XCnY7z5fFiCcR9bYWiYFf+RgnT4+JBhr&#10;O3BBl62vRAhhF6OC2vsultKVNRl0E9sRB+5ke4M+wL6SuschhJtWvkbRXBpsODTU2NGmpvK8/TUK&#10;lsePfPx22bz4yfhMs8NG57ZR6vlpfF+B8DT6u/jm/tJh/ttyBtdvwgk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QdSXEAAAA3QAAAA8AAAAAAAAAAAAAAAAAmAIAAGRycy9k&#10;b3ducmV2LnhtbFBLBQYAAAAABAAEAPUAAACJAwAAAAA=&#10;" strokeweight=".26mm">
                  <v:textbox>
                    <w:txbxContent>
                      <w:p w:rsidR="00FE7F13" w:rsidRPr="00BC513E" w:rsidRDefault="00FE7F13" w:rsidP="00667FAB">
                        <w:pPr>
                          <w:jc w:val="center"/>
                          <w:rPr>
                            <w:rFonts w:ascii="Times New Roman" w:hAnsi="Times New Roman"/>
                            <w:sz w:val="18"/>
                            <w:szCs w:val="18"/>
                            <w:lang w:eastAsia="ar-SA"/>
                          </w:rPr>
                        </w:pPr>
                        <w:r>
                          <w:rPr>
                            <w:rFonts w:ascii="Times New Roman" w:hAnsi="Times New Roman"/>
                            <w:sz w:val="18"/>
                            <w:szCs w:val="18"/>
                            <w:lang w:eastAsia="ar-SA"/>
                          </w:rPr>
                          <w:t>Предназначен</w:t>
                        </w:r>
                        <w:r w:rsidRPr="00BC513E">
                          <w:rPr>
                            <w:rFonts w:ascii="Times New Roman" w:hAnsi="Times New Roman"/>
                            <w:sz w:val="18"/>
                            <w:szCs w:val="18"/>
                            <w:lang w:eastAsia="ar-SA"/>
                          </w:rPr>
                          <w:t xml:space="preserve"> для выполнения работ по топографированию документов</w:t>
                        </w:r>
                        <w:r>
                          <w:rPr>
                            <w:rFonts w:ascii="Times New Roman" w:hAnsi="Times New Roman"/>
                            <w:sz w:val="18"/>
                            <w:szCs w:val="18"/>
                            <w:lang w:eastAsia="ar-SA"/>
                          </w:rPr>
                          <w:t>,</w:t>
                        </w:r>
                        <w:r w:rsidRPr="00BC513E">
                          <w:rPr>
                            <w:rFonts w:ascii="Times New Roman" w:hAnsi="Times New Roman"/>
                            <w:sz w:val="18"/>
                            <w:szCs w:val="18"/>
                            <w:lang w:eastAsia="ar-SA"/>
                          </w:rPr>
                          <w:t xml:space="preserve"> находящихся и вновь пребывающих на хранение в Архив ГУ КРО ФСС РФ</w:t>
                        </w:r>
                      </w:p>
                    </w:txbxContent>
                  </v:textbox>
                </v:shape>
                <v:shape id="Text Box 1024" o:spid="_x0000_s1169" type="#_x0000_t202" style="position:absolute;left:5388;top:9718;width:1646;height:10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LrUsQA&#10;AADdAAAADwAAAGRycy9kb3ducmV2LnhtbERPS2vCQBC+C/6HZYTezMaWBhNdgxUKFXrwhXgcsmMS&#10;kp1Ns1tN/323UPA2H99zlvlgWnGj3tWWFcyiGARxYXXNpYLT8X06B+E8ssbWMin4IQf5ajxaYqbt&#10;nfd0O/hShBB2GSqovO8yKV1RkUEX2Y44cFfbG/QB9qXUPd5DuGnlcxwn0mDNoaHCjjYVFc3h2yhI&#10;L2+74dNtk/3Xlht6PW/0ztZKPU2G9QKEp8E/xP/uDx3mv6QJ/H0TTpC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C61LEAAAA3QAAAA8AAAAAAAAAAAAAAAAAmAIAAGRycy9k&#10;b3ducmV2LnhtbFBLBQYAAAAABAAEAPUAAACJAwAAAAA=&#10;" strokeweight=".26mm">
                  <v:textbox>
                    <w:txbxContent>
                      <w:p w:rsidR="00FE7F13" w:rsidRPr="00327B13" w:rsidRDefault="00FE7F13" w:rsidP="00667FAB">
                        <w:pPr>
                          <w:jc w:val="center"/>
                          <w:rPr>
                            <w:rFonts w:ascii="Times New Roman" w:hAnsi="Times New Roman"/>
                            <w:sz w:val="18"/>
                            <w:szCs w:val="18"/>
                            <w:lang w:eastAsia="ar-SA"/>
                          </w:rPr>
                        </w:pPr>
                        <w:r w:rsidRPr="00327B13">
                          <w:rPr>
                            <w:rFonts w:ascii="Times New Roman" w:hAnsi="Times New Roman"/>
                            <w:sz w:val="18"/>
                            <w:szCs w:val="18"/>
                            <w:lang w:eastAsia="ar-SA"/>
                          </w:rPr>
                          <w:t>Используется для контроля списываемых документов</w:t>
                        </w:r>
                      </w:p>
                    </w:txbxContent>
                  </v:textbox>
                </v:shape>
                <v:shape id="Text Box 1025" o:spid="_x0000_s1170" type="#_x0000_t202" style="position:absolute;left:7259;top:9178;width:1645;height:16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5OycIA&#10;AADdAAAADwAAAGRycy9kb3ducmV2LnhtbERPS4vCMBC+L/gfwgje1lRlfVSjqLCwggdfiMehGdti&#10;M6lNVuu/N4LgbT6+50xmtSnEjSqXW1bQaUcgiBOrc04VHPa/30MQziNrLCyTggc5mE0bXxOMtb3z&#10;lm47n4oQwi5GBZn3ZSylSzIy6Nq2JA7c2VYGfYBVKnWF9xBuCtmNor40mHNoyLCkZUbJZfdvFIxO&#10;i029dqv+9rriC/0cl3pjc6VazXo+BuGp9h/x2/2nw/zeaACvb8IJcvo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jk7JwgAAAN0AAAAPAAAAAAAAAAAAAAAAAJgCAABkcnMvZG93&#10;bnJldi54bWxQSwUGAAAAAAQABAD1AAAAhwMAAAAA&#10;" strokeweight=".26mm">
                  <v:textbox>
                    <w:txbxContent>
                      <w:p w:rsidR="00FE7F13" w:rsidRPr="00327B13" w:rsidRDefault="00FE7F13" w:rsidP="00667FAB">
                        <w:pPr>
                          <w:jc w:val="center"/>
                          <w:rPr>
                            <w:rFonts w:ascii="Times New Roman" w:hAnsi="Times New Roman"/>
                            <w:sz w:val="18"/>
                            <w:szCs w:val="18"/>
                            <w:lang w:eastAsia="ar-SA"/>
                          </w:rPr>
                        </w:pPr>
                        <w:r w:rsidRPr="00327B13">
                          <w:rPr>
                            <w:rFonts w:ascii="Times New Roman" w:hAnsi="Times New Roman"/>
                            <w:sz w:val="18"/>
                            <w:szCs w:val="18"/>
                            <w:lang w:eastAsia="ar-SA"/>
                          </w:rPr>
                          <w:t>Используется для учёта  документов</w:t>
                        </w:r>
                        <w:r>
                          <w:rPr>
                            <w:rFonts w:ascii="Times New Roman" w:hAnsi="Times New Roman"/>
                            <w:sz w:val="18"/>
                            <w:szCs w:val="18"/>
                            <w:lang w:eastAsia="ar-SA"/>
                          </w:rPr>
                          <w:t>,</w:t>
                        </w:r>
                        <w:r w:rsidRPr="00327B13">
                          <w:rPr>
                            <w:rFonts w:ascii="Times New Roman" w:hAnsi="Times New Roman"/>
                            <w:sz w:val="18"/>
                            <w:szCs w:val="18"/>
                            <w:lang w:eastAsia="ar-SA"/>
                          </w:rPr>
                          <w:t xml:space="preserve"> поступающих и выбывающих на хранение</w:t>
                        </w:r>
                      </w:p>
                    </w:txbxContent>
                  </v:textbox>
                </v:shape>
                <v:line id="Line 1026" o:spid="_x0000_s1171" style="position:absolute;visibility:visible;mso-wrap-style:square" from="1650,10259" to="1650,104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n72C8UAAADdAAAADwAAAGRycy9kb3ducmV2LnhtbESPQW/CMAyF75P4D5GRdhspo5qgIyA2&#10;McSkXQb7AVbjNdUap20yWv49PkzazdZ7fu/zejv6Rl2oj3VgA/NZBoq4DLbmysDX+e1hCSomZItN&#10;YDJwpQjbzeRujYUNA3/S5ZQqJSEcCzTgUmoLrWPpyGOchZZYtO/Qe0yy9pW2PQ4S7hv9mGVP2mPN&#10;0uCwpVdH5c/p1xvQ+3zV5a4b8peOPjDPyvB+iMbcT8fdM6hEY/o3/10freAvVoIr38gIenM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n72C8UAAADdAAAADwAAAAAAAAAA&#10;AAAAAAChAgAAZHJzL2Rvd25yZXYueG1sUEsFBgAAAAAEAAQA+QAAAJMDAAAAAA==&#10;" strokeweight=".26mm">
                  <v:stroke joinstyle="miter"/>
                </v:line>
                <v:line id="Line 1027" o:spid="_x0000_s1172" style="position:absolute;visibility:visible;mso-wrap-style:square" from="3629,9899" to="3629,100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TJTkMIAAADdAAAADwAAAGRycy9kb3ducmV2LnhtbERPzWrCQBC+C77DMkJvurENYlJX0dKW&#10;Cl5M+wBDdpoNZmeT7Nakb98tCN7m4/udzW60jbhS72vHCpaLBARx6XTNlYKvz7f5GoQPyBobx6Tg&#10;lzzsttPJBnPtBj7TtQiViCHsc1RgQmhzKX1pyKJfuJY4ct+utxgi7CupexxiuG3kY5KspMWaY4PB&#10;ll4MlZfixyqQr2nWpaYb0kNHJ0yT0h3fvVIPs3H/DCLQGO7im/tDx/lPWQb/38QT5PY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TJTkMIAAADdAAAADwAAAAAAAAAAAAAA&#10;AAChAgAAZHJzL2Rvd25yZXYueG1sUEsFBgAAAAAEAAQA+QAAAJADAAAAAA==&#10;" strokeweight=".26mm">
                  <v:stroke joinstyle="miter"/>
                </v:line>
                <v:line id="Line 1028" o:spid="_x0000_s1173" style="position:absolute;visibility:visible;mso-wrap-style:square" from="5719,9539" to="5719,97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Kii78QAAADdAAAADwAAAGRycy9kb3ducmV2LnhtbESPQU/DMAyF70j7D5EncWPJUISgWzYx&#10;BAgkLgx+gNV4TUXjtE1Yy7/HByRutt7ze5+3+zl26kxjbhM7WK8MKOI6+ZYbB58fT1e3oHJB9tgl&#10;Jgc/lGG/W1xssfJp4nc6H0ujJIRzhQ5CKX2lda4DRcyr1BOLdkpjxCLr2Gg/4iThsdPXxtzoiC1L&#10;Q8CeHgLVX8fv6EA/2rvBhmGyh4He0Jo6vT5n5y6X8/0GVKG5/Jv/rl+84Fsj/PKNjKB3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IqKLvxAAAAN0AAAAPAAAAAAAAAAAA&#10;AAAAAKECAABkcnMvZG93bnJldi54bWxQSwUGAAAAAAQABAD5AAAAkgMAAAAA&#10;" strokeweight=".26mm">
                  <v:stroke joinstyle="miter"/>
                </v:line>
                <v:line id="Line 1029" o:spid="_x0000_s1174" style="position:absolute;visibility:visible;mso-wrap-style:square" from="7810,8999" to="7810,91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HdMIAAADdAAAADwAAAGRycy9kb3ducmV2LnhtbERPzWoCMRC+F3yHMEJvNVFCabdGqaKl&#10;hV6qPsCwmW6Wbia7m+hu374pCN7m4/ud5Xr0jbhQH+vABuYzBYK4DLbmysDpuH94AhETssUmMBn4&#10;pQjr1eRuiYUNA3/R5ZAqkUM4FmjApdQWUsbSkcc4Cy1x5r5D7zFl2FfS9jjkcN/IhVKP0mPNucFh&#10;S1tH5c/h7A3InX7utOsGvenoE7Uqw8dbNOZ+Or6+gEg0ppv46n63eb5Wc/j/Jp8gV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QHdMIAAADdAAAADwAAAAAAAAAAAAAA&#10;AAChAgAAZHJzL2Rvd25yZXYueG1sUEsFBgAAAAAEAAQA+QAAAJADAAAAAA==&#10;" strokeweight=".26mm">
                  <v:stroke joinstyle="miter"/>
                </v:line>
                <v:shape id="Text Box 1030" o:spid="_x0000_s1175" type="#_x0000_t202" style="position:absolute;left:1978;top:12418;width:5828;height:3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m1s8EA&#10;AADdAAAADwAAAGRycy9kb3ducmV2LnhtbERPTYvCMBC9C/6HMII3TRUVtxpFBUHBg7rL4nFoxrbY&#10;TGoTtf57Iwje5vE+ZzqvTSHuVLncsoJeNwJBnFidc6rg73fdGYNwHlljYZkUPMnBfNZsTDHW9sEH&#10;uh99KkIIuxgVZN6XsZQuycig69qSOHBnWxn0AVap1BU+QrgpZD+KRtJgzqEhw5JWGSWX480o+Dkt&#10;9/XObUeH65YvNPxf6b3NlWq36sUEhKfaf8Uf90aH+YOoD+9vwgly9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RZtbPBAAAA3QAAAA8AAAAAAAAAAAAAAAAAmAIAAGRycy9kb3du&#10;cmV2LnhtbFBLBQYAAAAABAAEAPUAAACGAwAAAAA=&#10;" strokeweight=".26mm">
                  <v:textbo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Организация системы работы Архива ГУ Курского РО ФСС РФ</w:t>
                        </w:r>
                      </w:p>
                    </w:txbxContent>
                  </v:textbox>
                </v:shape>
                <v:line id="Line 1031" o:spid="_x0000_s1176" style="position:absolute;visibility:visible;mso-wrap-style:square" from="2309,11699" to="2309,124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Ho8mMIAAADdAAAADwAAAGRycy9kb3ducmV2LnhtbERPzUoDMRC+C32HMIXebGIbRNempS1a&#10;Knix+gDDZtwsbia7m9hd374pCN7m4/ud1Wb0jThTH+vABu7mCgRxGWzNlYHPj5fbBxAxIVtsApOB&#10;X4qwWU9uVljYMPA7nU+pEjmEY4EGXEptIWUsHXmM89ASZ+4r9B5Thn0lbY9DDveNXCh1Lz3WnBsc&#10;trR3VH6ffrwB+awfO+26Qe86ekOtyvB6iMbMpuP2CUSiMf2L/9xHm+drtYTrN/kEub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Ho8mMIAAADdAAAADwAAAAAAAAAAAAAA&#10;AAChAgAAZHJzL2Rvd25yZXYueG1sUEsFBgAAAAAEAAQA+QAAAJADAAAAAA==&#10;" strokeweight=".26mm">
                  <v:stroke joinstyle="miter"/>
                </v:line>
                <v:line id="Line 1032" o:spid="_x0000_s1177" style="position:absolute;visibility:visible;mso-wrap-style:square" from="3850,12059" to="3850,124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5Ok7MEAAADdAAAADwAAAGRycy9kb3ducmV2LnhtbERP3UrDMBS+H+wdwhl4tyVKENctGyoq&#10;Ct6s2wMcmrOmrDlpm7jWtzeC4N35+H7Pdj/5VlxpiE1gA7crBYK4Crbh2sDp+Lp8ABETssU2MBn4&#10;pgj73Xy2xcKGkQ90LVMtcgjHAg24lLpCylg58hhXoSPO3DkMHlOGQy3tgGMO9628U+peemw4Nzjs&#10;6NlRdSm/vAH5ote9dv2on3r6RK2q8PEWjblZTI8bEImm9C/+c7/bPF8rDb/f5BPk7g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3k6TswQAAAN0AAAAPAAAAAAAAAAAAAAAA&#10;AKECAABkcnMvZG93bnJldi54bWxQSwUGAAAAAAQABAD5AAAAjwMAAAAA&#10;" strokeweight=".26mm">
                  <v:stroke joinstyle="miter"/>
                </v:line>
                <v:line id="Line 1033" o:spid="_x0000_s1178" style="position:absolute;visibility:visible;mso-wrap-style:square" from="5719,10799" to="5719,124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N8Bd8IAAADdAAAADwAAAGRycy9kb3ducmV2LnhtbERPzUoDMRC+C32HMIXebGJJRdempS1W&#10;Knix+gDDZtwsbia7m9hd374pCN7m4/ud1Wb0jThTH+vABu7mCgRxGWzNlYHPj8PtA4iYkC02gcnA&#10;L0XYrCc3KyxsGPidzqdUiRzCsUADLqW2kDKWjjzGeWiJM/cVeo8pw76Stschh/tGLpS6lx5rzg0O&#10;W9o7Kr9PP96AfNaPnXbdoHcdvaFWZXh9icbMpuP2CUSiMf2L/9xHm+drtYTrN/kEub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N8Bd8IAAADdAAAADwAAAAAAAAAAAAAA&#10;AAChAgAAZHJzL2Rvd25yZXYueG1sUEsFBgAAAAAEAAQA+QAAAJADAAAAAA==&#10;" strokeweight=".26mm">
                  <v:stroke joinstyle="miter"/>
                </v:line>
                <v:line id="Line 1034" o:spid="_x0000_s1179" style="position:absolute;visibility:visible;mso-wrap-style:square" from="7370,10799" to="7370,124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A2fAMIAAADdAAAADwAAAGRycy9kb3ducmV2LnhtbERP3UrDMBS+F/YO4Qi7c4kjDO2WjW04&#10;UfDG6gMcmrOmrDlpm7jWtzeC4N35+H7PZjf5VlxpiE1gA/cLBYK4Crbh2sDnx+nuAURMyBbbwGTg&#10;myLstrObDRY2jPxO1zLVIodwLNCAS6krpIyVI49xETrizJ3D4DFlONTSDjjmcN/KpVIr6bHh3OCw&#10;o6Oj6lJ+eQPyST/22vWjPvT0hlpV4fU5GjO/nfZrEImm9C/+c7/YPF+rFfx+k0+Q2x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A2fAMIAAADdAAAADwAAAAAAAAAAAAAA&#10;AAChAgAAZHJzL2Rvd25yZXYueG1sUEsFBgAAAAAEAAQA+QAAAJADAAAAAA==&#10;" strokeweight=".26mm">
                  <v:stroke joinstyle="miter"/>
                </v:line>
                <v:line id="Line 1035" o:spid="_x0000_s1180" style="position:absolute;visibility:visible;mso-wrap-style:square" from="2200,7559" to="2200,79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0E6m8IAAADdAAAADwAAAGRycy9kb3ducmV2LnhtbERPzUoDMRC+C32HMIXebGIJVdempS1W&#10;Knix+gDDZtwsbia7m9hd374pCN7m4/ud1Wb0jThTH+vABu7mCgRxGWzNlYHPj8PtA4iYkC02gcnA&#10;L0XYrCc3KyxsGPidzqdUiRzCsUADLqW2kDKWjjzGeWiJM/cVeo8pw76Stschh/tGLpRaSo815waH&#10;Le0dld+nH29APuvHTrtu0LuO3lCrMry+RGNm03H7BCLRmP7Ff+6jzfO1uofrN/kEub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0E6m8IAAADdAAAADwAAAAAAAAAAAAAA&#10;AAChAgAAZHJzL2Rvd25yZXYueG1sUEsFBgAAAAAEAAQA+QAAAJADAAAAAA==&#10;" strokeweight=".26mm">
                  <v:stroke joinstyle="miter"/>
                </v:line>
                <v:line id="Line 1036" o:spid="_x0000_s1181" style="position:absolute;visibility:visible;mso-wrap-style:square" from="3629,7559" to="3629,79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6u6cQAAADdAAAADwAAAGRycy9kb3ducmV2LnhtbESPQU/DMAyF70j7D5EncWPJUISgWzYx&#10;BAgkLgx+gNV4TUXjtE1Yy7/HByRutt7ze5+3+zl26kxjbhM7WK8MKOI6+ZYbB58fT1e3oHJB9tgl&#10;Jgc/lGG/W1xssfJp4nc6H0ujJIRzhQ5CKX2lda4DRcyr1BOLdkpjxCLr2Gg/4iThsdPXxtzoiC1L&#10;Q8CeHgLVX8fv6EA/2rvBhmGyh4He0Jo6vT5n5y6X8/0GVKG5/Jv/rl+84FsjuPKNjKB3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23q7pxAAAAN0AAAAPAAAAAAAAAAAA&#10;AAAAAKECAABkcnMvZG93bnJldi54bWxQSwUGAAAAAAQABAD5AAAAkgMAAAAA&#10;" strokeweight=".26mm">
                  <v:stroke joinstyle="miter"/>
                </v:line>
                <v:line id="Line 1037" o:spid="_x0000_s1182" style="position:absolute;visibility:visible;mso-wrap-style:square" from="5389,7559" to="5389,79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ZILcsIAAADdAAAADwAAAGRycy9kb3ducmV2LnhtbERP3UrDMBS+F/YO4Qy8c4kSxHbLhhsq&#10;Ct7s5wEOzVlT1py0TVzr2xtB8O58fL9ntZl8K640xCawgfuFAkFcBdtwbeB0fL17AhETssU2MBn4&#10;pgib9exmhaUNI+/peki1yCEcSzTgUupKKWPlyGNchI44c+cweEwZDrW0A4453LfyQalH6bHh3OCw&#10;o52j6nL48gbkiy567fpRb3v6RK2q8PEWjbmdT89LEImm9C/+c7/bPF+rAn6/ySfI9Q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ZILcsIAAADdAAAADwAAAAAAAAAAAAAA&#10;AAChAgAAZHJzL2Rvd25yZXYueG1sUEsFBgAAAAAEAAQA+QAAAJADAAAAAA==&#10;" strokeweight=".26mm">
                  <v:stroke joinstyle="miter"/>
                </v:line>
                <v:line id="Line 1038" o:spid="_x0000_s1183" style="position:absolute;visibility:visible;mso-wrap-style:square" from="6929,7559" to="6929,79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XE0MsUAAADdAAAADwAAAGRycy9kb3ducmV2LnhtbESPQU/DMAyF70j8h8hI3Fi6KZqgLJtg&#10;GhNIXDb4AVZjmorGaZts7f49PkziZus9v/d5tZlCq840pCayhfmsAEVcRddwbeH76+3hEVTKyA7b&#10;yGThQgk269ubFZYujnyg8zHXSkI4lWjB59yVWqfKU8A0ix2xaD9xCJhlHWrtBhwlPLR6URRLHbBh&#10;afDY0dZT9Xs8BQt6Z5564/vRvPb0iaao4sc+WXt/N708g8o05X/z9frdCb6ZC798IyPo9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XE0MsUAAADdAAAADwAAAAAAAAAA&#10;AAAAAAChAgAAZHJzL2Rvd25yZXYueG1sUEsFBgAAAAAEAAQA+QAAAJMDAAAAAA==&#10;" strokeweight=".26mm">
                  <v:stroke joinstyle="miter"/>
                </v:line>
                <v:shape id="Text Box 1039" o:spid="_x0000_s1184" type="#_x0000_t202" style="position:absolute;left:2639;top:12958;width:4506;height:5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K9GcQA&#10;AADdAAAADwAAAGRycy9kb3ducmV2LnhtbERPS2vCQBC+F/wPywi9NZuUNtSYVaxQqOAhPhCPQ3ZM&#10;gtnZNLvV9N+7gtDbfHzPyeeDacWFetdYVpBEMQji0uqGKwX73dfLBwjnkTW2lknBHzmYz0ZPOWba&#10;XnlDl62vRAhhl6GC2vsuk9KVNRl0ke2IA3eyvUEfYF9J3eM1hJtWvsZxKg02HBpq7GhZU3ne/hoF&#10;k+NnMazdKt38rPhM74elLmyj1PN4WExBeBr8v/jh/tZh/luSwP2bcIKc3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FSvRnEAAAA3QAAAA8AAAAAAAAAAAAAAAAAmAIAAGRycy9k&#10;b3ducmV2LnhtbFBLBQYAAAAABAAEAPUAAACJAwAAAAA=&#10;" strokeweight=".26mm">
                  <v:textbo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Внесение данных в научно-справочный аппарат</w:t>
                        </w:r>
                      </w:p>
                    </w:txbxContent>
                  </v:textbox>
                </v:shape>
                <v:line id="Line 1040" o:spid="_x0000_s1185" style="position:absolute;visibility:visible;mso-wrap-style:square" from="4729,12779" to="4729,129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AKoUMIAAADdAAAADwAAAGRycy9kb3ducmV2LnhtbERPS2sCMRC+F/wPYQRvNeuTshpFtAWp&#10;B9H20tuwGXcXN5MlSd3035uC4G0+vucs19E04kbO15YVjIYZCOLC6ppLBd9fH69vIHxA1thYJgV/&#10;5GG96r0sMde24xPdzqEUKYR9jgqqENpcSl9UZNAPbUucuIt1BkOCrpTaYZfCTSPHWTaXBmtODRW2&#10;tK2ouJ5/jYLpMe4iHSYz7j5/yibO3LF7d0oN+nGzABEohqf44d7rNH86GsP/N+kEubo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AKoUMIAAADdAAAADwAAAAAAAAAAAAAA&#10;AAChAgAAZHJzL2Rvd25yZXYueG1sUEsFBgAAAAAEAAQA+QAAAJADAAAAAA==&#10;" strokeweight=".26mm">
                  <v:stroke endarrow="block" joinstyle="miter"/>
                </v:line>
                <v:line id="Line 1041" o:spid="_x0000_s1186" style="position:absolute;visibility:visible;mso-wrap-style:square" from="4729,13499" to="4729,136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OqRcIAAADdAAAADwAAAGRycy9kb3ducmV2LnhtbERP3WrCMBS+F3yHcATvZuoMw1WjbGOO&#10;Cd7ofIBDc9aUNSdtk9n69stA8O58fL9nvR1cLS7UhcqzhvksA0FceFNxqeH8tXtYgggR2WDtmTRc&#10;KcB2Mx6tMTe+5yNdTrEUKYRDjhpsjE0uZSgsOQwz3xAn7tt3DmOCXSlNh30Kd7V8zLIn6bDi1GCx&#10;oTdLxc/p12mQ7+q5Vbbt1WtLB1RZ4fcfQevpZHhZgYg0xLv45v40ab6aL+D/m3SC3P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aOqRcIAAADdAAAADwAAAAAAAAAAAAAA&#10;AAChAgAAZHJzL2Rvd25yZXYueG1sUEsFBgAAAAAEAAQA+QAAAJADAAAAAA==&#10;" strokeweight=".26mm">
                  <v:stroke joinstyle="miter"/>
                </v:line>
                <w10:anchorlock/>
              </v:group>
            </w:pict>
          </mc:Fallback>
        </mc:AlternateContent>
      </w:r>
    </w:p>
    <w:p w:rsidR="00667FAB" w:rsidRPr="006B7445" w:rsidRDefault="00667FAB" w:rsidP="00667FAB">
      <w:pPr>
        <w:spacing w:after="0" w:line="240" w:lineRule="auto"/>
        <w:rPr>
          <w:rFonts w:ascii="Times New Roman" w:hAnsi="Times New Roman"/>
          <w:sz w:val="24"/>
          <w:szCs w:val="24"/>
        </w:rPr>
      </w:pPr>
      <w:r>
        <w:rPr>
          <w:rFonts w:ascii="Times New Roman" w:hAnsi="Times New Roman"/>
          <w:sz w:val="24"/>
          <w:szCs w:val="24"/>
        </w:rPr>
        <w:t xml:space="preserve"> </w:t>
      </w:r>
    </w:p>
    <w:p w:rsidR="00667FAB" w:rsidRPr="006B7445" w:rsidRDefault="004024F7" w:rsidP="00667FAB">
      <w:pPr>
        <w:spacing w:line="240" w:lineRule="auto"/>
        <w:ind w:left="360"/>
        <w:rPr>
          <w:rFonts w:ascii="Times New Roman" w:hAnsi="Times New Roman"/>
          <w:sz w:val="24"/>
          <w:szCs w:val="24"/>
        </w:rPr>
      </w:pPr>
      <w:r>
        <w:rPr>
          <w:rFonts w:ascii="Times New Roman" w:hAnsi="Times New Roman"/>
          <w:noProof/>
          <w:sz w:val="24"/>
          <w:szCs w:val="24"/>
        </w:rPr>
        <w:lastRenderedPageBreak/>
        <mc:AlternateContent>
          <mc:Choice Requires="wpg">
            <w:drawing>
              <wp:inline distT="0" distB="0" distL="0" distR="0">
                <wp:extent cx="5824855" cy="9081135"/>
                <wp:effectExtent l="0" t="9525" r="4445" b="5715"/>
                <wp:docPr id="1202" name="Group 8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24855" cy="9081135"/>
                          <a:chOff x="0" y="0"/>
                          <a:chExt cx="9237" cy="13677"/>
                        </a:xfrm>
                      </wpg:grpSpPr>
                      <wps:wsp>
                        <wps:cNvPr id="1203" name="Rectangle 886"/>
                        <wps:cNvSpPr>
                          <a:spLocks noChangeArrowheads="1"/>
                        </wps:cNvSpPr>
                        <wps:spPr bwMode="auto">
                          <a:xfrm>
                            <a:off x="0" y="0"/>
                            <a:ext cx="9237" cy="136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none" lIns="91440" tIns="45720" rIns="91440" bIns="45720" anchor="ctr" anchorCtr="0" upright="1">
                          <a:noAutofit/>
                        </wps:bodyPr>
                      </wps:wsp>
                      <wps:wsp>
                        <wps:cNvPr id="1205" name="Line 887"/>
                        <wps:cNvCnPr/>
                        <wps:spPr bwMode="auto">
                          <a:xfrm>
                            <a:off x="4619" y="0"/>
                            <a:ext cx="0" cy="357"/>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207" name="Text Box 888"/>
                        <wps:cNvSpPr txBox="1">
                          <a:spLocks noChangeArrowheads="1"/>
                        </wps:cNvSpPr>
                        <wps:spPr bwMode="auto">
                          <a:xfrm>
                            <a:off x="2968" y="358"/>
                            <a:ext cx="3408" cy="357"/>
                          </a:xfrm>
                          <a:prstGeom prst="rect">
                            <a:avLst/>
                          </a:prstGeom>
                          <a:solidFill>
                            <a:srgbClr val="FFFFFF"/>
                          </a:solidFill>
                          <a:ln w="9360">
                            <a:solidFill>
                              <a:srgbClr val="000000"/>
                            </a:solidFill>
                            <a:miter lim="800000"/>
                            <a:headEnd/>
                            <a:tailEnd/>
                          </a:ln>
                        </wps:spPr>
                        <wps:txb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 xml:space="preserve">Заведение дела с внесением в него </w:t>
                              </w:r>
                            </w:p>
                          </w:txbxContent>
                        </wps:txbx>
                        <wps:bodyPr rot="0" vert="horz" wrap="square" lIns="91440" tIns="45720" rIns="91440" bIns="45720" anchor="t" anchorCtr="0">
                          <a:noAutofit/>
                        </wps:bodyPr>
                      </wps:wsp>
                      <wps:wsp>
                        <wps:cNvPr id="1208" name="Text Box 889"/>
                        <wps:cNvSpPr txBox="1">
                          <a:spLocks noChangeArrowheads="1"/>
                        </wps:cNvSpPr>
                        <wps:spPr bwMode="auto">
                          <a:xfrm>
                            <a:off x="329" y="1258"/>
                            <a:ext cx="1864" cy="1797"/>
                          </a:xfrm>
                          <a:prstGeom prst="rect">
                            <a:avLst/>
                          </a:prstGeom>
                          <a:solidFill>
                            <a:srgbClr val="FFFFFF"/>
                          </a:solidFill>
                          <a:ln w="9360">
                            <a:solidFill>
                              <a:srgbClr val="000000"/>
                            </a:solidFill>
                            <a:miter lim="800000"/>
                            <a:headEnd/>
                            <a:tailEnd/>
                          </a:ln>
                        </wps:spPr>
                        <wps:txbx>
                          <w:txbxContent>
                            <w:p w:rsidR="00FE7F13" w:rsidRPr="00074CF1" w:rsidRDefault="00FE7F13" w:rsidP="00667FAB">
                              <w:pPr>
                                <w:jc w:val="center"/>
                                <w:rPr>
                                  <w:rFonts w:ascii="Times New Roman" w:hAnsi="Times New Roman"/>
                                  <w:sz w:val="18"/>
                                  <w:szCs w:val="18"/>
                                  <w:lang w:eastAsia="ar-SA"/>
                                </w:rPr>
                              </w:pPr>
                              <w:r w:rsidRPr="00074CF1">
                                <w:rPr>
                                  <w:rFonts w:ascii="Times New Roman" w:hAnsi="Times New Roman"/>
                                  <w:sz w:val="18"/>
                                  <w:szCs w:val="18"/>
                                  <w:lang w:eastAsia="ar-SA"/>
                                </w:rPr>
                                <w:t>Описи дел структурного подразделения организации (Постоянного или временного  срока хранения)</w:t>
                              </w:r>
                            </w:p>
                          </w:txbxContent>
                        </wps:txbx>
                        <wps:bodyPr rot="0" vert="horz" wrap="square" lIns="91440" tIns="45720" rIns="91440" bIns="45720" anchor="t" anchorCtr="0">
                          <a:noAutofit/>
                        </wps:bodyPr>
                      </wps:wsp>
                      <wps:wsp>
                        <wps:cNvPr id="1209" name="Text Box 890"/>
                        <wps:cNvSpPr txBox="1">
                          <a:spLocks noChangeArrowheads="1"/>
                        </wps:cNvSpPr>
                        <wps:spPr bwMode="auto">
                          <a:xfrm>
                            <a:off x="2418" y="1258"/>
                            <a:ext cx="2088" cy="1437"/>
                          </a:xfrm>
                          <a:prstGeom prst="rect">
                            <a:avLst/>
                          </a:prstGeom>
                          <a:solidFill>
                            <a:srgbClr val="FFFFFF"/>
                          </a:solidFill>
                          <a:ln w="9360">
                            <a:solidFill>
                              <a:srgbClr val="000000"/>
                            </a:solidFill>
                            <a:miter lim="800000"/>
                            <a:headEnd/>
                            <a:tailEnd/>
                          </a:ln>
                        </wps:spPr>
                        <wps:txbx>
                          <w:txbxContent>
                            <w:p w:rsidR="00FE7F13" w:rsidRPr="004226C2" w:rsidRDefault="00FE7F13" w:rsidP="00667FAB">
                              <w:pPr>
                                <w:jc w:val="center"/>
                                <w:rPr>
                                  <w:rFonts w:ascii="Times New Roman" w:hAnsi="Times New Roman"/>
                                  <w:sz w:val="16"/>
                                  <w:szCs w:val="16"/>
                                  <w:lang w:eastAsia="ar-SA"/>
                                </w:rPr>
                              </w:pPr>
                              <w:r>
                                <w:rPr>
                                  <w:rFonts w:ascii="Times New Roman" w:hAnsi="Times New Roman"/>
                                  <w:sz w:val="16"/>
                                  <w:szCs w:val="16"/>
                                  <w:lang w:eastAsia="ar-SA"/>
                                </w:rPr>
                                <w:t>Топографического указателя</w:t>
                              </w:r>
                            </w:p>
                            <w:p w:rsidR="00FE7F13" w:rsidRPr="00074CF1" w:rsidRDefault="00FE7F13" w:rsidP="00667FAB">
                              <w:pPr>
                                <w:rPr>
                                  <w:szCs w:val="20"/>
                                </w:rPr>
                              </w:pPr>
                            </w:p>
                          </w:txbxContent>
                        </wps:txbx>
                        <wps:bodyPr rot="0" vert="horz" wrap="square" lIns="91440" tIns="45720" rIns="91440" bIns="45720" anchor="t" anchorCtr="0">
                          <a:noAutofit/>
                        </wps:bodyPr>
                      </wps:wsp>
                      <wps:wsp>
                        <wps:cNvPr id="1210" name="Text Box 891"/>
                        <wps:cNvSpPr txBox="1">
                          <a:spLocks noChangeArrowheads="1"/>
                        </wps:cNvSpPr>
                        <wps:spPr bwMode="auto">
                          <a:xfrm>
                            <a:off x="4838" y="1258"/>
                            <a:ext cx="1646" cy="1617"/>
                          </a:xfrm>
                          <a:prstGeom prst="rect">
                            <a:avLst/>
                          </a:prstGeom>
                          <a:solidFill>
                            <a:srgbClr val="FFFFFF"/>
                          </a:solidFill>
                          <a:ln w="9360">
                            <a:solidFill>
                              <a:srgbClr val="000000"/>
                            </a:solidFill>
                            <a:miter lim="800000"/>
                            <a:headEnd/>
                            <a:tailEnd/>
                          </a:ln>
                        </wps:spPr>
                        <wps:txb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Акта о выделении к уничтожению документов не подлежащих хранению</w:t>
                              </w:r>
                            </w:p>
                          </w:txbxContent>
                        </wps:txbx>
                        <wps:bodyPr rot="0" vert="horz" wrap="square" lIns="91440" tIns="45720" rIns="91440" bIns="45720" anchor="t" anchorCtr="0">
                          <a:noAutofit/>
                        </wps:bodyPr>
                      </wps:wsp>
                      <wps:wsp>
                        <wps:cNvPr id="1211" name="Text Box 892"/>
                        <wps:cNvSpPr txBox="1">
                          <a:spLocks noChangeArrowheads="1"/>
                        </wps:cNvSpPr>
                        <wps:spPr bwMode="auto">
                          <a:xfrm>
                            <a:off x="6928" y="1258"/>
                            <a:ext cx="1644" cy="1077"/>
                          </a:xfrm>
                          <a:prstGeom prst="rect">
                            <a:avLst/>
                          </a:prstGeom>
                          <a:solidFill>
                            <a:srgbClr val="FFFFFF"/>
                          </a:solidFill>
                          <a:ln w="9360">
                            <a:solidFill>
                              <a:srgbClr val="000000"/>
                            </a:solidFill>
                            <a:miter lim="800000"/>
                            <a:headEnd/>
                            <a:tailEnd/>
                          </a:ln>
                        </wps:spPr>
                        <wps:txbx>
                          <w:txbxContent>
                            <w:p w:rsidR="00FE7F13" w:rsidRPr="00074CF1" w:rsidRDefault="00FE7F13" w:rsidP="00667FAB">
                              <w:pPr>
                                <w:jc w:val="center"/>
                                <w:rPr>
                                  <w:rFonts w:ascii="Times New Roman" w:hAnsi="Times New Roman"/>
                                  <w:sz w:val="18"/>
                                  <w:szCs w:val="18"/>
                                  <w:lang w:eastAsia="ar-SA"/>
                                </w:rPr>
                              </w:pPr>
                              <w:r w:rsidRPr="00074CF1">
                                <w:rPr>
                                  <w:rFonts w:ascii="Times New Roman" w:hAnsi="Times New Roman"/>
                                  <w:sz w:val="18"/>
                                  <w:szCs w:val="18"/>
                                  <w:lang w:eastAsia="ar-SA"/>
                                </w:rPr>
                                <w:t>Книги учёта поступления и выбытия документов</w:t>
                              </w:r>
                            </w:p>
                          </w:txbxContent>
                        </wps:txbx>
                        <wps:bodyPr rot="0" vert="horz" wrap="square" lIns="91440" tIns="45720" rIns="91440" bIns="45720" anchor="t" anchorCtr="0">
                          <a:noAutofit/>
                        </wps:bodyPr>
                      </wps:wsp>
                      <wps:wsp>
                        <wps:cNvPr id="1212" name="Line 893"/>
                        <wps:cNvCnPr/>
                        <wps:spPr bwMode="auto">
                          <a:xfrm>
                            <a:off x="3190" y="719"/>
                            <a:ext cx="0" cy="17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213" name="Line 894"/>
                        <wps:cNvCnPr/>
                        <wps:spPr bwMode="auto">
                          <a:xfrm flipH="1">
                            <a:off x="1318" y="899"/>
                            <a:ext cx="1868" cy="0"/>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216" name="Line 895"/>
                        <wps:cNvCnPr/>
                        <wps:spPr bwMode="auto">
                          <a:xfrm>
                            <a:off x="1319" y="899"/>
                            <a:ext cx="0" cy="35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217" name="Line 896"/>
                        <wps:cNvCnPr/>
                        <wps:spPr bwMode="auto">
                          <a:xfrm>
                            <a:off x="3629" y="719"/>
                            <a:ext cx="0" cy="53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218" name="Line 897"/>
                        <wps:cNvCnPr/>
                        <wps:spPr bwMode="auto">
                          <a:xfrm>
                            <a:off x="5500" y="719"/>
                            <a:ext cx="0" cy="53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219" name="Line 898"/>
                        <wps:cNvCnPr/>
                        <wps:spPr bwMode="auto">
                          <a:xfrm>
                            <a:off x="6049" y="719"/>
                            <a:ext cx="0" cy="17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220" name="Line 899"/>
                        <wps:cNvCnPr/>
                        <wps:spPr bwMode="auto">
                          <a:xfrm>
                            <a:off x="6049" y="899"/>
                            <a:ext cx="1759" cy="0"/>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221" name="Line 900"/>
                        <wps:cNvCnPr/>
                        <wps:spPr bwMode="auto">
                          <a:xfrm>
                            <a:off x="7810" y="899"/>
                            <a:ext cx="0" cy="35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225" name="Text Box 901"/>
                        <wps:cNvSpPr txBox="1">
                          <a:spLocks noChangeArrowheads="1"/>
                        </wps:cNvSpPr>
                        <wps:spPr bwMode="auto">
                          <a:xfrm>
                            <a:off x="549" y="3778"/>
                            <a:ext cx="1648" cy="537"/>
                          </a:xfrm>
                          <a:prstGeom prst="rect">
                            <a:avLst/>
                          </a:prstGeom>
                          <a:solidFill>
                            <a:srgbClr val="FFFFFF"/>
                          </a:solidFill>
                          <a:ln w="9360">
                            <a:solidFill>
                              <a:srgbClr val="000000"/>
                            </a:solidFill>
                            <a:miter lim="800000"/>
                            <a:headEnd/>
                            <a:tailEnd/>
                          </a:ln>
                        </wps:spPr>
                        <wps:txb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Вносится сразу</w:t>
                              </w:r>
                            </w:p>
                          </w:txbxContent>
                        </wps:txbx>
                        <wps:bodyPr rot="0" vert="horz" wrap="square" lIns="91440" tIns="45720" rIns="91440" bIns="45720" anchor="t" anchorCtr="0">
                          <a:noAutofit/>
                        </wps:bodyPr>
                      </wps:wsp>
                      <wps:wsp>
                        <wps:cNvPr id="1226" name="Text Box 902"/>
                        <wps:cNvSpPr txBox="1">
                          <a:spLocks noChangeArrowheads="1"/>
                        </wps:cNvSpPr>
                        <wps:spPr bwMode="auto">
                          <a:xfrm>
                            <a:off x="2639" y="3418"/>
                            <a:ext cx="1645" cy="897"/>
                          </a:xfrm>
                          <a:prstGeom prst="rect">
                            <a:avLst/>
                          </a:prstGeom>
                          <a:solidFill>
                            <a:srgbClr val="FFFFFF"/>
                          </a:solidFill>
                          <a:ln w="9360">
                            <a:solidFill>
                              <a:srgbClr val="000000"/>
                            </a:solidFill>
                            <a:miter lim="800000"/>
                            <a:headEnd/>
                            <a:tailEnd/>
                          </a:ln>
                        </wps:spPr>
                        <wps:txb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При адресной укладке папок с документами</w:t>
                              </w:r>
                            </w:p>
                          </w:txbxContent>
                        </wps:txbx>
                        <wps:bodyPr rot="0" vert="horz" wrap="square" lIns="91440" tIns="45720" rIns="91440" bIns="45720" anchor="t" anchorCtr="0">
                          <a:noAutofit/>
                        </wps:bodyPr>
                      </wps:wsp>
                      <wps:wsp>
                        <wps:cNvPr id="1230" name="Text Box 903"/>
                        <wps:cNvSpPr txBox="1">
                          <a:spLocks noChangeArrowheads="1"/>
                        </wps:cNvSpPr>
                        <wps:spPr bwMode="auto">
                          <a:xfrm>
                            <a:off x="4838" y="3058"/>
                            <a:ext cx="1650" cy="1077"/>
                          </a:xfrm>
                          <a:prstGeom prst="rect">
                            <a:avLst/>
                          </a:prstGeom>
                          <a:solidFill>
                            <a:srgbClr val="FFFFFF"/>
                          </a:solidFill>
                          <a:ln w="9360">
                            <a:solidFill>
                              <a:srgbClr val="000000"/>
                            </a:solidFill>
                            <a:miter lim="800000"/>
                            <a:headEnd/>
                            <a:tailEnd/>
                          </a:ln>
                        </wps:spPr>
                        <wps:txbx>
                          <w:txbxContent>
                            <w:p w:rsidR="00FE7F13" w:rsidRPr="008A6243" w:rsidRDefault="00FE7F13" w:rsidP="00667FAB">
                              <w:pPr>
                                <w:jc w:val="center"/>
                                <w:rPr>
                                  <w:rFonts w:ascii="Times New Roman" w:hAnsi="Times New Roman"/>
                                  <w:sz w:val="18"/>
                                  <w:szCs w:val="18"/>
                                  <w:lang w:eastAsia="ar-SA"/>
                                </w:rPr>
                              </w:pPr>
                              <w:r w:rsidRPr="008A6243">
                                <w:rPr>
                                  <w:rFonts w:ascii="Times New Roman" w:hAnsi="Times New Roman"/>
                                  <w:sz w:val="18"/>
                                  <w:szCs w:val="18"/>
                                  <w:lang w:eastAsia="ar-SA"/>
                                </w:rPr>
                                <w:t>При списании документов, не подлежащих хранению</w:t>
                              </w:r>
                            </w:p>
                          </w:txbxContent>
                        </wps:txbx>
                        <wps:bodyPr rot="0" vert="horz" wrap="square" lIns="91440" tIns="45720" rIns="91440" bIns="45720" anchor="t" anchorCtr="0">
                          <a:noAutofit/>
                        </wps:bodyPr>
                      </wps:wsp>
                      <wps:wsp>
                        <wps:cNvPr id="1232" name="Text Box 904"/>
                        <wps:cNvSpPr txBox="1">
                          <a:spLocks noChangeArrowheads="1"/>
                        </wps:cNvSpPr>
                        <wps:spPr bwMode="auto">
                          <a:xfrm>
                            <a:off x="6928" y="2518"/>
                            <a:ext cx="1648" cy="537"/>
                          </a:xfrm>
                          <a:prstGeom prst="rect">
                            <a:avLst/>
                          </a:prstGeom>
                          <a:solidFill>
                            <a:srgbClr val="FFFFFF"/>
                          </a:solidFill>
                          <a:ln w="9360">
                            <a:solidFill>
                              <a:srgbClr val="000000"/>
                            </a:solidFill>
                            <a:miter lim="800000"/>
                            <a:headEnd/>
                            <a:tailEnd/>
                          </a:ln>
                        </wps:spPr>
                        <wps:txb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Вносится сразу</w:t>
                              </w:r>
                            </w:p>
                          </w:txbxContent>
                        </wps:txbx>
                        <wps:bodyPr rot="0" vert="horz" wrap="square" lIns="91440" tIns="45720" rIns="91440" bIns="45720" anchor="t" anchorCtr="0">
                          <a:noAutofit/>
                        </wps:bodyPr>
                      </wps:wsp>
                      <wps:wsp>
                        <wps:cNvPr id="1233" name="Line 905"/>
                        <wps:cNvCnPr/>
                        <wps:spPr bwMode="auto">
                          <a:xfrm>
                            <a:off x="1209" y="3059"/>
                            <a:ext cx="0" cy="71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234" name="Line 906"/>
                        <wps:cNvCnPr/>
                        <wps:spPr bwMode="auto">
                          <a:xfrm>
                            <a:off x="3410" y="2699"/>
                            <a:ext cx="0" cy="71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236" name="Line 907"/>
                        <wps:cNvCnPr/>
                        <wps:spPr bwMode="auto">
                          <a:xfrm>
                            <a:off x="5610" y="2879"/>
                            <a:ext cx="0" cy="17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237" name="Line 908"/>
                        <wps:cNvCnPr/>
                        <wps:spPr bwMode="auto">
                          <a:xfrm>
                            <a:off x="7810" y="2339"/>
                            <a:ext cx="0" cy="17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238" name="Text Box 909"/>
                        <wps:cNvSpPr txBox="1">
                          <a:spLocks noChangeArrowheads="1"/>
                        </wps:cNvSpPr>
                        <wps:spPr bwMode="auto">
                          <a:xfrm>
                            <a:off x="2418" y="5398"/>
                            <a:ext cx="4288" cy="537"/>
                          </a:xfrm>
                          <a:prstGeom prst="rect">
                            <a:avLst/>
                          </a:prstGeom>
                          <a:solidFill>
                            <a:srgbClr val="FFFFFF"/>
                          </a:solidFill>
                          <a:ln w="9360">
                            <a:solidFill>
                              <a:srgbClr val="000000"/>
                            </a:solidFill>
                            <a:miter lim="800000"/>
                            <a:headEnd/>
                            <a:tailEnd/>
                          </a:ln>
                        </wps:spPr>
                        <wps:txb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Подготовка документов к адресной укладке</w:t>
                              </w:r>
                            </w:p>
                          </w:txbxContent>
                        </wps:txbx>
                        <wps:bodyPr rot="0" vert="horz" wrap="square" lIns="91440" tIns="45720" rIns="91440" bIns="45720" anchor="t" anchorCtr="0">
                          <a:noAutofit/>
                        </wps:bodyPr>
                      </wps:wsp>
                      <wps:wsp>
                        <wps:cNvPr id="1239" name="Line 910"/>
                        <wps:cNvCnPr/>
                        <wps:spPr bwMode="auto">
                          <a:xfrm>
                            <a:off x="4510" y="4499"/>
                            <a:ext cx="0" cy="89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240" name="Line 911"/>
                        <wps:cNvCnPr/>
                        <wps:spPr bwMode="auto">
                          <a:xfrm>
                            <a:off x="1429" y="4319"/>
                            <a:ext cx="0" cy="35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241" name="Line 912"/>
                        <wps:cNvCnPr/>
                        <wps:spPr bwMode="auto">
                          <a:xfrm>
                            <a:off x="1429" y="4678"/>
                            <a:ext cx="3078" cy="0"/>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242" name="Line 913"/>
                        <wps:cNvCnPr/>
                        <wps:spPr bwMode="auto">
                          <a:xfrm>
                            <a:off x="3519" y="4319"/>
                            <a:ext cx="0" cy="17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243" name="Line 914"/>
                        <wps:cNvCnPr/>
                        <wps:spPr bwMode="auto">
                          <a:xfrm>
                            <a:off x="3519" y="4499"/>
                            <a:ext cx="988" cy="0"/>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245" name="Line 915"/>
                        <wps:cNvCnPr/>
                        <wps:spPr bwMode="auto">
                          <a:xfrm>
                            <a:off x="5719" y="4139"/>
                            <a:ext cx="0" cy="35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246" name="Line 916"/>
                        <wps:cNvCnPr/>
                        <wps:spPr bwMode="auto">
                          <a:xfrm flipH="1">
                            <a:off x="4509" y="4499"/>
                            <a:ext cx="1207" cy="0"/>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247" name="Line 917"/>
                        <wps:cNvCnPr/>
                        <wps:spPr bwMode="auto">
                          <a:xfrm>
                            <a:off x="7699" y="3059"/>
                            <a:ext cx="0" cy="161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248" name="Line 918"/>
                        <wps:cNvCnPr/>
                        <wps:spPr bwMode="auto">
                          <a:xfrm flipH="1">
                            <a:off x="4509" y="4679"/>
                            <a:ext cx="3187" cy="0"/>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250" name="Text Box 919"/>
                        <wps:cNvSpPr txBox="1">
                          <a:spLocks noChangeArrowheads="1"/>
                        </wps:cNvSpPr>
                        <wps:spPr bwMode="auto">
                          <a:xfrm>
                            <a:off x="1428" y="6118"/>
                            <a:ext cx="1978" cy="897"/>
                          </a:xfrm>
                          <a:prstGeom prst="rect">
                            <a:avLst/>
                          </a:prstGeom>
                          <a:solidFill>
                            <a:srgbClr val="FFFFFF"/>
                          </a:solidFill>
                          <a:ln w="9360">
                            <a:solidFill>
                              <a:srgbClr val="000000"/>
                            </a:solidFill>
                            <a:miter lim="800000"/>
                            <a:headEnd/>
                            <a:tailEnd/>
                          </a:ln>
                        </wps:spPr>
                        <wps:txb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Внесение данных в топографический указатель</w:t>
                              </w:r>
                            </w:p>
                          </w:txbxContent>
                        </wps:txbx>
                        <wps:bodyPr rot="0" vert="horz" wrap="square" lIns="91440" tIns="45720" rIns="91440" bIns="45720" anchor="t" anchorCtr="0">
                          <a:noAutofit/>
                        </wps:bodyPr>
                      </wps:wsp>
                      <wps:wsp>
                        <wps:cNvPr id="1251" name="Text Box 920"/>
                        <wps:cNvSpPr txBox="1">
                          <a:spLocks noChangeArrowheads="1"/>
                        </wps:cNvSpPr>
                        <wps:spPr bwMode="auto">
                          <a:xfrm>
                            <a:off x="5499" y="6118"/>
                            <a:ext cx="1978" cy="1257"/>
                          </a:xfrm>
                          <a:prstGeom prst="rect">
                            <a:avLst/>
                          </a:prstGeom>
                          <a:solidFill>
                            <a:srgbClr val="FFFFFF"/>
                          </a:solidFill>
                          <a:ln w="9360">
                            <a:solidFill>
                              <a:srgbClr val="000000"/>
                            </a:solidFill>
                            <a:miter lim="800000"/>
                            <a:headEnd/>
                            <a:tailEnd/>
                          </a:ln>
                        </wps:spPr>
                        <wps:txbx>
                          <w:txbxContent>
                            <w:p w:rsidR="00FE7F13" w:rsidRPr="00350869" w:rsidRDefault="00FE7F13" w:rsidP="00667FAB">
                              <w:pPr>
                                <w:jc w:val="center"/>
                                <w:rPr>
                                  <w:rFonts w:ascii="Times New Roman" w:hAnsi="Times New Roman"/>
                                  <w:sz w:val="18"/>
                                  <w:szCs w:val="18"/>
                                  <w:lang w:eastAsia="ar-SA"/>
                                </w:rPr>
                              </w:pPr>
                              <w:r w:rsidRPr="00350869">
                                <w:rPr>
                                  <w:rFonts w:ascii="Times New Roman" w:hAnsi="Times New Roman"/>
                                  <w:sz w:val="18"/>
                                  <w:szCs w:val="18"/>
                                  <w:lang w:eastAsia="ar-SA"/>
                                </w:rPr>
                                <w:t xml:space="preserve">Внесение данных из </w:t>
                              </w:r>
                              <w:r>
                                <w:rPr>
                                  <w:rFonts w:ascii="Times New Roman" w:hAnsi="Times New Roman"/>
                                  <w:sz w:val="18"/>
                                  <w:szCs w:val="18"/>
                                  <w:lang w:eastAsia="ar-SA"/>
                                </w:rPr>
                                <w:t>топографического указателя</w:t>
                              </w:r>
                              <w:r w:rsidRPr="00350869">
                                <w:rPr>
                                  <w:rFonts w:ascii="Times New Roman" w:hAnsi="Times New Roman"/>
                                  <w:sz w:val="18"/>
                                  <w:szCs w:val="18"/>
                                  <w:lang w:eastAsia="ar-SA"/>
                                </w:rPr>
                                <w:t xml:space="preserve"> в карточки для составления связок из папок</w:t>
                              </w:r>
                            </w:p>
                          </w:txbxContent>
                        </wps:txbx>
                        <wps:bodyPr rot="0" vert="horz" wrap="square" lIns="91440" tIns="45720" rIns="91440" bIns="45720" anchor="t" anchorCtr="0">
                          <a:noAutofit/>
                        </wps:bodyPr>
                      </wps:wsp>
                      <wps:wsp>
                        <wps:cNvPr id="1252" name="Text Box 921"/>
                        <wps:cNvSpPr txBox="1">
                          <a:spLocks noChangeArrowheads="1"/>
                        </wps:cNvSpPr>
                        <wps:spPr bwMode="auto">
                          <a:xfrm>
                            <a:off x="5499" y="7558"/>
                            <a:ext cx="1978" cy="717"/>
                          </a:xfrm>
                          <a:prstGeom prst="rect">
                            <a:avLst/>
                          </a:prstGeom>
                          <a:solidFill>
                            <a:srgbClr val="FFFFFF"/>
                          </a:solidFill>
                          <a:ln w="9360">
                            <a:solidFill>
                              <a:srgbClr val="000000"/>
                            </a:solidFill>
                            <a:miter lim="800000"/>
                            <a:headEnd/>
                            <a:tailEnd/>
                          </a:ln>
                        </wps:spPr>
                        <wps:txb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1 связка = от 1 до 5 папок</w:t>
                              </w:r>
                            </w:p>
                          </w:txbxContent>
                        </wps:txbx>
                        <wps:bodyPr rot="0" vert="horz" wrap="square" lIns="91440" tIns="45720" rIns="91440" bIns="45720" anchor="t" anchorCtr="0">
                          <a:noAutofit/>
                        </wps:bodyPr>
                      </wps:wsp>
                      <wps:wsp>
                        <wps:cNvPr id="1253" name="Line 922"/>
                        <wps:cNvCnPr/>
                        <wps:spPr bwMode="auto">
                          <a:xfrm>
                            <a:off x="6489" y="7379"/>
                            <a:ext cx="0" cy="17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254" name="Line 923"/>
                        <wps:cNvCnPr/>
                        <wps:spPr bwMode="auto">
                          <a:xfrm>
                            <a:off x="2969" y="5939"/>
                            <a:ext cx="0" cy="177"/>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255" name="Line 924"/>
                        <wps:cNvCnPr/>
                        <wps:spPr bwMode="auto">
                          <a:xfrm>
                            <a:off x="6049" y="5939"/>
                            <a:ext cx="0" cy="177"/>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256" name="Line 925"/>
                        <wps:cNvCnPr/>
                        <wps:spPr bwMode="auto">
                          <a:xfrm>
                            <a:off x="3410" y="6659"/>
                            <a:ext cx="2088" cy="0"/>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257" name="Text Box 926"/>
                        <wps:cNvSpPr txBox="1">
                          <a:spLocks noChangeArrowheads="1"/>
                        </wps:cNvSpPr>
                        <wps:spPr bwMode="auto">
                          <a:xfrm>
                            <a:off x="1208" y="7198"/>
                            <a:ext cx="3408" cy="357"/>
                          </a:xfrm>
                          <a:prstGeom prst="rect">
                            <a:avLst/>
                          </a:prstGeom>
                          <a:solidFill>
                            <a:srgbClr val="FFFFFF"/>
                          </a:solidFill>
                          <a:ln w="9360">
                            <a:solidFill>
                              <a:srgbClr val="000000"/>
                            </a:solidFill>
                            <a:miter lim="800000"/>
                            <a:headEnd/>
                            <a:tailEnd/>
                          </a:ln>
                        </wps:spPr>
                        <wps:txb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Подготовка к подшивке документов</w:t>
                              </w:r>
                            </w:p>
                          </w:txbxContent>
                        </wps:txbx>
                        <wps:bodyPr rot="0" vert="horz" wrap="square" lIns="91440" tIns="45720" rIns="91440" bIns="45720" anchor="t" anchorCtr="0">
                          <a:noAutofit/>
                        </wps:bodyPr>
                      </wps:wsp>
                      <wps:wsp>
                        <wps:cNvPr id="1263" name="Text Box 927"/>
                        <wps:cNvSpPr txBox="1">
                          <a:spLocks noChangeArrowheads="1"/>
                        </wps:cNvSpPr>
                        <wps:spPr bwMode="auto">
                          <a:xfrm>
                            <a:off x="1208" y="7738"/>
                            <a:ext cx="1207" cy="897"/>
                          </a:xfrm>
                          <a:prstGeom prst="rect">
                            <a:avLst/>
                          </a:prstGeom>
                          <a:solidFill>
                            <a:srgbClr val="FFFFFF"/>
                          </a:solidFill>
                          <a:ln w="9360">
                            <a:solidFill>
                              <a:srgbClr val="000000"/>
                            </a:solidFill>
                            <a:miter lim="800000"/>
                            <a:headEnd/>
                            <a:tailEnd/>
                          </a:ln>
                        </wps:spPr>
                        <wps:txb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Удаление скрепок и скоб</w:t>
                              </w:r>
                            </w:p>
                          </w:txbxContent>
                        </wps:txbx>
                        <wps:bodyPr rot="0" vert="horz" wrap="square" lIns="91440" tIns="45720" rIns="91440" bIns="45720" anchor="t" anchorCtr="0">
                          <a:noAutofit/>
                        </wps:bodyPr>
                      </wps:wsp>
                      <wps:wsp>
                        <wps:cNvPr id="1269" name="Text Box 928"/>
                        <wps:cNvSpPr txBox="1">
                          <a:spLocks noChangeArrowheads="1"/>
                        </wps:cNvSpPr>
                        <wps:spPr bwMode="auto">
                          <a:xfrm>
                            <a:off x="2858" y="7738"/>
                            <a:ext cx="1317" cy="717"/>
                          </a:xfrm>
                          <a:prstGeom prst="rect">
                            <a:avLst/>
                          </a:prstGeom>
                          <a:solidFill>
                            <a:srgbClr val="FFFFFF"/>
                          </a:solidFill>
                          <a:ln w="9360">
                            <a:solidFill>
                              <a:srgbClr val="000000"/>
                            </a:solidFill>
                            <a:miter lim="800000"/>
                            <a:headEnd/>
                            <a:tailEnd/>
                          </a:ln>
                        </wps:spPr>
                        <wps:txb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Укладка документов</w:t>
                              </w:r>
                            </w:p>
                          </w:txbxContent>
                        </wps:txbx>
                        <wps:bodyPr rot="0" vert="horz" wrap="square" lIns="91440" tIns="45720" rIns="91440" bIns="45720" anchor="t" anchorCtr="0">
                          <a:noAutofit/>
                        </wps:bodyPr>
                      </wps:wsp>
                      <wps:wsp>
                        <wps:cNvPr id="1270" name="Line 929"/>
                        <wps:cNvCnPr/>
                        <wps:spPr bwMode="auto">
                          <a:xfrm>
                            <a:off x="1869" y="7559"/>
                            <a:ext cx="0" cy="17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273" name="Line 930"/>
                        <wps:cNvCnPr/>
                        <wps:spPr bwMode="auto">
                          <a:xfrm>
                            <a:off x="3519" y="7559"/>
                            <a:ext cx="0" cy="17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275" name="Line 931"/>
                        <wps:cNvCnPr/>
                        <wps:spPr bwMode="auto">
                          <a:xfrm flipH="1">
                            <a:off x="5059" y="7919"/>
                            <a:ext cx="438" cy="0"/>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277" name="Line 932"/>
                        <wps:cNvCnPr/>
                        <wps:spPr bwMode="auto">
                          <a:xfrm flipV="1">
                            <a:off x="5060" y="7378"/>
                            <a:ext cx="0" cy="53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281" name="Line 933"/>
                        <wps:cNvCnPr/>
                        <wps:spPr bwMode="auto">
                          <a:xfrm flipH="1">
                            <a:off x="4618" y="7379"/>
                            <a:ext cx="438" cy="0"/>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282" name="Line 934"/>
                        <wps:cNvCnPr/>
                        <wps:spPr bwMode="auto">
                          <a:xfrm flipH="1">
                            <a:off x="5278" y="7019"/>
                            <a:ext cx="218" cy="0"/>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283" name="Line 935"/>
                        <wps:cNvCnPr/>
                        <wps:spPr bwMode="auto">
                          <a:xfrm>
                            <a:off x="5279" y="7019"/>
                            <a:ext cx="0" cy="89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284" name="Text Box 936"/>
                        <wps:cNvSpPr txBox="1">
                          <a:spLocks noChangeArrowheads="1"/>
                        </wps:cNvSpPr>
                        <wps:spPr bwMode="auto">
                          <a:xfrm>
                            <a:off x="3409" y="8638"/>
                            <a:ext cx="2417" cy="357"/>
                          </a:xfrm>
                          <a:prstGeom prst="rect">
                            <a:avLst/>
                          </a:prstGeom>
                          <a:solidFill>
                            <a:srgbClr val="FFFFFF"/>
                          </a:solidFill>
                          <a:ln w="9360">
                            <a:solidFill>
                              <a:srgbClr val="000000"/>
                            </a:solidFill>
                            <a:miter lim="800000"/>
                            <a:headEnd/>
                            <a:tailEnd/>
                          </a:ln>
                        </wps:spPr>
                        <wps:txb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Подшивка документов</w:t>
                              </w:r>
                            </w:p>
                          </w:txbxContent>
                        </wps:txbx>
                        <wps:bodyPr rot="0" vert="horz" wrap="square" lIns="91440" tIns="45720" rIns="91440" bIns="45720" anchor="t" anchorCtr="0">
                          <a:noAutofit/>
                        </wps:bodyPr>
                      </wps:wsp>
                      <wps:wsp>
                        <wps:cNvPr id="1286" name="Line 937"/>
                        <wps:cNvCnPr/>
                        <wps:spPr bwMode="auto">
                          <a:xfrm>
                            <a:off x="2419" y="8099"/>
                            <a:ext cx="438" cy="0"/>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287" name="Line 938"/>
                        <wps:cNvCnPr/>
                        <wps:spPr bwMode="auto">
                          <a:xfrm>
                            <a:off x="4179" y="8099"/>
                            <a:ext cx="218" cy="0"/>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289" name="Line 939"/>
                        <wps:cNvCnPr/>
                        <wps:spPr bwMode="auto">
                          <a:xfrm>
                            <a:off x="4400" y="8099"/>
                            <a:ext cx="0" cy="537"/>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292" name="Text Box 940"/>
                        <wps:cNvSpPr txBox="1">
                          <a:spLocks noChangeArrowheads="1"/>
                        </wps:cNvSpPr>
                        <wps:spPr bwMode="auto">
                          <a:xfrm>
                            <a:off x="989" y="9358"/>
                            <a:ext cx="1539" cy="1257"/>
                          </a:xfrm>
                          <a:prstGeom prst="rect">
                            <a:avLst/>
                          </a:prstGeom>
                          <a:solidFill>
                            <a:srgbClr val="FFFFFF"/>
                          </a:solidFill>
                          <a:ln w="9360">
                            <a:solidFill>
                              <a:srgbClr val="000000"/>
                            </a:solidFill>
                            <a:miter lim="800000"/>
                            <a:headEnd/>
                            <a:tailEnd/>
                          </a:ln>
                        </wps:spPr>
                        <wps:txb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Изготовление картонных обложек для папок</w:t>
                              </w:r>
                            </w:p>
                          </w:txbxContent>
                        </wps:txbx>
                        <wps:bodyPr rot="0" vert="horz" wrap="square" lIns="91440" tIns="45720" rIns="91440" bIns="45720" anchor="t" anchorCtr="0">
                          <a:noAutofit/>
                        </wps:bodyPr>
                      </wps:wsp>
                      <wps:wsp>
                        <wps:cNvPr id="1293" name="Text Box 941"/>
                        <wps:cNvSpPr txBox="1">
                          <a:spLocks noChangeArrowheads="1"/>
                        </wps:cNvSpPr>
                        <wps:spPr bwMode="auto">
                          <a:xfrm>
                            <a:off x="2749" y="9358"/>
                            <a:ext cx="1210" cy="897"/>
                          </a:xfrm>
                          <a:prstGeom prst="rect">
                            <a:avLst/>
                          </a:prstGeom>
                          <a:solidFill>
                            <a:srgbClr val="FFFFFF"/>
                          </a:solidFill>
                          <a:ln w="9360">
                            <a:solidFill>
                              <a:srgbClr val="000000"/>
                            </a:solidFill>
                            <a:miter lim="800000"/>
                            <a:headEnd/>
                            <a:tailEnd/>
                          </a:ln>
                        </wps:spPr>
                        <wps:txbx>
                          <w:txbxContent>
                            <w:p w:rsidR="00FE7F13" w:rsidRPr="00350869" w:rsidRDefault="00FE7F13" w:rsidP="00667FAB">
                              <w:pPr>
                                <w:jc w:val="center"/>
                                <w:rPr>
                                  <w:rFonts w:ascii="Times New Roman" w:hAnsi="Times New Roman"/>
                                  <w:sz w:val="18"/>
                                  <w:szCs w:val="18"/>
                                  <w:lang w:eastAsia="ar-SA"/>
                                </w:rPr>
                              </w:pPr>
                              <w:r w:rsidRPr="00350869">
                                <w:rPr>
                                  <w:rFonts w:ascii="Times New Roman" w:hAnsi="Times New Roman"/>
                                  <w:sz w:val="18"/>
                                  <w:szCs w:val="18"/>
                                  <w:lang w:eastAsia="ar-SA"/>
                                </w:rPr>
                                <w:t>Сверление отверстий в папках</w:t>
                              </w:r>
                            </w:p>
                          </w:txbxContent>
                        </wps:txbx>
                        <wps:bodyPr rot="0" vert="horz" wrap="square" lIns="91440" tIns="45720" rIns="91440" bIns="45720" anchor="t" anchorCtr="0">
                          <a:noAutofit/>
                        </wps:bodyPr>
                      </wps:wsp>
                      <wps:wsp>
                        <wps:cNvPr id="1295" name="Text Box 942"/>
                        <wps:cNvSpPr txBox="1">
                          <a:spLocks noChangeArrowheads="1"/>
                        </wps:cNvSpPr>
                        <wps:spPr bwMode="auto">
                          <a:xfrm>
                            <a:off x="4178" y="9358"/>
                            <a:ext cx="1209" cy="897"/>
                          </a:xfrm>
                          <a:prstGeom prst="rect">
                            <a:avLst/>
                          </a:prstGeom>
                          <a:solidFill>
                            <a:srgbClr val="FFFFFF"/>
                          </a:solidFill>
                          <a:ln w="9360">
                            <a:solidFill>
                              <a:srgbClr val="000000"/>
                            </a:solidFill>
                            <a:miter lim="800000"/>
                            <a:headEnd/>
                            <a:tailEnd/>
                          </a:ln>
                        </wps:spPr>
                        <wps:txb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Сшивание папки нитями</w:t>
                              </w:r>
                            </w:p>
                          </w:txbxContent>
                        </wps:txbx>
                        <wps:bodyPr rot="0" vert="horz" wrap="square" lIns="91440" tIns="45720" rIns="91440" bIns="45720" anchor="t" anchorCtr="0">
                          <a:noAutofit/>
                        </wps:bodyPr>
                      </wps:wsp>
                      <wps:wsp>
                        <wps:cNvPr id="1296" name="Text Box 943"/>
                        <wps:cNvSpPr txBox="1">
                          <a:spLocks noChangeArrowheads="1"/>
                        </wps:cNvSpPr>
                        <wps:spPr bwMode="auto">
                          <a:xfrm>
                            <a:off x="5609" y="9358"/>
                            <a:ext cx="1317" cy="1077"/>
                          </a:xfrm>
                          <a:prstGeom prst="rect">
                            <a:avLst/>
                          </a:prstGeom>
                          <a:solidFill>
                            <a:srgbClr val="FFFFFF"/>
                          </a:solidFill>
                          <a:ln w="9360">
                            <a:solidFill>
                              <a:srgbClr val="000000"/>
                            </a:solidFill>
                            <a:miter lim="800000"/>
                            <a:headEnd/>
                            <a:tailEnd/>
                          </a:ln>
                        </wps:spPr>
                        <wps:txbx>
                          <w:txbxContent>
                            <w:p w:rsidR="00FE7F13" w:rsidRPr="0063781B" w:rsidRDefault="00FE7F13" w:rsidP="00667FAB">
                              <w:pPr>
                                <w:jc w:val="center"/>
                                <w:rPr>
                                  <w:rFonts w:ascii="Times New Roman" w:hAnsi="Times New Roman"/>
                                  <w:sz w:val="18"/>
                                  <w:szCs w:val="18"/>
                                  <w:lang w:eastAsia="ar-SA"/>
                                </w:rPr>
                              </w:pPr>
                              <w:r w:rsidRPr="0063781B">
                                <w:rPr>
                                  <w:rFonts w:ascii="Times New Roman" w:hAnsi="Times New Roman"/>
                                  <w:sz w:val="18"/>
                                  <w:szCs w:val="18"/>
                                  <w:lang w:eastAsia="ar-SA"/>
                                </w:rPr>
                                <w:t>Обрезка излишек картонных обложек</w:t>
                              </w:r>
                            </w:p>
                          </w:txbxContent>
                        </wps:txbx>
                        <wps:bodyPr rot="0" vert="horz" wrap="square" lIns="91440" tIns="45720" rIns="91440" bIns="45720" anchor="t" anchorCtr="0">
                          <a:noAutofit/>
                        </wps:bodyPr>
                      </wps:wsp>
                      <wps:wsp>
                        <wps:cNvPr id="1300" name="Line 944"/>
                        <wps:cNvCnPr/>
                        <wps:spPr bwMode="auto">
                          <a:xfrm>
                            <a:off x="3629" y="8999"/>
                            <a:ext cx="0" cy="17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305" name="Line 945"/>
                        <wps:cNvCnPr/>
                        <wps:spPr bwMode="auto">
                          <a:xfrm flipH="1">
                            <a:off x="1758" y="9179"/>
                            <a:ext cx="1867" cy="0"/>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310" name="Line 946"/>
                        <wps:cNvCnPr/>
                        <wps:spPr bwMode="auto">
                          <a:xfrm>
                            <a:off x="1759" y="9179"/>
                            <a:ext cx="0" cy="17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311" name="Line 947"/>
                        <wps:cNvCnPr/>
                        <wps:spPr bwMode="auto">
                          <a:xfrm>
                            <a:off x="3850" y="8999"/>
                            <a:ext cx="0" cy="35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314" name="Line 948"/>
                        <wps:cNvCnPr/>
                        <wps:spPr bwMode="auto">
                          <a:xfrm>
                            <a:off x="4729" y="8999"/>
                            <a:ext cx="0" cy="35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315" name="Line 949"/>
                        <wps:cNvCnPr/>
                        <wps:spPr bwMode="auto">
                          <a:xfrm>
                            <a:off x="5389" y="8999"/>
                            <a:ext cx="0" cy="17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316" name="Line 950"/>
                        <wps:cNvCnPr/>
                        <wps:spPr bwMode="auto">
                          <a:xfrm>
                            <a:off x="5389" y="9179"/>
                            <a:ext cx="768" cy="0"/>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317" name="Line 951"/>
                        <wps:cNvCnPr/>
                        <wps:spPr bwMode="auto">
                          <a:xfrm>
                            <a:off x="6160" y="9179"/>
                            <a:ext cx="0" cy="17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318" name="Line 952"/>
                        <wps:cNvCnPr/>
                        <wps:spPr bwMode="auto">
                          <a:xfrm>
                            <a:off x="2529" y="9899"/>
                            <a:ext cx="218" cy="0"/>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319" name="Line 953"/>
                        <wps:cNvCnPr/>
                        <wps:spPr bwMode="auto">
                          <a:xfrm>
                            <a:off x="3960" y="9719"/>
                            <a:ext cx="217" cy="0"/>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320" name="Line 954"/>
                        <wps:cNvCnPr/>
                        <wps:spPr bwMode="auto">
                          <a:xfrm>
                            <a:off x="5389" y="9719"/>
                            <a:ext cx="218" cy="0"/>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325" name="Text Box 955"/>
                        <wps:cNvSpPr txBox="1">
                          <a:spLocks noChangeArrowheads="1"/>
                        </wps:cNvSpPr>
                        <wps:spPr bwMode="auto">
                          <a:xfrm>
                            <a:off x="989" y="10798"/>
                            <a:ext cx="2198" cy="537"/>
                          </a:xfrm>
                          <a:prstGeom prst="rect">
                            <a:avLst/>
                          </a:prstGeom>
                          <a:solidFill>
                            <a:srgbClr val="FFFFFF"/>
                          </a:solidFill>
                          <a:ln w="9360">
                            <a:solidFill>
                              <a:srgbClr val="000000"/>
                            </a:solidFill>
                            <a:miter lim="800000"/>
                            <a:headEnd/>
                            <a:tailEnd/>
                          </a:ln>
                        </wps:spPr>
                        <wps:txbx>
                          <w:txbxContent>
                            <w:p w:rsidR="00FE7F13" w:rsidRDefault="00FE7F13" w:rsidP="00667FAB">
                              <w:pPr>
                                <w:jc w:val="center"/>
                                <w:rPr>
                                  <w:rFonts w:ascii="Times New Roman" w:hAnsi="Times New Roman"/>
                                  <w:lang w:eastAsia="ar-SA"/>
                                </w:rPr>
                              </w:pPr>
                              <w:r>
                                <w:rPr>
                                  <w:rFonts w:ascii="Times New Roman" w:hAnsi="Times New Roman"/>
                                  <w:lang w:eastAsia="ar-SA"/>
                                </w:rPr>
                                <w:t>Оформление папок</w:t>
                              </w:r>
                            </w:p>
                          </w:txbxContent>
                        </wps:txbx>
                        <wps:bodyPr rot="0" vert="horz" wrap="square" lIns="91440" tIns="45720" rIns="91440" bIns="45720" anchor="t" anchorCtr="0">
                          <a:noAutofit/>
                        </wps:bodyPr>
                      </wps:wsp>
                      <wps:wsp>
                        <wps:cNvPr id="1326" name="Text Box 956"/>
                        <wps:cNvSpPr txBox="1">
                          <a:spLocks noChangeArrowheads="1"/>
                        </wps:cNvSpPr>
                        <wps:spPr bwMode="auto">
                          <a:xfrm>
                            <a:off x="989" y="11518"/>
                            <a:ext cx="1537" cy="1797"/>
                          </a:xfrm>
                          <a:prstGeom prst="rect">
                            <a:avLst/>
                          </a:prstGeom>
                          <a:solidFill>
                            <a:srgbClr val="FFFFFF"/>
                          </a:solidFill>
                          <a:ln w="9360">
                            <a:solidFill>
                              <a:srgbClr val="000000"/>
                            </a:solidFill>
                            <a:miter lim="800000"/>
                            <a:headEnd/>
                            <a:tailEnd/>
                          </a:ln>
                        </wps:spPr>
                        <wps:txbx>
                          <w:txbxContent>
                            <w:p w:rsidR="00FE7F13" w:rsidRPr="00D256E0" w:rsidRDefault="00FE7F13" w:rsidP="00667FAB">
                              <w:pPr>
                                <w:jc w:val="center"/>
                                <w:rPr>
                                  <w:rFonts w:ascii="Times New Roman" w:hAnsi="Times New Roman"/>
                                  <w:sz w:val="14"/>
                                  <w:szCs w:val="14"/>
                                  <w:lang w:eastAsia="ar-SA"/>
                                </w:rPr>
                              </w:pPr>
                              <w:r w:rsidRPr="00D256E0">
                                <w:rPr>
                                  <w:rFonts w:ascii="Times New Roman" w:hAnsi="Times New Roman"/>
                                  <w:sz w:val="14"/>
                                  <w:szCs w:val="14"/>
                                  <w:lang w:eastAsia="ar-SA"/>
                                </w:rPr>
                                <w:t>Наклейка обложек, содержащих данные о документационном содержании папок</w:t>
                              </w:r>
                            </w:p>
                          </w:txbxContent>
                        </wps:txbx>
                        <wps:bodyPr rot="0" vert="horz" wrap="square" lIns="91440" tIns="45720" rIns="91440" bIns="45720" anchor="t" anchorCtr="0">
                          <a:noAutofit/>
                        </wps:bodyPr>
                      </wps:wsp>
                      <wps:wsp>
                        <wps:cNvPr id="1329" name="Text Box 957"/>
                        <wps:cNvSpPr txBox="1">
                          <a:spLocks noChangeArrowheads="1"/>
                        </wps:cNvSpPr>
                        <wps:spPr bwMode="auto">
                          <a:xfrm>
                            <a:off x="2749" y="11518"/>
                            <a:ext cx="1317" cy="897"/>
                          </a:xfrm>
                          <a:prstGeom prst="rect">
                            <a:avLst/>
                          </a:prstGeom>
                          <a:solidFill>
                            <a:srgbClr val="FFFFFF"/>
                          </a:solidFill>
                          <a:ln w="9360">
                            <a:solidFill>
                              <a:srgbClr val="000000"/>
                            </a:solidFill>
                            <a:miter lim="800000"/>
                            <a:headEnd/>
                            <a:tailEnd/>
                          </a:ln>
                        </wps:spPr>
                        <wps:txb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Просушка оклеенных папок</w:t>
                              </w:r>
                            </w:p>
                          </w:txbxContent>
                        </wps:txbx>
                        <wps:bodyPr rot="0" vert="horz" wrap="square" lIns="91440" tIns="45720" rIns="91440" bIns="45720" anchor="t" anchorCtr="0">
                          <a:noAutofit/>
                        </wps:bodyPr>
                      </wps:wsp>
                      <wps:wsp>
                        <wps:cNvPr id="1330" name="Line 958"/>
                        <wps:cNvCnPr/>
                        <wps:spPr bwMode="auto">
                          <a:xfrm>
                            <a:off x="6269" y="10439"/>
                            <a:ext cx="0" cy="17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331" name="Line 959"/>
                        <wps:cNvCnPr/>
                        <wps:spPr bwMode="auto">
                          <a:xfrm flipH="1">
                            <a:off x="2749" y="10619"/>
                            <a:ext cx="3517" cy="0"/>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332" name="Line 960"/>
                        <wps:cNvCnPr/>
                        <wps:spPr bwMode="auto">
                          <a:xfrm>
                            <a:off x="2750" y="10619"/>
                            <a:ext cx="0" cy="177"/>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333" name="Line 961"/>
                        <wps:cNvCnPr/>
                        <wps:spPr bwMode="auto">
                          <a:xfrm>
                            <a:off x="1650" y="11339"/>
                            <a:ext cx="0" cy="177"/>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334" name="Line 962"/>
                        <wps:cNvCnPr/>
                        <wps:spPr bwMode="auto">
                          <a:xfrm>
                            <a:off x="2529" y="12059"/>
                            <a:ext cx="218" cy="0"/>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335" name="Text Box 963"/>
                        <wps:cNvSpPr txBox="1">
                          <a:spLocks noChangeArrowheads="1"/>
                        </wps:cNvSpPr>
                        <wps:spPr bwMode="auto">
                          <a:xfrm>
                            <a:off x="4399" y="10798"/>
                            <a:ext cx="3737" cy="357"/>
                          </a:xfrm>
                          <a:prstGeom prst="rect">
                            <a:avLst/>
                          </a:prstGeom>
                          <a:solidFill>
                            <a:srgbClr val="FFFFFF"/>
                          </a:solidFill>
                          <a:ln w="9360">
                            <a:solidFill>
                              <a:srgbClr val="000000"/>
                            </a:solidFill>
                            <a:miter lim="800000"/>
                            <a:headEnd/>
                            <a:tailEnd/>
                          </a:ln>
                        </wps:spPr>
                        <wps:txbx>
                          <w:txbxContent>
                            <w:p w:rsidR="00FE7F13" w:rsidRDefault="00FE7F13" w:rsidP="00667FAB">
                              <w:pPr>
                                <w:rPr>
                                  <w:rFonts w:ascii="Times New Roman" w:hAnsi="Times New Roman"/>
                                  <w:sz w:val="20"/>
                                  <w:szCs w:val="20"/>
                                  <w:lang w:eastAsia="ar-SA"/>
                                </w:rPr>
                              </w:pPr>
                              <w:r>
                                <w:rPr>
                                  <w:rFonts w:ascii="Times New Roman" w:hAnsi="Times New Roman"/>
                                  <w:sz w:val="20"/>
                                  <w:szCs w:val="20"/>
                                  <w:lang w:eastAsia="ar-SA"/>
                                </w:rPr>
                                <w:t>Адресная укладка папок с документами</w:t>
                              </w:r>
                            </w:p>
                          </w:txbxContent>
                        </wps:txbx>
                        <wps:bodyPr rot="0" vert="horz" wrap="square" lIns="91440" tIns="45720" rIns="91440" bIns="45720" anchor="t" anchorCtr="0">
                          <a:noAutofit/>
                        </wps:bodyPr>
                      </wps:wsp>
                      <wps:wsp>
                        <wps:cNvPr id="1336" name="Line 964"/>
                        <wps:cNvCnPr/>
                        <wps:spPr bwMode="auto">
                          <a:xfrm>
                            <a:off x="4069" y="11879"/>
                            <a:ext cx="107" cy="0"/>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337" name="Line 965"/>
                        <wps:cNvCnPr/>
                        <wps:spPr bwMode="auto">
                          <a:xfrm flipV="1">
                            <a:off x="4179" y="10978"/>
                            <a:ext cx="0" cy="89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338" name="Line 966"/>
                        <wps:cNvCnPr/>
                        <wps:spPr bwMode="auto">
                          <a:xfrm>
                            <a:off x="4179" y="10979"/>
                            <a:ext cx="218" cy="0"/>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339" name="Text Box 967"/>
                        <wps:cNvSpPr txBox="1">
                          <a:spLocks noChangeArrowheads="1"/>
                        </wps:cNvSpPr>
                        <wps:spPr bwMode="auto">
                          <a:xfrm>
                            <a:off x="4288" y="11338"/>
                            <a:ext cx="1318" cy="1437"/>
                          </a:xfrm>
                          <a:prstGeom prst="rect">
                            <a:avLst/>
                          </a:prstGeom>
                          <a:solidFill>
                            <a:srgbClr val="FFFFFF"/>
                          </a:solidFill>
                          <a:ln w="9360">
                            <a:solidFill>
                              <a:srgbClr val="000000"/>
                            </a:solidFill>
                            <a:miter lim="800000"/>
                            <a:headEnd/>
                            <a:tailEnd/>
                          </a:ln>
                        </wps:spPr>
                        <wps:txbx>
                          <w:txbxContent>
                            <w:p w:rsidR="00FE7F13" w:rsidRPr="005C63EA" w:rsidRDefault="00FE7F13" w:rsidP="00667FAB">
                              <w:pPr>
                                <w:jc w:val="center"/>
                                <w:rPr>
                                  <w:rFonts w:ascii="Times New Roman" w:hAnsi="Times New Roman"/>
                                  <w:sz w:val="13"/>
                                  <w:szCs w:val="13"/>
                                  <w:lang w:eastAsia="ar-SA"/>
                                </w:rPr>
                              </w:pPr>
                              <w:r w:rsidRPr="005C63EA">
                                <w:rPr>
                                  <w:rFonts w:ascii="Times New Roman" w:hAnsi="Times New Roman"/>
                                  <w:sz w:val="13"/>
                                  <w:szCs w:val="13"/>
                                  <w:lang w:eastAsia="ar-SA"/>
                                </w:rPr>
                                <w:t>Внесение данных в топографический указатель</w:t>
                              </w:r>
                            </w:p>
                          </w:txbxContent>
                        </wps:txbx>
                        <wps:bodyPr rot="0" vert="horz" wrap="square" lIns="91440" tIns="45720" rIns="91440" bIns="45720" anchor="t" anchorCtr="0">
                          <a:noAutofit/>
                        </wps:bodyPr>
                      </wps:wsp>
                      <wps:wsp>
                        <wps:cNvPr id="1340" name="Text Box 968"/>
                        <wps:cNvSpPr txBox="1">
                          <a:spLocks noChangeArrowheads="1"/>
                        </wps:cNvSpPr>
                        <wps:spPr bwMode="auto">
                          <a:xfrm>
                            <a:off x="5828" y="11338"/>
                            <a:ext cx="1538" cy="1077"/>
                          </a:xfrm>
                          <a:prstGeom prst="rect">
                            <a:avLst/>
                          </a:prstGeom>
                          <a:solidFill>
                            <a:srgbClr val="FFFFFF"/>
                          </a:solidFill>
                          <a:ln w="9360">
                            <a:solidFill>
                              <a:srgbClr val="000000"/>
                            </a:solidFill>
                            <a:miter lim="800000"/>
                            <a:headEnd/>
                            <a:tailEnd/>
                          </a:ln>
                        </wps:spPr>
                        <wps:txbx>
                          <w:txbxContent>
                            <w:p w:rsidR="00FE7F13" w:rsidRPr="00A416FC" w:rsidRDefault="00FE7F13" w:rsidP="00667FAB">
                              <w:pPr>
                                <w:jc w:val="center"/>
                                <w:rPr>
                                  <w:rFonts w:ascii="Times New Roman" w:hAnsi="Times New Roman"/>
                                  <w:sz w:val="18"/>
                                  <w:szCs w:val="18"/>
                                  <w:lang w:eastAsia="ar-SA"/>
                                </w:rPr>
                              </w:pPr>
                              <w:r w:rsidRPr="00A416FC">
                                <w:rPr>
                                  <w:rFonts w:ascii="Times New Roman" w:hAnsi="Times New Roman"/>
                                  <w:sz w:val="18"/>
                                  <w:szCs w:val="18"/>
                                  <w:lang w:eastAsia="ar-SA"/>
                                </w:rPr>
                                <w:t>Составление связок из папок с документами</w:t>
                              </w:r>
                            </w:p>
                          </w:txbxContent>
                        </wps:txbx>
                        <wps:bodyPr rot="0" vert="horz" wrap="square" lIns="91440" tIns="45720" rIns="91440" bIns="45720" anchor="t" anchorCtr="0">
                          <a:noAutofit/>
                        </wps:bodyPr>
                      </wps:wsp>
                      <wps:wsp>
                        <wps:cNvPr id="1341" name="Text Box 969"/>
                        <wps:cNvSpPr txBox="1">
                          <a:spLocks noChangeArrowheads="1"/>
                        </wps:cNvSpPr>
                        <wps:spPr bwMode="auto">
                          <a:xfrm>
                            <a:off x="7588" y="11698"/>
                            <a:ext cx="1427" cy="1257"/>
                          </a:xfrm>
                          <a:prstGeom prst="rect">
                            <a:avLst/>
                          </a:prstGeom>
                          <a:solidFill>
                            <a:srgbClr val="FFFFFF"/>
                          </a:solidFill>
                          <a:ln w="9360">
                            <a:solidFill>
                              <a:srgbClr val="000000"/>
                            </a:solidFill>
                            <a:miter lim="800000"/>
                            <a:headEnd/>
                            <a:tailEnd/>
                          </a:ln>
                        </wps:spPr>
                        <wps:txbx>
                          <w:txbxContent>
                            <w:p w:rsidR="00FE7F13" w:rsidRPr="00327B13" w:rsidRDefault="00FE7F13" w:rsidP="00667FAB">
                              <w:pPr>
                                <w:jc w:val="center"/>
                                <w:rPr>
                                  <w:rFonts w:ascii="Times New Roman" w:hAnsi="Times New Roman"/>
                                  <w:sz w:val="18"/>
                                  <w:szCs w:val="18"/>
                                  <w:lang w:eastAsia="ar-SA"/>
                                </w:rPr>
                              </w:pPr>
                              <w:r w:rsidRPr="00327B13">
                                <w:rPr>
                                  <w:rFonts w:ascii="Times New Roman" w:hAnsi="Times New Roman"/>
                                  <w:sz w:val="18"/>
                                  <w:szCs w:val="18"/>
                                  <w:lang w:eastAsia="ar-SA"/>
                                </w:rPr>
                                <w:t>Установка документов на хранение в архивное хранилище</w:t>
                              </w:r>
                            </w:p>
                          </w:txbxContent>
                        </wps:txbx>
                        <wps:bodyPr rot="0" vert="horz" wrap="square" lIns="91440" tIns="45720" rIns="91440" bIns="45720" anchor="t" anchorCtr="0">
                          <a:noAutofit/>
                        </wps:bodyPr>
                      </wps:wsp>
                      <wps:wsp>
                        <wps:cNvPr id="1342" name="Line 970"/>
                        <wps:cNvCnPr/>
                        <wps:spPr bwMode="auto">
                          <a:xfrm>
                            <a:off x="5939" y="12419"/>
                            <a:ext cx="0" cy="35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343" name="Line 971"/>
                        <wps:cNvCnPr/>
                        <wps:spPr bwMode="auto">
                          <a:xfrm>
                            <a:off x="4839" y="11159"/>
                            <a:ext cx="0" cy="177"/>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344" name="Line 972"/>
                        <wps:cNvCnPr/>
                        <wps:spPr bwMode="auto">
                          <a:xfrm>
                            <a:off x="5610" y="11879"/>
                            <a:ext cx="217" cy="0"/>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345" name="Line 973"/>
                        <wps:cNvCnPr/>
                        <wps:spPr bwMode="auto">
                          <a:xfrm>
                            <a:off x="7370" y="11879"/>
                            <a:ext cx="217" cy="0"/>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346" name="Line 974"/>
                        <wps:cNvCnPr/>
                        <wps:spPr bwMode="auto">
                          <a:xfrm flipH="1">
                            <a:off x="5718" y="12779"/>
                            <a:ext cx="217" cy="0"/>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347" name="Line 975"/>
                        <wps:cNvCnPr/>
                        <wps:spPr bwMode="auto">
                          <a:xfrm>
                            <a:off x="5719" y="12779"/>
                            <a:ext cx="0" cy="89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348" name="Line 976"/>
                        <wps:cNvCnPr/>
                        <wps:spPr bwMode="auto">
                          <a:xfrm>
                            <a:off x="7810" y="12959"/>
                            <a:ext cx="0" cy="71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349" name="Line 977"/>
                        <wps:cNvCnPr/>
                        <wps:spPr bwMode="auto">
                          <a:xfrm>
                            <a:off x="4950" y="12779"/>
                            <a:ext cx="0" cy="71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350" name="Line 978"/>
                        <wps:cNvCnPr/>
                        <wps:spPr bwMode="auto">
                          <a:xfrm flipH="1">
                            <a:off x="879" y="13499"/>
                            <a:ext cx="4067" cy="0"/>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351" name="Line 979"/>
                        <wps:cNvCnPr/>
                        <wps:spPr bwMode="auto">
                          <a:xfrm flipV="1">
                            <a:off x="880" y="5038"/>
                            <a:ext cx="0" cy="845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352" name="Line 980"/>
                        <wps:cNvCnPr/>
                        <wps:spPr bwMode="auto">
                          <a:xfrm>
                            <a:off x="880" y="5039"/>
                            <a:ext cx="2196" cy="0"/>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353" name="Line 981"/>
                        <wps:cNvCnPr/>
                        <wps:spPr bwMode="auto">
                          <a:xfrm flipV="1">
                            <a:off x="3079" y="4318"/>
                            <a:ext cx="0" cy="717"/>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354" name="Line 982"/>
                        <wps:cNvCnPr/>
                        <wps:spPr bwMode="auto">
                          <a:xfrm flipH="1">
                            <a:off x="658" y="5219"/>
                            <a:ext cx="3848" cy="0"/>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355" name="Line 983"/>
                        <wps:cNvCnPr/>
                        <wps:spPr bwMode="auto">
                          <a:xfrm>
                            <a:off x="659" y="5219"/>
                            <a:ext cx="0" cy="845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356" name="Line 984"/>
                        <wps:cNvCnPr/>
                        <wps:spPr bwMode="auto">
                          <a:xfrm>
                            <a:off x="7479" y="6659"/>
                            <a:ext cx="1648" cy="0"/>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357" name="Line 985"/>
                        <wps:cNvCnPr/>
                        <wps:spPr bwMode="auto">
                          <a:xfrm>
                            <a:off x="9129" y="6659"/>
                            <a:ext cx="0" cy="485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358" name="Line 986"/>
                        <wps:cNvCnPr/>
                        <wps:spPr bwMode="auto">
                          <a:xfrm flipH="1">
                            <a:off x="7369" y="11519"/>
                            <a:ext cx="1757" cy="0"/>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g:wgp>
                  </a:graphicData>
                </a:graphic>
              </wp:inline>
            </w:drawing>
          </mc:Choice>
          <mc:Fallback>
            <w:pict>
              <v:group id="Group 885" o:spid="_x0000_s1187" style="width:458.65pt;height:715.05pt;mso-position-horizontal-relative:char;mso-position-vertical-relative:line" coordsize="9237,136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">
                <v:rect id="Rectangle 886" o:spid="_x0000_s1188" style="position:absolute;width:9237;height:1367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erHsYA&#10;AADdAAAADwAAAGRycy9kb3ducmV2LnhtbERPTUvDQBC9C/6HZQpepN1tlVJiN6EKEkUvpq3gbcxO&#10;k2B2NmTXJP33riB4m8f7nG022VYM1PvGsYblQoEgLp1puNJw2D/ONyB8QDbYOiYNZ/KQpZcXW0yM&#10;G/mNhiJUIoawT1BDHUKXSOnLmiz6heuII3dyvcUQYV9J0+MYw20rV0qtpcWGY0ONHT3UVH4V31ZD&#10;vnt5vr1X4/XQfhw/3/P8LJevhdZXs2l3ByLQFP7Ff+4nE+ev1A38fhNPkOk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yerHsYAAADdAAAADwAAAAAAAAAAAAAAAACYAgAAZHJz&#10;L2Rvd25yZXYueG1sUEsFBgAAAAAEAAQA9QAAAIsDAAAAAA==&#10;" filled="f" stroked="f">
                  <v:stroke joinstyle="round"/>
                </v:rect>
                <v:line id="Line 887" o:spid="_x0000_s1189" style="position:absolute;visibility:visible;mso-wrap-style:square" from="4619,0" to="4619,3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HlkAcMAAADdAAAADwAAAGRycy9kb3ducmV2LnhtbERPS2sCMRC+C/0PYQq9abbqimyNUloL&#10;Yg/i4+Jt2Ex3l24mS5K68d8boeBtPr7nLFbRtOJCzjeWFbyOMhDEpdUNVwpOx6/hHIQPyBpby6Tg&#10;Sh5Wy6fBAgtte97T5RAqkULYF6igDqErpPRlTQb9yHbEifuxzmBI0FVSO+xTuGnlOMtm0mDDqaHG&#10;jj5qKn8Pf0bBdBc/I31Pcu6356qNudv1a6fUy3N8fwMRKIaH+N+90Wn+OMvh/k06QS5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x5ZAHDAAAA3QAAAA8AAAAAAAAAAAAA&#10;AAAAoQIAAGRycy9kb3ducmV2LnhtbFBLBQYAAAAABAAEAPkAAACRAwAAAAA=&#10;" strokeweight=".26mm">
                  <v:stroke endarrow="block" joinstyle="miter"/>
                </v:line>
                <v:shape id="Text Box 888" o:spid="_x0000_s1190" type="#_x0000_t202" style="position:absolute;left:2968;top:358;width:3408;height:3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XU08MA&#10;AADdAAAADwAAAGRycy9kb3ducmV2LnhtbERPS2vCQBC+C/0PyxS86UbBR1NXaQNCAz34ovQ4ZMck&#10;mJ2N2W0S/71bELzNx/ec1aY3lWipcaVlBZNxBII4s7rkXMHpuB0tQTiPrLGyTApu5GCzfhmsMNa2&#10;4z21B5+LEMIuRgWF93UspcsKMujGtiYO3Nk2Bn2ATS51g10IN5WcRtFcGiw5NBRYU1JQdjn8GQVv&#10;v5+7/tul8/015QvNfhK9s6VSw9f+4x2Ep94/xQ/3lw7zp9EC/r8JJ8j1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mXU08MAAADdAAAADwAAAAAAAAAAAAAAAACYAgAAZHJzL2Rv&#10;d25yZXYueG1sUEsFBgAAAAAEAAQA9QAAAIgDAAAAAA==&#10;" strokeweight=".26mm">
                  <v:textbo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 xml:space="preserve">Заведение дела с внесением в него </w:t>
                        </w:r>
                      </w:p>
                    </w:txbxContent>
                  </v:textbox>
                </v:shape>
                <v:shape id="Text Box 889" o:spid="_x0000_s1191" type="#_x0000_t202" style="position:absolute;left:329;top:1258;width:1864;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AocUA&#10;AADdAAAADwAAAGRycy9kb3ducmV2LnhtbESPQYvCQAyF74L/YYjgTacKym51FBUWFDyoK+IxdGJb&#10;7GS6nVHrv98cFvaW8F7e+zJftq5ST2pC6dnAaJiAIs68LTk3cP7+GnyAChHZYuWZDLwpwHLR7cwx&#10;tf7FR3qeYq4khEOKBooY61TrkBXkMAx9TSzazTcOo6xNrm2DLwl3lR4nyVQ7LFkaCqxpU1B2Pz2c&#10;gc/r+tDuw256/NnxnSaXjT340ph+r13NQEVq47/573prBX+cCK58IyPo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kChxQAAAN0AAAAPAAAAAAAAAAAAAAAAAJgCAABkcnMv&#10;ZG93bnJldi54bWxQSwUGAAAAAAQABAD1AAAAigMAAAAA&#10;" strokeweight=".26mm">
                  <v:textbox>
                    <w:txbxContent>
                      <w:p w:rsidR="00FE7F13" w:rsidRPr="00074CF1" w:rsidRDefault="00FE7F13" w:rsidP="00667FAB">
                        <w:pPr>
                          <w:jc w:val="center"/>
                          <w:rPr>
                            <w:rFonts w:ascii="Times New Roman" w:hAnsi="Times New Roman"/>
                            <w:sz w:val="18"/>
                            <w:szCs w:val="18"/>
                            <w:lang w:eastAsia="ar-SA"/>
                          </w:rPr>
                        </w:pPr>
                        <w:r w:rsidRPr="00074CF1">
                          <w:rPr>
                            <w:rFonts w:ascii="Times New Roman" w:hAnsi="Times New Roman"/>
                            <w:sz w:val="18"/>
                            <w:szCs w:val="18"/>
                            <w:lang w:eastAsia="ar-SA"/>
                          </w:rPr>
                          <w:t>Описи дел структурного подразделения организации (Постоянного или временного  срока хранения)</w:t>
                        </w:r>
                      </w:p>
                    </w:txbxContent>
                  </v:textbox>
                </v:shape>
                <v:shape id="Text Box 890" o:spid="_x0000_s1192" type="#_x0000_t202" style="position:absolute;left:2418;top:1258;width:2088;height:14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blOsQA&#10;AADdAAAADwAAAGRycy9kb3ducmV2LnhtbERPTWvCQBC9C/0PyxS86aaCQVM30gaECh6iLaXHITtN&#10;gtnZmN0m8d+7gtDbPN7nbLajaURPnastK3iZRyCIC6trLhV8fe5mKxDOI2tsLJOCKznYpk+TDSba&#10;Dnyk/uRLEULYJaig8r5NpHRFRQbd3LbEgfu1nUEfYFdK3eEQwk0jF1EUS4M1h4YKW8oqKs6nP6Ng&#10;/fOejwe3j4+XPZ9p+Z3p3NZKTZ/Ht1cQnkb/L364P3SYv4jWcP8mnCDT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y25TrEAAAA3QAAAA8AAAAAAAAAAAAAAAAAmAIAAGRycy9k&#10;b3ducmV2LnhtbFBLBQYAAAAABAAEAPUAAACJAwAAAAA=&#10;" strokeweight=".26mm">
                  <v:textbox>
                    <w:txbxContent>
                      <w:p w:rsidR="00FE7F13" w:rsidRPr="004226C2" w:rsidRDefault="00FE7F13" w:rsidP="00667FAB">
                        <w:pPr>
                          <w:jc w:val="center"/>
                          <w:rPr>
                            <w:rFonts w:ascii="Times New Roman" w:hAnsi="Times New Roman"/>
                            <w:sz w:val="16"/>
                            <w:szCs w:val="16"/>
                            <w:lang w:eastAsia="ar-SA"/>
                          </w:rPr>
                        </w:pPr>
                        <w:r>
                          <w:rPr>
                            <w:rFonts w:ascii="Times New Roman" w:hAnsi="Times New Roman"/>
                            <w:sz w:val="16"/>
                            <w:szCs w:val="16"/>
                            <w:lang w:eastAsia="ar-SA"/>
                          </w:rPr>
                          <w:t>Топографического указателя</w:t>
                        </w:r>
                      </w:p>
                      <w:p w:rsidR="00FE7F13" w:rsidRPr="00074CF1" w:rsidRDefault="00FE7F13" w:rsidP="00667FAB">
                        <w:pPr>
                          <w:rPr>
                            <w:szCs w:val="20"/>
                          </w:rPr>
                        </w:pPr>
                      </w:p>
                    </w:txbxContent>
                  </v:textbox>
                </v:shape>
                <v:shape id="Text Box 891" o:spid="_x0000_s1193" type="#_x0000_t202" style="position:absolute;left:4838;top:1258;width:1646;height:16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XaesYA&#10;AADdAAAADwAAAGRycy9kb3ducmV2LnhtbESPQWvCQBCF7wX/wzKCt2ajoLSpq6hQqOBBYyk9Dtlp&#10;spidTbNbjf++cyj0NsN78943y/XgW3WlPrrABqZZDoq4CtZxbeD9/Pr4BComZIttYDJwpwjr1ehh&#10;iYUNNz7RtUy1khCOBRpoUuoKrWPVkMeYhY5YtK/Qe0yy9rW2Pd4k3Ld6lucL7dGxNDTY0a6h6lL+&#10;eAPPn9vjcIj7xel7zxeaf+zsMThjJuNh8wIq0ZD+zX/Xb1bwZ1Phl29kBL3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FXaesYAAADdAAAADwAAAAAAAAAAAAAAAACYAgAAZHJz&#10;L2Rvd25yZXYueG1sUEsFBgAAAAAEAAQA9QAAAIsDAAAAAA==&#10;" strokeweight=".26mm">
                  <v:textbo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Акта о выделении к уничтожению документов не подлежащих хранению</w:t>
                        </w:r>
                      </w:p>
                    </w:txbxContent>
                  </v:textbox>
                </v:shape>
                <v:shape id="Text Box 892" o:spid="_x0000_s1194" type="#_x0000_t202" style="position:absolute;left:6928;top:1258;width:1644;height:10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l/4cQA&#10;AADdAAAADwAAAGRycy9kb3ducmV2LnhtbERPS2uDQBC+F/Iflin0VleFhsa4CY1QqNBDXpQeB3ei&#10;EnfWultj/302UMhtPr7n5OvJdGKkwbWWFSRRDIK4srrlWsHx8P78CsJ5ZI2dZVLwRw7Wq9lDjpm2&#10;F97RuPe1CCHsMlTQeN9nUrqqIYMusj1x4E52MOgDHGqpB7yEcNPJNI7n0mDLoaHBnoqGqvP+1yhY&#10;fG+206cr57ufks/08lXorW2Venqc3pYgPE3+Lv53f+gwP00SuH0TTpCr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cZf+HEAAAA3QAAAA8AAAAAAAAAAAAAAAAAmAIAAGRycy9k&#10;b3ducmV2LnhtbFBLBQYAAAAABAAEAPUAAACJAwAAAAA=&#10;" strokeweight=".26mm">
                  <v:textbox>
                    <w:txbxContent>
                      <w:p w:rsidR="00FE7F13" w:rsidRPr="00074CF1" w:rsidRDefault="00FE7F13" w:rsidP="00667FAB">
                        <w:pPr>
                          <w:jc w:val="center"/>
                          <w:rPr>
                            <w:rFonts w:ascii="Times New Roman" w:hAnsi="Times New Roman"/>
                            <w:sz w:val="18"/>
                            <w:szCs w:val="18"/>
                            <w:lang w:eastAsia="ar-SA"/>
                          </w:rPr>
                        </w:pPr>
                        <w:r w:rsidRPr="00074CF1">
                          <w:rPr>
                            <w:rFonts w:ascii="Times New Roman" w:hAnsi="Times New Roman"/>
                            <w:sz w:val="18"/>
                            <w:szCs w:val="18"/>
                            <w:lang w:eastAsia="ar-SA"/>
                          </w:rPr>
                          <w:t>Книги учёта поступления и выбытия документов</w:t>
                        </w:r>
                      </w:p>
                    </w:txbxContent>
                  </v:textbox>
                </v:shape>
                <v:line id="Line 893" o:spid="_x0000_s1195" style="position:absolute;visibility:visible;mso-wrap-style:square" from="3190,719" to="3190,8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KTNJsIAAADdAAAADwAAAGRycy9kb3ducmV2LnhtbERPzWrCQBC+F3yHZQRvdZMQSk1dg5Yq&#10;LfSi9gGG7DQbmp1NsquJb+8WCr3Nx/c763KyrbjS4BvHCtJlAoK4crrhWsHXef/4DMIHZI2tY1Jw&#10;Iw/lZvawxkK7kY90PYVaxBD2BSowIXSFlL4yZNEvXUccuW83WAwRDrXUA44x3LYyS5InabHh2GCw&#10;o1dD1c/pYhXIt3zV56Yf811Pn5gnlfs4eKUW82n7AiLQFP7Ff+53HednaQa/38QT5OYO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KTNJsIAAADdAAAADwAAAAAAAAAAAAAA&#10;AAChAgAAZHJzL2Rvd25yZXYueG1sUEsFBgAAAAAEAAQA+QAAAJADAAAAAA==&#10;" strokeweight=".26mm">
                  <v:stroke joinstyle="miter"/>
                </v:line>
                <v:line id="Line 894" o:spid="_x0000_s1196" style="position:absolute;flip:x;visibility:visible;mso-wrap-style:square" from="1318,899" to="3186,8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5/D4L8AAADdAAAADwAAAGRycy9kb3ducmV2LnhtbERPTYvCMBC9C/6HMII3TVVcpBpFBEEP&#10;HrYreB2bsS0mk9pErf9+Iwje5vE+Z7FqrREPanzlWMFomIAgzp2uuFBw/NsOZiB8QNZoHJOCF3lY&#10;LbudBabaPfmXHlkoRAxhn6KCMoQ6ldLnJVn0Q1cTR+7iGoshwqaQusFnDLdGjpPkR1qsODaUWNOm&#10;pPya3a0Cc863zrZ0rhBv99PBTPcZ7pXq99r1HESgNnzFH/dOx/nj0QTe38QT5PIf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K5/D4L8AAADdAAAADwAAAAAAAAAAAAAAAACh&#10;AgAAZHJzL2Rvd25yZXYueG1sUEsFBgAAAAAEAAQA+QAAAI0DAAAAAA==&#10;" strokeweight=".26mm">
                  <v:stroke joinstyle="miter"/>
                </v:line>
                <v:line id="Line 895" o:spid="_x0000_s1197" style="position:absolute;visibility:visible;mso-wrap-style:square" from="1319,899" to="1319,12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5/LJcIAAADdAAAADwAAAGRycy9kb3ducmV2LnhtbERP24rCMBB9X9h/CLPg25oqRdZqFHdR&#10;WWFfvHzA0IxNsZm0TbT17zeC4NscznXmy95W4katLx0rGA0TEMS50yUXCk7HzecXCB+QNVaOScGd&#10;PCwX729zzLTreE+3QyhEDGGfoQITQp1J6XNDFv3Q1cSRO7vWYoiwLaRusYvhtpLjJJlIiyXHBoM1&#10;/RjKL4erVSDX6bRJTdOl3w39YZrkbrf1Sg0++tUMRKA+vMRP96+O88ejCTy+iSfIx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5/LJcIAAADdAAAADwAAAAAAAAAAAAAA&#10;AAChAgAAZHJzL2Rvd25yZXYueG1sUEsFBgAAAAAEAAQA+QAAAJADAAAAAA==&#10;" strokeweight=".26mm">
                  <v:stroke joinstyle="miter"/>
                </v:line>
                <v:line id="Line 896" o:spid="_x0000_s1198" style="position:absolute;visibility:visible;mso-wrap-style:square" from="3629,719" to="3629,12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NNuvsIAAADdAAAADwAAAGRycy9kb3ducmV2LnhtbERP22rCQBB9L/Qflin4VjdKsBpdpUot&#10;Cr54+YAhO2ZDs7NJdmvSv3cFoW9zONdZrHpbiRu1vnSsYDRMQBDnTpdcKLict+9TED4ga6wck4I/&#10;8rBavr4sMNOu4yPdTqEQMYR9hgpMCHUmpc8NWfRDVxNH7upaiyHCtpC6xS6G20qOk2QiLZYcGwzW&#10;tDGU/5x+rQL5lc6a1DRdum7ogGmSu/23V2rw1n/OQQTqw7/46d7pOH88+oDHN/EEubw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NNuvsIAAADdAAAADwAAAAAAAAAAAAAA&#10;AAChAgAAZHJzL2Rvd25yZXYueG1sUEsFBgAAAAAEAAQA+QAAAJADAAAAAA==&#10;" strokeweight=".26mm">
                  <v:stroke joinstyle="miter"/>
                </v:line>
                <v:line id="Line 897" o:spid="_x0000_s1199" style="position:absolute;visibility:visible;mso-wrap-style:square" from="5500,719" to="5500,12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Uz6zMUAAADdAAAADwAAAGRycy9kb3ducmV2LnhtbESPQW/CMAyF75P4D5GRuI0UVE1bR0AD&#10;AdqkXQb8AKvxmmqN0zaBln8/HybtZus9v/d5tRl9o27UxzqwgcU8A0VcBltzZeByPjw+g4oJ2WIT&#10;mAzcKcJmPXlYYWHDwF90O6VKSQjHAg24lNpC61g68hjnoSUW7Tv0HpOsfaVtj4OE+0Yvs+xJe6xZ&#10;Ghy2tHNU/pyu3oDe5y9d7roh33b0iXlWho9jNGY2Hd9eQSUa07/57/rdCv5yIbjyjYyg1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Uz6zMUAAADdAAAADwAAAAAAAAAA&#10;AAAAAAChAgAAZHJzL2Rvd25yZXYueG1sUEsFBgAAAAAEAAQA+QAAAJMDAAAAAA==&#10;" strokeweight=".26mm">
                  <v:stroke joinstyle="miter"/>
                </v:line>
                <v:line id="Line 898" o:spid="_x0000_s1200" style="position:absolute;visibility:visible;mso-wrap-style:square" from="6049,719" to="6049,8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gBfV8IAAADdAAAADwAAAGRycy9kb3ducmV2LnhtbERP24rCMBB9X/Afwgj7tqZKWdZqFF3W&#10;ZYV98fIBQzM2xWbSNtHWvzeC4NscznXmy95W4kqtLx0rGI8SEMS50yUXCo6HzccXCB+QNVaOScGN&#10;PCwXg7c5Ztp1vKPrPhQihrDPUIEJoc6k9Lkhi37kauLInVxrMUTYFlK32MVwW8lJknxKiyXHBoM1&#10;fRvKz/uLVSB/0mmTmqZL1w39Y5rkbvvrlXof9qsZiEB9eImf7j8d50/GU3h8E0+Qiz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gBfV8IAAADdAAAADwAAAAAAAAAAAAAA&#10;AAChAgAAZHJzL2Rvd25yZXYueG1sUEsFBgAAAAAEAAQA+QAAAJADAAAAAA==&#10;" strokeweight=".26mm">
                  <v:stroke joinstyle="miter"/>
                </v:line>
                <v:line id="Line 899" o:spid="_x0000_s1201" style="position:absolute;visibility:visible;mso-wrap-style:square" from="6049,899" to="7808,8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VY8d8UAAADdAAAADwAAAGRycy9kb3ducmV2LnhtbESPQU/DMAyF70j8h8hI3FhKVU1Qlk2A&#10;AG0SlxV+gNV4TbXGaZuwln8/HybtZus9v/d5tZl9p040xjawgcdFBoq4DrblxsDvz+fDE6iYkC12&#10;gcnAP0XYrG9vVljaMPGeTlVqlIRwLNGAS6kvtY61I49xEXpi0Q5h9JhkHRttR5wk3Hc6z7Kl9tiy&#10;NDjs6d1Rfaz+vAH9UTwPhRum4m2gbyyyOuy+ojH3d/PrC6hEc7qaL9dbK/h5LvzyjYyg12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VY8d8UAAADdAAAADwAAAAAAAAAA&#10;AAAAAAChAgAAZHJzL2Rvd25yZXYueG1sUEsFBgAAAAAEAAQA+QAAAJMDAAAAAA==&#10;" strokeweight=".26mm">
                  <v:stroke joinstyle="miter"/>
                </v:line>
                <v:line id="Line 900" o:spid="_x0000_s1202" style="position:absolute;visibility:visible;mso-wrap-style:square" from="7810,899" to="7810,12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hqZ7MIAAADdAAAADwAAAGRycy9kb3ducmV2LnhtbERPzWrCQBC+F3yHZQRvdZMQSk1dg5Yq&#10;LfSi9gGG7DQbmp1NsquJb+8WCr3Nx/c763KyrbjS4BvHCtJlAoK4crrhWsHXef/4DMIHZI2tY1Jw&#10;Iw/lZvawxkK7kY90PYVaxBD2BSowIXSFlL4yZNEvXUccuW83WAwRDrXUA44x3LYyS5InabHh2GCw&#10;o1dD1c/pYhXIt3zV56Yf811Pn5gnlfs4eKUW82n7AiLQFP7Ff+53HednWQq/38QT5OYO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hqZ7MIAAADdAAAADwAAAAAAAAAAAAAA&#10;AAChAgAAZHJzL2Rvd25yZXYueG1sUEsFBgAAAAAEAAQA+QAAAJADAAAAAA==&#10;" strokeweight=".26mm">
                  <v:stroke joinstyle="miter"/>
                </v:line>
                <v:shape id="Text Box 901" o:spid="_x0000_s1203" type="#_x0000_t202" style="position:absolute;left:549;top:3778;width:1648;height:5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6zX8EA&#10;AADdAAAADwAAAGRycy9kb3ducmV2LnhtbERPy6rCMBDdX/AfwgjurqkFRatRVBAU7sIX4nJoxrbY&#10;TGoTtffvjSC4m8N5zmTWmFI8qHaFZQW9bgSCOLW64EzB8bD6HYJwHlljaZkU/JOD2bT1M8FE2yfv&#10;6LH3mQgh7BJUkHtfJVK6NCeDrmsr4sBdbG3QB1hnUtf4DOGmlHEUDaTBgkNDjhUtc0qv+7tRMDov&#10;ts2f2wx2tw1fqX9a6q0tlOq0m/kYhKfGf8Uf91qH+XHch/c34QQ5f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ZOs1/BAAAA3QAAAA8AAAAAAAAAAAAAAAAAmAIAAGRycy9kb3du&#10;cmV2LnhtbFBLBQYAAAAABAAEAPUAAACGAwAAAAA=&#10;" strokeweight=".26mm">
                  <v:textbo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Вносится сразу</w:t>
                        </w:r>
                      </w:p>
                    </w:txbxContent>
                  </v:textbox>
                </v:shape>
                <v:shape id="Text Box 902" o:spid="_x0000_s1204" type="#_x0000_t202" style="position:absolute;left:2639;top:3418;width:1645;height:8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wtKMIA&#10;AADdAAAADwAAAGRycy9kb3ducmV2LnhtbERPS4vCMBC+C/6HMII3TS1Y1moUFRYUPPhCPA7N2Bab&#10;SbeJWv/9ZmHB23x8z5ktWlOJJzWutKxgNIxAEGdWl5wrOJ++B18gnEfWWFkmBW9ysJh3OzNMtX3x&#10;gZ5Hn4sQwi5FBYX3dSqlywoy6Ia2Jg7czTYGfYBNLnWDrxBuKhlHUSINlhwaCqxpXVB2Pz6Mgsl1&#10;tW93bpscfrZ8p/Flrfe2VKrfa5dTEJ5a/xH/uzc6zI/jBP6+CSfI+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nC0owgAAAN0AAAAPAAAAAAAAAAAAAAAAAJgCAABkcnMvZG93&#10;bnJldi54bWxQSwUGAAAAAAQABAD1AAAAhwMAAAAA&#10;" strokeweight=".26mm">
                  <v:textbo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При адресной укладке папок с документами</w:t>
                        </w:r>
                      </w:p>
                    </w:txbxContent>
                  </v:textbox>
                </v:shape>
                <v:shape id="Text Box 903" o:spid="_x0000_s1205" type="#_x0000_t202" style="position:absolute;left:4838;top:3058;width:1650;height:10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GGsYA&#10;AADdAAAADwAAAGRycy9kb3ducmV2LnhtbESPT2vCQBDF7wW/wzKCt7pRqWh0FSsIFTz4j9LjkB2T&#10;YHY2za6afvvOQfA2w3vz3m/my9ZV6k5NKD0bGPQTUMSZtyXnBs6nzfsEVIjIFivPZOCPAiwXnbc5&#10;ptY/+ED3Y8yVhHBI0UARY51qHbKCHIa+r4lFu/jGYZS1ybVt8CHhrtLDJBlrhyVLQ4E1rQvKrseb&#10;MzD9+dy3u7AdH363fKWP77Xd+9KYXrddzUBFauPL/Lz+soI/HAm/fCMj6M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CGGsYAAADdAAAADwAAAAAAAAAAAAAAAACYAgAAZHJz&#10;L2Rvd25yZXYueG1sUEsFBgAAAAAEAAQA9QAAAIsDAAAAAA==&#10;" strokeweight=".26mm">
                  <v:textbox>
                    <w:txbxContent>
                      <w:p w:rsidR="00FE7F13" w:rsidRPr="008A6243" w:rsidRDefault="00FE7F13" w:rsidP="00667FAB">
                        <w:pPr>
                          <w:jc w:val="center"/>
                          <w:rPr>
                            <w:rFonts w:ascii="Times New Roman" w:hAnsi="Times New Roman"/>
                            <w:sz w:val="18"/>
                            <w:szCs w:val="18"/>
                            <w:lang w:eastAsia="ar-SA"/>
                          </w:rPr>
                        </w:pPr>
                        <w:r w:rsidRPr="008A6243">
                          <w:rPr>
                            <w:rFonts w:ascii="Times New Roman" w:hAnsi="Times New Roman"/>
                            <w:sz w:val="18"/>
                            <w:szCs w:val="18"/>
                            <w:lang w:eastAsia="ar-SA"/>
                          </w:rPr>
                          <w:t>При списании документов, не подлежащих хранению</w:t>
                        </w:r>
                      </w:p>
                    </w:txbxContent>
                  </v:textbox>
                </v:shape>
                <v:shape id="Text Box 904" o:spid="_x0000_s1206" type="#_x0000_t202" style="position:absolute;left:6928;top:2518;width:1648;height:5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699sQA&#10;AADdAAAADwAAAGRycy9kb3ducmV2LnhtbERPTWvCQBC9F/oflin01myaYtA0q7SCoOAhpkV6HLLT&#10;JJidjdlV4793CwVv83ifky9G04kzDa61rOA1ikEQV1a3XCv4/lq9TEE4j6yxs0wKruRgMX98yDHT&#10;9sI7Ope+FiGEXYYKGu/7TEpXNWTQRbYnDtyvHQz6AIda6gEvIdx0MonjVBpsOTQ02NOyoepQnoyC&#10;2c9nMW7dJt0dN3ygyX6pC9sq9fw0fryD8DT6u/jfvdZhfvKWwN834QQ5v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x+vfbEAAAA3QAAAA8AAAAAAAAAAAAAAAAAmAIAAGRycy9k&#10;b3ducmV2LnhtbFBLBQYAAAAABAAEAPUAAACJAwAAAAA=&#10;" strokeweight=".26mm">
                  <v:textbo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Вносится сразу</w:t>
                        </w:r>
                      </w:p>
                    </w:txbxContent>
                  </v:textbox>
                </v:shape>
                <v:line id="Line 905" o:spid="_x0000_s1207" style="position:absolute;visibility:visible;mso-wrap-style:square" from="1209,3059" to="1209,37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F003cIAAADdAAAADwAAAGRycy9kb3ducmV2LnhtbERPzWrCQBC+F3yHZQRvdaOGotFVVGyx&#10;0EvVBxiyYzaYnU2yq0nfvisUepuP73dWm95W4kGtLx0rmIwTEMS50yUXCi7n99c5CB+QNVaOScEP&#10;edisBy8rzLTr+Jsep1CIGMI+QwUmhDqT0ueGLPqxq4kjd3WtxRBhW0jdYhfDbSWnSfImLZYcGwzW&#10;tDeU3053q0Ae0kWTmqZLdw19YZrk7vPDKzUa9tsliEB9+Bf/uY86zp/OZvD8Jp4g17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F003cIAAADdAAAADwAAAAAAAAAAAAAA&#10;AAChAgAAZHJzL2Rvd25yZXYueG1sUEsFBgAAAAAEAAQA+QAAAJADAAAAAA==&#10;" strokeweight=".26mm">
                  <v:stroke joinstyle="miter"/>
                </v:line>
                <v:line id="Line 906" o:spid="_x0000_s1208" style="position:absolute;visibility:visible;mso-wrap-style:square" from="3410,2699" to="3410,34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7SsqcIAAADdAAAADwAAAGRycy9kb3ducmV2LnhtbERP3WrCMBS+H/gO4Qi7m6kujK0aRWUT&#10;BW/mfIBDc9aUNSdtk9nu7Y0g7O58fL9nsRpcLS7UhcqzhukkA0FceFNxqeH89fH0CiJEZIO1Z9Lw&#10;RwFWy9HDAnPje/6kyymWIoVwyFGDjbHJpQyFJYdh4hvixH37zmFMsCul6bBP4a6Wsyx7kQ4rTg0W&#10;G9paKn5Ov06DfFdvrbJtrzYtHVFlhT/sgtaP42E9BxFpiP/iu3tv0vzZs4LbN+kEubw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7SsqcIAAADdAAAADwAAAAAAAAAAAAAA&#10;AAChAgAAZHJzL2Rvd25yZXYueG1sUEsFBgAAAAAEAAQA+QAAAJADAAAAAA==&#10;" strokeweight=".26mm">
                  <v:stroke joinstyle="miter"/>
                </v:line>
                <v:line id="Line 907" o:spid="_x0000_s1209" style="position:absolute;visibility:visible;mso-wrap-style:square" from="5610,2879" to="5610,30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CqXRcMAAADdAAAADwAAAGRycy9kb3ducmV2LnhtbERPzWrCQBC+F3yHZQRvdaMGaWM2oqKl&#10;hV5q+wBDdswGs7NJdjXp23cLhd7m4/udfDvaRtyp97VjBYt5AoK4dLrmSsHX5+nxCYQPyBobx6Tg&#10;mzxsi8lDjpl2A3/Q/RwqEUPYZ6jAhNBmUvrSkEU/dy1x5C6utxgi7CupexxiuG3kMknW0mLNscFg&#10;SwdD5fV8swrkMX3uUtMN6b6jd0yT0r29eKVm03G3ARFoDP/iP/erjvOXqzX8fhNPkMU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Aql0XDAAAA3QAAAA8AAAAAAAAAAAAA&#10;AAAAoQIAAGRycy9kb3ducmV2LnhtbFBLBQYAAAAABAAEAPkAAACRAwAAAAA=&#10;" strokeweight=".26mm">
                  <v:stroke joinstyle="miter"/>
                </v:line>
                <v:line id="Line 908" o:spid="_x0000_s1210" style="position:absolute;visibility:visible;mso-wrap-style:square" from="7810,2339" to="7810,25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2Yy3sMAAADdAAAADwAAAGRycy9kb3ducmV2LnhtbERP22rCQBB9L/Qflin4phs1eEldpZW2&#10;WOiLlw8YstNsMDubZFcT/94tCH2bw7nOatPbSlyp9aVjBeNRAoI4d7rkQsHp+DlcgPABWWPlmBTc&#10;yMNm/fy0wky7jvd0PYRCxBD2GSowIdSZlD43ZNGPXE0cuV/XWgwRtoXULXYx3FZykiQzabHk2GCw&#10;pq2h/Hy4WAXyI102qWm69L2hH0yT3H1/eaUGL/3bK4hAffgXP9w7HedPpnP4+yaeIN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9mMt7DAAAA3QAAAA8AAAAAAAAAAAAA&#10;AAAAoQIAAGRycy9kb3ducmV2LnhtbFBLBQYAAAAABAAEAPkAAACRAwAAAAA=&#10;" strokeweight=".26mm">
                  <v:stroke joinstyle="miter"/>
                </v:line>
                <v:shape id="Text Box 909" o:spid="_x0000_s1211" type="#_x0000_t202" style="position:absolute;left:2418;top:5398;width:4288;height:5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aKHMYA&#10;AADdAAAADwAAAGRycy9kb3ducmV2LnhtbESPT2vCQBDF7wW/wzKCt7pRqWh0FSsIFTz4j9LjkB2T&#10;YHY2za6afvvOQfA2w3vz3m/my9ZV6k5NKD0bGPQTUMSZtyXnBs6nzfsEVIjIFivPZOCPAiwXnbc5&#10;ptY/+ED3Y8yVhHBI0UARY51qHbKCHIa+r4lFu/jGYZS1ybVt8CHhrtLDJBlrhyVLQ4E1rQvKrseb&#10;MzD9+dy3u7AdH363fKWP77Xd+9KYXrddzUBFauPL/Lz+soI/HAmufCMj6M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ZaKHMYAAADdAAAADwAAAAAAAAAAAAAAAACYAgAAZHJz&#10;L2Rvd25yZXYueG1sUEsFBgAAAAAEAAQA9QAAAIsDAAAAAA==&#10;" strokeweight=".26mm">
                  <v:textbo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Подготовка документов к адресной укладке</w:t>
                        </w:r>
                      </w:p>
                    </w:txbxContent>
                  </v:textbox>
                </v:shape>
                <v:line id="Line 910" o:spid="_x0000_s1212" style="position:absolute;visibility:visible;mso-wrap-style:square" from="4510,4499" to="4510,53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bUDN8IAAADdAAAADwAAAGRycy9kb3ducmV2LnhtbERPzWrCQBC+F/oOyxS81U01lJq6ShUV&#10;BS/aPsCQHbPB7GySXU18e1cQepuP73em895W4kqtLx0r+BgmIIhzp0suFPz9rt+/QPiArLFyTApu&#10;5GE+e32ZYqZdxwe6HkMhYgj7DBWYEOpMSp8bsuiHriaO3Mm1FkOEbSF1i10Mt5UcJcmntFhybDBY&#10;09JQfj5erAK5SidNapouXTS0xzTJ3W7jlRq89T/fIAL14V/8dG91nD8aT+DxTTxBzu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bUDN8IAAADdAAAADwAAAAAAAAAAAAAA&#10;AAChAgAAZHJzL2Rvd25yZXYueG1sUEsFBgAAAAAEAAQA+QAAAJADAAAAAA==&#10;" strokeweight=".26mm">
                  <v:stroke joinstyle="miter"/>
                </v:line>
                <v:line id="Line 911" o:spid="_x0000_s1213" style="position:absolute;visibility:visible;mso-wrap-style:square" from="1429,4319" to="1429,46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InZ18QAAADdAAAADwAAAGRycy9kb3ducmV2LnhtbESPQU/DMAyF70j7D5EncWMpVYRYWVYB&#10;AgQSl238AKsxTUXjtE1Yy7/HByRutt7ze5939RJ6daYpdZEtXG8KUMRNdB23Fj5Oz1e3oFJGdthH&#10;Jgs/lKDery52WLk484HOx9wqCeFUoQWf81BpnRpPAdMmDsSifcYpYJZ1arWbcJbw0OuyKG50wI6l&#10;weNAj56ar+N3sKCfzHY0fpzNw0jvaIomvr0kay/Xy/0dqExL/jf/Xb86wS+N8Ms3MoLe/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idnXxAAAAN0AAAAPAAAAAAAAAAAA&#10;AAAAAKECAABkcnMvZG93bnJldi54bWxQSwUGAAAAAAQABAD5AAAAkgMAAAAA&#10;" strokeweight=".26mm">
                  <v:stroke joinstyle="miter"/>
                </v:line>
                <v:line id="Line 912" o:spid="_x0000_s1214" style="position:absolute;visibility:visible;mso-wrap-style:square" from="1429,4678" to="4507,4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V8TMIAAADdAAAADwAAAGRycy9kb3ducmV2LnhtbERP3WrCMBS+H/gO4Qy8m6kSxuyMMscm&#10;E3aj7gEOzbEpNidtk9n69kYQvDsf3+9ZrAZXizN1ofKsYTrJQBAX3lRcavg7fL+8gQgR2WDtmTRc&#10;KMBqOXpaYG58zzs672MpUgiHHDXYGJtcylBYchgmviFO3NF3DmOCXSlNh30Kd7WcZdmrdFhxarDY&#10;0Kel4rT/dxrkl5q3yra9Wrf0iyor/HYTtB4/Dx/vICIN8SG+u39Mmj9TU7h9k06Qyy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8V8TMIAAADdAAAADwAAAAAAAAAAAAAA&#10;AAChAgAAZHJzL2Rvd25yZXYueG1sUEsFBgAAAAAEAAQA+QAAAJADAAAAAA==&#10;" strokeweight=".26mm">
                  <v:stroke joinstyle="miter"/>
                </v:line>
                <v:line id="Line 913" o:spid="_x0000_s1215" style="position:absolute;visibility:visible;mso-wrap-style:square" from="3519,4319" to="3519,44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xfiO8IAAADdAAAADwAAAGRycy9kb3ducmV2LnhtbERP3WrCMBS+H/gO4QjezdQSxlaNomPK&#10;BruZ+gCH5tgUm5O2ibZ7+2Uw2N35+H7PajO6RtypD7VnDYt5BoK49KbmSsP5tH98BhEissHGM2n4&#10;pgCb9eRhhYXxA3/R/RgrkUI4FKjBxtgWUobSksMw9y1x4i6+dxgT7CtpehxSuGtknmVP0mHNqcFi&#10;S6+Wyuvx5jTIN/XSKdsNatfRJ6qs9B+HoPVsOm6XICKN8V/85343aX6ucvj9Jp0g1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xfiO8IAAADdAAAADwAAAAAAAAAAAAAA&#10;AAChAgAAZHJzL2Rvd25yZXYueG1sUEsFBgAAAAAEAAQA+QAAAJADAAAAAA==&#10;" strokeweight=".26mm">
                  <v:stroke joinstyle="miter"/>
                </v:line>
                <v:line id="Line 914" o:spid="_x0000_s1216" style="position:absolute;visibility:visible;mso-wrap-style:square" from="3519,4499" to="4507,44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FtHoMIAAADdAAAADwAAAGRycy9kb3ducmV2LnhtbERP3WrCMBS+H/gO4Qi7m6kujK0aRWUT&#10;BW/mfIBDc9aUNSdtk9nu7Y0g7O58fL9nsRpcLS7UhcqzhukkA0FceFNxqeH89fH0CiJEZIO1Z9Lw&#10;RwFWy9HDAnPje/6kyymWIoVwyFGDjbHJpQyFJYdh4hvixH37zmFMsCul6bBP4a6Wsyx7kQ4rTg0W&#10;G9paKn5Ov06DfFdvrbJtrzYtHVFlhT/sgtaP42E9BxFpiP/iu3tv0vyZeobbN+kEubw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FtHoMIAAADdAAAADwAAAAAAAAAAAAAA&#10;AAChAgAAZHJzL2Rvd25yZXYueG1sUEsFBgAAAAAEAAQA+QAAAJADAAAAAA==&#10;" strokeweight=".26mm">
                  <v:stroke joinstyle="miter"/>
                </v:line>
                <v:line id="Line 915" o:spid="_x0000_s1217" style="position:absolute;visibility:visible;mso-wrap-style:square" from="5719,4139" to="5719,44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56T8IAAADdAAAADwAAAGRycy9kb3ducmV2LnhtbERP3WrCMBS+H/gO4Qi7m6kSx1aNorIN&#10;BW/mfIBDc9aUNSdtk9nu7Y0g7O58fL9nuR5cLS7UhcqzhukkA0FceFNxqeH89f70AiJEZIO1Z9Lw&#10;RwHWq9HDEnPje/6kyymWIoVwyFGDjbHJpQyFJYdh4hvixH37zmFMsCul6bBP4a6Wsyx7lg4rTg0W&#10;G9pZKn5Ov06DfFOvrbJtr7YtHVFlhT98BK0fx8NmASLSEP/Fd/fepPkzNYfbN+kEubo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56T8IAAADdAAAADwAAAAAAAAAAAAAA&#10;AAChAgAAZHJzL2Rvd25yZXYueG1sUEsFBgAAAAAEAAQA+QAAAJADAAAAAA==&#10;" strokeweight=".26mm">
                  <v:stroke joinstyle="miter"/>
                </v:line>
                <v:line id="Line 916" o:spid="_x0000_s1218" style="position:absolute;flip:x;visibility:visible;mso-wrap-style:square" from="4509,4499" to="5716,44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FtPZcIAAADdAAAADwAAAGRycy9kb3ducmV2LnhtbERPTWvCQBC9F/wPywjemk3FhpK6SikI&#10;5tBDo+B1kh2T4O5sml01/vuuIHibx/uc5Xq0Rlxo8J1jBW9JCoK4drrjRsF+t3n9AOEDskbjmBTc&#10;yMN6NXlZYq7dlX/pUoZGxBD2OSpoQ+hzKX3dkkWfuJ44ckc3WAwRDo3UA15juDVynqaZtNhxbGix&#10;p++W6lN5tgpMVW+cHanqEP/Ohx/zXpRYKDWbjl+fIAKN4Sl+uLc6zp8vMrh/E0+Qq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FtPZcIAAADdAAAADwAAAAAAAAAAAAAA&#10;AAChAgAAZHJzL2Rvd25yZXYueG1sUEsFBgAAAAAEAAQA+QAAAJADAAAAAA==&#10;" strokeweight=".26mm">
                  <v:stroke joinstyle="miter"/>
                </v:line>
                <v:line id="Line 917" o:spid="_x0000_s1219" style="position:absolute;visibility:visible;mso-wrap-style:square" from="7699,3059" to="7699,46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2BBo8IAAADdAAAADwAAAGRycy9kb3ducmV2LnhtbERP3WrCMBS+H/gO4Qi7m6kS3FaNorIN&#10;BW/mfIBDc9aUNSdtk9nu7Y0g7O58fL9nuR5cLS7UhcqzhukkA0FceFNxqeH89f70AiJEZIO1Z9Lw&#10;RwHWq9HDEnPje/6kyymWIoVwyFGDjbHJpQyFJYdh4hvixH37zmFMsCul6bBP4a6WsyybS4cVpwaL&#10;De0sFT+nX6dBvqnXVtm2V9uWjqiywh8+gtaP42GzABFpiP/iu3tv0vyZeobbN+kEubo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2BBo8IAAADdAAAADwAAAAAAAAAAAAAA&#10;AAChAgAAZHJzL2Rvd25yZXYueG1sUEsFBgAAAAAEAAQA+QAAAJADAAAAAA==&#10;" strokeweight=".26mm">
                  <v:stroke joinstyle="miter"/>
                </v:line>
                <v:line id="Line 918" o:spid="_x0000_s1220" style="position:absolute;flip:x;visibility:visible;mso-wrap-style:square" from="4509,4679" to="7696,46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oh+jMQAAADdAAAADwAAAGRycy9kb3ducmV2LnhtbESPQWvCQBCF70L/wzKF3symolJSVymC&#10;oIcejILXMTtNQndnY3bV9N93DoK3Gd6b975ZrAbv1I362AY28J7loIirYFuuDRwPm/EHqJiQLbrA&#10;ZOCPIqyWL6MFFjbceU+3MtVKQjgWaKBJqSu0jlVDHmMWOmLRfkLvMcna19r2eJdw7/Qkz+faY8vS&#10;0GBH64aq3/LqDbhztQl+oHOLeLmevt1sV+LOmLfX4esTVKIhPc2P660V/MlUcOUbGUEv/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2iH6MxAAAAN0AAAAPAAAAAAAAAAAA&#10;AAAAAKECAABkcnMvZG93bnJldi54bWxQSwUGAAAAAAQABAD5AAAAkgMAAAAA&#10;" strokeweight=".26mm">
                  <v:stroke joinstyle="miter"/>
                </v:line>
                <v:shape id="Text Box 919" o:spid="_x0000_s1221" type="#_x0000_t202" style="position:absolute;left:1428;top:6118;width:1978;height:8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9jusYA&#10;AADdAAAADwAAAGRycy9kb3ducmV2LnhtbESPQWvCQBCF70L/wzKF3nRTQWmjq7SCUKGHRIt4HLJj&#10;EszOprurpv++cyj0NsN78943y/XgOnWjEFvPBp4nGSjiytuWawNfh+34BVRMyBY7z2TghyKsVw+j&#10;JebW37mk2z7VSkI45migSanPtY5VQw7jxPfEop19cJhkDbW2Ae8S7jo9zbK5dtiyNDTY06ah6rK/&#10;OgOvp/di+Iy7efm94wvNjhtb+NaYp8fhbQEq0ZD+zX/XH1bwpzPhl29kBL3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9jusYAAADdAAAADwAAAAAAAAAAAAAAAACYAgAAZHJz&#10;L2Rvd25yZXYueG1sUEsFBgAAAAAEAAQA9QAAAIsDAAAAAA==&#10;" strokeweight=".26mm">
                  <v:textbo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Внесение данных в топографический указатель</w:t>
                        </w:r>
                      </w:p>
                    </w:txbxContent>
                  </v:textbox>
                </v:shape>
                <v:shape id="Text Box 920" o:spid="_x0000_s1222" type="#_x0000_t202" style="position:absolute;left:5499;top:6118;width:1978;height:12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PGIcMA&#10;AADdAAAADwAAAGRycy9kb3ducmV2LnhtbERPS2vCQBC+C/6HZYTedKNg0OgaWkFowIOPUjwO2WkS&#10;kp1Ns6vGf98tCN7m43vOOu1NI27UucqygukkAkGcW11xoeDrvBsvQDiPrLGxTAoe5CDdDAdrTLS9&#10;85FuJ1+IEMIuQQWl920ipctLMugmtiUO3I/tDPoAu0LqDu8h3DRyFkWxNFhxaCixpW1JeX26GgXL&#10;y8eh37ssPv5mXNP8e6sPtlLqbdS/r0B46v1L/HR/6jB/Np/C/zfhBLn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XPGIcMAAADdAAAADwAAAAAAAAAAAAAAAACYAgAAZHJzL2Rv&#10;d25yZXYueG1sUEsFBgAAAAAEAAQA9QAAAIgDAAAAAA==&#10;" strokeweight=".26mm">
                  <v:textbox>
                    <w:txbxContent>
                      <w:p w:rsidR="00FE7F13" w:rsidRPr="00350869" w:rsidRDefault="00FE7F13" w:rsidP="00667FAB">
                        <w:pPr>
                          <w:jc w:val="center"/>
                          <w:rPr>
                            <w:rFonts w:ascii="Times New Roman" w:hAnsi="Times New Roman"/>
                            <w:sz w:val="18"/>
                            <w:szCs w:val="18"/>
                            <w:lang w:eastAsia="ar-SA"/>
                          </w:rPr>
                        </w:pPr>
                        <w:r w:rsidRPr="00350869">
                          <w:rPr>
                            <w:rFonts w:ascii="Times New Roman" w:hAnsi="Times New Roman"/>
                            <w:sz w:val="18"/>
                            <w:szCs w:val="18"/>
                            <w:lang w:eastAsia="ar-SA"/>
                          </w:rPr>
                          <w:t xml:space="preserve">Внесение данных из </w:t>
                        </w:r>
                        <w:r>
                          <w:rPr>
                            <w:rFonts w:ascii="Times New Roman" w:hAnsi="Times New Roman"/>
                            <w:sz w:val="18"/>
                            <w:szCs w:val="18"/>
                            <w:lang w:eastAsia="ar-SA"/>
                          </w:rPr>
                          <w:t>топографического указателя</w:t>
                        </w:r>
                        <w:r w:rsidRPr="00350869">
                          <w:rPr>
                            <w:rFonts w:ascii="Times New Roman" w:hAnsi="Times New Roman"/>
                            <w:sz w:val="18"/>
                            <w:szCs w:val="18"/>
                            <w:lang w:eastAsia="ar-SA"/>
                          </w:rPr>
                          <w:t xml:space="preserve"> в карточки для составления связок из папок</w:t>
                        </w:r>
                      </w:p>
                    </w:txbxContent>
                  </v:textbox>
                </v:shape>
                <v:shape id="Text Box 921" o:spid="_x0000_s1223" type="#_x0000_t202" style="position:absolute;left:5499;top:7558;width:1978;height:7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FYVsEA&#10;AADdAAAADwAAAGRycy9kb3ducmV2LnhtbERPy6rCMBDdX/AfwgjurqkFRatRVBAU7sIX4nJoxrbY&#10;TGoTtffvjSC4m8N5zmTWmFI8qHaFZQW9bgSCOLW64EzB8bD6HYJwHlljaZkU/JOD2bT1M8FE2yfv&#10;6LH3mQgh7BJUkHtfJVK6NCeDrmsr4sBdbG3QB1hnUtf4DOGmlHEUDaTBgkNDjhUtc0qv+7tRMDov&#10;ts2f2wx2tw1fqX9a6q0tlOq0m/kYhKfGf8Uf91qH+XE/hvc34QQ5f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GhWFbBAAAA3QAAAA8AAAAAAAAAAAAAAAAAmAIAAGRycy9kb3du&#10;cmV2LnhtbFBLBQYAAAAABAAEAPUAAACGAwAAAAA=&#10;" strokeweight=".26mm">
                  <v:textbo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1 связка = от 1 до 5 папок</w:t>
                        </w:r>
                      </w:p>
                    </w:txbxContent>
                  </v:textbox>
                </v:shape>
                <v:line id="Line 922" o:spid="_x0000_s1224" style="position:absolute;visibility:visible;mso-wrap-style:square" from="6489,7379" to="6489,75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LRfcMAAADdAAAADwAAAGRycy9kb3ducmV2LnhtbERP22rCQBB9L/Qflin4phs1iqau0kpb&#10;LPTFywcM2Wk2mJ1NsquJf+8WhL7N4VxnteltJa7U+tKxgvEoAUGcO11yoeB0/BwuQPiArLFyTApu&#10;5GGzfn5aYaZdx3u6HkIhYgj7DBWYEOpMSp8bsuhHriaO3K9rLYYI20LqFrsYbis5SZK5tFhybDBY&#10;09ZQfj5crAL5kS6b1DRd+t7QD6ZJ7r6/vFKDl/7tFUSgPvyLH+6djvMnsyn8fRNPkOs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2C0X3DAAAA3QAAAA8AAAAAAAAAAAAA&#10;AAAAoQIAAGRycy9kb3ducmV2LnhtbFBLBQYAAAAABAAEAPkAAACRAwAAAAA=&#10;" strokeweight=".26mm">
                  <v:stroke joinstyle="miter"/>
                </v:line>
                <v:line id="Line 923" o:spid="_x0000_s1225" style="position:absolute;visibility:visible;mso-wrap-style:square" from="2969,5939" to="2969,61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Ibuh8MAAADdAAAADwAAAGRycy9kb3ducmV2LnhtbERPTWsCMRC9C/6HMIXeNFvrFlmNImqh&#10;1INovXgbNtPdpZvJkkQ3/fdNQfA2j/c5i1U0rbiR841lBS/jDARxaXXDlYLz1/toBsIHZI2tZVLw&#10;Sx5Wy+FggYW2PR/pdgqVSCHsC1RQh9AVUvqyJoN+bDvixH1bZzAk6CqpHfYp3LRykmVv0mDDqaHG&#10;jjY1lT+nq1EwPcRtpP1rzv3npWpj7g79zin1/BTXcxCBYniI7+4PneZP8in8f5NOkM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CG7ofDAAAA3QAAAA8AAAAAAAAAAAAA&#10;AAAAoQIAAGRycy9kb3ducmV2LnhtbFBLBQYAAAAABAAEAPkAAACRAwAAAAA=&#10;" strokeweight=".26mm">
                  <v:stroke endarrow="block" joinstyle="miter"/>
                </v:line>
                <v:line id="Line 924" o:spid="_x0000_s1226" style="position:absolute;visibility:visible;mso-wrap-style:square" from="6049,5939" to="6049,61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pLHMMAAADdAAAADwAAAGRycy9kb3ducmV2LnhtbERPS2sCMRC+C/0PYQq9abbqimyNUloL&#10;Yg/i4+Jt2Ex3l24mS5K68d8boeBtPr7nLFbRtOJCzjeWFbyOMhDEpdUNVwpOx6/hHIQPyBpby6Tg&#10;Sh5Wy6fBAgtte97T5RAqkULYF6igDqErpPRlTQb9yHbEifuxzmBI0FVSO+xTuGnlOMtm0mDDqaHG&#10;jj5qKn8Pf0bBdBc/I31Pcu6356qNudv1a6fUy3N8fwMRKIaH+N+90Wn+OM/h/k06QS5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KSxzDAAAA3QAAAA8AAAAAAAAAAAAA&#10;AAAAoQIAAGRycy9kb3ducmV2LnhtbFBLBQYAAAAABAAEAPkAAACRAwAAAAA=&#10;" strokeweight=".26mm">
                  <v:stroke endarrow="block" joinstyle="miter"/>
                </v:line>
                <v:line id="Line 925" o:spid="_x0000_s1227" style="position:absolute;visibility:visible;mso-wrap-style:square" from="3410,6659" to="5498,66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xjVa8MAAADdAAAADwAAAGRycy9kb3ducmV2LnhtbERPTWsCMRC9F/ofwhS81WzVlbIapVQF&#10;sQep9eJt2Iy7SzeTJYlu/PdGKPQ2j/c582U0rbiS841lBW/DDARxaXXDlYLjz+b1HYQPyBpby6Tg&#10;Rh6Wi+enORba9vxN10OoRAphX6CCOoSukNKXNRn0Q9sRJ+5sncGQoKukdtincNPKUZZNpcGGU0ON&#10;HX3WVP4eLkbBZB9Xkb7GOfe7U9XG3O37tVNq8BI/ZiACxfAv/nNvdZo/yqfw+CadIB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8Y1WvDAAAA3QAAAA8AAAAAAAAAAAAA&#10;AAAAoQIAAGRycy9kb3ducmV2LnhtbFBLBQYAAAAABAAEAPkAAACRAwAAAAA=&#10;" strokeweight=".26mm">
                  <v:stroke endarrow="block" joinstyle="miter"/>
                </v:line>
                <v:shape id="Text Box 926" o:spid="_x0000_s1228" type="#_x0000_t202" style="position:absolute;left:1208;top:7198;width:3408;height:3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b7zsQA&#10;AADdAAAADwAAAGRycy9kb3ducmV2LnhtbERPTWvCQBC9F/wPywi9NRsFtU3diBUKCj1oWsTjkJ0m&#10;IdnZNLsm6b/vFgRv83ifs96MphE9da6yrGAWxSCIc6srLhR8fb4/PYNwHlljY5kU/JKDTTp5WGOi&#10;7cAn6jNfiBDCLkEFpfdtIqXLSzLoItsSB+7bdgZ9gF0hdYdDCDeNnMfxUhqsODSU2NKupLzOrkbB&#10;y+XtOH64w/L0c+CaFuedPtpKqcfpuH0F4Wn0d/HNvddh/nyxgv9vwgk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W+87EAAAA3QAAAA8AAAAAAAAAAAAAAAAAmAIAAGRycy9k&#10;b3ducmV2LnhtbFBLBQYAAAAABAAEAPUAAACJAwAAAAA=&#10;" strokeweight=".26mm">
                  <v:textbo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Подготовка к подшивке документов</w:t>
                        </w:r>
                      </w:p>
                    </w:txbxContent>
                  </v:textbox>
                </v:shape>
                <v:shape id="Text Box 927" o:spid="_x0000_s1229" type="#_x0000_t202" style="position:absolute;left:1208;top:7738;width:1207;height:8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E3cMQA&#10;AADdAAAADwAAAGRycy9kb3ducmV2LnhtbERPS2vCQBC+F/oflin01my0NNSYVVQoGPDgC/E4ZMck&#10;mJ1Ns6tJ/71bKPQ2H99zsvlgGnGnztWWFYyiGARxYXXNpYLj4evtE4TzyBoby6TghxzMZ89PGaba&#10;9ryj+96XIoSwS1FB5X2bSumKigy6yLbEgbvYzqAPsCul7rAP4aaR4zhOpMGaQ0OFLa0qKq77m1Ew&#10;OS+3w8blye475yt9nFZ6a2ulXl+GxRSEp8H/i//cax3mj5N3+P0mnCB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CBN3DEAAAA3QAAAA8AAAAAAAAAAAAAAAAAmAIAAGRycy9k&#10;b3ducmV2LnhtbFBLBQYAAAAABAAEAPUAAACJAwAAAAA=&#10;" strokeweight=".26mm">
                  <v:textbo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Удаление скрепок и скоб</w:t>
                        </w:r>
                      </w:p>
                    </w:txbxContent>
                  </v:textbox>
                </v:shape>
                <v:shape id="Text Box 928" o:spid="_x0000_s1230" type="#_x0000_t202" style="position:absolute;left:2858;top:7738;width:1317;height:7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kAmsMA&#10;AADdAAAADwAAAGRycy9kb3ducmV2LnhtbERPTWvCQBC9C/6HZYTezMZAQxNdRYWCQg9qRTwO2TEJ&#10;ZmfT7GrSf98tFHqbx/ucxWowjXhS52rLCmZRDIK4sLrmUsH58336BsJ5ZI2NZVLwTQ5Wy/Fogbm2&#10;PR/pefKlCCHsclRQed/mUrqiIoMusi1x4G62M+gD7EqpO+xDuGlkEsepNFhzaKiwpW1Fxf30MAqy&#10;6+YwfLh9evza851eL1t9sLVSL5NhPQfhafD/4j/3Tof5SZrB7zfhBL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WkAmsMAAADdAAAADwAAAAAAAAAAAAAAAACYAgAAZHJzL2Rv&#10;d25yZXYueG1sUEsFBgAAAAAEAAQA9QAAAIgDAAAAAA==&#10;" strokeweight=".26mm">
                  <v:textbo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Укладка документов</w:t>
                        </w:r>
                      </w:p>
                    </w:txbxContent>
                  </v:textbox>
                </v:shape>
                <v:line id="Line 929" o:spid="_x0000_s1231" style="position:absolute;visibility:visible;mso-wrap-style:square" from="1869,7559" to="1869,77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uUTasUAAADdAAAADwAAAGRycy9kb3ducmV2LnhtbESPQW/CMAyF75P4D5GRdhvpULWNQkAw&#10;bROTdhnjB1iNaao1TttktPv3+IDEzdZ7fu/zajP6Rp2pj3VgA4+zDBRxGWzNlYHjz/vDC6iYkC02&#10;gcnAP0XYrCd3KyxsGPibzodUKQnhWKABl1JbaB1LRx7jLLTEop1C7zHJ2lfa9jhIuG/0PMuetMea&#10;pcFhS6+Oyt/Dnzeg3/JFl7tuyHcdfWGeleHzIxpzPx23S1CJxnQzX6/3VvDnz8Iv38gIen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uUTasUAAADdAAAADwAAAAAAAAAA&#10;AAAAAAChAgAAZHJzL2Rvd25yZXYueG1sUEsFBgAAAAAEAAQA+QAAAJMDAAAAAA==&#10;" strokeweight=".26mm">
                  <v:stroke joinstyle="miter"/>
                </v:line>
                <v:line id="Line 930" o:spid="_x0000_s1232" style="position:absolute;visibility:visible;mso-wrap-style:square" from="3519,7559" to="3519,77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jeNHcMAAADdAAAADwAAAGRycy9kb3ducmV2LnhtbERP22rCQBB9L/Qflin4phs1eEldpZW2&#10;WOiLlw8YstNsMDubZFcT/94tCH2bw7nOatPbSlyp9aVjBeNRAoI4d7rkQsHp+DlcgPABWWPlmBTc&#10;yMNm/fy0wky7jvd0PYRCxBD2GSowIdSZlD43ZNGPXE0cuV/XWgwRtoXULXYx3FZykiQzabHk2GCw&#10;pq2h/Hy4WAXyI102qWm69L2hH0yT3H1/eaUGL/3bK4hAffgXP9w7HedP5lP4+yaeIN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Y3jR3DAAAA3QAAAA8AAAAAAAAAAAAA&#10;AAAAoQIAAGRycy9kb3ducmV2LnhtbFBLBQYAAAAABAAEAPkAAACRAwAAAAA=&#10;" strokeweight=".26mm">
                  <v:stroke joinstyle="miter"/>
                </v:line>
                <v:line id="Line 931" o:spid="_x0000_s1233" style="position:absolute;flip:x;visibility:visible;mso-wrap-style:square" from="5059,7919" to="5497,79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uUbr78AAADdAAAADwAAAGRycy9kb3ducmV2LnhtbERPTYvCMBC9C/6HMII3TRV0pRpFBEEP&#10;HrYreB2bsS0mk9pErf9+Iwje5vE+Z7FqrREPanzlWMFomIAgzp2uuFBw/NsOZiB8QNZoHJOCF3lY&#10;LbudBabaPfmXHlkoRAxhn6KCMoQ6ldLnJVn0Q1cTR+7iGoshwqaQusFnDLdGjpNkKi1WHBtKrGlT&#10;Un7N7laBOedbZ1s6V4i3++lgJvsM90r1e+16DiJQG77ij3un4/zxzwTe38QT5PIf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FuUbr78AAADdAAAADwAAAAAAAAAAAAAAAACh&#10;AgAAZHJzL2Rvd25yZXYueG1sUEsFBgAAAAAEAAQA+QAAAI0DAAAAAA==&#10;" strokeweight=".26mm">
                  <v:stroke joinstyle="miter"/>
                </v:line>
                <v:line id="Line 932" o:spid="_x0000_s1234" style="position:absolute;flip:y;visibility:visible;mso-wrap-style:square" from="5060,7378" to="5060,79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XsgQ8IAAADdAAAADwAAAGRycy9kb3ducmV2LnhtbERPTWvCQBC9F/wPywjemk0Fm5K6SikI&#10;5tBDo+B1kh2T4O5sml01/vuuIHibx/uc5Xq0Rlxo8J1jBW9JCoK4drrjRsF+t3n9AOEDskbjmBTc&#10;yMN6NXlZYq7dlX/pUoZGxBD2OSpoQ+hzKX3dkkWfuJ44ckc3WAwRDo3UA15juDVynqbv0mLHsaHF&#10;nr5bqk/l2SowVb1xdqSqQ/w7H37MoiixUGo2Hb8+QQQaw1P8cG91nD/PMrh/E0+Qq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XsgQ8IAAADdAAAADwAAAAAAAAAAAAAA&#10;AAChAgAAZHJzL2Rvd25yZXYueG1sUEsFBgAAAAAEAAQA+QAAAJADAAAAAA==&#10;" strokeweight=".26mm">
                  <v:stroke joinstyle="miter"/>
                </v:line>
                <v:line id="Line 933" o:spid="_x0000_s1235" style="position:absolute;flip:x;visibility:visible;mso-wrap-style:square" from="4618,7379" to="5056,73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z93tMEAAADdAAAADwAAAGRycy9kb3ducmV2LnhtbERPTYvCMBC9L/gfwgje1tQepHSN4oqy&#10;3mRr8Tw0s223zaQkWa3/3ggL3ubxPme1GU0vruR8a1nBYp6AIK6sbrlWUJ4P7xkIH5A19pZJwZ08&#10;bNaTtxXm2t74m65FqEUMYZ+jgiaEIZfSVw0Z9HM7EEfuxzqDIUJXS+3wFsNNL9MkWUqDLceGBgfa&#10;NVR1xZ9RYLefpuwvv8WpO5TZ13hPUtftlZpNx+0HiEBjeIn/3Ucd56fZAp7fxBPk+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nP3e0wQAAAN0AAAAPAAAAAAAAAAAAAAAA&#10;AKECAABkcnMvZG93bnJldi54bWxQSwUGAAAAAAQABAD5AAAAjwMAAAAA&#10;" strokeweight=".26mm">
                  <v:stroke endarrow="block" joinstyle="miter"/>
                </v:line>
                <v:line id="Line 934" o:spid="_x0000_s1236" style="position:absolute;flip:x;visibility:visible;mso-wrap-style:square" from="5278,7019" to="5496,70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Nnz/MEAAADdAAAADwAAAGRycy9kb3ducmV2LnhtbERPTWvCQBC9F/oflin0VjcGLBJdgwiB&#10;evDQKHgds2MS3J1Ns5uY/vtuQfA2j/c563yyRozU+9axgvksAUFcOd1yreB0LD6WIHxA1mgck4Jf&#10;8pBvXl/WmGl3528ay1CLGMI+QwVNCF0mpa8asuhnriOO3NX1FkOEfS11j/cYbo1Mk+RTWmw5NjTY&#10;0a6h6lYOVoG5VIWzE11axJ/hfDCLfYl7pd7fpu0KRKApPMUP95eO89NlCv/fxBPk5g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s2fP8wQAAAN0AAAAPAAAAAAAAAAAAAAAA&#10;AKECAABkcnMvZG93bnJldi54bWxQSwUGAAAAAAQABAD5AAAAjwMAAAAA&#10;" strokeweight=".26mm">
                  <v:stroke joinstyle="miter"/>
                </v:line>
                <v:line id="Line 935" o:spid="_x0000_s1237" style="position:absolute;visibility:visible;mso-wrap-style:square" from="5279,7019" to="5279,79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L9OsIAAADdAAAADwAAAGRycy9kb3ducmV2LnhtbERPzWrCQBC+F/oOyxS81U01FBtdpYqK&#10;ghetDzBkp9nQ7GySXU18e1cQepuP73dmi95W4kqtLx0r+BgmIIhzp0suFJx/Nu8TED4ga6wck4Ib&#10;eVjMX19mmGnX8ZGup1CIGMI+QwUmhDqT0ueGLPqhq4kj9+taiyHCtpC6xS6G20qOkuRTWiw5Nhis&#10;aWUo/ztdrAK5Tr+a1DRdumzogGmSu/3WKzV467+nIAL14V/8dO90nD+ajOHxTTxBzu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L9OsIAAADdAAAADwAAAAAAAAAAAAAA&#10;AAChAgAAZHJzL2Rvd25yZXYueG1sUEsFBgAAAAAEAAQA+QAAAJADAAAAAA==&#10;" strokeweight=".26mm">
                  <v:stroke joinstyle="miter"/>
                </v:line>
                <v:shape id="Text Box 936" o:spid="_x0000_s1238" type="#_x0000_t202" style="position:absolute;left:3409;top:8638;width:2417;height:3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J/sQA&#10;AADdAAAADwAAAGRycy9kb3ducmV2LnhtbERPTWvCQBC9F/oflhG8NRuDFZu6SisIDXjQtIjHITtN&#10;gtnZNLsm6b/vCkJv83ifs9qMphE9da62rGAWxSCIC6trLhV8fe6eliCcR9bYWCYFv+Rgs358WGGq&#10;7cBH6nNfihDCLkUFlfdtKqUrKjLoItsSB+7bdgZ9gF0pdYdDCDeNTOJ4IQ3WHBoqbGlbUXHJr0bB&#10;y/n9MO5dtjj+ZHyh59NWH2yt1HQyvr2C8DT6f/Hd/aHD/GQ5h9s34QS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9kSf7EAAAA3QAAAA8AAAAAAAAAAAAAAAAAmAIAAGRycy9k&#10;b3ducmV2LnhtbFBLBQYAAAAABAAEAPUAAACJAwAAAAA=&#10;" strokeweight=".26mm">
                  <v:textbo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Подшивка документов</w:t>
                        </w:r>
                      </w:p>
                    </w:txbxContent>
                  </v:textbox>
                </v:shape>
                <v:line id="Line 937" o:spid="_x0000_s1239" style="position:absolute;visibility:visible;mso-wrap-style:square" from="2419,8099" to="2857,80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Xj5LMMAAADdAAAADwAAAGRycy9kb3ducmV2LnhtbERPS2sCMRC+F/ofwhR6q9n6QtbNSqkW&#10;ij1IrRdvw2bcXbqZLEl0039vhIK3+fieU6yi6cSFnG8tK3gdZSCIK6tbrhUcfj5eFiB8QNbYWSYF&#10;f+RhVT4+FJhrO/A3XfahFimEfY4KmhD6XEpfNWTQj2xPnLiTdQZDgq6W2uGQwk0nx1k2lwZbTg0N&#10;9vTeUPW7PxsF011cR/qazHjYHusuztxu2Dilnp/i2xJEoBju4n/3p07zx4s53L5JJ8jyC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F4+SzDAAAA3QAAAA8AAAAAAAAAAAAA&#10;AAAAoQIAAGRycy9kb3ducmV2LnhtbFBLBQYAAAAABAAEAPkAAACRAwAAAAA=&#10;" strokeweight=".26mm">
                  <v:stroke endarrow="block" joinstyle="miter"/>
                </v:line>
                <v:line id="Line 938" o:spid="_x0000_s1240" style="position:absolute;visibility:visible;mso-wrap-style:square" from="4179,8099" to="4397,80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Nn7OcIAAADdAAAADwAAAGRycy9kb3ducmV2LnhtbERPzWrCQBC+F/oOyxS81U0lWBtdpYqK&#10;ghetDzBkp9nQ7GySXU18e1cQepuP73dmi95W4kqtLx0r+BgmIIhzp0suFJx/Nu8TED4ga6wck4Ib&#10;eVjMX19mmGnX8ZGup1CIGMI+QwUmhDqT0ueGLPqhq4kj9+taiyHCtpC6xS6G20qOkmQsLZYcGwzW&#10;tDKU/50uVoFcp19NapouXTZ0wDTJ3X7rlRq89d9TEIH68C9+unc6zh9NPuHxTTxBzu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Nn7OcIAAADdAAAADwAAAAAAAAAAAAAA&#10;AAChAgAAZHJzL2Rvd25yZXYueG1sUEsFBgAAAAAEAAQA+QAAAJADAAAAAA==&#10;" strokeweight=".26mm">
                  <v:stroke joinstyle="miter"/>
                </v:line>
                <v:line id="Line 939" o:spid="_x0000_s1241" style="position:absolute;visibility:visible;mso-wrap-style:square" from="4400,8099" to="4400,86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dtXsMAAADdAAAADwAAAGRycy9kb3ducmV2LnhtbERPS2sCMRC+F/wPYYTeatYndjWKaAtS&#10;D6LtpbdhM+4ubiZLkrrx35tCobf5+J6zXEfTiBs5X1tWMBxkIIgLq2suFXx9vr/MQfiArLGxTAru&#10;5GG96j0tMde24xPdzqEUKYR9jgqqENpcSl9UZNAPbEucuIt1BkOCrpTaYZfCTSNHWTaTBmtODRW2&#10;tK2ouJ5/jILJMe4iHcZT7j6+yyZO3bF7c0o99+NmASJQDP/iP/dep/mj+Sv8fpNOkKsH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DnbV7DAAAA3QAAAA8AAAAAAAAAAAAA&#10;AAAAoQIAAGRycy9kb3ducmV2LnhtbFBLBQYAAAAABAAEAPkAAACRAwAAAAA=&#10;" strokeweight=".26mm">
                  <v:stroke endarrow="block" joinstyle="miter"/>
                </v:line>
                <v:shape id="Text Box 940" o:spid="_x0000_s1242" type="#_x0000_t202" style="position:absolute;left:989;top:9358;width:1539;height:12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jizMIA&#10;AADdAAAADwAAAGRycy9kb3ducmV2LnhtbERPS4vCMBC+C/6HMMLeNLWwslajqLCgsAdfiMehGdvS&#10;ZtJtYu3+eyMseJuP7znzZWcq0VLjCssKxqMIBHFqdcGZgvPpe/gFwnlkjZVlUvBHDpaLfm+OibYP&#10;PlB79JkIIewSVJB7XydSujQng25ka+LA3Wxj0AfYZFI3+AjhppJxFE2kwYJDQ441bXJKy+PdKJhe&#10;1/vux+0mh98dl/R52ei9LZT6GHSrGQhPnX+L/91bHebH0xhe34QT5O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OLMwgAAAN0AAAAPAAAAAAAAAAAAAAAAAJgCAABkcnMvZG93&#10;bnJldi54bWxQSwUGAAAAAAQABAD1AAAAhwMAAAAA&#10;" strokeweight=".26mm">
                  <v:textbo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Изготовление картонных обложек для папок</w:t>
                        </w:r>
                      </w:p>
                    </w:txbxContent>
                  </v:textbox>
                </v:shape>
                <v:shape id="Text Box 941" o:spid="_x0000_s1243" type="#_x0000_t202" style="position:absolute;left:2749;top:9358;width:1210;height:8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RHV8QA&#10;AADdAAAADwAAAGRycy9kb3ducmV2LnhtbERPTWvCQBC9F/oflin01my0KDW6kVYoGPCgaSkeh+yY&#10;hGRn0+xq4r93CwVv83ifs1qPphUX6l1tWcEkikEQF1bXXCr4/vp8eQPhPLLG1jIpuJKDdfr4sMJE&#10;24EPdMl9KUIIuwQVVN53iZSuqMigi2xHHLiT7Q36APtS6h6HEG5aOY3juTRYc2iosKNNRUWTn42C&#10;xfFjP+5cNj/8ZtzQ7Gej97ZW6vlpfF+C8DT6u/jfvdVh/nTxCn/fhBNk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VUR1fEAAAA3QAAAA8AAAAAAAAAAAAAAAAAmAIAAGRycy9k&#10;b3ducmV2LnhtbFBLBQYAAAAABAAEAPUAAACJAwAAAAA=&#10;" strokeweight=".26mm">
                  <v:textbox>
                    <w:txbxContent>
                      <w:p w:rsidR="00FE7F13" w:rsidRPr="00350869" w:rsidRDefault="00FE7F13" w:rsidP="00667FAB">
                        <w:pPr>
                          <w:jc w:val="center"/>
                          <w:rPr>
                            <w:rFonts w:ascii="Times New Roman" w:hAnsi="Times New Roman"/>
                            <w:sz w:val="18"/>
                            <w:szCs w:val="18"/>
                            <w:lang w:eastAsia="ar-SA"/>
                          </w:rPr>
                        </w:pPr>
                        <w:r w:rsidRPr="00350869">
                          <w:rPr>
                            <w:rFonts w:ascii="Times New Roman" w:hAnsi="Times New Roman"/>
                            <w:sz w:val="18"/>
                            <w:szCs w:val="18"/>
                            <w:lang w:eastAsia="ar-SA"/>
                          </w:rPr>
                          <w:t>Сверление отверстий в папках</w:t>
                        </w:r>
                      </w:p>
                    </w:txbxContent>
                  </v:textbox>
                </v:shape>
                <v:shape id="Text Box 942" o:spid="_x0000_s1244" type="#_x0000_t202" style="position:absolute;left:4178;top:9358;width:1209;height:8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F6uMEA&#10;AADdAAAADwAAAGRycy9kb3ducmV2LnhtbERPy6rCMBDdX/AfwgjurqmCYqtRVBAU7sIX4nJoxrbY&#10;TGoTtffvjSC4m8N5zmTWmFI8qHaFZQW9bgSCOLW64EzB8bD6HYFwHlljaZkU/JOD2bT1M8FE2yfv&#10;6LH3mQgh7BJUkHtfJVK6NCeDrmsr4sBdbG3QB1hnUtf4DOGmlP0oGkqDBYeGHCta5pRe93ejID4v&#10;ts2f2wx3tw1faXBa6q0tlOq0m/kYhKfGf8Uf91qH+f14AO9vwgly+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XxerjBAAAA3QAAAA8AAAAAAAAAAAAAAAAAmAIAAGRycy9kb3du&#10;cmV2LnhtbFBLBQYAAAAABAAEAPUAAACGAwAAAAA=&#10;" strokeweight=".26mm">
                  <v:textbo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Сшивание папки нитями</w:t>
                        </w:r>
                      </w:p>
                    </w:txbxContent>
                  </v:textbox>
                </v:shape>
                <v:shape id="Text Box 943" o:spid="_x0000_s1245" type="#_x0000_t202" style="position:absolute;left:5609;top:9358;width:1317;height:10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Pkz8MA&#10;AADdAAAADwAAAGRycy9kb3ducmV2LnhtbERPTWvCQBC9C/6HZYTezMZAQxNdRYWCQg9qRTwO2TEJ&#10;ZmfT7GrSf98tFHqbx/ucxWowjXhS52rLCmZRDIK4sLrmUsH58336BsJ5ZI2NZVLwTQ5Wy/Fogbm2&#10;PR/pefKlCCHsclRQed/mUrqiIoMusi1x4G62M+gD7EqpO+xDuGlkEsepNFhzaKiwpW1Fxf30MAqy&#10;6+YwfLh9evza851eL1t9sLVSL5NhPQfhafD/4j/3Tof5SZbC7zfhBL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SPkz8MAAADdAAAADwAAAAAAAAAAAAAAAACYAgAAZHJzL2Rv&#10;d25yZXYueG1sUEsFBgAAAAAEAAQA9QAAAIgDAAAAAA==&#10;" strokeweight=".26mm">
                  <v:textbox>
                    <w:txbxContent>
                      <w:p w:rsidR="00FE7F13" w:rsidRPr="0063781B" w:rsidRDefault="00FE7F13" w:rsidP="00667FAB">
                        <w:pPr>
                          <w:jc w:val="center"/>
                          <w:rPr>
                            <w:rFonts w:ascii="Times New Roman" w:hAnsi="Times New Roman"/>
                            <w:sz w:val="18"/>
                            <w:szCs w:val="18"/>
                            <w:lang w:eastAsia="ar-SA"/>
                          </w:rPr>
                        </w:pPr>
                        <w:r w:rsidRPr="0063781B">
                          <w:rPr>
                            <w:rFonts w:ascii="Times New Roman" w:hAnsi="Times New Roman"/>
                            <w:sz w:val="18"/>
                            <w:szCs w:val="18"/>
                            <w:lang w:eastAsia="ar-SA"/>
                          </w:rPr>
                          <w:t>Обрезка излишек картонных обложек</w:t>
                        </w:r>
                      </w:p>
                    </w:txbxContent>
                  </v:textbox>
                </v:shape>
                <v:line id="Line 944" o:spid="_x0000_s1246" style="position:absolute;visibility:visible;mso-wrap-style:square" from="3629,8999" to="3629,91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AJvisUAAADdAAAADwAAAGRycy9kb3ducmV2LnhtbESPQU/DMAyF70j8h8hI3FgCqxCUZRNM&#10;Aw1pFwY/wGpMU9E4bZOt5d/Ph0m72XrP731erKbQqiMNqYls4X5mQBFX0TVcW/j5fr97ApUyssM2&#10;Mln4pwSr5fXVAksXR/6i4z7XSkI4lWjB59yVWqfKU8A0ix2xaL9xCJhlHWrtBhwlPLT6wZhHHbBh&#10;afDY0dpT9bc/BAt6Uzz3he/H4q2nHRamip8fydrbm+n1BVSmKV/M5+utE/y5EX75RkbQyxM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AJvisUAAADdAAAADwAAAAAAAAAA&#10;AAAAAAChAgAAZHJzL2Rvd25yZXYueG1sUEsFBgAAAAAEAAQA+QAAAJMDAAAAAA==&#10;" strokeweight=".26mm">
                  <v:stroke joinstyle="miter"/>
                </v:line>
                <v:line id="Line 945" o:spid="_x0000_s1247" style="position:absolute;flip:x;visibility:visible;mso-wrap-style:square" from="1758,9179" to="3625,91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JnT8IAAADdAAAADwAAAGRycy9kb3ducmV2LnhtbERPPWvDMBDdC/kP4grdGrkpCcG1bELA&#10;UA8d6gSyXqyrbSKdHEuJ3X9fFQrd7vE+Lytma8SdRt87VvCyTEAQN0733Co4HsrnLQgfkDUax6Tg&#10;mzwU+eIhw1S7iT/pXodWxBD2KSroQhhSKX3TkUW/dANx5L7caDFEOLZSjzjFcGvkKkk20mLPsaHD&#10;gfYdNZf6ZhWYc1M6O9O5R7zeTh9mXdVYKfX0OO/eQASaw7/4z/2u4/zXZA2/38QTZP4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AJnT8IAAADdAAAADwAAAAAAAAAAAAAA&#10;AAChAgAAZHJzL2Rvd25yZXYueG1sUEsFBgAAAAAEAAQA+QAAAJADAAAAAA==&#10;" strokeweight=".26mm">
                  <v:stroke joinstyle="miter"/>
                </v:line>
                <v:line id="Line 946" o:spid="_x0000_s1248" style="position:absolute;visibility:visible;mso-wrap-style:square" from="1759,9179" to="1759,93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dv5V8UAAADdAAAADwAAAGRycy9kb3ducmV2LnhtbESPQW/CMAyF75P4D5GRdhspo5pYR0Bs&#10;YohJuwz2A6zGayoap20yWv49PkzazdZ7fu/zajP6Rl2oj3VgA/NZBoq4DLbmysD36f1hCSomZItN&#10;YDJwpQib9eRuhYUNA3/R5ZgqJSEcCzTgUmoLrWPpyGOchZZYtJ/Qe0yy9pW2PQ4S7hv9mGVP2mPN&#10;0uCwpTdH5fn46w3oXf7c5a4b8teOPjHPyvCxj8bcT8ftC6hEY/o3/10frOAv5sIv38gIen0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dv5V8UAAADdAAAADwAAAAAAAAAA&#10;AAAAAAChAgAAZHJzL2Rvd25yZXYueG1sUEsFBgAAAAAEAAQA+QAAAJMDAAAAAA==&#10;" strokeweight=".26mm">
                  <v:stroke joinstyle="miter"/>
                </v:line>
                <v:line id="Line 947" o:spid="_x0000_s1249" style="position:absolute;visibility:visible;mso-wrap-style:square" from="3850,8999" to="3850,93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pdczMIAAADdAAAADwAAAGRycy9kb3ducmV2LnhtbERPzWrCQBC+F3yHZQRvdRMNxaauotKK&#10;BS/aPsCQHbPB7GyS3Zr07V2h0Nt8fL+zXA+2FjfqfOVYQTpNQBAXTldcKvj++nhegPABWWPtmBT8&#10;kof1avS0xFy7nk90O4dSxBD2OSowITS5lL4wZNFPXUMcuYvrLIYIu1LqDvsYbms5S5IXabHi2GCw&#10;oZ2h4nr+sQrke/baZqbts21LR8ySwn3uvVKT8bB5AxFoCP/iP/dBx/nzNIXHN/EEubo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pdczMIAAADdAAAADwAAAAAAAAAAAAAA&#10;AAChAgAAZHJzL2Rvd25yZXYueG1sUEsFBgAAAAAEAAQA+QAAAJADAAAAAA==&#10;" strokeweight=".26mm">
                  <v:stroke joinstyle="miter"/>
                </v:line>
                <v:line id="Line 948" o:spid="_x0000_s1250" style="position:absolute;visibility:visible;mso-wrap-style:square" from="4729,8999" to="4729,93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uD/VMIAAADdAAAADwAAAGRycy9kb3ducmV2LnhtbERP3WrCMBS+F3yHcATvZuoMw1WjbGOO&#10;Cd7ofIBDc9aUNSdtk9n69stA8O58fL9nvR1cLS7UhcqzhvksA0FceFNxqeH8tXtYgggR2WDtmTRc&#10;KcB2Mx6tMTe+5yNdTrEUKYRDjhpsjE0uZSgsOQwz3xAn7tt3DmOCXSlNh30Kd7V8zLIn6bDi1GCx&#10;oTdLxc/p12mQ7+q5Vbbt1WtLB1RZ4fcfQevpZHhZgYg0xLv45v40af5iruD/m3SC3P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uD/VMIAAADdAAAADwAAAAAAAAAAAAAA&#10;AAChAgAAZHJzL2Rvd25yZXYueG1sUEsFBgAAAAAEAAQA+QAAAJADAAAAAA==&#10;" strokeweight=".26mm">
                  <v:stroke joinstyle="miter"/>
                </v:line>
                <v:line id="Line 949" o:spid="_x0000_s1251" style="position:absolute;visibility:visible;mso-wrap-style:square" from="5389,8999" to="5389,91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axaz8MAAADdAAAADwAAAGRycy9kb3ducmV2LnhtbERP22rCQBB9L/Qflin4phtrKpq6Sita&#10;Kvji5QOG7DQbmp1NsquJf+8WhL7N4VxnseptJa7U+tKxgvEoAUGcO11yoeB82g5nIHxA1lg5JgU3&#10;8rBaPj8tMNOu4wNdj6EQMYR9hgpMCHUmpc8NWfQjVxNH7se1FkOEbSF1i10Mt5V8TZKptFhybDBY&#10;09pQ/nu8WAVyk86b1DRd+tnQHtMkd7svr9Tgpf94BxGoD//ih/tbx/mT8Rv8fRNPkMs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2sWs/DAAAA3QAAAA8AAAAAAAAAAAAA&#10;AAAAoQIAAGRycy9kb3ducmV2LnhtbFBLBQYAAAAABAAEAPkAAACRAwAAAAA=&#10;" strokeweight=".26mm">
                  <v:stroke joinstyle="miter"/>
                </v:line>
                <v:line id="Line 950" o:spid="_x0000_s1252" style="position:absolute;visibility:visible;mso-wrap-style:square" from="5389,9179" to="6157,91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X7EuMMAAADdAAAADwAAAGRycy9kb3ducmV2LnhtbERPzWrCQBC+F3yHZYTedKMGaWM2omJL&#10;hV5q+wBDdswGs7NJdjXp23cLhd7m4/udfDvaRtyp97VjBYt5AoK4dLrmSsHX58vsCYQPyBobx6Tg&#10;mzxsi8lDjpl2A3/Q/RwqEUPYZ6jAhNBmUvrSkEU/dy1x5C6utxgi7CupexxiuG3kMknW0mLNscFg&#10;SwdD5fV8swrkMX3uUtMN6b6jd0yT0p1evVKP03G3ARFoDP/iP/ebjvNXizX8fhNPkMU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1+xLjDAAAA3QAAAA8AAAAAAAAAAAAA&#10;AAAAoQIAAGRycy9kb3ducmV2LnhtbFBLBQYAAAAABAAEAPkAAACRAwAAAAA=&#10;" strokeweight=".26mm">
                  <v:stroke joinstyle="miter"/>
                </v:line>
                <v:line id="Line 951" o:spid="_x0000_s1253" style="position:absolute;visibility:visible;mso-wrap-style:square" from="6160,9179" to="6160,93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jJhI8MAAADdAAAADwAAAGRycy9kb3ducmV2LnhtbERP22rCQBB9L/Qflin4phtrqJq6Sita&#10;Kvji5QOG7DQbmp1NsquJf+8WhL7N4VxnseptJa7U+tKxgvEoAUGcO11yoeB82g5nIHxA1lg5JgU3&#10;8rBaPj8tMNOu4wNdj6EQMYR9hgpMCHUmpc8NWfQjVxNH7se1FkOEbSF1i10Mt5V8TZI3abHk2GCw&#10;prWh/Pd4sQrkJp03qWm69LOhPaZJ7nZfXqnBS//xDiJQH/7FD/e3jvMn4yn8fRNPkMs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IyYSPDAAAA3QAAAA8AAAAAAAAAAAAA&#10;AAAAoQIAAGRycy9kb3ducmV2LnhtbFBLBQYAAAAABAAEAPkAAACRAwAAAAA=&#10;" strokeweight=".26mm">
                  <v:stroke joinstyle="miter"/>
                </v:line>
                <v:line id="Line 952" o:spid="_x0000_s1254" style="position:absolute;visibility:visible;mso-wrap-style:square" from="2529,9899" to="2747,98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UBS38YAAADdAAAADwAAAGRycy9kb3ducmV2LnhtbESPQU/DMAyF70j8h8hIu7F0G0OoWzYh&#10;xiTEDtUGl92sxrQVjVMlYQ3/Hh+QdrP1nt/7vN5m16sLhdh5NjCbFqCIa287bgx8fuzvn0DFhGyx&#10;90wGfinCdnN7s8bS+pGPdDmlRkkIxxINtCkNpdaxbslhnPqBWLQvHxwmWUOjbcBRwl2v50XxqB12&#10;LA0tDvTSUv19+nEGHqq8y3RYLHl8Pzd9XoZqfA3GTO7y8wpUopyu5v/rNyv4i5ngyjcygt78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FAUt/GAAAA3QAAAA8AAAAAAAAA&#10;AAAAAAAAoQIAAGRycy9kb3ducmV2LnhtbFBLBQYAAAAABAAEAPkAAACUAwAAAAA=&#10;" strokeweight=".26mm">
                  <v:stroke endarrow="block" joinstyle="miter"/>
                </v:line>
                <v:line id="Line 953" o:spid="_x0000_s1255" style="position:absolute;visibility:visible;mso-wrap-style:square" from="3960,9719" to="4177,97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gz3RMQAAADdAAAADwAAAGRycy9kb3ducmV2LnhtbERPS2sCMRC+C/0PYQq9adaqpd0apfgA&#10;0cNS20tvw2a6u3QzWZLUjf/eCIK3+fieM19G04oTOd9YVjAeZSCIS6sbrhR8f22HryB8QNbYWiYF&#10;Z/KwXDwM5phr2/MnnY6hEimEfY4K6hC6XEpf1mTQj2xHnLhf6wyGBF0ltcM+hZtWPmfZizTYcGqo&#10;saNVTeXf8d8omBZxHekwmXG//6naOHNFv3FKPT3Gj3cQgWK4i2/unU7zJ+M3uH6TTpCLC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eDPdExAAAAN0AAAAPAAAAAAAAAAAA&#10;AAAAAKECAABkcnMvZG93bnJldi54bWxQSwUGAAAAAAQABAD5AAAAkgMAAAAA&#10;" strokeweight=".26mm">
                  <v:stroke endarrow="block" joinstyle="miter"/>
                </v:line>
                <v:line id="Line 954" o:spid="_x0000_s1256" style="position:absolute;visibility:visible;mso-wrap-style:square" from="5389,9719" to="5607,97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VqUZMYAAADdAAAADwAAAGRycy9kb3ducmV2LnhtbESPS2sDMQyE74X+B6NCb423eZSwiRNK&#10;H1DSQ0iaS25irewuWcuL7Wbdfx8dAr1JzGjm03KdXacuFGLr2cDzqABFXHnbcm3g8PP5NAcVE7LF&#10;zjMZ+KMI69X93RJL6wfe0WWfaiUhHEs00KTUl1rHqiGHceR7YtFOPjhMsoZa24CDhLtOj4viRTts&#10;WRoa7Omtoeq8/3UGptv8nul7MuNhc6y7PAvb4SMY8/iQXxegEuX0b75df1nBn4yFX76REfTqC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FalGTGAAAA3QAAAA8AAAAAAAAA&#10;AAAAAAAAoQIAAGRycy9kb3ducmV2LnhtbFBLBQYAAAAABAAEAPkAAACUAwAAAAA=&#10;" strokeweight=".26mm">
                  <v:stroke endarrow="block" joinstyle="miter"/>
                </v:line>
                <v:shape id="Text Box 955" o:spid="_x0000_s1257" type="#_x0000_t202" style="position:absolute;left:989;top:10798;width:2198;height:5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8wsQA&#10;AADdAAAADwAAAGRycy9kb3ducmV2LnhtbERPTWvCQBC9F/wPywjemo2K0qZuxApCAz1oWsTjkJ0m&#10;IdnZNLua9N93CwVv83ifs9mOphU36l1tWcE8ikEQF1bXXCr4/Dg8PoFwHllja5kU/JCDbTp52GCi&#10;7cAnuuW+FCGEXYIKKu+7REpXVGTQRbYjDtyX7Q36APtS6h6HEG5auYjjtTRYc2iosKN9RUWTX42C&#10;58vrcXx32fr0nXFDq/NeH22t1Gw67l5AeBr9XfzvftNh/nKxgr9vwgky/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CvvMLEAAAA3QAAAA8AAAAAAAAAAAAAAAAAmAIAAGRycy9k&#10;b3ducmV2LnhtbFBLBQYAAAAABAAEAPUAAACJAwAAAAA=&#10;" strokeweight=".26mm">
                  <v:textbox>
                    <w:txbxContent>
                      <w:p w:rsidR="00FE7F13" w:rsidRDefault="00FE7F13" w:rsidP="00667FAB">
                        <w:pPr>
                          <w:jc w:val="center"/>
                          <w:rPr>
                            <w:rFonts w:ascii="Times New Roman" w:hAnsi="Times New Roman"/>
                            <w:lang w:eastAsia="ar-SA"/>
                          </w:rPr>
                        </w:pPr>
                        <w:r>
                          <w:rPr>
                            <w:rFonts w:ascii="Times New Roman" w:hAnsi="Times New Roman"/>
                            <w:lang w:eastAsia="ar-SA"/>
                          </w:rPr>
                          <w:t>Оформление папок</w:t>
                        </w:r>
                      </w:p>
                    </w:txbxContent>
                  </v:textbox>
                </v:shape>
                <v:shape id="Text Box 956" o:spid="_x0000_s1258" type="#_x0000_t202" style="position:absolute;left:989;top:11518;width:1537;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0itcQA&#10;AADdAAAADwAAAGRycy9kb3ducmV2LnhtbERPS2vCQBC+F/oflin01my0NNSYVVQoGPDgC/E4ZMck&#10;mJ1Ns6tJ/71bKPQ2H99zsvlgGnGnztWWFYyiGARxYXXNpYLj4evtE4TzyBoby6TghxzMZ89PGaba&#10;9ryj+96XIoSwS1FB5X2bSumKigy6yLbEgbvYzqAPsCul7rAP4aaR4zhOpMGaQ0OFLa0qKq77m1Ew&#10;OS+3w8blye475yt9nFZ6a2ulXl+GxRSEp8H/i//cax3mv48T+P0mnCB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B9IrXEAAAA3QAAAA8AAAAAAAAAAAAAAAAAmAIAAGRycy9k&#10;b3ducmV2LnhtbFBLBQYAAAAABAAEAPUAAACJAwAAAAA=&#10;" strokeweight=".26mm">
                  <v:textbox>
                    <w:txbxContent>
                      <w:p w:rsidR="00FE7F13" w:rsidRPr="00D256E0" w:rsidRDefault="00FE7F13" w:rsidP="00667FAB">
                        <w:pPr>
                          <w:jc w:val="center"/>
                          <w:rPr>
                            <w:rFonts w:ascii="Times New Roman" w:hAnsi="Times New Roman"/>
                            <w:sz w:val="14"/>
                            <w:szCs w:val="14"/>
                            <w:lang w:eastAsia="ar-SA"/>
                          </w:rPr>
                        </w:pPr>
                        <w:r w:rsidRPr="00D256E0">
                          <w:rPr>
                            <w:rFonts w:ascii="Times New Roman" w:hAnsi="Times New Roman"/>
                            <w:sz w:val="14"/>
                            <w:szCs w:val="14"/>
                            <w:lang w:eastAsia="ar-SA"/>
                          </w:rPr>
                          <w:t>Наклейка обложек, содержащих данные о документационном содержании папок</w:t>
                        </w:r>
                      </w:p>
                    </w:txbxContent>
                  </v:textbox>
                </v:shape>
                <v:shape id="Text Box 957" o:spid="_x0000_s1259" type="#_x0000_t202" style="position:absolute;left:2749;top:11518;width:1317;height:8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K2x8QA&#10;AADdAAAADwAAAGRycy9kb3ducmV2LnhtbERPTWvCQBC9F/oflin01my0KDW6kVYoGPCgaSkeh+yY&#10;hGRn0+xq4r93CwVv83ifs1qPphUX6l1tWcEkikEQF1bXXCr4/vp8eQPhPLLG1jIpuJKDdfr4sMJE&#10;24EPdMl9KUIIuwQVVN53iZSuqMigi2xHHLiT7Q36APtS6h6HEG5aOY3juTRYc2iosKNNRUWTn42C&#10;xfFjP+5cNj/8ZtzQ7Gej97ZW6vlpfF+C8DT6u/jfvdVh/ut0AX/fhBNk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HitsfEAAAA3QAAAA8AAAAAAAAAAAAAAAAAmAIAAGRycy9k&#10;b3ducmV2LnhtbFBLBQYAAAAABAAEAPUAAACJAwAAAAA=&#10;" strokeweight=".26mm">
                  <v:textbo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Просушка оклеенных папок</w:t>
                        </w:r>
                      </w:p>
                    </w:txbxContent>
                  </v:textbox>
                </v:shape>
                <v:line id="Line 958" o:spid="_x0000_s1260" style="position:absolute;visibility:visible;mso-wrap-style:square" from="6269,10439" to="6269,10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m6lN8UAAADdAAAADwAAAGRycy9kb3ducmV2LnhtbESPQW/CMAyF75P4D5GRdhvpoJq2joAA&#10;bROTuMD2A6zGa6o1TttktPv3+IDEzdZ7fu/zcj36Rp2pj3VgA4+zDBRxGWzNlYHvr/eHZ1AxIVts&#10;ApOBf4qwXk3ulljYMPCRzqdUKQnhWKABl1JbaB1LRx7jLLTEov2E3mOSta+07XGQcN/oeZY9aY81&#10;S4PDlnaOyt/Tnzeg3/KXLnfdkG87OmCeleHzIxpzPx03r6ASjelmvl7vreAvFsIv38gIenU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m6lN8UAAADdAAAADwAAAAAAAAAA&#10;AAAAAAChAgAAZHJzL2Rvd25yZXYueG1sUEsFBgAAAAAEAAQA+QAAAJMDAAAAAA==&#10;" strokeweight=".26mm">
                  <v:stroke joinstyle="miter"/>
                </v:line>
                <v:line id="Line 959" o:spid="_x0000_s1261" style="position:absolute;flip:x;visibility:visible;mso-wrap-style:square" from="2749,10619" to="6266,106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VWr8cEAAADdAAAADwAAAGRycy9kb3ducmV2LnhtbERPTYvCMBC9L/gfwgje1rSKi1RjEUHQ&#10;g4ftCl7HZmyLyaQ2Ueu/3wgLe5vH+5xl3lsjHtT5xrGCdJyAIC6dbrhScPzZfs5B+ICs0TgmBS/y&#10;kK8GH0vMtHvyNz2KUIkYwj5DBXUIbSalL2uy6MeuJY7cxXUWQ4RdJXWHzxhujZwkyZe02HBsqLGl&#10;TU3ltbhbBeZcbp3t6dwg3u6ng5ntC9wrNRr26wWIQH34F/+5dzrOn05TeH8TT5CrX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JVavxwQAAAN0AAAAPAAAAAAAAAAAAAAAA&#10;AKECAABkcnMvZG93bnJldi54bWxQSwUGAAAAAAQABAD5AAAAjwMAAAAA&#10;" strokeweight=".26mm">
                  <v:stroke joinstyle="miter"/>
                </v:line>
                <v:line id="Line 960" o:spid="_x0000_s1262" style="position:absolute;visibility:visible;mso-wrap-style:square" from="2750,10619" to="2750,107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x05VcMAAADdAAAADwAAAGRycy9kb3ducmV2LnhtbERPTWsCMRC9F/wPYYTeala3iqxGEW2h&#10;tAfp6sXbsBl3FzeTJUnd9N83hUJv83ifs95G04k7Od9aVjCdZCCIK6tbrhWcT69PSxA+IGvsLJOC&#10;b/Kw3Ywe1lhoO/An3ctQixTCvkAFTQh9IaWvGjLoJ7YnTtzVOoMhQVdL7XBI4aaTsyxbSIMtp4YG&#10;e9o3VN3KL6Pg+RgPkT7yOQ/vl7qLc3ccXpxSj+O4W4EIFMO/+M/9ptP8PJ/B7zfpBLn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sdOVXDAAAA3QAAAA8AAAAAAAAAAAAA&#10;AAAAoQIAAGRycy9kb3ducmV2LnhtbFBLBQYAAAAABAAEAPkAAACRAwAAAAA=&#10;" strokeweight=".26mm">
                  <v:stroke endarrow="block" joinstyle="miter"/>
                </v:line>
                <v:line id="Line 961" o:spid="_x0000_s1263" style="position:absolute;visibility:visible;mso-wrap-style:square" from="1650,11339" to="1650,115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FGczsMAAADdAAAADwAAAGRycy9kb3ducmV2LnhtbERPTWsCMRC9F/wPYYTeatZuLbIaRWwL&#10;pR6kqxdvw2bcXdxMliR103/fFARv83ifs1xH04krOd9aVjCdZCCIK6tbrhUcDx9PcxA+IGvsLJOC&#10;X/KwXo0ellhoO/A3XctQixTCvkAFTQh9IaWvGjLoJ7YnTtzZOoMhQVdL7XBI4aaTz1n2Kg22nBoa&#10;7GnbUHUpf4yCl318i7TLZzx8neouztx+eHdKPY7jZgEiUAx38c39qdP8PM/h/5t0glz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RRnM7DAAAA3QAAAA8AAAAAAAAAAAAA&#10;AAAAoQIAAGRycy9kb3ducmV2LnhtbFBLBQYAAAAABAAEAPkAAACRAwAAAAA=&#10;" strokeweight=".26mm">
                  <v:stroke endarrow="block" joinstyle="miter"/>
                </v:line>
                <v:line id="Line 962" o:spid="_x0000_s1264" style="position:absolute;visibility:visible;mso-wrap-style:square" from="2529,12059" to="2747,120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7gEusMAAADdAAAADwAAAGRycy9kb3ducmV2LnhtbERPTWsCMRC9C/6HMAVvmq2rRVajiLVQ&#10;2oO49eJt2Ex3l24mS5K66b9vCgVv83ifs9lF04kbOd9aVvA4y0AQV1a3XCu4fLxMVyB8QNbYWSYF&#10;P+Rhtx2PNlhoO/CZbmWoRQphX6CCJoS+kNJXDRn0M9sTJ+7TOoMhQVdL7XBI4aaT8yx7kgZbTg0N&#10;9nRoqPoqv42CxSk+R3rPlzy8XesuLt1pODqlJg9xvwYRKIa7+N/9qtP8PF/A3zfpBLn9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u4BLrDAAAA3QAAAA8AAAAAAAAAAAAA&#10;AAAAoQIAAGRycy9kb3ducmV2LnhtbFBLBQYAAAAABAAEAPkAAACRAwAAAAA=&#10;" strokeweight=".26mm">
                  <v:stroke endarrow="block" joinstyle="miter"/>
                </v:line>
                <v:shape id="Text Box 963" o:spid="_x0000_s1265" type="#_x0000_t202" style="position:absolute;left:4399;top:10798;width:3737;height:3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YqH8EA&#10;AADdAAAADwAAAGRycy9kb3ducmV2LnhtbERPy6rCMBDdC/5DGOHuNFVRtBpFhQsKLnwhLodmbIvN&#10;pLfJ1fr3RhDczeE8ZzqvTSHuVLncsoJuJwJBnFidc6rgdPxtj0A4j6yxsEwKnuRgPms2phhr++A9&#10;3Q8+FSGEXYwKMu/LWEqXZGTQdWxJHLirrQz6AKtU6gofIdwUshdFQ2kw59CQYUmrjJLb4d8oGF+W&#10;u3rrNsP934ZvNDiv9M7mSv206sUEhKfaf8Uf91qH+f3+AN7fhBPk7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V2Kh/BAAAA3QAAAA8AAAAAAAAAAAAAAAAAmAIAAGRycy9kb3du&#10;cmV2LnhtbFBLBQYAAAAABAAEAPUAAACGAwAAAAA=&#10;" strokeweight=".26mm">
                  <v:textbox>
                    <w:txbxContent>
                      <w:p w:rsidR="00FE7F13" w:rsidRDefault="00FE7F13" w:rsidP="00667FAB">
                        <w:pPr>
                          <w:rPr>
                            <w:rFonts w:ascii="Times New Roman" w:hAnsi="Times New Roman"/>
                            <w:sz w:val="20"/>
                            <w:szCs w:val="20"/>
                            <w:lang w:eastAsia="ar-SA"/>
                          </w:rPr>
                        </w:pPr>
                        <w:r>
                          <w:rPr>
                            <w:rFonts w:ascii="Times New Roman" w:hAnsi="Times New Roman"/>
                            <w:sz w:val="20"/>
                            <w:szCs w:val="20"/>
                            <w:lang w:eastAsia="ar-SA"/>
                          </w:rPr>
                          <w:t>Адресная укладка папок с документами</w:t>
                        </w:r>
                      </w:p>
                    </w:txbxContent>
                  </v:textbox>
                </v:shape>
                <v:line id="Line 964" o:spid="_x0000_s1266" style="position:absolute;visibility:visible;mso-wrap-style:square" from="4069,11879" to="4176,118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suY2MMAAADdAAAADwAAAGRycy9kb3ducmV2LnhtbERPS2rDMBDdB3oHMYXsGrmNCYljObQl&#10;KS1kk88BBmtimVoj21Ji9/ZVoZDdPN538s1oG3Gj3teOFTzPEhDEpdM1VwrOp93TEoQPyBobx6Tg&#10;hzxsiodJjpl2Ax/odgyViCHsM1RgQmgzKX1pyKKfuZY4chfXWwwR9pXUPQ4x3DbyJUkW0mLNscFg&#10;S++Gyu/j1SqQ23TVpaYb0reO9pgmpfv68EpNH8fXNYhAY7iL/92fOs6fzxfw9008QRa/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bLmNjDAAAA3QAAAA8AAAAAAAAAAAAA&#10;AAAAoQIAAGRycy9kb3ducmV2LnhtbFBLBQYAAAAABAAEAPkAAACRAwAAAAA=&#10;" strokeweight=".26mm">
                  <v:stroke joinstyle="miter"/>
                </v:line>
                <v:line id="Line 965" o:spid="_x0000_s1267" style="position:absolute;flip:y;visibility:visible;mso-wrap-style:square" from="4179,10978" to="4179,118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fCWHsAAAADdAAAADwAAAGRycy9kb3ducmV2LnhtbERPS4vCMBC+C/6HMII3TVV8UI0iC4Ie&#10;PGx3wevYjG0xmXSbqPXfG2HB23x8z1ltWmvEnRpfOVYwGiYgiHOnKy4U/P7sBgsQPiBrNI5JwZM8&#10;bNbdzgpT7R78TfcsFCKGsE9RQRlCnUrp85Is+qGriSN3cY3FEGFTSN3gI4ZbI8dJMpMWK44NJdb0&#10;VVJ+zW5WgTnnO2dbOleIf7fT0UwPGR6U6vfa7RJEoDZ8xP/uvY7zJ5M5vL+JJ8j1C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nwlh7AAAAA3QAAAA8AAAAAAAAAAAAAAAAA&#10;oQIAAGRycy9kb3ducmV2LnhtbFBLBQYAAAAABAAEAPkAAACOAwAAAAA=&#10;" strokeweight=".26mm">
                  <v:stroke joinstyle="miter"/>
                </v:line>
                <v:line id="Line 966" o:spid="_x0000_s1268" style="position:absolute;visibility:visible;mso-wrap-style:square" from="4179,10979" to="4397,109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vUOv8YAAADdAAAADwAAAGRycy9kb3ducmV2LnhtbESPQU/DMAyF70j8h8hI3FjKuqGpWzYh&#10;BhKCw8S2y25W47UVjVMlYQ3/fj4gcbP1nt/7vNpk16sLhdh5NvA4KUAR19523Bg4Ht4eFqBiQrbY&#10;eyYDvxRhs769WWFl/chfdNmnRkkIxwoNtCkNldaxbslhnPiBWLSzDw6TrKHRNuAo4a7X06J40g47&#10;loYWB3ppqf7e/zgDs13eZvos5zx+nJo+z8NufA3G3N/l5yWoRDn9m/+u363gl6Xgyjcygl5f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r1Dr/GAAAA3QAAAA8AAAAAAAAA&#10;AAAAAAAAoQIAAGRycy9kb3ducmV2LnhtbFBLBQYAAAAABAAEAPkAAACUAwAAAAA=&#10;" strokeweight=".26mm">
                  <v:stroke endarrow="block" joinstyle="miter"/>
                </v:line>
                <v:shape id="Text Box 967" o:spid="_x0000_s1269" type="#_x0000_t202" style="position:absolute;left:4288;top:11338;width:1318;height:14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sgGsQA&#10;AADdAAAADwAAAGRycy9kb3ducmV2LnhtbERPTWvCQBC9F/oflin01mysKDW6kVYoGPCgaSkeh+yY&#10;hGRn0+xq4r93CwVv83ifs1qPphUX6l1tWcEkikEQF1bXXCr4/vp8eQPhPLLG1jIpuJKDdfr4sMJE&#10;24EPdMl9KUIIuwQVVN53iZSuqMigi2xHHLiT7Q36APtS6h6HEG5a+RrHc2mw5tBQYUebioomPxsF&#10;i+PHfty5bH74zbih2c9G722t1PPT+L4E4Wn0d/G/e6vD/Ol0AX/fhBNk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Q7IBrEAAAA3QAAAA8AAAAAAAAAAAAAAAAAmAIAAGRycy9k&#10;b3ducmV2LnhtbFBLBQYAAAAABAAEAPUAAACJAwAAAAA=&#10;" strokeweight=".26mm">
                  <v:textbox>
                    <w:txbxContent>
                      <w:p w:rsidR="00FE7F13" w:rsidRPr="005C63EA" w:rsidRDefault="00FE7F13" w:rsidP="00667FAB">
                        <w:pPr>
                          <w:jc w:val="center"/>
                          <w:rPr>
                            <w:rFonts w:ascii="Times New Roman" w:hAnsi="Times New Roman"/>
                            <w:sz w:val="13"/>
                            <w:szCs w:val="13"/>
                            <w:lang w:eastAsia="ar-SA"/>
                          </w:rPr>
                        </w:pPr>
                        <w:r w:rsidRPr="005C63EA">
                          <w:rPr>
                            <w:rFonts w:ascii="Times New Roman" w:hAnsi="Times New Roman"/>
                            <w:sz w:val="13"/>
                            <w:szCs w:val="13"/>
                            <w:lang w:eastAsia="ar-SA"/>
                          </w:rPr>
                          <w:t>Внесение данных в топографический указатель</w:t>
                        </w:r>
                      </w:p>
                    </w:txbxContent>
                  </v:textbox>
                </v:shape>
                <v:shape id="Text Box 968" o:spid="_x0000_s1270" type="#_x0000_t202" style="position:absolute;left:5828;top:11338;width:1538;height:10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f6+sYA&#10;AADdAAAADwAAAGRycy9kb3ducmV2LnhtbESPzWvCQBDF74X+D8sUvNVN/aJNXUUFQcGDH6X0OGSn&#10;STA7G7Orxv/eOQjeZnhv3vvNeNq6Sl2oCaVnAx/dBBRx5m3JuYGfw/L9E1SIyBYrz2TgRgGmk9eX&#10;MabWX3lHl33MlYRwSNFAEWOdah2yghyGrq+JRfv3jcMoa5Nr2+BVwl2le0ky0g5LloYCa1oUlB33&#10;Z2fg62++bTdhPdqd1nyk4e/Cbn1pTOetnX2DitTGp/lxvbKC3x8Iv3wjI+jJ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Qf6+sYAAADdAAAADwAAAAAAAAAAAAAAAACYAgAAZHJz&#10;L2Rvd25yZXYueG1sUEsFBgAAAAAEAAQA9QAAAIsDAAAAAA==&#10;" strokeweight=".26mm">
                  <v:textbox>
                    <w:txbxContent>
                      <w:p w:rsidR="00FE7F13" w:rsidRPr="00A416FC" w:rsidRDefault="00FE7F13" w:rsidP="00667FAB">
                        <w:pPr>
                          <w:jc w:val="center"/>
                          <w:rPr>
                            <w:rFonts w:ascii="Times New Roman" w:hAnsi="Times New Roman"/>
                            <w:sz w:val="18"/>
                            <w:szCs w:val="18"/>
                            <w:lang w:eastAsia="ar-SA"/>
                          </w:rPr>
                        </w:pPr>
                        <w:r w:rsidRPr="00A416FC">
                          <w:rPr>
                            <w:rFonts w:ascii="Times New Roman" w:hAnsi="Times New Roman"/>
                            <w:sz w:val="18"/>
                            <w:szCs w:val="18"/>
                            <w:lang w:eastAsia="ar-SA"/>
                          </w:rPr>
                          <w:t>Составление связок из папок с документами</w:t>
                        </w:r>
                      </w:p>
                    </w:txbxContent>
                  </v:textbox>
                </v:shape>
                <v:shape id="Text Box 969" o:spid="_x0000_s1271" type="#_x0000_t202" style="position:absolute;left:7588;top:11698;width:1427;height:12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tfYcQA&#10;AADdAAAADwAAAGRycy9kb3ducmV2LnhtbERPTWvCQBC9C/0PywjedKNtQ42uoQ0UKvSgtojHITsm&#10;wexszK5J+u+7BaG3ebzPWaeDqUVHrassK5jPIhDEudUVFwq+v96nLyCcR9ZYWyYFP+Qg3TyM1pho&#10;2/OeuoMvRAhhl6CC0vsmkdLlJRl0M9sQB+5sW4M+wLaQusU+hJtaLqIolgYrDg0lNpSVlF8ON6Ng&#10;eXrbDZ9uG++vW77Q8zHTO1spNRkPrysQngb/L767P3SY//g0h79vwgl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JLX2HEAAAA3QAAAA8AAAAAAAAAAAAAAAAAmAIAAGRycy9k&#10;b3ducmV2LnhtbFBLBQYAAAAABAAEAPUAAACJAwAAAAA=&#10;" strokeweight=".26mm">
                  <v:textbox>
                    <w:txbxContent>
                      <w:p w:rsidR="00FE7F13" w:rsidRPr="00327B13" w:rsidRDefault="00FE7F13" w:rsidP="00667FAB">
                        <w:pPr>
                          <w:jc w:val="center"/>
                          <w:rPr>
                            <w:rFonts w:ascii="Times New Roman" w:hAnsi="Times New Roman"/>
                            <w:sz w:val="18"/>
                            <w:szCs w:val="18"/>
                            <w:lang w:eastAsia="ar-SA"/>
                          </w:rPr>
                        </w:pPr>
                        <w:r w:rsidRPr="00327B13">
                          <w:rPr>
                            <w:rFonts w:ascii="Times New Roman" w:hAnsi="Times New Roman"/>
                            <w:sz w:val="18"/>
                            <w:szCs w:val="18"/>
                            <w:lang w:eastAsia="ar-SA"/>
                          </w:rPr>
                          <w:t>Установка документов на хранение в архивное хранилище</w:t>
                        </w:r>
                      </w:p>
                    </w:txbxContent>
                  </v:textbox>
                </v:shape>
                <v:line id="Line 970" o:spid="_x0000_s1272" style="position:absolute;visibility:visible;mso-wrap-style:square" from="5939,12419" to="5939,127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fbtpsIAAADdAAAADwAAAGRycy9kb3ducmV2LnhtbERP3WrCMBS+H/gO4Qi7m6kujK0aRWUT&#10;BW/mfIBDc9aUNSdtk9nu7Y0g7O58fL9nsRpcLS7UhcqzhukkA0FceFNxqeH89fH0CiJEZIO1Z9Lw&#10;RwFWy9HDAnPje/6kyymWIoVwyFGDjbHJpQyFJYdh4hvixH37zmFMsCul6bBP4a6Wsyx7kQ4rTg0W&#10;G9paKn5Ov06DfFdvrbJtrzYtHVFlhT/sgtaP42E9BxFpiP/iu3tv0vxnNYPbN+kEubw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fbtpsIAAADdAAAADwAAAAAAAAAAAAAA&#10;AAChAgAAZHJzL2Rvd25yZXYueG1sUEsFBgAAAAAEAAQA+QAAAJADAAAAAA==&#10;" strokeweight=".26mm">
                  <v:stroke joinstyle="miter"/>
                </v:line>
                <v:line id="Line 971" o:spid="_x0000_s1273" style="position:absolute;visibility:visible;mso-wrap-style:square" from="4839,11159" to="4839,113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Ffvs8MAAADdAAAADwAAAGRycy9kb3ducmV2LnhtbERPTWsCMRC9C/6HMAVvmq2rRVajiLVQ&#10;2oO49eJt2Ex3l24mS5K66b9vCgVv83ifs9lF04kbOd9aVvA4y0AQV1a3XCu4fLxMVyB8QNbYWSYF&#10;P+Rhtx2PNlhoO/CZbmWoRQphX6CCJoS+kNJXDRn0M9sTJ+7TOoMhQVdL7XBI4aaT8yx7kgZbTg0N&#10;9nRoqPoqv42CxSk+R3rPlzy8XesuLt1pODqlJg9xvwYRKIa7+N/9qtP8fJHD3zfpBLn9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xX77PDAAAA3QAAAA8AAAAAAAAAAAAA&#10;AAAAoQIAAGRycy9kb3ducmV2LnhtbFBLBQYAAAAABAAEAPkAAACRAwAAAAA=&#10;" strokeweight=".26mm">
                  <v:stroke endarrow="block" joinstyle="miter"/>
                </v:line>
                <v:line id="Line 972" o:spid="_x0000_s1274" style="position:absolute;visibility:visible;mso-wrap-style:square" from="5610,11879" to="5827,118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753x8MAAADdAAAADwAAAGRycy9kb3ducmV2LnhtbERPTWsCMRC9F/wPYQRvNWtdpWyNItVC&#10;sQdRe+lt2Iy7i5vJkkQ3/feNUPA2j/c5i1U0rbiR841lBZNxBoK4tLrhSsH36eP5FYQPyBpby6Tg&#10;lzysloOnBRba9nyg2zFUIoWwL1BBHUJXSOnLmgz6se2IE3e2zmBI0FVSO+xTuGnlS5bNpcGGU0ON&#10;Hb3XVF6OV6Mg38dNpK/pjPvdT9XGmdv3W6fUaBjXbyACxfAQ/7s/dZo/zXO4f5NOkM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O+d8fDAAAA3QAAAA8AAAAAAAAAAAAA&#10;AAAAoQIAAGRycy9kb3ducmV2LnhtbFBLBQYAAAAABAAEAPkAAACRAwAAAAA=&#10;" strokeweight=".26mm">
                  <v:stroke endarrow="block" joinstyle="miter"/>
                </v:line>
                <v:line id="Line 973" o:spid="_x0000_s1275" style="position:absolute;visibility:visible;mso-wrap-style:square" from="7370,11879" to="7587,118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PLSXMMAAADdAAAADwAAAGRycy9kb3ducmV2LnhtbERPTWsCMRC9F/ofwgi91azVlbI1SqkV&#10;xB6kay+9DZtxd3EzWZLoxn9vhEJv83ifs1hF04kLOd9aVjAZZyCIK6tbrhX8HDbPryB8QNbYWSYF&#10;V/KwWj4+LLDQduBvupShFimEfYEKmhD6QkpfNWTQj21PnLijdQZDgq6W2uGQwk0nX7JsLg22nBoa&#10;7OmjoepUno2C2T6uI31Ncx52v3UXc7cfPp1ST6P4/gYiUAz/4j/3Vqf501kO92/SCXJ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zy0lzDAAAA3QAAAA8AAAAAAAAAAAAA&#10;AAAAoQIAAGRycy9kb3ducmV2LnhtbFBLBQYAAAAABAAEAPkAAACRAwAAAAA=&#10;" strokeweight=".26mm">
                  <v:stroke endarrow="block" joinstyle="miter"/>
                </v:line>
                <v:line id="Line 974" o:spid="_x0000_s1276" style="position:absolute;flip:x;visibility:visible;mso-wrap-style:square" from="5718,12779" to="5935,127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rpA+MIAAADdAAAADwAAAGRycy9kb3ducmV2LnhtbERPS2vCQBC+C/6HZYTedNOHoURXkYLQ&#10;HHpoFHods2MSujsbs5tH/323UPA2H99ztvvJGjFQ5xvHCh5XCQji0umGKwXn03H5CsIHZI3GMSn4&#10;IQ/73Xy2xUy7kT9pKEIlYgj7DBXUIbSZlL6syaJfuZY4clfXWQwRdpXUHY4x3Br5lCSptNhwbKix&#10;pbeayu+itwrMpTw6O9GlQbz1Xx9mnReYK/WwmA4bEIGmcBf/u991nP/8ksLfN/EEufs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rpA+MIAAADdAAAADwAAAAAAAAAAAAAA&#10;AAChAgAAZHJzL2Rvd25yZXYueG1sUEsFBgAAAAAEAAQA+QAAAJADAAAAAA==&#10;" strokeweight=".26mm">
                  <v:stroke joinstyle="miter"/>
                </v:line>
                <v:line id="Line 975" o:spid="_x0000_s1277" style="position:absolute;visibility:visible;mso-wrap-style:square" from="5719,12779" to="5719,136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YFOPsMAAADdAAAADwAAAGRycy9kb3ducmV2LnhtbERP3U7CMBS+N/EdmkPiHXRoozAoRI0a&#10;Sbzh5wFO1sO6sJ5ua2Xj7akJiXfny/d7luvB1eJMXag8a5hOMhDEhTcVlxoO+8/xDESIyAZrz6Th&#10;QgHWq/u7JebG97yl8y6WIoVwyFGDjbHJpQyFJYdh4hvixB195zAm2JXSdNincFfLxyx7lg4rTg0W&#10;G3q3VJx2v06D/FDzVtm2V28t/aDKCr/5Clo/jIbXBYhIQ/wX39zfJs1/Ui/w9006Qa6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GBTj7DAAAA3QAAAA8AAAAAAAAAAAAA&#10;AAAAoQIAAGRycy9kb3ducmV2LnhtbFBLBQYAAAAABAAEAPkAAACRAwAAAAA=&#10;" strokeweight=".26mm">
                  <v:stroke joinstyle="miter"/>
                </v:line>
                <v:line id="Line 976" o:spid="_x0000_s1278" style="position:absolute;visibility:visible;mso-wrap-style:square" from="7810,12959" to="7810,136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B7aTMUAAADdAAAADwAAAGRycy9kb3ducmV2LnhtbESPQU/DMAyF70j8h8hIu7EUiBDrlk2A&#10;2ATSLmz7AVZjmorGaZuwdv8eH5C42XrP731ebabQqjMNqYls4W5egCKuomu4tnA6bm+fQKWM7LCN&#10;TBYulGCzvr5aYeniyJ90PuRaSQinEi34nLtS61R5CpjmsSMW7SsOAbOsQ63dgKOEh1bfF8WjDtiw&#10;NHjs6NVT9X34CRb0m1n0xvejeelpj6ao4scuWTu7mZ6XoDJN+d/8d/3uBP/BCK58IyPo9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B7aTMUAAADdAAAADwAAAAAAAAAA&#10;AAAAAAChAgAAZHJzL2Rvd25yZXYueG1sUEsFBgAAAAAEAAQA+QAAAJMDAAAAAA==&#10;" strokeweight=".26mm">
                  <v:stroke joinstyle="miter"/>
                </v:line>
                <v:line id="Line 977" o:spid="_x0000_s1279" style="position:absolute;visibility:visible;mso-wrap-style:square" from="4950,12779" to="4950,134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1J/18IAAADdAAAADwAAAGRycy9kb3ducmV2LnhtbERP3WrCMBS+H/gO4Qi7m6lbGFqNosON&#10;Dbzx5wEOzbEpNidtE2339stgsLvz8f2e5XpwtbhTFyrPGqaTDARx4U3FpYbz6f1pBiJEZIO1Z9Lw&#10;TQHWq9HDEnPjez7Q/RhLkUI45KjBxtjkUobCksMw8Q1x4i6+cxgT7EppOuxTuKvlc5a9SocVpwaL&#10;Db1ZKq7Hm9Mgd2reKtv2atvSHlVW+K+PoPXjeNgsQEQa4r/4z/1p0vwXNYffb9IJcv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1J/18IAAADdAAAADwAAAAAAAAAAAAAA&#10;AAChAgAAZHJzL2Rvd25yZXYueG1sUEsFBgAAAAAEAAQA+QAAAJADAAAAAA==&#10;" strokeweight=".26mm">
                  <v:stroke joinstyle="miter"/>
                </v:line>
                <v:line id="Line 978" o:spid="_x0000_s1280" style="position:absolute;flip:x;visibility:visible;mso-wrap-style:square" from="879,13499" to="4946,134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8brysQAAADdAAAADwAAAGRycy9kb3ducmV2LnhtbESPQWvCQBCF7wX/wzKCt7qxokh0FRGE&#10;euihsdDrmB2T4O5szK6a/vvOQfA2w3vz3jerTe+dulMXm8AGJuMMFHEZbMOVgZ/j/n0BKiZkiy4w&#10;GfijCJv14G2FuQ0P/qZ7kSolIRxzNFCn1OZax7Imj3EcWmLRzqHzmGTtKm07fEi4d/ojy+baY8PS&#10;UGNLu5rKS3HzBtyp3Aff06lBvN5+v9zsUODBmNGw3y5BJerTy/y8/rSCP50Jv3wjI+j1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7xuvKxAAAAN0AAAAPAAAAAAAAAAAA&#10;AAAAAKECAABkcnMvZG93bnJldi54bWxQSwUGAAAAAAQABAD5AAAAkgMAAAAA&#10;" strokeweight=".26mm">
                  <v:stroke joinstyle="miter"/>
                </v:line>
                <v:line id="Line 979" o:spid="_x0000_s1281" style="position:absolute;flip:y;visibility:visible;mso-wrap-style:square" from="880,5038" to="880,134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IpOUcIAAADdAAAADwAAAGRycy9kb3ducmV2LnhtbERPPWvDMBDdC/kP4grdGtkpDsWNYkrA&#10;UA8Z6hS6XqyLbSKdHEtO3H8fFQrd7vE+b1PM1ogrjb53rCBdJiCIG6d7bhV8HcrnVxA+IGs0jknB&#10;D3kotouHDeba3fiTrnVoRQxhn6OCLoQhl9I3HVn0SzcQR+7kRoshwrGVesRbDLdGrpJkLS32HBs6&#10;HGjXUXOuJ6vAHJvS2ZmOPeJl+t6brKqxUurpcX5/AxFoDv/iP/eHjvNfshR+v4knyO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IpOUcIAAADdAAAADwAAAAAAAAAAAAAA&#10;AAChAgAAZHJzL2Rvd25yZXYueG1sUEsFBgAAAAAEAAQA+QAAAJADAAAAAA==&#10;" strokeweight=".26mm">
                  <v:stroke joinstyle="miter"/>
                </v:line>
                <v:line id="Line 980" o:spid="_x0000_s1282" style="position:absolute;visibility:visible;mso-wrap-style:square" from="880,5039" to="3076,50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C97e8MAAADdAAAADwAAAGRycy9kb3ducmV2LnhtbERP22rCQBB9L/Qflin4phs1iqau0kpb&#10;LPTFywcM2Wk2mJ1NsquJf+8WhL7N4VxnteltJa7U+tKxgvEoAUGcO11yoeB0/BwuQPiArLFyTApu&#10;5GGzfn5aYaZdx3u6HkIhYgj7DBWYEOpMSp8bsuhHriaO3K9rLYYI20LqFrsYbis5SZK5tFhybDBY&#10;09ZQfj5crAL5kS6b1DRd+t7QD6ZJ7r6/vFKDl/7tFUSgPvyLH+6djvOnswn8fRNPkOs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Qve3vDAAAA3QAAAA8AAAAAAAAAAAAA&#10;AAAAoQIAAGRycy9kb3ducmV2LnhtbFBLBQYAAAAABAAEAPkAAACRAwAAAAA=&#10;" strokeweight=".26mm">
                  <v:stroke joinstyle="miter"/>
                </v:line>
                <v:line id="Line 981" o:spid="_x0000_s1283" style="position:absolute;flip:y;visibility:visible;mso-wrap-style:square" from="3079,4318" to="3079,50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CBvgsIAAADdAAAADwAAAGRycy9kb3ducmV2LnhtbERPTWvCQBC9C/6HZYTedKNSCamrqCjt&#10;rRhDz0N2TGKys2F3q/HfdwuF3ubxPme9HUwn7uR8Y1nBfJaAIC6tbrhSUFxO0xSED8gaO8uk4Eke&#10;tpvxaI2Ztg8+0z0PlYgh7DNUUIfQZ1L6siaDfmZ74shdrTMYInSV1A4fMdx0cpEkK2mw4dhQY0+H&#10;mso2/zYK7G5viu7rln+2pyJ9H57JwrVHpV4mw+4NRKAh/Iv/3B86zl++LuH3m3iC3P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CBvgsIAAADdAAAADwAAAAAAAAAAAAAA&#10;AAChAgAAZHJzL2Rvd25yZXYueG1sUEsFBgAAAAAEAAQA+QAAAJADAAAAAA==&#10;" strokeweight=".26mm">
                  <v:stroke endarrow="block" joinstyle="miter"/>
                </v:line>
                <v:line id="Line 982" o:spid="_x0000_s1284" style="position:absolute;flip:x;visibility:visible;mso-wrap-style:square" from="658,5219" to="4506,52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P3tycIAAADdAAAADwAAAGRycy9kb3ducmV2LnhtbERPTWvCQBC9F/oflhF6qxttU0rqKkUI&#10;mEMPpoVex+yYBHdnY3aj8d+7guBtHu9zFqvRGnGi3reOFcymCQjiyumWawV/v/nrJwgfkDUax6Tg&#10;Qh5Wy+enBWbanXlLpzLUIoawz1BBE0KXSemrhiz6qeuII7d3vcUQYV9L3eM5hlsj50nyIS22HBsa&#10;7GjdUHUoB6vA7Krc2ZF2LeJx+P8xaVFiodTLZPz+AhFoDA/x3b3Rcf5b+g63b+IJcnk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P3tycIAAADdAAAADwAAAAAAAAAAAAAA&#10;AAChAgAAZHJzL2Rvd25yZXYueG1sUEsFBgAAAAAEAAQA+QAAAJADAAAAAA==&#10;" strokeweight=".26mm">
                  <v:stroke joinstyle="miter"/>
                </v:line>
                <v:line id="Line 983" o:spid="_x0000_s1285" style="position:absolute;visibility:visible;mso-wrap-style:square" from="659,5219" to="659,136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8bjD8MAAADdAAAADwAAAGRycy9kb3ducmV2LnhtbERPzWrCQBC+F3yHZYTemo02lhpdxZZa&#10;FLzU+gBDdswGs7NJdmvi23eFQm/z8f3Ocj3YWlyp85VjBZMkBUFcOF1xqeD0vX16BeEDssbaMSm4&#10;kYf1avSwxFy7nr/oegyliCHsc1RgQmhyKX1hyKJPXEMcubPrLIYIu1LqDvsYbms5TdMXabHi2GCw&#10;oXdDxeX4YxXIj2zeZqbts7eWDpilhdt/eqUex8NmASLQEP7Ff+6djvOfZzO4fxNPkK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vG4w/DAAAA3QAAAA8AAAAAAAAAAAAA&#10;AAAAoQIAAGRycy9kb3ducmV2LnhtbFBLBQYAAAAABAAEAPkAAACRAwAAAAA=&#10;" strokeweight=".26mm">
                  <v:stroke joinstyle="miter"/>
                </v:line>
                <v:line id="Line 984" o:spid="_x0000_s1286" style="position:absolute;visibility:visible;mso-wrap-style:square" from="7479,6659" to="9127,66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R9eMMAAADdAAAADwAAAGRycy9kb3ducmV2LnhtbERPzWrCQBC+F/oOywje6kZNQ5u6ShUt&#10;FbxUfYAhO2aD2dkku5r07buFQm/z8f3OYjXYWtyp85VjBdNJAoK4cLriUsH5tHt6AeEDssbaMSn4&#10;Jg+r5ePDAnPtev6i+zGUIoawz1GBCaHJpfSFIYt+4hriyF1cZzFE2JVSd9jHcFvLWZJk0mLFscFg&#10;QxtDxfV4swrkNn1tU9P26bqlA6ZJ4fYfXqnxaHh/AxFoCP/iP/enjvPnzxn8fhNPkMs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sUfXjDAAAA3QAAAA8AAAAAAAAAAAAA&#10;AAAAoQIAAGRycy9kb3ducmV2LnhtbFBLBQYAAAAABAAEAPkAAACRAwAAAAA=&#10;" strokeweight=".26mm">
                  <v:stroke joinstyle="miter"/>
                </v:line>
                <v:line id="Line 985" o:spid="_x0000_s1287" style="position:absolute;visibility:visible;mso-wrap-style:square" from="9129,6659" to="9129,115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FjY48MAAADdAAAADwAAAGRycy9kb3ducmV2LnhtbERPS27CMBDdV+odrKnErjiUtECKQQVR&#10;BFI3fA4wiqdxRDxOYkPS2+NKlbqbp/ed+bK3lbhR60vHCkbDBARx7nTJhYLz6fN5CsIHZI2VY1Lw&#10;Qx6Wi8eHOWbadXyg2zEUIoawz1CBCaHOpPS5IYt+6GriyH271mKIsC2kbrGL4baSL0nyJi2WHBsM&#10;1rQ2lF+OV6tAbtJZk5qmS1cNfWGa5G6/9UoNnvqPdxCB+vAv/nPvdJw/fp3A7zfxBLm4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RY2OPDAAAA3QAAAA8AAAAAAAAAAAAA&#10;AAAAoQIAAGRycy9kb3ducmV2LnhtbFBLBQYAAAAABAAEAPkAAACRAwAAAAA=&#10;" strokeweight=".26mm">
                  <v:stroke joinstyle="miter"/>
                </v:line>
                <v:line id="Line 986" o:spid="_x0000_s1288" style="position:absolute;flip:x;visibility:visible;mso-wrap-style:square" from="7369,11519" to="9126,115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T988UAAADdAAAADwAAAGRycy9kb3ducmV2LnhtbESPQW/CMAyF75P2HyJP4jbSMW1CHQGx&#10;aQhuaKXa2WpMW9o4VZJB+ff4MImbrff83ufFanS9OlOIrWcDL9MMFHHlbcu1gfKweZ6DignZYu+Z&#10;DFwpwmr5+LDA3PoL/9C5SLWSEI45GmhSGnKtY9WQwzj1A7FoRx8cJllDrW3Ai4S7Xs+y7F07bFka&#10;Ghzoq6GqK/6cAb/+dGX/eyr23aacb8drNgvdtzGTp3H9ASrRmO7m/+udFfzXN8GVb2QEvb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oT988UAAADdAAAADwAAAAAAAAAA&#10;AAAAAAChAgAAZHJzL2Rvd25yZXYueG1sUEsFBgAAAAAEAAQA+QAAAJMDAAAAAA==&#10;" strokeweight=".26mm">
                  <v:stroke endarrow="block" joinstyle="miter"/>
                </v:line>
                <w10:anchorlock/>
              </v:group>
            </w:pict>
          </mc:Fallback>
        </mc:AlternateContent>
      </w:r>
    </w:p>
    <w:p w:rsidR="00667FAB" w:rsidRPr="006B7445" w:rsidRDefault="004024F7" w:rsidP="00667FAB">
      <w:pPr>
        <w:spacing w:after="0" w:line="240" w:lineRule="auto"/>
        <w:rPr>
          <w:rFonts w:ascii="Times New Roman" w:hAnsi="Times New Roman"/>
          <w:sz w:val="24"/>
          <w:szCs w:val="24"/>
        </w:rPr>
      </w:pPr>
      <w:r>
        <w:rPr>
          <w:rFonts w:ascii="Times New Roman" w:hAnsi="Times New Roman"/>
          <w:noProof/>
          <w:sz w:val="24"/>
          <w:szCs w:val="24"/>
        </w:rPr>
        <mc:AlternateContent>
          <mc:Choice Requires="wps">
            <w:drawing>
              <wp:anchor distT="0" distB="0" distL="114300" distR="114300" simplePos="0" relativeHeight="251624448" behindDoc="0" locked="0" layoutInCell="1" allowOverlap="1">
                <wp:simplePos x="0" y="0"/>
                <wp:positionH relativeFrom="column">
                  <wp:posOffset>581660</wp:posOffset>
                </wp:positionH>
                <wp:positionV relativeFrom="paragraph">
                  <wp:posOffset>84455</wp:posOffset>
                </wp:positionV>
                <wp:extent cx="0" cy="170180"/>
                <wp:effectExtent l="10160" t="8255" r="8890" b="12065"/>
                <wp:wrapNone/>
                <wp:docPr id="1200" name="Line 11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70180"/>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149" o:spid="_x0000_s1026" style="position:absolute;z-index:25162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8pt,6.65pt" to="45.8pt,2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" strokeweight=".26mm">
                <v:stroke joinstyle="miter"/>
              </v:line>
            </w:pict>
          </mc:Fallback>
        </mc:AlternateContent>
      </w:r>
      <w:r w:rsidR="00667FAB">
        <w:rPr>
          <w:rFonts w:ascii="Times New Roman" w:hAnsi="Times New Roman"/>
          <w:sz w:val="24"/>
          <w:szCs w:val="24"/>
        </w:rPr>
        <w:t xml:space="preserve"> </w:t>
      </w:r>
    </w:p>
    <w:p w:rsidR="00667FAB" w:rsidRPr="006B7445" w:rsidRDefault="004024F7" w:rsidP="00667FAB">
      <w:pPr>
        <w:spacing w:line="240" w:lineRule="auto"/>
        <w:jc w:val="both"/>
        <w:rPr>
          <w:rFonts w:ascii="Times New Roman" w:hAnsi="Times New Roman"/>
          <w:sz w:val="24"/>
          <w:szCs w:val="24"/>
        </w:rPr>
      </w:pPr>
      <w:r>
        <w:rPr>
          <w:rFonts w:ascii="Times New Roman" w:hAnsi="Times New Roman"/>
          <w:noProof/>
          <w:sz w:val="24"/>
          <w:szCs w:val="24"/>
        </w:rPr>
        <w:lastRenderedPageBreak/>
        <mc:AlternateContent>
          <mc:Choice Requires="wps">
            <w:drawing>
              <wp:anchor distT="0" distB="0" distL="114300" distR="114300" simplePos="0" relativeHeight="251623424" behindDoc="0" locked="0" layoutInCell="1" allowOverlap="1">
                <wp:simplePos x="0" y="0"/>
                <wp:positionH relativeFrom="column">
                  <wp:posOffset>5191760</wp:posOffset>
                </wp:positionH>
                <wp:positionV relativeFrom="paragraph">
                  <wp:posOffset>0</wp:posOffset>
                </wp:positionV>
                <wp:extent cx="0" cy="114300"/>
                <wp:effectExtent l="10160" t="9525" r="8890" b="9525"/>
                <wp:wrapNone/>
                <wp:docPr id="1199" name="Line 11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4300"/>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148" o:spid="_x0000_s1026" style="position:absolute;z-index:25162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08.8pt,0" to="408.8pt,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" strokeweight=".26mm">
                <v:stroke joinstyle="miter"/>
              </v:line>
            </w:pict>
          </mc:Fallback>
        </mc:AlternateContent>
      </w:r>
      <w:r>
        <w:rPr>
          <w:rFonts w:ascii="Times New Roman" w:hAnsi="Times New Roman"/>
          <w:noProof/>
          <w:sz w:val="24"/>
          <w:szCs w:val="24"/>
        </w:rPr>
        <mc:AlternateContent>
          <mc:Choice Requires="wpg">
            <w:drawing>
              <wp:inline distT="0" distB="0" distL="0" distR="0">
                <wp:extent cx="6073140" cy="7043420"/>
                <wp:effectExtent l="0" t="9525" r="3810" b="0"/>
                <wp:docPr id="1" name="Group 8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73140" cy="7043420"/>
                          <a:chOff x="0" y="0"/>
                          <a:chExt cx="9238" cy="9897"/>
                        </a:xfrm>
                      </wpg:grpSpPr>
                      <wps:wsp>
                        <wps:cNvPr id="2" name="Rectangle 827"/>
                        <wps:cNvSpPr>
                          <a:spLocks noChangeArrowheads="1"/>
                        </wps:cNvSpPr>
                        <wps:spPr bwMode="auto">
                          <a:xfrm>
                            <a:off x="0" y="0"/>
                            <a:ext cx="9238" cy="98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none" lIns="91440" tIns="45720" rIns="91440" bIns="45720" anchor="ctr" anchorCtr="0" upright="1">
                          <a:noAutofit/>
                        </wps:bodyPr>
                      </wps:wsp>
                      <wps:wsp>
                        <wps:cNvPr id="3" name="Text Box 828"/>
                        <wps:cNvSpPr txBox="1">
                          <a:spLocks noChangeArrowheads="1"/>
                        </wps:cNvSpPr>
                        <wps:spPr bwMode="auto">
                          <a:xfrm>
                            <a:off x="5058" y="178"/>
                            <a:ext cx="1536" cy="717"/>
                          </a:xfrm>
                          <a:prstGeom prst="rect">
                            <a:avLst/>
                          </a:prstGeom>
                          <a:solidFill>
                            <a:srgbClr val="FFFFFF"/>
                          </a:solidFill>
                          <a:ln w="9360">
                            <a:solidFill>
                              <a:srgbClr val="000000"/>
                            </a:solidFill>
                            <a:miter lim="800000"/>
                            <a:headEnd/>
                            <a:tailEnd/>
                          </a:ln>
                        </wps:spPr>
                        <wps:txb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1 связка = от 1 до 5 папок</w:t>
                              </w:r>
                            </w:p>
                          </w:txbxContent>
                        </wps:txbx>
                        <wps:bodyPr rot="0" vert="horz" wrap="square" lIns="91440" tIns="45720" rIns="91440" bIns="45720" anchor="t" anchorCtr="0">
                          <a:noAutofit/>
                        </wps:bodyPr>
                      </wps:wsp>
                      <wps:wsp>
                        <wps:cNvPr id="4" name="Text Box 829"/>
                        <wps:cNvSpPr txBox="1">
                          <a:spLocks noChangeArrowheads="1"/>
                        </wps:cNvSpPr>
                        <wps:spPr bwMode="auto">
                          <a:xfrm>
                            <a:off x="6818" y="178"/>
                            <a:ext cx="1868" cy="897"/>
                          </a:xfrm>
                          <a:prstGeom prst="rect">
                            <a:avLst/>
                          </a:prstGeom>
                          <a:solidFill>
                            <a:srgbClr val="FFFFFF"/>
                          </a:solidFill>
                          <a:ln w="9360">
                            <a:solidFill>
                              <a:srgbClr val="000000"/>
                            </a:solidFill>
                            <a:miter lim="800000"/>
                            <a:headEnd/>
                            <a:tailEnd/>
                          </a:ln>
                        </wps:spPr>
                        <wps:txbx>
                          <w:txbxContent>
                            <w:p w:rsidR="00FE7F13" w:rsidRPr="00350869" w:rsidRDefault="00FE7F13" w:rsidP="00667FAB">
                              <w:pPr>
                                <w:jc w:val="center"/>
                                <w:rPr>
                                  <w:rFonts w:ascii="Times New Roman" w:hAnsi="Times New Roman"/>
                                  <w:sz w:val="18"/>
                                  <w:szCs w:val="18"/>
                                  <w:lang w:eastAsia="ar-SA"/>
                                </w:rPr>
                              </w:pPr>
                              <w:r w:rsidRPr="00350869">
                                <w:rPr>
                                  <w:rFonts w:ascii="Times New Roman" w:hAnsi="Times New Roman"/>
                                  <w:sz w:val="18"/>
                                  <w:szCs w:val="18"/>
                                  <w:lang w:eastAsia="ar-SA"/>
                                </w:rPr>
                                <w:t xml:space="preserve">С внесением данных </w:t>
                              </w:r>
                              <w:r>
                                <w:rPr>
                                  <w:rFonts w:ascii="Times New Roman" w:hAnsi="Times New Roman"/>
                                  <w:sz w:val="18"/>
                                  <w:szCs w:val="18"/>
                                  <w:lang w:eastAsia="ar-SA"/>
                                </w:rPr>
                                <w:t xml:space="preserve">в </w:t>
                              </w:r>
                              <w:r w:rsidRPr="00350869">
                                <w:rPr>
                                  <w:rFonts w:ascii="Times New Roman" w:hAnsi="Times New Roman"/>
                                  <w:sz w:val="18"/>
                                  <w:szCs w:val="18"/>
                                  <w:lang w:eastAsia="ar-SA"/>
                                </w:rPr>
                                <w:t>топографический указатель</w:t>
                              </w:r>
                            </w:p>
                          </w:txbxContent>
                        </wps:txbx>
                        <wps:bodyPr rot="0" vert="horz" wrap="square" lIns="91440" tIns="45720" rIns="91440" bIns="45720" anchor="t" anchorCtr="0">
                          <a:noAutofit/>
                        </wps:bodyPr>
                      </wps:wsp>
                      <wps:wsp>
                        <wps:cNvPr id="5" name="Line 830"/>
                        <wps:cNvCnPr/>
                        <wps:spPr bwMode="auto">
                          <a:xfrm>
                            <a:off x="5829" y="0"/>
                            <a:ext cx="0" cy="17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6" name="Text Box 831"/>
                        <wps:cNvSpPr txBox="1">
                          <a:spLocks noChangeArrowheads="1"/>
                        </wps:cNvSpPr>
                        <wps:spPr bwMode="auto">
                          <a:xfrm>
                            <a:off x="768" y="178"/>
                            <a:ext cx="4068" cy="537"/>
                          </a:xfrm>
                          <a:prstGeom prst="rect">
                            <a:avLst/>
                          </a:prstGeom>
                          <a:solidFill>
                            <a:srgbClr val="FFFFFF"/>
                          </a:solidFill>
                          <a:ln w="9360">
                            <a:solidFill>
                              <a:srgbClr val="000000"/>
                            </a:solidFill>
                            <a:miter lim="800000"/>
                            <a:headEnd/>
                            <a:tailEnd/>
                          </a:ln>
                        </wps:spPr>
                        <wps:txb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Научно-техническая обработка документов</w:t>
                              </w:r>
                            </w:p>
                          </w:txbxContent>
                        </wps:txbx>
                        <wps:bodyPr rot="0" vert="horz" wrap="square" lIns="91440" tIns="45720" rIns="91440" bIns="45720" anchor="t" anchorCtr="0">
                          <a:noAutofit/>
                        </wps:bodyPr>
                      </wps:wsp>
                      <wps:wsp>
                        <wps:cNvPr id="7" name="Text Box 832"/>
                        <wps:cNvSpPr txBox="1">
                          <a:spLocks noChangeArrowheads="1"/>
                        </wps:cNvSpPr>
                        <wps:spPr bwMode="auto">
                          <a:xfrm>
                            <a:off x="1429" y="898"/>
                            <a:ext cx="2966" cy="717"/>
                          </a:xfrm>
                          <a:prstGeom prst="rect">
                            <a:avLst/>
                          </a:prstGeom>
                          <a:solidFill>
                            <a:srgbClr val="FFFFFF"/>
                          </a:solidFill>
                          <a:ln w="9360">
                            <a:solidFill>
                              <a:srgbClr val="000000"/>
                            </a:solidFill>
                            <a:miter lim="800000"/>
                            <a:headEnd/>
                            <a:tailEnd/>
                          </a:ln>
                        </wps:spPr>
                        <wps:txb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Применяется к документам со сроками хранения</w:t>
                              </w:r>
                            </w:p>
                          </w:txbxContent>
                        </wps:txbx>
                        <wps:bodyPr rot="0" vert="horz" wrap="square" lIns="91440" tIns="45720" rIns="91440" bIns="45720" anchor="t" anchorCtr="0">
                          <a:noAutofit/>
                        </wps:bodyPr>
                      </wps:wsp>
                      <wps:wsp>
                        <wps:cNvPr id="8" name="Text Box 833"/>
                        <wps:cNvSpPr txBox="1">
                          <a:spLocks noChangeArrowheads="1"/>
                        </wps:cNvSpPr>
                        <wps:spPr bwMode="auto">
                          <a:xfrm>
                            <a:off x="1429" y="1798"/>
                            <a:ext cx="877" cy="357"/>
                          </a:xfrm>
                          <a:prstGeom prst="rect">
                            <a:avLst/>
                          </a:prstGeom>
                          <a:solidFill>
                            <a:srgbClr val="FFFFFF"/>
                          </a:solidFill>
                          <a:ln w="9360">
                            <a:solidFill>
                              <a:srgbClr val="000000"/>
                            </a:solidFill>
                            <a:miter lim="800000"/>
                            <a:headEnd/>
                            <a:tailEnd/>
                          </a:ln>
                        </wps:spPr>
                        <wps:txb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75 лет</w:t>
                              </w:r>
                            </w:p>
                          </w:txbxContent>
                        </wps:txbx>
                        <wps:bodyPr rot="0" vert="horz" wrap="square" lIns="91440" tIns="45720" rIns="91440" bIns="45720" anchor="t" anchorCtr="0">
                          <a:noAutofit/>
                        </wps:bodyPr>
                      </wps:wsp>
                      <wps:wsp>
                        <wps:cNvPr id="9" name="Text Box 834"/>
                        <wps:cNvSpPr txBox="1">
                          <a:spLocks noChangeArrowheads="1"/>
                        </wps:cNvSpPr>
                        <wps:spPr bwMode="auto">
                          <a:xfrm>
                            <a:off x="3078" y="1798"/>
                            <a:ext cx="1318" cy="357"/>
                          </a:xfrm>
                          <a:prstGeom prst="rect">
                            <a:avLst/>
                          </a:prstGeom>
                          <a:solidFill>
                            <a:srgbClr val="FFFFFF"/>
                          </a:solidFill>
                          <a:ln w="9360">
                            <a:solidFill>
                              <a:srgbClr val="000000"/>
                            </a:solidFill>
                            <a:miter lim="800000"/>
                            <a:headEnd/>
                            <a:tailEnd/>
                          </a:ln>
                        </wps:spPr>
                        <wps:txb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Постоянно</w:t>
                              </w:r>
                            </w:p>
                          </w:txbxContent>
                        </wps:txbx>
                        <wps:bodyPr rot="0" vert="horz" wrap="square" lIns="91440" tIns="45720" rIns="91440" bIns="45720" anchor="t" anchorCtr="0">
                          <a:noAutofit/>
                        </wps:bodyPr>
                      </wps:wsp>
                      <wps:wsp>
                        <wps:cNvPr id="10" name="Line 835"/>
                        <wps:cNvCnPr/>
                        <wps:spPr bwMode="auto">
                          <a:xfrm>
                            <a:off x="550" y="359"/>
                            <a:ext cx="217" cy="0"/>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1" name="Text Box 836"/>
                        <wps:cNvSpPr txBox="1">
                          <a:spLocks noChangeArrowheads="1"/>
                        </wps:cNvSpPr>
                        <wps:spPr bwMode="auto">
                          <a:xfrm>
                            <a:off x="4839" y="1258"/>
                            <a:ext cx="3956" cy="1077"/>
                          </a:xfrm>
                          <a:prstGeom prst="rect">
                            <a:avLst/>
                          </a:prstGeom>
                          <a:solidFill>
                            <a:srgbClr val="FFFFFF"/>
                          </a:solidFill>
                          <a:ln w="9360">
                            <a:solidFill>
                              <a:srgbClr val="000000"/>
                            </a:solidFill>
                            <a:miter lim="800000"/>
                            <a:headEnd/>
                            <a:tailEnd/>
                          </a:ln>
                        </wps:spPr>
                        <wps:txb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Поддержание научно-справочного аппарата к документам, находящимся на хранении в Архиве ГУ КРО ФСС РФ, в актуальном состоянии</w:t>
                              </w:r>
                            </w:p>
                          </w:txbxContent>
                        </wps:txbx>
                        <wps:bodyPr rot="0" vert="horz" wrap="square" lIns="91440" tIns="45720" rIns="91440" bIns="45720" anchor="t" anchorCtr="0">
                          <a:noAutofit/>
                        </wps:bodyPr>
                      </wps:wsp>
                      <wps:wsp>
                        <wps:cNvPr id="12" name="Line 837"/>
                        <wps:cNvCnPr/>
                        <wps:spPr bwMode="auto">
                          <a:xfrm>
                            <a:off x="7589" y="1079"/>
                            <a:ext cx="0" cy="177"/>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3" name="Text Box 838"/>
                        <wps:cNvSpPr txBox="1">
                          <a:spLocks noChangeArrowheads="1"/>
                        </wps:cNvSpPr>
                        <wps:spPr bwMode="auto">
                          <a:xfrm>
                            <a:off x="4839" y="2518"/>
                            <a:ext cx="1977" cy="717"/>
                          </a:xfrm>
                          <a:prstGeom prst="rect">
                            <a:avLst/>
                          </a:prstGeom>
                          <a:solidFill>
                            <a:srgbClr val="FFFFFF"/>
                          </a:solidFill>
                          <a:ln w="9360">
                            <a:solidFill>
                              <a:srgbClr val="000000"/>
                            </a:solidFill>
                            <a:miter lim="800000"/>
                            <a:headEnd/>
                            <a:tailEnd/>
                          </a:ln>
                        </wps:spPr>
                        <wps:txb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Документационная часть</w:t>
                              </w:r>
                            </w:p>
                          </w:txbxContent>
                        </wps:txbx>
                        <wps:bodyPr rot="0" vert="horz" wrap="square" lIns="91440" tIns="45720" rIns="91440" bIns="45720" anchor="t" anchorCtr="0">
                          <a:noAutofit/>
                        </wps:bodyPr>
                      </wps:wsp>
                      <wps:wsp>
                        <wps:cNvPr id="14" name="Text Box 839"/>
                        <wps:cNvSpPr txBox="1">
                          <a:spLocks noChangeArrowheads="1"/>
                        </wps:cNvSpPr>
                        <wps:spPr bwMode="auto">
                          <a:xfrm>
                            <a:off x="7368" y="2518"/>
                            <a:ext cx="1427" cy="717"/>
                          </a:xfrm>
                          <a:prstGeom prst="rect">
                            <a:avLst/>
                          </a:prstGeom>
                          <a:solidFill>
                            <a:srgbClr val="FFFFFF"/>
                          </a:solidFill>
                          <a:ln w="9360">
                            <a:solidFill>
                              <a:srgbClr val="000000"/>
                            </a:solidFill>
                            <a:miter lim="800000"/>
                            <a:headEnd/>
                            <a:tailEnd/>
                          </a:ln>
                        </wps:spPr>
                        <wps:txb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Электронная база данных</w:t>
                              </w:r>
                            </w:p>
                          </w:txbxContent>
                        </wps:txbx>
                        <wps:bodyPr rot="0" vert="horz" wrap="square" lIns="91440" tIns="45720" rIns="91440" bIns="45720" anchor="t" anchorCtr="0">
                          <a:noAutofit/>
                        </wps:bodyPr>
                      </wps:wsp>
                      <wps:wsp>
                        <wps:cNvPr id="15" name="Line 840"/>
                        <wps:cNvCnPr/>
                        <wps:spPr bwMode="auto">
                          <a:xfrm>
                            <a:off x="5829" y="2339"/>
                            <a:ext cx="0" cy="17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6" name="Line 841"/>
                        <wps:cNvCnPr/>
                        <wps:spPr bwMode="auto">
                          <a:xfrm>
                            <a:off x="8029" y="2339"/>
                            <a:ext cx="0" cy="17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7" name="Text Box 842"/>
                        <wps:cNvSpPr txBox="1">
                          <a:spLocks noChangeArrowheads="1"/>
                        </wps:cNvSpPr>
                        <wps:spPr bwMode="auto">
                          <a:xfrm>
                            <a:off x="2749" y="3418"/>
                            <a:ext cx="3955" cy="357"/>
                          </a:xfrm>
                          <a:prstGeom prst="rect">
                            <a:avLst/>
                          </a:prstGeom>
                          <a:solidFill>
                            <a:srgbClr val="FFFFFF"/>
                          </a:solidFill>
                          <a:ln w="9360">
                            <a:solidFill>
                              <a:srgbClr val="000000"/>
                            </a:solidFill>
                            <a:miter lim="800000"/>
                            <a:headEnd/>
                            <a:tailEnd/>
                          </a:ln>
                        </wps:spPr>
                        <wps:txb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Мониторинг хранящихся документов</w:t>
                              </w:r>
                            </w:p>
                          </w:txbxContent>
                        </wps:txbx>
                        <wps:bodyPr rot="0" vert="horz" wrap="square" lIns="91440" tIns="45720" rIns="91440" bIns="45720" anchor="t" anchorCtr="0">
                          <a:noAutofit/>
                        </wps:bodyPr>
                      </wps:wsp>
                      <wps:wsp>
                        <wps:cNvPr id="18" name="Text Box 843"/>
                        <wps:cNvSpPr txBox="1">
                          <a:spLocks noChangeArrowheads="1"/>
                        </wps:cNvSpPr>
                        <wps:spPr bwMode="auto">
                          <a:xfrm>
                            <a:off x="989" y="3958"/>
                            <a:ext cx="3737" cy="537"/>
                          </a:xfrm>
                          <a:prstGeom prst="rect">
                            <a:avLst/>
                          </a:prstGeom>
                          <a:solidFill>
                            <a:srgbClr val="FFFFFF"/>
                          </a:solidFill>
                          <a:ln w="9360">
                            <a:solidFill>
                              <a:srgbClr val="000000"/>
                            </a:solidFill>
                            <a:miter lim="800000"/>
                            <a:headEnd/>
                            <a:tailEnd/>
                          </a:ln>
                        </wps:spPr>
                        <wps:txb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Обеспечение сохранности документов</w:t>
                              </w:r>
                            </w:p>
                          </w:txbxContent>
                        </wps:txbx>
                        <wps:bodyPr rot="0" vert="horz" wrap="square" lIns="91440" tIns="45720" rIns="91440" bIns="45720" anchor="t" anchorCtr="0">
                          <a:noAutofit/>
                        </wps:bodyPr>
                      </wps:wsp>
                      <wps:wsp>
                        <wps:cNvPr id="19" name="Text Box 844"/>
                        <wps:cNvSpPr txBox="1">
                          <a:spLocks noChangeArrowheads="1"/>
                        </wps:cNvSpPr>
                        <wps:spPr bwMode="auto">
                          <a:xfrm>
                            <a:off x="4949" y="3958"/>
                            <a:ext cx="3957" cy="537"/>
                          </a:xfrm>
                          <a:prstGeom prst="rect">
                            <a:avLst/>
                          </a:prstGeom>
                          <a:solidFill>
                            <a:srgbClr val="FFFFFF"/>
                          </a:solidFill>
                          <a:ln w="9360">
                            <a:solidFill>
                              <a:srgbClr val="000000"/>
                            </a:solidFill>
                            <a:miter lim="800000"/>
                            <a:headEnd/>
                            <a:tailEnd/>
                          </a:ln>
                        </wps:spPr>
                        <wps:txb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Выдача архивных справок и документов</w:t>
                              </w:r>
                            </w:p>
                          </w:txbxContent>
                        </wps:txbx>
                        <wps:bodyPr rot="0" vert="horz" wrap="square" lIns="91440" tIns="45720" rIns="91440" bIns="45720" anchor="t" anchorCtr="0">
                          <a:noAutofit/>
                        </wps:bodyPr>
                      </wps:wsp>
                      <wps:wsp>
                        <wps:cNvPr id="20" name="Line 845"/>
                        <wps:cNvCnPr/>
                        <wps:spPr bwMode="auto">
                          <a:xfrm>
                            <a:off x="3300" y="3779"/>
                            <a:ext cx="0" cy="17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21" name="Line 846"/>
                        <wps:cNvCnPr/>
                        <wps:spPr bwMode="auto">
                          <a:xfrm>
                            <a:off x="6050" y="3779"/>
                            <a:ext cx="0" cy="17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22" name="Text Box 847"/>
                        <wps:cNvSpPr txBox="1">
                          <a:spLocks noChangeArrowheads="1"/>
                        </wps:cNvSpPr>
                        <wps:spPr bwMode="auto">
                          <a:xfrm>
                            <a:off x="218" y="4678"/>
                            <a:ext cx="1428" cy="717"/>
                          </a:xfrm>
                          <a:prstGeom prst="rect">
                            <a:avLst/>
                          </a:prstGeom>
                          <a:solidFill>
                            <a:srgbClr val="FFFFFF"/>
                          </a:solidFill>
                          <a:ln w="9360">
                            <a:solidFill>
                              <a:srgbClr val="000000"/>
                            </a:solidFill>
                            <a:miter lim="800000"/>
                            <a:headEnd/>
                            <a:tailEnd/>
                          </a:ln>
                        </wps:spPr>
                        <wps:txb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Постоянного хранения</w:t>
                              </w:r>
                            </w:p>
                          </w:txbxContent>
                        </wps:txbx>
                        <wps:bodyPr rot="0" vert="horz" wrap="square" lIns="91440" tIns="45720" rIns="91440" bIns="45720" anchor="t" anchorCtr="0">
                          <a:noAutofit/>
                        </wps:bodyPr>
                      </wps:wsp>
                      <wps:wsp>
                        <wps:cNvPr id="23" name="Text Box 848"/>
                        <wps:cNvSpPr txBox="1">
                          <a:spLocks noChangeArrowheads="1"/>
                        </wps:cNvSpPr>
                        <wps:spPr bwMode="auto">
                          <a:xfrm>
                            <a:off x="1978" y="4678"/>
                            <a:ext cx="1429" cy="1077"/>
                          </a:xfrm>
                          <a:prstGeom prst="rect">
                            <a:avLst/>
                          </a:prstGeom>
                          <a:solidFill>
                            <a:srgbClr val="FFFFFF"/>
                          </a:solidFill>
                          <a:ln w="9360">
                            <a:solidFill>
                              <a:srgbClr val="000000"/>
                            </a:solidFill>
                            <a:miter lim="800000"/>
                            <a:headEnd/>
                            <a:tailEnd/>
                          </a:ln>
                        </wps:spPr>
                        <wps:txb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Временного хранения (свыше 10 лет)</w:t>
                              </w:r>
                            </w:p>
                          </w:txbxContent>
                        </wps:txbx>
                        <wps:bodyPr rot="0" vert="horz" wrap="square" lIns="91440" tIns="45720" rIns="91440" bIns="45720" anchor="t" anchorCtr="0">
                          <a:noAutofit/>
                        </wps:bodyPr>
                      </wps:wsp>
                      <wps:wsp>
                        <wps:cNvPr id="24" name="Text Box 849"/>
                        <wps:cNvSpPr txBox="1">
                          <a:spLocks noChangeArrowheads="1"/>
                        </wps:cNvSpPr>
                        <wps:spPr bwMode="auto">
                          <a:xfrm>
                            <a:off x="3628" y="4678"/>
                            <a:ext cx="1428" cy="897"/>
                          </a:xfrm>
                          <a:prstGeom prst="rect">
                            <a:avLst/>
                          </a:prstGeom>
                          <a:solidFill>
                            <a:srgbClr val="FFFFFF"/>
                          </a:solidFill>
                          <a:ln w="9360">
                            <a:solidFill>
                              <a:srgbClr val="000000"/>
                            </a:solidFill>
                            <a:miter lim="800000"/>
                            <a:headEnd/>
                            <a:tailEnd/>
                          </a:ln>
                        </wps:spPr>
                        <wps:txb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Временного хранения (до 10 лет)</w:t>
                              </w:r>
                            </w:p>
                            <w:p w:rsidR="00FE7F13" w:rsidRDefault="00FE7F13" w:rsidP="00667FAB">
                              <w:pPr>
                                <w:jc w:val="center"/>
                              </w:pPr>
                            </w:p>
                          </w:txbxContent>
                        </wps:txbx>
                        <wps:bodyPr rot="0" vert="horz" wrap="square" lIns="91440" tIns="45720" rIns="91440" bIns="45720" anchor="t" anchorCtr="0">
                          <a:noAutofit/>
                        </wps:bodyPr>
                      </wps:wsp>
                      <wps:wsp>
                        <wps:cNvPr id="25" name="Line 850"/>
                        <wps:cNvCnPr/>
                        <wps:spPr bwMode="auto">
                          <a:xfrm>
                            <a:off x="1209" y="4499"/>
                            <a:ext cx="0" cy="17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26" name="Line 851"/>
                        <wps:cNvCnPr/>
                        <wps:spPr bwMode="auto">
                          <a:xfrm>
                            <a:off x="2750" y="4499"/>
                            <a:ext cx="0" cy="17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27" name="Line 852"/>
                        <wps:cNvCnPr/>
                        <wps:spPr bwMode="auto">
                          <a:xfrm>
                            <a:off x="4179" y="4499"/>
                            <a:ext cx="0" cy="17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28" name="Text Box 853"/>
                        <wps:cNvSpPr txBox="1">
                          <a:spLocks noChangeArrowheads="1"/>
                        </wps:cNvSpPr>
                        <wps:spPr bwMode="auto">
                          <a:xfrm>
                            <a:off x="5278" y="4678"/>
                            <a:ext cx="1868" cy="897"/>
                          </a:xfrm>
                          <a:prstGeom prst="rect">
                            <a:avLst/>
                          </a:prstGeom>
                          <a:solidFill>
                            <a:srgbClr val="FFFFFF"/>
                          </a:solidFill>
                          <a:ln w="9360">
                            <a:solidFill>
                              <a:srgbClr val="000000"/>
                            </a:solidFill>
                            <a:miter lim="800000"/>
                            <a:headEnd/>
                            <a:tailEnd/>
                          </a:ln>
                        </wps:spPr>
                        <wps:txb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Структурным подразделениям ГУ КРО ФСС РФ</w:t>
                              </w:r>
                            </w:p>
                            <w:p w:rsidR="00FE7F13" w:rsidRDefault="00FE7F13" w:rsidP="00667FAB">
                              <w:pPr>
                                <w:jc w:val="center"/>
                              </w:pPr>
                            </w:p>
                          </w:txbxContent>
                        </wps:txbx>
                        <wps:bodyPr rot="0" vert="horz" wrap="square" lIns="91440" tIns="45720" rIns="91440" bIns="45720" anchor="t" anchorCtr="0">
                          <a:noAutofit/>
                        </wps:bodyPr>
                      </wps:wsp>
                      <wps:wsp>
                        <wps:cNvPr id="29" name="Text Box 854"/>
                        <wps:cNvSpPr txBox="1">
                          <a:spLocks noChangeArrowheads="1"/>
                        </wps:cNvSpPr>
                        <wps:spPr bwMode="auto">
                          <a:xfrm>
                            <a:off x="7368" y="4678"/>
                            <a:ext cx="1538" cy="1077"/>
                          </a:xfrm>
                          <a:prstGeom prst="rect">
                            <a:avLst/>
                          </a:prstGeom>
                          <a:solidFill>
                            <a:srgbClr val="FFFFFF"/>
                          </a:solidFill>
                          <a:ln w="9360">
                            <a:solidFill>
                              <a:srgbClr val="000000"/>
                            </a:solidFill>
                            <a:miter lim="800000"/>
                            <a:headEnd/>
                            <a:tailEnd/>
                          </a:ln>
                        </wps:spPr>
                        <wps:txb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 xml:space="preserve">Физическим или юридическим лицам </w:t>
                              </w:r>
                            </w:p>
                            <w:p w:rsidR="00FE7F13" w:rsidRDefault="00FE7F13" w:rsidP="00667FAB">
                              <w:pPr>
                                <w:jc w:val="center"/>
                              </w:pPr>
                            </w:p>
                          </w:txbxContent>
                        </wps:txbx>
                        <wps:bodyPr rot="0" vert="horz" wrap="square" lIns="91440" tIns="45720" rIns="91440" bIns="45720" anchor="t" anchorCtr="0">
                          <a:noAutofit/>
                        </wps:bodyPr>
                      </wps:wsp>
                      <wps:wsp>
                        <wps:cNvPr id="30" name="Line 855"/>
                        <wps:cNvCnPr/>
                        <wps:spPr bwMode="auto">
                          <a:xfrm>
                            <a:off x="6050" y="4499"/>
                            <a:ext cx="0" cy="17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31" name="Line 856"/>
                        <wps:cNvCnPr/>
                        <wps:spPr bwMode="auto">
                          <a:xfrm>
                            <a:off x="8029" y="4499"/>
                            <a:ext cx="0" cy="17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152" name="Line 857"/>
                        <wps:cNvCnPr/>
                        <wps:spPr bwMode="auto">
                          <a:xfrm flipH="1">
                            <a:off x="4618" y="1799"/>
                            <a:ext cx="218" cy="0"/>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153" name="Line 858"/>
                        <wps:cNvCnPr/>
                        <wps:spPr bwMode="auto">
                          <a:xfrm>
                            <a:off x="4619" y="1799"/>
                            <a:ext cx="0" cy="1617"/>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154" name="Text Box 859"/>
                        <wps:cNvSpPr txBox="1">
                          <a:spLocks noChangeArrowheads="1"/>
                        </wps:cNvSpPr>
                        <wps:spPr bwMode="auto">
                          <a:xfrm>
                            <a:off x="2749" y="5938"/>
                            <a:ext cx="4507" cy="357"/>
                          </a:xfrm>
                          <a:prstGeom prst="rect">
                            <a:avLst/>
                          </a:prstGeom>
                          <a:solidFill>
                            <a:srgbClr val="FFFFFF"/>
                          </a:solidFill>
                          <a:ln w="9360">
                            <a:solidFill>
                              <a:srgbClr val="000000"/>
                            </a:solidFill>
                            <a:miter lim="800000"/>
                            <a:headEnd/>
                            <a:tailEnd/>
                          </a:ln>
                        </wps:spPr>
                        <wps:txb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Списание документов не подлежащих хранению</w:t>
                              </w:r>
                            </w:p>
                          </w:txbxContent>
                        </wps:txbx>
                        <wps:bodyPr rot="0" vert="horz" wrap="square" lIns="91440" tIns="45720" rIns="91440" bIns="45720" anchor="t" anchorCtr="0">
                          <a:noAutofit/>
                        </wps:bodyPr>
                      </wps:wsp>
                      <wps:wsp>
                        <wps:cNvPr id="1159" name="Text Box 860"/>
                        <wps:cNvSpPr txBox="1">
                          <a:spLocks noChangeArrowheads="1"/>
                        </wps:cNvSpPr>
                        <wps:spPr bwMode="auto">
                          <a:xfrm>
                            <a:off x="439" y="6478"/>
                            <a:ext cx="3738" cy="717"/>
                          </a:xfrm>
                          <a:prstGeom prst="rect">
                            <a:avLst/>
                          </a:prstGeom>
                          <a:solidFill>
                            <a:srgbClr val="FFFFFF"/>
                          </a:solidFill>
                          <a:ln w="9360">
                            <a:solidFill>
                              <a:srgbClr val="000000"/>
                            </a:solidFill>
                            <a:miter lim="800000"/>
                            <a:headEnd/>
                            <a:tailEnd/>
                          </a:ln>
                        </wps:spPr>
                        <wps:txb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Отбор документов, не подлежащих хранению</w:t>
                              </w:r>
                            </w:p>
                          </w:txbxContent>
                        </wps:txbx>
                        <wps:bodyPr rot="0" vert="horz" wrap="square" lIns="91440" tIns="45720" rIns="91440" bIns="45720" anchor="t" anchorCtr="0">
                          <a:noAutofit/>
                        </wps:bodyPr>
                      </wps:wsp>
                      <wps:wsp>
                        <wps:cNvPr id="1160" name="Text Box 861"/>
                        <wps:cNvSpPr txBox="1">
                          <a:spLocks noChangeArrowheads="1"/>
                        </wps:cNvSpPr>
                        <wps:spPr bwMode="auto">
                          <a:xfrm>
                            <a:off x="4399" y="6478"/>
                            <a:ext cx="2087" cy="897"/>
                          </a:xfrm>
                          <a:prstGeom prst="rect">
                            <a:avLst/>
                          </a:prstGeom>
                          <a:solidFill>
                            <a:srgbClr val="FFFFFF"/>
                          </a:solidFill>
                          <a:ln w="9360">
                            <a:solidFill>
                              <a:srgbClr val="000000"/>
                            </a:solidFill>
                            <a:miter lim="800000"/>
                            <a:headEnd/>
                            <a:tailEnd/>
                          </a:ln>
                        </wps:spPr>
                        <wps:txb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Составление описи дел, не подлежащих хранению</w:t>
                              </w:r>
                            </w:p>
                          </w:txbxContent>
                        </wps:txbx>
                        <wps:bodyPr rot="0" vert="horz" wrap="square" lIns="91440" tIns="45720" rIns="91440" bIns="45720" anchor="t" anchorCtr="0">
                          <a:noAutofit/>
                        </wps:bodyPr>
                      </wps:wsp>
                      <wps:wsp>
                        <wps:cNvPr id="1162" name="Line 862"/>
                        <wps:cNvCnPr/>
                        <wps:spPr bwMode="auto">
                          <a:xfrm>
                            <a:off x="3300" y="6299"/>
                            <a:ext cx="0" cy="17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163" name="Line 863"/>
                        <wps:cNvCnPr/>
                        <wps:spPr bwMode="auto">
                          <a:xfrm>
                            <a:off x="5389" y="6299"/>
                            <a:ext cx="0" cy="17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166" name="Text Box 864"/>
                        <wps:cNvSpPr txBox="1">
                          <a:spLocks noChangeArrowheads="1"/>
                        </wps:cNvSpPr>
                        <wps:spPr bwMode="auto">
                          <a:xfrm>
                            <a:off x="439" y="7378"/>
                            <a:ext cx="1429" cy="1077"/>
                          </a:xfrm>
                          <a:prstGeom prst="rect">
                            <a:avLst/>
                          </a:prstGeom>
                          <a:solidFill>
                            <a:srgbClr val="FFFFFF"/>
                          </a:solidFill>
                          <a:ln w="9360">
                            <a:solidFill>
                              <a:srgbClr val="000000"/>
                            </a:solidFill>
                            <a:miter lim="800000"/>
                            <a:headEnd/>
                            <a:tailEnd/>
                          </a:ln>
                        </wps:spPr>
                        <wps:txb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Временного хранения (свыше 10 лет)</w:t>
                              </w:r>
                            </w:p>
                          </w:txbxContent>
                        </wps:txbx>
                        <wps:bodyPr rot="0" vert="horz" wrap="square" lIns="91440" tIns="45720" rIns="91440" bIns="45720" anchor="t" anchorCtr="0">
                          <a:noAutofit/>
                        </wps:bodyPr>
                      </wps:wsp>
                      <wps:wsp>
                        <wps:cNvPr id="1167" name="Text Box 865"/>
                        <wps:cNvSpPr txBox="1">
                          <a:spLocks noChangeArrowheads="1"/>
                        </wps:cNvSpPr>
                        <wps:spPr bwMode="auto">
                          <a:xfrm>
                            <a:off x="2089" y="7378"/>
                            <a:ext cx="1429" cy="897"/>
                          </a:xfrm>
                          <a:prstGeom prst="rect">
                            <a:avLst/>
                          </a:prstGeom>
                          <a:solidFill>
                            <a:srgbClr val="FFFFFF"/>
                          </a:solidFill>
                          <a:ln w="9360">
                            <a:solidFill>
                              <a:srgbClr val="000000"/>
                            </a:solidFill>
                            <a:miter lim="800000"/>
                            <a:headEnd/>
                            <a:tailEnd/>
                          </a:ln>
                        </wps:spPr>
                        <wps:txb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Временного хранения (до 10 лет)</w:t>
                              </w:r>
                            </w:p>
                            <w:p w:rsidR="00FE7F13" w:rsidRDefault="00FE7F13" w:rsidP="00667FAB">
                              <w:pPr>
                                <w:jc w:val="center"/>
                              </w:pPr>
                            </w:p>
                          </w:txbxContent>
                        </wps:txbx>
                        <wps:bodyPr rot="0" vert="horz" wrap="square" lIns="91440" tIns="45720" rIns="91440" bIns="45720" anchor="t" anchorCtr="0">
                          <a:noAutofit/>
                        </wps:bodyPr>
                      </wps:wsp>
                      <wps:wsp>
                        <wps:cNvPr id="1170" name="Text Box 866"/>
                        <wps:cNvSpPr txBox="1">
                          <a:spLocks noChangeArrowheads="1"/>
                        </wps:cNvSpPr>
                        <wps:spPr bwMode="auto">
                          <a:xfrm>
                            <a:off x="3739" y="7738"/>
                            <a:ext cx="1645" cy="1797"/>
                          </a:xfrm>
                          <a:prstGeom prst="rect">
                            <a:avLst/>
                          </a:prstGeom>
                          <a:solidFill>
                            <a:srgbClr val="FFFFFF"/>
                          </a:solidFill>
                          <a:ln w="9360">
                            <a:solidFill>
                              <a:srgbClr val="000000"/>
                            </a:solidFill>
                            <a:miter lim="800000"/>
                            <a:headEnd/>
                            <a:tailEnd/>
                          </a:ln>
                        </wps:spPr>
                        <wps:txb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Уничтожение документов, не подлежащих хранению, специальной машиной (Шредером)</w:t>
                              </w:r>
                            </w:p>
                            <w:p w:rsidR="00FE7F13" w:rsidRDefault="00FE7F13" w:rsidP="00667FAB">
                              <w:pPr>
                                <w:jc w:val="center"/>
                              </w:pPr>
                            </w:p>
                          </w:txbxContent>
                        </wps:txbx>
                        <wps:bodyPr rot="0" vert="horz" wrap="square" lIns="91440" tIns="45720" rIns="91440" bIns="45720" anchor="t" anchorCtr="0">
                          <a:noAutofit/>
                        </wps:bodyPr>
                      </wps:wsp>
                      <wps:wsp>
                        <wps:cNvPr id="1171" name="Text Box 867"/>
                        <wps:cNvSpPr txBox="1">
                          <a:spLocks noChangeArrowheads="1"/>
                        </wps:cNvSpPr>
                        <wps:spPr bwMode="auto">
                          <a:xfrm>
                            <a:off x="5608" y="8098"/>
                            <a:ext cx="1538" cy="1437"/>
                          </a:xfrm>
                          <a:prstGeom prst="rect">
                            <a:avLst/>
                          </a:prstGeom>
                          <a:solidFill>
                            <a:srgbClr val="FFFFFF"/>
                          </a:solidFill>
                          <a:ln w="9360">
                            <a:solidFill>
                              <a:srgbClr val="000000"/>
                            </a:solidFill>
                            <a:miter lim="800000"/>
                            <a:headEnd/>
                            <a:tailEnd/>
                          </a:ln>
                        </wps:spPr>
                        <wps:txb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Сдача измельчённых документов в пункт приёма макулатуры</w:t>
                              </w:r>
                            </w:p>
                            <w:p w:rsidR="00FE7F13" w:rsidRDefault="00FE7F13" w:rsidP="00667FAB">
                              <w:pPr>
                                <w:jc w:val="center"/>
                              </w:pPr>
                            </w:p>
                          </w:txbxContent>
                        </wps:txbx>
                        <wps:bodyPr rot="0" vert="horz" wrap="square" lIns="91440" tIns="45720" rIns="91440" bIns="45720" anchor="t" anchorCtr="0">
                          <a:noAutofit/>
                        </wps:bodyPr>
                      </wps:wsp>
                      <wps:wsp>
                        <wps:cNvPr id="1172" name="Line 868"/>
                        <wps:cNvCnPr/>
                        <wps:spPr bwMode="auto">
                          <a:xfrm>
                            <a:off x="1100" y="7199"/>
                            <a:ext cx="0" cy="17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173" name="Line 869"/>
                        <wps:cNvCnPr/>
                        <wps:spPr bwMode="auto">
                          <a:xfrm>
                            <a:off x="2859" y="7199"/>
                            <a:ext cx="0" cy="17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174" name="Line 870"/>
                        <wps:cNvCnPr/>
                        <wps:spPr bwMode="auto">
                          <a:xfrm>
                            <a:off x="4179" y="6839"/>
                            <a:ext cx="218" cy="0"/>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178" name="Text Box 871"/>
                        <wps:cNvSpPr txBox="1">
                          <a:spLocks noChangeArrowheads="1"/>
                        </wps:cNvSpPr>
                        <wps:spPr bwMode="auto">
                          <a:xfrm>
                            <a:off x="6709" y="6478"/>
                            <a:ext cx="2198" cy="1257"/>
                          </a:xfrm>
                          <a:prstGeom prst="rect">
                            <a:avLst/>
                          </a:prstGeom>
                          <a:solidFill>
                            <a:srgbClr val="FFFFFF"/>
                          </a:solidFill>
                          <a:ln w="9360">
                            <a:solidFill>
                              <a:srgbClr val="000000"/>
                            </a:solidFill>
                            <a:miter lim="800000"/>
                            <a:headEnd/>
                            <a:tailEnd/>
                          </a:ln>
                        </wps:spPr>
                        <wps:txb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Проведение заседания постоянно действующей экспертной комиссии ГУ КРО ФСС РФ</w:t>
                              </w:r>
                            </w:p>
                          </w:txbxContent>
                        </wps:txbx>
                        <wps:bodyPr rot="0" vert="horz" wrap="square" lIns="91440" tIns="45720" rIns="91440" bIns="45720" anchor="t" anchorCtr="0">
                          <a:noAutofit/>
                        </wps:bodyPr>
                      </wps:wsp>
                      <wps:wsp>
                        <wps:cNvPr id="1179" name="Line 872"/>
                        <wps:cNvCnPr/>
                        <wps:spPr bwMode="auto">
                          <a:xfrm>
                            <a:off x="6489" y="6839"/>
                            <a:ext cx="218" cy="0"/>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180" name="Line 873"/>
                        <wps:cNvCnPr/>
                        <wps:spPr bwMode="auto">
                          <a:xfrm>
                            <a:off x="7700" y="7739"/>
                            <a:ext cx="0" cy="17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181" name="Line 874"/>
                        <wps:cNvCnPr/>
                        <wps:spPr bwMode="auto">
                          <a:xfrm flipH="1">
                            <a:off x="5608" y="7919"/>
                            <a:ext cx="2088" cy="0"/>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182" name="Line 875"/>
                        <wps:cNvCnPr/>
                        <wps:spPr bwMode="auto">
                          <a:xfrm flipV="1">
                            <a:off x="5609" y="7558"/>
                            <a:ext cx="0" cy="35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184" name="Line 876"/>
                        <wps:cNvCnPr/>
                        <wps:spPr bwMode="auto">
                          <a:xfrm flipH="1">
                            <a:off x="4618" y="7559"/>
                            <a:ext cx="988" cy="0"/>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186" name="Line 877"/>
                        <wps:cNvCnPr/>
                        <wps:spPr bwMode="auto">
                          <a:xfrm>
                            <a:off x="4619" y="7559"/>
                            <a:ext cx="0" cy="177"/>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189" name="Line 878"/>
                        <wps:cNvCnPr/>
                        <wps:spPr bwMode="auto">
                          <a:xfrm>
                            <a:off x="5389" y="8639"/>
                            <a:ext cx="218" cy="0"/>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190" name="Line 879"/>
                        <wps:cNvCnPr/>
                        <wps:spPr bwMode="auto">
                          <a:xfrm>
                            <a:off x="2528" y="1619"/>
                            <a:ext cx="0" cy="2337"/>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191" name="Text Box 880"/>
                        <wps:cNvSpPr txBox="1">
                          <a:spLocks noChangeArrowheads="1"/>
                        </wps:cNvSpPr>
                        <wps:spPr bwMode="auto">
                          <a:xfrm>
                            <a:off x="989" y="5578"/>
                            <a:ext cx="877" cy="357"/>
                          </a:xfrm>
                          <a:prstGeom prst="rect">
                            <a:avLst/>
                          </a:prstGeom>
                          <a:solidFill>
                            <a:srgbClr val="FFFFFF"/>
                          </a:solidFill>
                          <a:ln w="9360">
                            <a:solidFill>
                              <a:srgbClr val="000000"/>
                            </a:solidFill>
                            <a:miter lim="800000"/>
                            <a:headEnd/>
                            <a:tailEnd/>
                          </a:ln>
                        </wps:spPr>
                        <wps:txb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75 лет</w:t>
                              </w:r>
                            </w:p>
                          </w:txbxContent>
                        </wps:txbx>
                        <wps:bodyPr rot="0" vert="horz" wrap="square" lIns="91440" tIns="45720" rIns="91440" bIns="45720" anchor="t" anchorCtr="0">
                          <a:noAutofit/>
                        </wps:bodyPr>
                      </wps:wsp>
                      <wps:wsp>
                        <wps:cNvPr id="1193" name="Line 881"/>
                        <wps:cNvCnPr/>
                        <wps:spPr bwMode="auto">
                          <a:xfrm>
                            <a:off x="1759" y="4499"/>
                            <a:ext cx="0" cy="107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194" name="Line 882"/>
                        <wps:cNvCnPr/>
                        <wps:spPr bwMode="auto">
                          <a:xfrm>
                            <a:off x="2859" y="719"/>
                            <a:ext cx="0" cy="177"/>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196" name="Line 883"/>
                        <wps:cNvCnPr/>
                        <wps:spPr bwMode="auto">
                          <a:xfrm>
                            <a:off x="1869" y="1619"/>
                            <a:ext cx="0" cy="17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197" name="Line 884"/>
                        <wps:cNvCnPr/>
                        <wps:spPr bwMode="auto">
                          <a:xfrm>
                            <a:off x="3740" y="1619"/>
                            <a:ext cx="0" cy="17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g:wgp>
                  </a:graphicData>
                </a:graphic>
              </wp:inline>
            </w:drawing>
          </mc:Choice>
          <mc:Fallback>
            <w:pict>
              <v:group id="Group 826" o:spid="_x0000_s1289" style="width:478.2pt;height:554.6pt;mso-position-horizontal-relative:char;mso-position-vertical-relative:line" coordsize="9238,98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">
                <v:rect id="Rectangle 827" o:spid="_x0000_s1290" style="position:absolute;width:9238;height:989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eaIsUA&#10;AADaAAAADwAAAGRycy9kb3ducmV2LnhtbESPQWvCQBSE70L/w/IEL1I3SiklzSoqSFr0YrSF3l6z&#10;zyQ0+zZkt0n8965Q6HGYmW+YZDWYWnTUusqygvksAkGcW11xoeB82j2+gHAeWWNtmRRcycFq+TBK&#10;MNa25yN1mS9EgLCLUUHpfRNL6fKSDLqZbYiDd7GtQR9kW0jdYh/gppaLKHqWBisOCyU2tC0p/8l+&#10;jYJ0vX9/2kT9tKu/Pr4/0/Qq54dMqcl4WL+C8DT4//Bf+00rWMD9SrgBc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t5oixQAAANoAAAAPAAAAAAAAAAAAAAAAAJgCAABkcnMv&#10;ZG93bnJldi54bWxQSwUGAAAAAAQABAD1AAAAigMAAAAA&#10;" filled="f" stroked="f">
                  <v:stroke joinstyle="round"/>
                </v:rect>
                <v:shape id="Text Box 828" o:spid="_x0000_s1291" type="#_x0000_t202" style="position:absolute;left:5058;top:178;width:1536;height:7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gU4MQA&#10;AADaAAAADwAAAGRycy9kb3ducmV2LnhtbESPQWvCQBSE7wX/w/KE3urGlopGV7GBQgM9JCri8ZF9&#10;JsHs2zS7TdJ/3y0UPA4z8w2z2Y2mET11rrasYD6LQBAXVtdcKjgd35+WIJxH1thYJgU/5GC3nTxs&#10;MNZ24Jz6gy9FgLCLUUHlfRtL6YqKDLqZbYmDd7WdQR9kV0rd4RDgppHPUbSQBmsOCxW2lFRU3A7f&#10;RsHq8paNny5d5F8p3+j1nOjM1ko9Tsf9GoSn0d/D/+0PreAF/q6EGyC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G4FODEAAAA2gAAAA8AAAAAAAAAAAAAAAAAmAIAAGRycy9k&#10;b3ducmV2LnhtbFBLBQYAAAAABAAEAPUAAACJAwAAAAA=&#10;" strokeweight=".26mm">
                  <v:textbo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1 связка = от 1 до 5 папок</w:t>
                        </w:r>
                      </w:p>
                    </w:txbxContent>
                  </v:textbox>
                </v:shape>
                <v:shape id="Text Box 829" o:spid="_x0000_s1292" type="#_x0000_t202" style="position:absolute;left:6818;top:178;width:1868;height:8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GMlMQA&#10;AADaAAAADwAAAGRycy9kb3ducmV2LnhtbESPQWvCQBSE7wX/w/KE3urG0opGV7GBQgM9JCri8ZF9&#10;JsHs2zS7TdJ/3y0UPA4z8w2z2Y2mET11rrasYD6LQBAXVtdcKjgd35+WIJxH1thYJgU/5GC3nTxs&#10;MNZ24Jz6gy9FgLCLUUHlfRtL6YqKDLqZbYmDd7WdQR9kV0rd4RDgppHPUbSQBmsOCxW2lFRU3A7f&#10;RsHq8paNny5d5F8p3+j1nOjM1ko9Tsf9GoSn0d/D/+0PreAF/q6EGyC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5RjJTEAAAA2gAAAA8AAAAAAAAAAAAAAAAAmAIAAGRycy9k&#10;b3ducmV2LnhtbFBLBQYAAAAABAAEAPUAAACJAwAAAAA=&#10;" strokeweight=".26mm">
                  <v:textbox>
                    <w:txbxContent>
                      <w:p w:rsidR="00FE7F13" w:rsidRPr="00350869" w:rsidRDefault="00FE7F13" w:rsidP="00667FAB">
                        <w:pPr>
                          <w:jc w:val="center"/>
                          <w:rPr>
                            <w:rFonts w:ascii="Times New Roman" w:hAnsi="Times New Roman"/>
                            <w:sz w:val="18"/>
                            <w:szCs w:val="18"/>
                            <w:lang w:eastAsia="ar-SA"/>
                          </w:rPr>
                        </w:pPr>
                        <w:r w:rsidRPr="00350869">
                          <w:rPr>
                            <w:rFonts w:ascii="Times New Roman" w:hAnsi="Times New Roman"/>
                            <w:sz w:val="18"/>
                            <w:szCs w:val="18"/>
                            <w:lang w:eastAsia="ar-SA"/>
                          </w:rPr>
                          <w:t xml:space="preserve">С внесением данных </w:t>
                        </w:r>
                        <w:r>
                          <w:rPr>
                            <w:rFonts w:ascii="Times New Roman" w:hAnsi="Times New Roman"/>
                            <w:sz w:val="18"/>
                            <w:szCs w:val="18"/>
                            <w:lang w:eastAsia="ar-SA"/>
                          </w:rPr>
                          <w:t xml:space="preserve">в </w:t>
                        </w:r>
                        <w:r w:rsidRPr="00350869">
                          <w:rPr>
                            <w:rFonts w:ascii="Times New Roman" w:hAnsi="Times New Roman"/>
                            <w:sz w:val="18"/>
                            <w:szCs w:val="18"/>
                            <w:lang w:eastAsia="ar-SA"/>
                          </w:rPr>
                          <w:t>топографический указатель</w:t>
                        </w:r>
                      </w:p>
                    </w:txbxContent>
                  </v:textbox>
                </v:shape>
                <v:line id="Line 830" o:spid="_x0000_s1293" style="position:absolute;visibility:visible;mso-wrap-style:square" from="5829,0" to="5829,1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xKsMsIAAADaAAAADwAAAGRycy9kb3ducmV2LnhtbESP0WrCQBRE3wX/YblC33TTkkqN2YiW&#10;tlTwResHXLLXbGj2bpLdmvTvuwXBx2FmzjD5ZrSNuFLva8cKHhcJCOLS6ZorBeev9/kLCB+QNTaO&#10;ScEvedgU00mOmXYDH+l6CpWIEPYZKjAhtJmUvjRk0S9cSxy9i+sthij7Suoehwi3jXxKkqW0WHNc&#10;MNjSq6Hy+/RjFci3dNWlphvSXUcHTJPS7T+8Ug+zcbsGEWgM9/Ct/akVPMP/lXgDZPE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xKsMsIAAADaAAAADwAAAAAAAAAAAAAA&#10;AAChAgAAZHJzL2Rvd25yZXYueG1sUEsFBgAAAAAEAAQA+QAAAJADAAAAAA==&#10;" strokeweight=".26mm">
                  <v:stroke joinstyle="miter"/>
                </v:line>
                <v:shape id="Text Box 831" o:spid="_x0000_s1294" type="#_x0000_t202" style="position:absolute;left:768;top:178;width:4068;height:5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3eMMA&#10;AADaAAAADwAAAGRycy9kb3ducmV2LnhtbESPT2vCQBTE74LfYXlCb2ZjoaGmWUWFQgMe4h9Kj4/s&#10;axLMvo3ZrcZv7woFj8PM/IbJloNpxYV611hWMItiEMSl1Q1XCo6Hz+k7COeRNbaWScGNHCwX41GG&#10;qbZX3tFl7ysRIOxSVFB736VSurImgy6yHXHwfm1v0AfZV1L3eA1w08rXOE6kwYbDQo0dbWoqT/s/&#10;o2D+sy6GrcuT3TnnE719b3RhG6VeJsPqA4SnwT/D/+0vrSCBx5VwA+Ti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c+3eMMAAADaAAAADwAAAAAAAAAAAAAAAACYAgAAZHJzL2Rv&#10;d25yZXYueG1sUEsFBgAAAAAEAAQA9QAAAIgDAAAAAA==&#10;" strokeweight=".26mm">
                  <v:textbo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Научно-техническая обработка документов</w:t>
                        </w:r>
                      </w:p>
                    </w:txbxContent>
                  </v:textbox>
                </v:shape>
                <v:shape id="Text Box 832" o:spid="_x0000_s1295" type="#_x0000_t202" style="position:absolute;left:1429;top:898;width:2966;height:7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MS48IA&#10;AADaAAAADwAAAGRycy9kb3ducmV2LnhtbESPQYvCMBSE78L+h/AWvGm6gnWtRlkLgsIe1BXx+Gie&#10;bbF5qU3U+u/NguBxmJlvmOm8NZW4UeNKywq++hEI4szqknMF+79l7xuE88gaK8uk4EEO5rOPzhQT&#10;be+8pdvO5yJA2CWooPC+TqR0WUEGXd/WxME72cagD7LJpW7wHuCmkoMoiqXBksNCgTWlBWXn3dUo&#10;GB8Xm/bXrePtZc1nGh5SvbGlUt3P9mcCwlPr3+FXe6UVjOD/SrgBcvY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gxLjwgAAANoAAAAPAAAAAAAAAAAAAAAAAJgCAABkcnMvZG93&#10;bnJldi54bWxQSwUGAAAAAAQABAD1AAAAhwMAAAAA&#10;" strokeweight=".26mm">
                  <v:textbo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Применяется к документам со сроками хранения</w:t>
                        </w:r>
                      </w:p>
                    </w:txbxContent>
                  </v:textbox>
                </v:shape>
                <v:shape id="Text Box 833" o:spid="_x0000_s1296" type="#_x0000_t202" style="position:absolute;left:1429;top:1798;width:877;height:3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yGkbwA&#10;AADaAAAADwAAAGRycy9kb3ducmV2LnhtbERP3QoBQRS+V95hOsodsxSxDKEU5cJfcnnaOXY3O2fW&#10;zmC9vblQLr++/+m8NoV4UeVyywp63QgEcWJ1zqmC82ndGYFwHlljYZkUfMjBfNZsTDHW9s0Heh19&#10;KkIIuxgVZN6XsZQuycig69qSOHA3Wxn0AVap1BW+Q7gpZD+KhtJgzqEhw5JWGSX349MoGF+X+3rn&#10;tsPDY8t3GlxWem9zpdqtejEB4an2f/HPvdEKwtZwJdwAOfsC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vHIaRvAAAANoAAAAPAAAAAAAAAAAAAAAAAJgCAABkcnMvZG93bnJldi54&#10;bWxQSwUGAAAAAAQABAD1AAAAgQMAAAAA&#10;" strokeweight=".26mm">
                  <v:textbo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75 лет</w:t>
                        </w:r>
                      </w:p>
                    </w:txbxContent>
                  </v:textbox>
                </v:shape>
                <v:shape id="Text Box 834" o:spid="_x0000_s1297" type="#_x0000_t202" style="position:absolute;left:3078;top:1798;width:1318;height:3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AjCsMA&#10;AADaAAAADwAAAGRycy9kb3ducmV2LnhtbESPzWrDMBCE74G+g9hCb7HcQE3qRDFtIFBDD/kppcfF&#10;2tjG1sqV1MR9+ygQyHGY+WaYZTGaXpzI+dayguckBUFcWd1yreDrsJnOQfiArLG3TAr+yUOxepgs&#10;Mdf2zDs67UMtYgn7HBU0IQy5lL5qyKBP7EAcvaN1BkOUrpba4TmWm17O0jSTBluOCw0OtG6o6vZ/&#10;RsHrz/t2/PRltvstuaOX77Xe2lapp8fxbQEi0Bju4Rv9oSMH1yvxBsjV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FAjCsMAAADaAAAADwAAAAAAAAAAAAAAAACYAgAAZHJzL2Rv&#10;d25yZXYueG1sUEsFBgAAAAAEAAQA9QAAAIgDAAAAAA==&#10;" strokeweight=".26mm">
                  <v:textbo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Постоянно</w:t>
                        </w:r>
                      </w:p>
                    </w:txbxContent>
                  </v:textbox>
                </v:shape>
                <v:line id="Line 835" o:spid="_x0000_s1298" style="position:absolute;visibility:visible;mso-wrap-style:square" from="550,359" to="767,3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8OajsUAAADbAAAADwAAAGRycy9kb3ducmV2LnhtbESPT2vDMAzF74N+B6PBbquz9Q8jq1vK&#10;2sHoDqXtLruJWEvCYjnYbuN9++pQ2E3iPb3302KVXacuFGLr2cDTuABFXHnbcm3g6/T++AIqJmSL&#10;nWcy8EcRVsvR3QJL6wc+0OWYaiUhHEs00KTUl1rHqiGHcex7YtF+fHCYZA21tgEHCXedfi6KuXbY&#10;sjQ02NNbQ9Xv8ewMTPd5k+lzMuNh9113eRb2wzYY83Cf16+gEuX0b75df1jBF3r5RQbQy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8OajsUAAADbAAAADwAAAAAAAAAA&#10;AAAAAAChAgAAZHJzL2Rvd25yZXYueG1sUEsFBgAAAAAEAAQA+QAAAJMDAAAAAA==&#10;" strokeweight=".26mm">
                  <v:stroke endarrow="block" joinstyle="miter"/>
                </v:line>
                <v:shape id="Text Box 836" o:spid="_x0000_s1299" type="#_x0000_t202" style="position:absolute;left:4839;top:1258;width:3956;height:10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VLNcAA&#10;AADbAAAADwAAAGRycy9kb3ducmV2LnhtbERPS4vCMBC+L/gfwgje1lRB0WoUFQSFPfhCPA7N2JY2&#10;k9rE2v33mwXB23x8z5kvW1OKhmqXW1Yw6EcgiBOrc04VXM7b7wkI55E1lpZJwS85WC46X3OMtX3x&#10;kZqTT0UIYRejgsz7KpbSJRkZdH1bEQfubmuDPsA6lbrGVwg3pRxG0VgazDk0ZFjRJqOkOD2Ngult&#10;fWh/3H58fOy5oNF1ow82V6rXbVczEJ5a/xG/3Tsd5g/g/5dwgFz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WVLNcAAAADbAAAADwAAAAAAAAAAAAAAAACYAgAAZHJzL2Rvd25y&#10;ZXYueG1sUEsFBgAAAAAEAAQA9QAAAIUDAAAAAA==&#10;" strokeweight=".26mm">
                  <v:textbo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Поддержание научно-справочного аппарата к документам, находящимся на хранении в Архиве ГУ КРО ФСС РФ, в актуальном состоянии</w:t>
                        </w:r>
                      </w:p>
                    </w:txbxContent>
                  </v:textbox>
                </v:shape>
                <v:line id="Line 837" o:spid="_x0000_s1300" style="position:absolute;visibility:visible;mso-wrap-style:square" from="7589,1079" to="7589,12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F2hYsIAAADbAAAADwAAAGRycy9kb3ducmV2LnhtbERPTWsCMRC9C/6HMEJvmtVWKdvNitgW&#10;Sj2I1ou3YTPdXdxMliR103/fFARv83ifU6yj6cSVnG8tK5jPMhDEldUt1wpOX+/TZxA+IGvsLJOC&#10;X/KwLsejAnNtBz7Q9RhqkULY56igCaHPpfRVQwb9zPbEifu2zmBI0NVSOxxSuOnkIstW0mDLqaHB&#10;nrYNVZfjj1HwtI+vkXaPSx4+z3UXl24/vDmlHiZx8wIiUAx38c39odP8Bfz/kg6Q5R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F2hYsIAAADbAAAADwAAAAAAAAAAAAAA&#10;AAChAgAAZHJzL2Rvd25yZXYueG1sUEsFBgAAAAAEAAQA+QAAAJADAAAAAA==&#10;" strokeweight=".26mm">
                  <v:stroke endarrow="block" joinstyle="miter"/>
                </v:line>
                <v:shape id="Text Box 838" o:spid="_x0000_s1301" type="#_x0000_t202" style="position:absolute;left:4839;top:2518;width:1977;height:7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tw2cIA&#10;AADbAAAADwAAAGRycy9kb3ducmV2LnhtbERPTWvCQBC9F/wPywi91Y0tFY2uYgOFBnpIVMTjkB2T&#10;YHY2zW6T9N93CwVv83ifs9mNphE9da62rGA+i0AQF1bXXCo4Hd+fliCcR9bYWCYFP+Rgt508bDDW&#10;duCc+oMvRQhhF6OCyvs2ltIVFRl0M9sSB+5qO4M+wK6UusMhhJtGPkfRQhqsOTRU2FJSUXE7fBsF&#10;q8tbNn66dJF/pXyj13OiM1sr9Tgd92sQnkZ/F/+7P3SY/wJ/v4QD5P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3DZwgAAANsAAAAPAAAAAAAAAAAAAAAAAJgCAABkcnMvZG93&#10;bnJldi54bWxQSwUGAAAAAAQABAD1AAAAhwMAAAAA&#10;" strokeweight=".26mm">
                  <v:textbo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Документационная часть</w:t>
                        </w:r>
                      </w:p>
                    </w:txbxContent>
                  </v:textbox>
                </v:shape>
                <v:shape id="Text Box 839" o:spid="_x0000_s1302" type="#_x0000_t202" style="position:absolute;left:7368;top:2518;width:1427;height:7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LorcIA&#10;AADbAAAADwAAAGRycy9kb3ducmV2LnhtbERPTWvCQBC9F/wPywi91Y2lFY2uYgOFBnpIVMTjkB2T&#10;YHY2zW6T9N93CwVv83ifs9mNphE9da62rGA+i0AQF1bXXCo4Hd+fliCcR9bYWCYFP+Rgt508bDDW&#10;duCc+oMvRQhhF6OCyvs2ltIVFRl0M9sSB+5qO4M+wK6UusMhhJtGPkfRQhqsOTRU2FJSUXE7fBsF&#10;q8tbNn66dJF/pXyj13OiM1sr9Tgd92sQnkZ/F/+7P3SY/wJ/v4QD5P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EuitwgAAANsAAAAPAAAAAAAAAAAAAAAAAJgCAABkcnMvZG93&#10;bnJldi54bWxQSwUGAAAAAAQABAD1AAAAhwMAAAAA&#10;" strokeweight=".26mm">
                  <v:textbo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Электронная база данных</w:t>
                        </w:r>
                      </w:p>
                    </w:txbxContent>
                  </v:textbox>
                </v:shape>
                <v:line id="Line 840" o:spid="_x0000_s1303" style="position:absolute;visibility:visible;mso-wrap-style:square" from="5829,2339" to="5829,25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Vh0eMEAAADbAAAADwAAAGRycy9kb3ducmV2LnhtbERPzWrCQBC+C77DMkJvumlJpcZsREtb&#10;KnjR+gBDdsyGZmeT7Nakb98tCN7m4/udfDPaRlyp97VjBY+LBARx6XTNlYLz1/v8BYQPyBobx6Tg&#10;lzxsiukkx0y7gY90PYVKxBD2GSowIbSZlL40ZNEvXEscuYvrLYYI+0rqHocYbhv5lCRLabHm2GCw&#10;pVdD5ffpxyqQb+mqS003pLuODpgmpdt/eKUeZuN2DSLQGO7im/tTx/nP8P9LPEAW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VWHR4wQAAANsAAAAPAAAAAAAAAAAAAAAA&#10;AKECAABkcnMvZG93bnJldi54bWxQSwUGAAAAAAQABAD5AAAAjwMAAAAA&#10;" strokeweight=".26mm">
                  <v:stroke joinstyle="miter"/>
                </v:line>
                <v:line id="Line 841" o:spid="_x0000_s1304" style="position:absolute;visibility:visible;mso-wrap-style:square" from="8029,2339" to="8029,25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YrqD8AAAADbAAAADwAAAGRycy9kb3ducmV2LnhtbERP24rCMBB9X/Afwgi+ralLkbVrlHVR&#10;UdgXLx8wNLNN2WbSNtHWvzeC4NscznXmy95W4kqtLx0rmIwTEMS50yUXCs6nzfsnCB+QNVaOScGN&#10;PCwXg7c5Ztp1fKDrMRQihrDPUIEJoc6k9Lkhi37sauLI/bnWYoiwLaRusYvhtpIfSTKVFkuODQZr&#10;+jGU/x8vVoFcp7MmNU2Xrhr6xTTJ3X7rlRoN++8vEIH68BI/3Tsd50/h8Us8QC7u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WK6g/AAAAA2wAAAA8AAAAAAAAAAAAAAAAA&#10;oQIAAGRycy9kb3ducmV2LnhtbFBLBQYAAAAABAAEAPkAAACOAwAAAAA=&#10;" strokeweight=".26mm">
                  <v:stroke joinstyle="miter"/>
                </v:line>
                <v:shape id="Text Box 842" o:spid="_x0000_s1305" type="#_x0000_t202" style="position:absolute;left:2749;top:3418;width:3955;height:3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B22sIA&#10;AADbAAAADwAAAGRycy9kb3ducmV2LnhtbERPTWvCQBC9C/6HZYTezEahalNXUaHQgAcTS+lxyE6T&#10;YHY2zW41/ntXELzN433Oct2bRpypc7VlBZMoBkFcWF1zqeDr+DFegHAeWWNjmRRcycF6NRwsMdH2&#10;whmdc1+KEMIuQQWV920ipSsqMugi2xIH7td2Bn2AXSl1h5cQbho5jeOZNFhzaKiwpV1FxSn/Nwre&#10;fraHfu/SWfaX8olev3f6YGulXkb95h2Ep94/xQ/3pw7z53D/JRwgV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wHbawgAAANsAAAAPAAAAAAAAAAAAAAAAAJgCAABkcnMvZG93&#10;bnJldi54bWxQSwUGAAAAAAQABAD1AAAAhwMAAAAA&#10;" strokeweight=".26mm">
                  <v:textbo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Мониторинг хранящихся документов</w:t>
                        </w:r>
                      </w:p>
                    </w:txbxContent>
                  </v:textbox>
                </v:shape>
                <v:shape id="Text Box 843" o:spid="_x0000_s1306" type="#_x0000_t202" style="position:absolute;left:989;top:3958;width:3737;height:5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iqMMA&#10;AADbAAAADwAAAGRycy9kb3ducmV2LnhtbESPT4vCQAzF7wv7HYYseFunKyhaHWUVBAUP/mPZY+jE&#10;ttjJ1M6o9dubg+At4b2898tk1rpK3agJpWcDP90EFHHmbcm5geNh+T0EFSKyxcozGXhQgNn082OC&#10;qfV33tFtH3MlIRxSNFDEWKdah6wgh6Hra2LRTr5xGGVtcm0bvEu4q3QvSQbaYcnSUGBNi4Ky8/7q&#10;DIz+59t2E9aD3WXNZ+r/LezWl8Z0vtrfMahIbXybX9crK/gCK7/IAHr6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F/iqMMAAADbAAAADwAAAAAAAAAAAAAAAACYAgAAZHJzL2Rv&#10;d25yZXYueG1sUEsFBgAAAAAEAAQA9QAAAIgDAAAAAA==&#10;" strokeweight=".26mm">
                  <v:textbo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Обеспечение сохранности документов</w:t>
                        </w:r>
                      </w:p>
                    </w:txbxContent>
                  </v:textbox>
                </v:shape>
                <v:shape id="Text Box 844" o:spid="_x0000_s1307" type="#_x0000_t202" style="position:absolute;left:4949;top:3958;width:3957;height:5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NHM8IA&#10;AADbAAAADwAAAGRycy9kb3ducmV2LnhtbERPTWvCQBC9C/0PyxS86aaCwaSu0gqCgockLaXHITtN&#10;gtnZNLtq/PeuIHibx/uc5XowrThT7xrLCt6mEQji0uqGKwXfX9vJAoTzyBpby6TgSg7Wq5fRElNt&#10;L5zTufCVCCHsUlRQe9+lUrqyJoNuajviwP3Z3qAPsK+k7vESwk0rZ1EUS4MNh4YaO9rUVB6Lk1GQ&#10;/H5mw8Ht4/x/z0ea/2x0Zhulxq/DxzsIT4N/ih/unQ7zE7j/Eg6Qq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E0czwgAAANsAAAAPAAAAAAAAAAAAAAAAAJgCAABkcnMvZG93&#10;bnJldi54bWxQSwUGAAAAAAQABAD1AAAAhwMAAAAA&#10;" strokeweight=".26mm">
                  <v:textbo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Выдача архивных справок и документов</w:t>
                        </w:r>
                      </w:p>
                    </w:txbxContent>
                  </v:textbox>
                </v:shape>
                <v:line id="Line 845" o:spid="_x0000_s1308" style="position:absolute;visibility:visible;mso-wrap-style:square" from="3300,3779" to="3300,39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0MdXcAAAADbAAAADwAAAGRycy9kb3ducmV2LnhtbERP3WrCMBS+F/YO4Qy8s+mkyNYZZRsq&#10;E3Zjtwc4NGdNWXPSJtHWt18uBC8/vv/1drKduJAPrWMFT1kOgrh2uuVGwc/3fvEMIkRkjZ1jUnCl&#10;ANvNw2yNpXYjn+hSxUakEA4lKjAx9qWUoTZkMWSuJ07cr/MWY4K+kdrjmMJtJ5d5vpIWW04NBnv6&#10;MFT/VWerQO6Kl6Eww1i8D/SFRV674yEoNX+c3l5BRJriXXxzf2oFy7Q+fUk/QG7+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tDHV3AAAAA2wAAAA8AAAAAAAAAAAAAAAAA&#10;oQIAAGRycy9kb3ducmV2LnhtbFBLBQYAAAAABAAEAPkAAACOAwAAAAA=&#10;" strokeweight=".26mm">
                  <v:stroke joinstyle="miter"/>
                </v:line>
                <v:line id="Line 846" o:spid="_x0000_s1309" style="position:absolute;visibility:visible;mso-wrap-style:square" from="6050,3779" to="6050,39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4xsIAAADbAAAADwAAAGRycy9kb3ducmV2LnhtbESP0WrCQBRE3wX/YbmCb7pRQqnRVbS0&#10;0kJfjH7AJXvNBrN3k+zWxL93C4U+DjNzhtnsBluLO3W+cqxgMU9AEBdOV1wquJw/Zq8gfEDWWDsm&#10;BQ/ysNuORxvMtOv5RPc8lCJC2GeowITQZFL6wpBFP3cNcfSurrMYouxKqTvsI9zWcpkkL9JixXHB&#10;YENvhopb/mMVyPd01aam7dNDS9+YJoX7OnqlppNhvwYRaAj/4b/2p1awXMDvl/gD5PY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5A+4xsIAAADbAAAADwAAAAAAAAAAAAAA&#10;AAChAgAAZHJzL2Rvd25yZXYueG1sUEsFBgAAAAAEAAQA+QAAAJADAAAAAA==&#10;" strokeweight=".26mm">
                  <v:stroke joinstyle="miter"/>
                </v:line>
                <v:shape id="Text Box 847" o:spid="_x0000_s1310" type="#_x0000_t202" style="position:absolute;left:218;top:4678;width:1428;height:7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sf/8IA&#10;AADbAAAADwAAAGRycy9kb3ducmV2LnhtbESPzarCMBSE9xd8h3AEd9fUgqLVKCoICnfhH+Ly0Bzb&#10;YnNSm6i9b28EweUwM98wk1ljSvGg2hWWFfS6EQji1OqCMwXHw+p3CMJ5ZI2lZVLwTw5m09bPBBNt&#10;n7yjx95nIkDYJagg975KpHRpTgZd11bEwbvY2qAPss6krvEZ4KaUcRQNpMGCw0KOFS1zSq/7u1Ew&#10;Oi+2zZ/bDHa3DV+pf1rqrS2U6rSb+RiEp8Z/w5/2WiuIY3h/CT9AT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2x//wgAAANsAAAAPAAAAAAAAAAAAAAAAAJgCAABkcnMvZG93&#10;bnJldi54bWxQSwUGAAAAAAQABAD1AAAAhwMAAAAA&#10;" strokeweight=".26mm">
                  <v:textbo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Постоянного хранения</w:t>
                        </w:r>
                      </w:p>
                    </w:txbxContent>
                  </v:textbox>
                </v:shape>
                <v:shape id="Text Box 848" o:spid="_x0000_s1311" type="#_x0000_t202" style="position:absolute;left:1978;top:4678;width:1429;height:10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e6ZMMA&#10;AADbAAAADwAAAGRycy9kb3ducmV2LnhtbESPT4vCMBTE74LfITzBm6ZbUbQaZbcgrLAH/yEeH83b&#10;tti81Car9dtvBMHjMDO/YRar1lTiRo0rLSv4GEYgiDOrS84VHA/rwRSE88gaK8uk4EEOVstuZ4GJ&#10;tnfe0W3vcxEg7BJUUHhfJ1K6rCCDbmhr4uD92sagD7LJpW7wHuCmknEUTaTBksNCgTWlBWWX/Z9R&#10;MDt/bdsft5nsrhu+0PiU6q0tler32s85CE+tf4df7W+tIB7B80v4AXL5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Je6ZMMAAADbAAAADwAAAAAAAAAAAAAAAACYAgAAZHJzL2Rv&#10;d25yZXYueG1sUEsFBgAAAAAEAAQA9QAAAIgDAAAAAA==&#10;" strokeweight=".26mm">
                  <v:textbo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Временного хранения (свыше 10 лет)</w:t>
                        </w:r>
                      </w:p>
                    </w:txbxContent>
                  </v:textbox>
                </v:shape>
                <v:shape id="Text Box 849" o:spid="_x0000_s1312" type="#_x0000_t202" style="position:absolute;left:3628;top:4678;width:1428;height:8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34iEMMA&#10;AADbAAAADwAAAGRycy9kb3ducmV2LnhtbESPT4vCMBTE74LfITzBm6ZbVLQaZbcgrLAH/yEeH83b&#10;tti81Car9dtvBMHjMDO/YRar1lTiRo0rLSv4GEYgiDOrS84VHA/rwRSE88gaK8uk4EEOVstuZ4GJ&#10;tnfe0W3vcxEg7BJUUHhfJ1K6rCCDbmhr4uD92sagD7LJpW7wHuCmknEUTaTBksNCgTWlBWWX/Z9R&#10;MDt/bdsft5nsrhu+0PiU6q0tler32s85CE+tf4df7W+tIB7B80v4AXL5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34iEMMAAADbAAAADwAAAAAAAAAAAAAAAACYAgAAZHJzL2Rv&#10;d25yZXYueG1sUEsFBgAAAAAEAAQA9QAAAIgDAAAAAA==&#10;" strokeweight=".26mm">
                  <v:textbo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Временного хранения (до 10 лет)</w:t>
                        </w:r>
                      </w:p>
                      <w:p w:rsidR="00FE7F13" w:rsidRDefault="00FE7F13" w:rsidP="00667FAB">
                        <w:pPr>
                          <w:jc w:val="center"/>
                        </w:pPr>
                      </w:p>
                    </w:txbxContent>
                  </v:textbox>
                </v:shape>
                <v:line id="Line 850" o:spid="_x0000_s1313" style="position:absolute;visibility:visible;mso-wrap-style:square" from="1209,4499" to="1209,46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zS+xcMAAADbAAAADwAAAGRycy9kb3ducmV2LnhtbESP3WrCQBSE7wu+w3KE3tWNEotGV7HF&#10;Fgve+PMAh+wxG8yeTbKrSd/eFQq9HGbmG2a57m0l7tT60rGC8SgBQZw7XXKh4Hz6epuB8AFZY+WY&#10;FPySh/Vq8LLETLuOD3Q/hkJECPsMFZgQ6kxKnxuy6EeuJo7exbUWQ5RtIXWLXYTbSk6S5F1aLDku&#10;GKzp01B+Pd6sArlN501qmi79aGiPaZK7n2+v1Ouw3yxABOrDf/ivvdMKJlN4fok/QK4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s0vsXDAAAA2wAAAA8AAAAAAAAAAAAA&#10;AAAAoQIAAGRycy9kb3ducmV2LnhtbFBLBQYAAAAABAAEAPkAAACRAwAAAAA=&#10;" strokeweight=".26mm">
                  <v:stroke joinstyle="miter"/>
                </v:line>
                <v:line id="Line 851" o:spid="_x0000_s1314" style="position:absolute;visibility:visible;mso-wrap-style:square" from="2750,4499" to="2750,46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YgssMAAADbAAAADwAAAGRycy9kb3ducmV2LnhtbESP0WrCQBRE3wv9h+UWfKsbJYhN3QRb&#10;VCz4ou0HXLLXbDB7N8muJv69Wyj0cZiZM8yqGG0jbtT72rGC2TQBQVw6XXOl4Od7+7oE4QOyxsYx&#10;KbiThyJ/flphpt3AR7qdQiUihH2GCkwIbSalLw1Z9FPXEkfv7HqLIcq+krrHIcJtI+dJspAWa44L&#10;Blv6NFReTlerQG7Sty413ZB+dHTANCnd184rNXkZ1+8gAo3hP/zX3msF8wX8fok/QOY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vmILLDAAAA2wAAAA8AAAAAAAAAAAAA&#10;AAAAoQIAAGRycy9kb3ducmV2LnhtbFBLBQYAAAAABAAEAPkAAACRAwAAAAA=&#10;" strokeweight=".26mm">
                  <v:stroke joinstyle="miter"/>
                </v:line>
                <v:line id="Line 852" o:spid="_x0000_s1315" style="position:absolute;visibility:visible;mso-wrap-style:square" from="4179,4499" to="4179,46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KqFKcMAAADbAAAADwAAAGRycy9kb3ducmV2LnhtbESP3WrCQBSE7wu+w3KE3tWNEqxGV7HF&#10;Fgve+PMAh+wxG8yeTbKrSd/eFQq9HGbmG2a57m0l7tT60rGC8SgBQZw7XXKh4Hz6epuB8AFZY+WY&#10;FPySh/Vq8LLETLuOD3Q/hkJECPsMFZgQ6kxKnxuy6EeuJo7exbUWQ5RtIXWLXYTbSk6SZCotlhwX&#10;DNb0aSi/Hm9Wgdym8yY1TZd+NLTHNMndz7dX6nXYbxYgAvXhP/zX3mkFk3d4fok/QK4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SqhSnDAAAA2wAAAA8AAAAAAAAAAAAA&#10;AAAAoQIAAGRycy9kb3ducmV2LnhtbFBLBQYAAAAABAAEAPkAAACRAwAAAAA=&#10;" strokeweight=".26mm">
                  <v:stroke joinstyle="miter"/>
                </v:line>
                <v:shape id="Text Box 853" o:spid="_x0000_s1316" type="#_x0000_t202" style="position:absolute;left:5278;top:4678;width:1868;height:8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MoFb0A&#10;AADbAAAADwAAAGRycy9kb3ducmV2LnhtbERP3QoBQRS+V95hOsodsxSxDKEU5cJfcnnaOXY3O2fW&#10;zmC9vblQLr++/+m8NoV4UeVyywp63QgEcWJ1zqmC82ndGYFwHlljYZkUfMjBfNZsTDHW9s0Heh19&#10;KkIIuxgVZN6XsZQuycig69qSOHA3Wxn0AVap1BW+Q7gpZD+KhtJgzqEhw5JWGSX349MoGF+X+3rn&#10;tsPDY8t3GlxWem9zpdqtejEB4an2f/HPvdEK+mFs+BJ+gJx9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LjMoFb0AAADbAAAADwAAAAAAAAAAAAAAAACYAgAAZHJzL2Rvd25yZXYu&#10;eG1sUEsFBgAAAAAEAAQA9QAAAIIDAAAAAA==&#10;" strokeweight=".26mm">
                  <v:textbo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Структурным подразделениям ГУ КРО ФСС РФ</w:t>
                        </w:r>
                      </w:p>
                      <w:p w:rsidR="00FE7F13" w:rsidRDefault="00FE7F13" w:rsidP="00667FAB">
                        <w:pPr>
                          <w:jc w:val="center"/>
                        </w:pPr>
                      </w:p>
                    </w:txbxContent>
                  </v:textbox>
                </v:shape>
                <v:shape id="Text Box 854" o:spid="_x0000_s1317" type="#_x0000_t202" style="position:absolute;left:7368;top:4678;width:1538;height:10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NjsQA&#10;AADbAAAADwAAAGRycy9kb3ducmV2LnhtbESPQWvCQBSE74X+h+UVvNVNBYOJrmIDQoUeopbi8ZF9&#10;JsHs25jdmvTfu4LgcZiZb5jFajCNuFLnassKPsYRCOLC6ppLBT+HzfsMhPPIGhvLpOCfHKyWry8L&#10;TLXteUfXvS9FgLBLUUHlfZtK6YqKDLqxbYmDd7KdQR9kV0rdYR/gppGTKIqlwZrDQoUtZRUV5/2f&#10;UZAcP/Ph223j3WXLZ5r+Zjq3tVKjt2E9B+Fp8M/wo/2lFUwSuH8JP0Au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F/jY7EAAAA2wAAAA8AAAAAAAAAAAAAAAAAmAIAAGRycy9k&#10;b3ducmV2LnhtbFBLBQYAAAAABAAEAPUAAACJAwAAAAA=&#10;" strokeweight=".26mm">
                  <v:textbo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 xml:space="preserve">Физическим или юридическим лицам </w:t>
                        </w:r>
                      </w:p>
                      <w:p w:rsidR="00FE7F13" w:rsidRDefault="00FE7F13" w:rsidP="00667FAB">
                        <w:pPr>
                          <w:jc w:val="center"/>
                        </w:pPr>
                      </w:p>
                    </w:txbxContent>
                  </v:textbox>
                </v:shape>
                <v:line id="Line 855" o:spid="_x0000_s1318" style="position:absolute;visibility:visible;mso-wrap-style:square" from="6050,4499" to="6050,46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pqLgMAAAADbAAAADwAAAGRycy9kb3ducmV2LnhtbERP3WrCMBS+F3yHcAbeabqtiOtMixtT&#10;FLzR7QEOzVlT1py0TWbr25sLwcuP739djLYRF+p97VjB8yIBQVw6XXOl4Od7O1+B8AFZY+OYFFzJ&#10;Q5FPJ2vMtBv4RJdzqEQMYZ+hAhNCm0npS0MW/cK1xJH7db3FEGFfSd3jEMNtI1+SZCkt1hwbDLb0&#10;aaj8O/9bBfIrfetS0w3pR0dHTJPSHXZeqdnTuHkHEWgMD/HdvdcKXuP6+CX+AJn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6ai4DAAAAA2wAAAA8AAAAAAAAAAAAAAAAA&#10;oQIAAGRycy9kb3ducmV2LnhtbFBLBQYAAAAABAAEAPkAAACOAwAAAAA=&#10;" strokeweight=".26mm">
                  <v:stroke joinstyle="miter"/>
                </v:line>
                <v:line id="Line 856" o:spid="_x0000_s1319" style="position:absolute;visibility:visible;mso-wrap-style:square" from="8029,4499" to="8029,46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dYuG8MAAADbAAAADwAAAGRycy9kb3ducmV2LnhtbESP0WrCQBRE3wX/YblC3+rGNhQbsxEt&#10;tlTwResHXLK32dDs3SS7mvTvuwXBx2FmzjD5erSNuFLva8cKFvMEBHHpdM2VgvPX++MShA/IGhvH&#10;pOCXPKyL6STHTLuBj3Q9hUpECPsMFZgQ2kxKXxqy6OeuJY7et+sthij7Suoehwi3jXxKkhdpsea4&#10;YLClN0Plz+liFchd+tqlphvSbUcHTJPS7T+8Ug+zcbMCEWgM9/Ct/akVPC/g/0v8AbL4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HWLhvDAAAA2wAAAA8AAAAAAAAAAAAA&#10;AAAAoQIAAGRycy9kb3ducmV2LnhtbFBLBQYAAAAABAAEAPkAAACRAwAAAAA=&#10;" strokeweight=".26mm">
                  <v:stroke joinstyle="miter"/>
                </v:line>
                <v:line id="Line 857" o:spid="_x0000_s1320" style="position:absolute;flip:x;visibility:visible;mso-wrap-style:square" from="4618,1799" to="4836,17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Zy+x8IAAADdAAAADwAAAGRycy9kb3ducmV2LnhtbERPTWvCQBC9F/oflil4qxuFlBLdBBEE&#10;c/DQtOB1zE6T0N3ZmF2T+O/dQqG3ebzP2RazNWKkwXeOFayWCQji2umOGwVfn4fXdxA+IGs0jknB&#10;nTwU+fPTFjPtJv6gsQqNiCHsM1TQhtBnUvq6JYt+6XriyH27wWKIcGikHnCK4dbIdZK8SYsdx4YW&#10;e9q3VP9UN6vAXOqDszNdOsTr7XwyaVlhqdTiZd5tQASaw7/4z33Ucf4qXcPvN/EEm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Zy+x8IAAADdAAAADwAAAAAAAAAAAAAA&#10;AAChAgAAZHJzL2Rvd25yZXYueG1sUEsFBgAAAAAEAAQA+QAAAJADAAAAAA==&#10;" strokeweight=".26mm">
                  <v:stroke joinstyle="miter"/>
                </v:line>
                <v:line id="Line 858" o:spid="_x0000_s1321" style="position:absolute;visibility:visible;mso-wrap-style:square" from="4619,1799" to="4619,34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EoXj8MAAADdAAAADwAAAGRycy9kb3ducmV2LnhtbERPTWsCMRC9F/wPYYTeatbqFlmNUloL&#10;xR7ErRdvw2a6u3QzWZLopv/eCAVv83ifs9pE04kLOd9aVjCdZCCIK6tbrhUcvz+eFiB8QNbYWSYF&#10;f+Rhsx49rLDQduADXcpQixTCvkAFTQh9IaWvGjLoJ7YnTtyPdQZDgq6W2uGQwk0nn7PsRRpsOTU0&#10;2NNbQ9VveTYK5vv4HulrlvOwO9VdzN1+2DqlHsfxdQkiUAx38b/7U6f503wGt2/SCXJ9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RKF4/DAAAA3QAAAA8AAAAAAAAAAAAA&#10;AAAAoQIAAGRycy9kb3ducmV2LnhtbFBLBQYAAAAABAAEAPkAAACRAwAAAAA=&#10;" strokeweight=".26mm">
                  <v:stroke endarrow="block" joinstyle="miter"/>
                </v:line>
                <v:shape id="Text Box 859" o:spid="_x0000_s1322" type="#_x0000_t202" style="position:absolute;left:2749;top:5938;width:4507;height:3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EExcEA&#10;AADdAAAADwAAAGRycy9kb3ducmV2LnhtbERPy6rCMBDdC/5DGOHuNFVUtBpFBeEKLnwhLodmbIvN&#10;pDa52vv3RhDczeE8ZzqvTSEeVLncsoJuJwJBnFidc6rgdFy3RyCcR9ZYWCYF/+RgPms2phhr++Q9&#10;PQ4+FSGEXYwKMu/LWEqXZGTQdWxJHLirrQz6AKtU6gqfIdwUshdFQ2kw59CQYUmrjJLb4c8oGF+W&#10;u3rrNsP9fcM3GpxXemdzpX5a9WICwlPtv+KP+1eH+d1BH97fhBPk7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ohBMXBAAAA3QAAAA8AAAAAAAAAAAAAAAAAmAIAAGRycy9kb3du&#10;cmV2LnhtbFBLBQYAAAAABAAEAPUAAACGAwAAAAA=&#10;" strokeweight=".26mm">
                  <v:textbo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Списание документов не подлежащих хранению</w:t>
                        </w:r>
                      </w:p>
                    </w:txbxContent>
                  </v:textbox>
                </v:shape>
                <v:shape id="Text Box 860" o:spid="_x0000_s1323" type="#_x0000_t202" style="position:absolute;left:439;top:6478;width:3738;height:7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CrW8QA&#10;AADdAAAADwAAAGRycy9kb3ducmV2LnhtbERPTWvCQBC9F/wPyxR6azYWlCZmlSoUKvQQo5Qeh+yY&#10;BLOzaXabpP/eFQre5vE+J9tMphUD9a6xrGAexSCIS6sbrhScju/PryCcR9bYWiYFf+Rgs549ZJhq&#10;O/KBhsJXIoSwS1FB7X2XSunKmgy6yHbEgTvb3qAPsK+k7nEM4aaVL3G8lAYbDg01drSrqbwUv0ZB&#10;8r3Np0+3Xx5+9nyhxddO57ZR6ulxeluB8DT5u/jf/aHD/Pkigds34QS5v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Qgq1vEAAAA3QAAAA8AAAAAAAAAAAAAAAAAmAIAAGRycy9k&#10;b3ducmV2LnhtbFBLBQYAAAAABAAEAPUAAACJAwAAAAA=&#10;" strokeweight=".26mm">
                  <v:textbo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Отбор документов, не подлежащих хранению</w:t>
                        </w:r>
                      </w:p>
                    </w:txbxContent>
                  </v:textbox>
                </v:shape>
                <v:shape id="Text Box 861" o:spid="_x0000_s1324" type="#_x0000_t202" style="position:absolute;left:4399;top:6478;width:2087;height:8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3bIe8UA&#10;AADdAAAADwAAAGRycy9kb3ducmV2LnhtbESPQWvCQBCF7wX/wzKCt7qxYLDRVVQoVPCgthSPQ3ZM&#10;gtnZmN1q/PfOQfA2w3vz3jezRedqdaU2VJ4NjIYJKOLc24oLA78/X+8TUCEiW6w9k4E7BVjMe28z&#10;zKy/8Z6uh1goCeGQoYEyxibTOuQlOQxD3xCLdvKtwyhrW2jb4k3CXa0/kiTVDiuWhhIbWpeUnw//&#10;zsDncbXrtmGT7i8bPtP4b213vjJm0O+WU1CRuvgyP6+/reCPUuGXb2QEP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dsh7xQAAAN0AAAAPAAAAAAAAAAAAAAAAAJgCAABkcnMv&#10;ZG93bnJldi54bWxQSwUGAAAAAAQABAD1AAAAigMAAAAA&#10;" strokeweight=".26mm">
                  <v:textbo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Составление описи дел, не подлежащих хранению</w:t>
                        </w:r>
                      </w:p>
                    </w:txbxContent>
                  </v:textbox>
                </v:shape>
                <v:line id="Line 862" o:spid="_x0000_s1325" style="position:absolute;visibility:visible;mso-wrap-style:square" from="3300,6299" to="3300,64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4ffJ8IAAADdAAAADwAAAGRycy9kb3ducmV2LnhtbERP24rCMBB9X9h/CLPg25oqRdZqFHdR&#10;WWFfvHzA0IxNsZm0TbT17zeC4NscznXmy95W4katLx0rGA0TEMS50yUXCk7HzecXCB+QNVaOScGd&#10;PCwX729zzLTreE+3QyhEDGGfoQITQp1J6XNDFv3Q1cSRO7vWYoiwLaRusYvhtpLjJJlIiyXHBoM1&#10;/RjKL4erVSDX6bRJTdOl3w39YZrkbrf1Sg0++tUMRKA+vMRP96+O80eTMTy+iSfIx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54ffJ8IAAADdAAAADwAAAAAAAAAAAAAA&#10;AAChAgAAZHJzL2Rvd25yZXYueG1sUEsFBgAAAAAEAAQA+QAAAJADAAAAAA==&#10;" strokeweight=".26mm">
                  <v:stroke joinstyle="miter"/>
                </v:line>
                <v:line id="Line 863" o:spid="_x0000_s1326" style="position:absolute;visibility:visible;mso-wrap-style:square" from="5389,6299" to="5389,64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Mt6vMMAAADdAAAADwAAAGRycy9kb3ducmV2LnhtbERPzWrCQBC+F3yHZYTedKMGaWM2omJL&#10;hV5q+wBDdswGs7NJdjXp23cLhd7m4/udfDvaRtyp97VjBYt5AoK4dLrmSsHX58vsCYQPyBobx6Tg&#10;mzxsi8lDjpl2A3/Q/RwqEUPYZ6jAhNBmUvrSkEU/dy1x5C6utxgi7CupexxiuG3kMknW0mLNscFg&#10;SwdD5fV8swrkMX3uUtMN6b6jd0yT0p1evVKP03G3ARFoDP/iP/ebjvMX6xX8fhNPkMU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jLerzDAAAA3QAAAA8AAAAAAAAAAAAA&#10;AAAAoQIAAGRycy9kb3ducmV2LnhtbFBLBQYAAAAABAAEAPkAAACRAwAAAAA=&#10;" strokeweight=".26mm">
                  <v:stroke joinstyle="miter"/>
                </v:line>
                <v:shape id="Text Box 864" o:spid="_x0000_s1327" type="#_x0000_t202" style="position:absolute;left:439;top:7378;width:1429;height:10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P1lMQA&#10;AADdAAAADwAAAGRycy9kb3ducmV2LnhtbERPTWvCQBC9C/6HZYTedKPQUKMbaQWhQg8xluJxyE6T&#10;YHY23d3G9N93CwVv83ifs92NphMDOd9aVrBcJCCIK6tbrhW8nw/zJxA+IGvsLJOCH/Kwy6eTLWba&#10;3vhEQxlqEUPYZ6igCaHPpPRVQwb9wvbEkfu0zmCI0NVSO7zFcNPJVZKk0mDLsaHBnvYNVdfy2yhY&#10;X16K8c0f09PXka/0+LHXhW2VepiNzxsQgcZwF/+7X3Wcv0xT+PsmniD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vT9ZTEAAAA3QAAAA8AAAAAAAAAAAAAAAAAmAIAAGRycy9k&#10;b3ducmV2LnhtbFBLBQYAAAAABAAEAPUAAACJAwAAAAA=&#10;" strokeweight=".26mm">
                  <v:textbo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Временного хранения (свыше 10 лет)</w:t>
                        </w:r>
                      </w:p>
                    </w:txbxContent>
                  </v:textbox>
                </v:shape>
                <v:shape id="Text Box 865" o:spid="_x0000_s1328" type="#_x0000_t202" style="position:absolute;left:2089;top:7378;width:1429;height:8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9QD8IA&#10;AADdAAAADwAAAGRycy9kb3ducmV2LnhtbERPS4vCMBC+C/6HMII3TV2wrtUoriAoePCFeByasS02&#10;k9pE7f77jSDsbT6+50znjSnFk2pXWFYw6EcgiFOrC84UnI6r3jcI55E1lpZJwS85mM/arSkm2r54&#10;T8+Dz0QIYZeggtz7KpHSpTkZdH1bEQfuamuDPsA6k7rGVwg3pfyKolgaLDg05FjRMqf0dngYBePL&#10;z67Zuk28v2/4RsPzUu9soVS30ywmIDw1/l/8ca91mD+IR/D+JpwgZ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n1APwgAAAN0AAAAPAAAAAAAAAAAAAAAAAJgCAABkcnMvZG93&#10;bnJldi54bWxQSwUGAAAAAAQABAD1AAAAhwMAAAAA&#10;" strokeweight=".26mm">
                  <v:textbo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Временного хранения (до 10 лет)</w:t>
                        </w:r>
                      </w:p>
                      <w:p w:rsidR="00FE7F13" w:rsidRDefault="00FE7F13" w:rsidP="00667FAB">
                        <w:pPr>
                          <w:jc w:val="center"/>
                        </w:pPr>
                      </w:p>
                    </w:txbxContent>
                  </v:textbox>
                </v:shape>
                <v:shape id="Text Box 866" o:spid="_x0000_s1329" type="#_x0000_t202" style="position:absolute;left:3739;top:7738;width:1645;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9epsYA&#10;AADdAAAADwAAAGRycy9kb3ducmV2LnhtbESPT2vCQBDF7wW/wzKCt7qxUP+krqJCQaEHjVJ6HLLT&#10;JJidTbOrxm/fOQjeZnhv3vvNfNm5Wl2pDZVnA6NhAoo497biwsDp+Pk6BRUissXaMxm4U4Dlovcy&#10;x9T6Gx/omsVCSQiHFA2UMTap1iEvyWEY+oZYtF/fOoyytoW2Ld4k3NX6LUnG2mHF0lBiQ5uS8nN2&#10;cQZmP+t99xV248Pfjs/0/r2xe18ZM+h3qw9Qkbr4ND+ut1bwRxPhl29kBL34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q9epsYAAADdAAAADwAAAAAAAAAAAAAAAACYAgAAZHJz&#10;L2Rvd25yZXYueG1sUEsFBgAAAAAEAAQA9QAAAIsDAAAAAA==&#10;" strokeweight=".26mm">
                  <v:textbo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Уничтожение документов, не подлежащих хранению, специальной машиной (Шредером)</w:t>
                        </w:r>
                      </w:p>
                      <w:p w:rsidR="00FE7F13" w:rsidRDefault="00FE7F13" w:rsidP="00667FAB">
                        <w:pPr>
                          <w:jc w:val="center"/>
                        </w:pPr>
                      </w:p>
                    </w:txbxContent>
                  </v:textbox>
                </v:shape>
                <v:shape id="Text Box 867" o:spid="_x0000_s1330" type="#_x0000_t202" style="position:absolute;left:5608;top:8098;width:1538;height:14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P7PcQA&#10;AADdAAAADwAAAGRycy9kb3ducmV2LnhtbERPTWvCQBC9F/oflin01mwiNNXUVapQaMCDRpEeh+w0&#10;CWZn0+zWxH/vCgVv83ifM1+OphVn6l1jWUESxSCIS6sbrhQc9p8vUxDOI2tsLZOCCzlYLh4f5php&#10;O/COzoWvRAhhl6GC2vsuk9KVNRl0ke2IA/dje4M+wL6SuschhJtWTuI4lQYbDg01drSuqTwVf0bB&#10;7Hu1HTcuT3e/OZ/o9bjWW9so9fw0fryD8DT6u/jf/aXD/OQtgds34QS5u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Hj+z3EAAAA3QAAAA8AAAAAAAAAAAAAAAAAmAIAAGRycy9k&#10;b3ducmV2LnhtbFBLBQYAAAAABAAEAPUAAACJAwAAAAA=&#10;" strokeweight=".26mm">
                  <v:textbo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Сдача измельчённых документов в пункт приёма макулатуры</w:t>
                        </w:r>
                      </w:p>
                      <w:p w:rsidR="00FE7F13" w:rsidRDefault="00FE7F13" w:rsidP="00667FAB">
                        <w:pPr>
                          <w:jc w:val="center"/>
                        </w:pPr>
                      </w:p>
                    </w:txbxContent>
                  </v:textbox>
                </v:shape>
                <v:line id="Line 868" o:spid="_x0000_s1331" style="position:absolute;visibility:visible;mso-wrap-style:square" from="1100,7199" to="1100,73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l5J+sIAAADdAAAADwAAAGRycy9kb3ducmV2LnhtbERP22rCQBB9L/Qflin4VjdKsBpdpUot&#10;Cr54+YAhO2ZDs7NJdmvSv3cFoW9zONdZrHpbiRu1vnSsYDRMQBDnTpdcKLict+9TED4ga6wck4I/&#10;8rBavr4sMNOu4yPdTqEQMYR9hgpMCHUmpc8NWfRDVxNH7upaiyHCtpC6xS6G20qOk2QiLZYcGwzW&#10;tDGU/5x+rQL5lc6a1DRdum7ogGmSu/23V2rw1n/OQQTqw7/46d7pOH/0MYbHN/EEubw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l5J+sIAAADdAAAADwAAAAAAAAAAAAAA&#10;AAChAgAAZHJzL2Rvd25yZXYueG1sUEsFBgAAAAAEAAQA+QAAAJADAAAAAA==&#10;" strokeweight=".26mm">
                  <v:stroke joinstyle="miter"/>
                </v:line>
                <v:line id="Line 869" o:spid="_x0000_s1332" style="position:absolute;visibility:visible;mso-wrap-style:square" from="2859,7199" to="2859,73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RLsYcMAAADdAAAADwAAAGRycy9kb3ducmV2LnhtbERP22rCQBB9L/Qflin4phtrqJq6Sita&#10;Kvji5QOG7DQbmp1NsquJf+8WhL7N4VxnseptJa7U+tKxgvEoAUGcO11yoeB82g5nIHxA1lg5JgU3&#10;8rBaPj8tMNOu4wNdj6EQMYR9hgpMCHUmpc8NWfQjVxNH7se1FkOEbSF1i10Mt5V8TZI3abHk2GCw&#10;prWh/Pd4sQrkJp03qWm69LOhPaZJ7nZfXqnBS//xDiJQH/7FD/e3jvPH0wn8fRNPkMs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0S7GHDAAAA3QAAAA8AAAAAAAAAAAAA&#10;AAAAoQIAAGRycy9kb3ducmV2LnhtbFBLBQYAAAAABAAEAPkAAACRAwAAAAA=&#10;" strokeweight=".26mm">
                  <v:stroke joinstyle="miter"/>
                </v:line>
                <v:line id="Line 870" o:spid="_x0000_s1333" style="position:absolute;visibility:visible;mso-wrap-style:square" from="4179,6839" to="4397,68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BbTm8IAAADdAAAADwAAAGRycy9kb3ducmV2LnhtbERPS2sCMRC+F/wPYQRvNetbVqNIH1Dq&#10;QXxcvA2bcXdxM1mS1E3/fVMo9DYf33PW22ga8SDna8sKRsMMBHFhdc2lgsv5/XkJwgdkjY1lUvBN&#10;Hrab3tMac207PtLjFEqRQtjnqKAKoc2l9EVFBv3QtsSJu1lnMCToSqkddincNHKcZXNpsObUUGFL&#10;LxUV99OXUTA9xNdI+8mMu89r2cSZO3RvTqlBP+5WIALF8C/+c3/oNH+0mMLvN+kEufk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BbTm8IAAADdAAAADwAAAAAAAAAAAAAA&#10;AAChAgAAZHJzL2Rvd25yZXYueG1sUEsFBgAAAAAEAAQA+QAAAJADAAAAAA==&#10;" strokeweight=".26mm">
                  <v:stroke endarrow="block" joinstyle="miter"/>
                </v:line>
                <v:shape id="Text Box 871" o:spid="_x0000_s1334" type="#_x0000_t202" style="position:absolute;left:6709;top:6478;width:2198;height:12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lSoMYA&#10;AADdAAAADwAAAGRycy9kb3ducmV2LnhtbESPT2vCQBDF7wW/wzKCt7qxUP+krqJCQaEHjVJ6HLLT&#10;JJidTbOrxm/fOQjeZnhv3vvNfNm5Wl2pDZVnA6NhAoo497biwsDp+Pk6BRUissXaMxm4U4Dlovcy&#10;x9T6Gx/omsVCSQiHFA2UMTap1iEvyWEY+oZYtF/fOoyytoW2Ld4k3NX6LUnG2mHF0lBiQ5uS8nN2&#10;cQZmP+t99xV248Pfjs/0/r2xe18ZM+h3qw9Qkbr4ND+ut1bwRxPBlW9kBL34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NlSoMYAAADdAAAADwAAAAAAAAAAAAAAAACYAgAAZHJz&#10;L2Rvd25yZXYueG1sUEsFBgAAAAAEAAQA9QAAAIsDAAAAAA==&#10;" strokeweight=".26mm">
                  <v:textbo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Проведение заседания постоянно действующей экспертной комиссии ГУ КРО ФСС РФ</w:t>
                        </w:r>
                      </w:p>
                    </w:txbxContent>
                  </v:textbox>
                </v:shape>
                <v:line id="Line 872" o:spid="_x0000_s1335" style="position:absolute;visibility:visible;mso-wrap-style:square" from="6489,6839" to="6707,68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hd8BcMAAADdAAAADwAAAGRycy9kb3ducmV2LnhtbERPS2sCMRC+F/wPYYTeatb67NYoxVYo&#10;ehC1l96Gzbi7uJksSerGf28Khd7m43vOYhVNI67kfG1ZwXCQgSAurK65VPB12jzNQfiArLGxTApu&#10;5GG17D0sMNe24wNdj6EUKYR9jgqqENpcSl9UZNAPbEucuLN1BkOCrpTaYZfCTSOfs2wqDdacGips&#10;aV1RcTn+GAXjfXyPtBtNuNt+l02cuH334ZR67Me3VxCBYvgX/7k/dZo/nL3A7zfpBLm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4XfAXDAAAA3QAAAA8AAAAAAAAAAAAA&#10;AAAAoQIAAGRycy9kb3ducmV2LnhtbFBLBQYAAAAABAAEAPkAAACRAwAAAAA=&#10;" strokeweight=".26mm">
                  <v:stroke endarrow="block" joinstyle="miter"/>
                </v:line>
                <v:line id="Line 873" o:spid="_x0000_s1336" style="position:absolute;visibility:visible;mso-wrap-style:square" from="7700,7739" to="7700,79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BUCMcUAAADdAAAADwAAAGRycy9kb3ducmV2LnhtbESPzWrDQAyE74W8w6JAb806wZTEzSY0&#10;ISkt9JKfBxBe1Wvq1dreTey+fXUo9CYxo5lP6+3oG3WnPtaBDcxnGSjiMtiaKwPXy/FpCSomZItN&#10;YDLwQxG2m8nDGgsbBj7R/ZwqJSEcCzTgUmoLrWPpyGOchZZYtK/Qe0yy9pW2PQ4S7hu9yLJn7bFm&#10;aXDY0t5R+X2+eQP6kK+63HVDvuvoE/OsDB9v0ZjH6fj6AirRmP7Nf9fvVvDnS+GXb2QEvfk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BUCMcUAAADdAAAADwAAAAAAAAAA&#10;AAAAAAChAgAAZHJzL2Rvd25yZXYueG1sUEsFBgAAAAAEAAQA+QAAAJMDAAAAAA==&#10;" strokeweight=".26mm">
                  <v:stroke joinstyle="miter"/>
                </v:line>
                <v:line id="Line 874" o:spid="_x0000_s1337" style="position:absolute;flip:x;visibility:visible;mso-wrap-style:square" from="5608,7919" to="7696,79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y4M98AAAADdAAAADwAAAGRycy9kb3ducmV2LnhtbERPTYvCMBC9L/gfwgje1rQLitSmIoKw&#10;HjxsFbyOzdgWk0ltotZ/vxEW9jaP9zn5arBGPKj3rWMF6TQBQVw53XKt4HjYfi5A+ICs0TgmBS/y&#10;sCpGHzlm2j35hx5lqEUMYZ+hgiaELpPSVw1Z9FPXEUfu4nqLIcK+lrrHZwy3Rn4lyVxabDk2NNjR&#10;pqHqWt6tAnOuts4OdG4Rb/fT3sx2Je6UmoyH9RJEoCH8i//c3zrOTxcpvL+JJ8jiF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cuDPfAAAAA3QAAAA8AAAAAAAAAAAAAAAAA&#10;oQIAAGRycy9kb3ducmV2LnhtbFBLBQYAAAAABAAEAPkAAACOAwAAAAA=&#10;" strokeweight=".26mm">
                  <v:stroke joinstyle="miter"/>
                </v:line>
                <v:line id="Line 875" o:spid="_x0000_s1338" style="position:absolute;flip:y;visibility:visible;mso-wrap-style:square" from="5609,7558" to="5609,79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ySgL8AAADdAAAADwAAAGRycy9kb3ducmV2LnhtbERPy6rCMBDdX/AfwgjurqmCItUoIgi6&#10;cGEV3I7N2BaTSW2i1r83guBuDuc5s0VrjXhQ4yvHCgb9BARx7nTFhYLjYf0/AeEDskbjmBS8yMNi&#10;3vmbYardk/f0yEIhYgj7FBWUIdSplD4vyaLvu5o4chfXWAwRNoXUDT5juDVymCRjabHi2FBiTauS&#10;8mt2twrMOV8729K5QrzdTzsz2ma4VarXbZdTEIHa8BN/3Rsd5w8mQ/h8E0+Q8zc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d/ySgL8AAADdAAAADwAAAAAAAAAAAAAAAACh&#10;AgAAZHJzL2Rvd25yZXYueG1sUEsFBgAAAAAEAAQA+QAAAI0DAAAAAA==&#10;" strokeweight=".26mm">
                  <v:stroke joinstyle="miter"/>
                </v:line>
                <v:line id="Line 876" o:spid="_x0000_s1339" style="position:absolute;flip:x;visibility:visible;mso-wrap-style:square" from="4618,7559" to="5606,75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1mvb8IAAADdAAAADwAAAGRycy9kb3ducmV2LnhtbERPS2vCQBC+C/0PyxS86cZiRVJXEUFo&#10;Dj0YC72O2WkS3J2N2c2j/94tCN7m43vOZjdaI3pqfe1YwWKegCAunK65VPB9Ps7WIHxA1mgck4I/&#10;8rDbvkw2mGo38In6PJQihrBPUUEVQpNK6YuKLPq5a4gj9+taiyHCtpS6xSGGWyPfkmQlLdYcGyps&#10;6FBRcc07q8BciqOzI11qxFv382Xesxwzpaav4/4DRKAxPMUP96eO8xfrJfx/E0+Q2z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1mvb8IAAADdAAAADwAAAAAAAAAAAAAA&#10;AAChAgAAZHJzL2Rvd25yZXYueG1sUEsFBgAAAAAEAAQA+QAAAJADAAAAAA==&#10;" strokeweight=".26mm">
                  <v:stroke joinstyle="miter"/>
                </v:line>
                <v:line id="Line 877" o:spid="_x0000_s1340" style="position:absolute;visibility:visible;mso-wrap-style:square" from="4619,7559" to="4619,77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l2YUMMAAADdAAAADwAAAGRycy9kb3ducmV2LnhtbERPTWsCMRC9F/wPYQRvNWutItvNilSF&#10;0h5E7aW3YTPdXdxMliS66b9vCgVv83ifU6yj6cSNnG8tK5hNMxDEldUt1wo+z/vHFQgfkDV2lknB&#10;D3lYl6OHAnNtBz7S7RRqkULY56igCaHPpfRVQwb91PbEifu2zmBI0NVSOxxSuOnkU5YtpcGWU0OD&#10;Pb02VF1OV6Pg+RC3kT7mCx7ev+ouLtxh2DmlJuO4eQERKIa7+N/9ptP82WoJf9+kE2T5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pdmFDDAAAA3QAAAA8AAAAAAAAAAAAA&#10;AAAAoQIAAGRycy9kb3ducmV2LnhtbFBLBQYAAAAABAAEAPkAAACRAwAAAAA=&#10;" strokeweight=".26mm">
                  <v:stroke endarrow="block" joinstyle="miter"/>
                </v:line>
                <v:line id="Line 878" o:spid="_x0000_s1341" style="position:absolute;visibility:visible;mso-wrap-style:square" from="5389,8639" to="5607,86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8IMIsMAAADdAAAADwAAAGRycy9kb3ducmV2LnhtbERPS2sCMRC+C/6HMEJvmrWtxa5GkT5A&#10;9LDU9tLbsBl3FzeTJUnd9N8bQfA2H99zlutoWnEm5xvLCqaTDARxaXXDlYKf78/xHIQPyBpby6Tg&#10;nzysV8PBEnNte/6i8yFUIoWwz1FBHUKXS+nLmgz6ie2IE3e0zmBI0FVSO+xTuGnlY5a9SIMNp4Ya&#10;O3qrqTwd/oyC5yK+R9o/zbjf/VZtnLmi/3BKPYziZgEiUAx38c291Wn+dP4K12/SCXJ1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vCDCLDAAAA3QAAAA8AAAAAAAAAAAAA&#10;AAAAoQIAAGRycy9kb3ducmV2LnhtbFBLBQYAAAAABAAEAPkAAACRAwAAAAA=&#10;" strokeweight=".26mm">
                  <v:stroke endarrow="block" joinstyle="miter"/>
                </v:line>
                <v:line id="Line 879" o:spid="_x0000_s1342" style="position:absolute;visibility:visible;mso-wrap-style:square" from="2528,1619" to="2528,39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yEzYsYAAADdAAAADwAAAGRycy9kb3ducmV2LnhtbESPQU8CMRCF7yb+h2ZMuEkXEQMrhRjQ&#10;xMiBCFy8TbbD7obtdNNWtv5752DibSbvzXvfLNfZdepKIbaeDUzGBSjiytuWawOn49v9HFRMyBY7&#10;z2TghyKsV7c3SyytH/iTrodUKwnhWKKBJqW+1DpWDTmMY98Ti3b2wWGSNdTaBhwk3HX6oSietMOW&#10;paHBnjYNVZfDtzPwuM/bTLvpjIePr7rLs7AfXoMxo7v88gwqUU7/5r/rdyv4k4Xwyzcygl79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8hM2LGAAAA3QAAAA8AAAAAAAAA&#10;AAAAAAAAoQIAAGRycy9kb3ducmV2LnhtbFBLBQYAAAAABAAEAPkAAACUAwAAAAA=&#10;" strokeweight=".26mm">
                  <v:stroke endarrow="block" joinstyle="miter"/>
                </v:line>
                <v:shape id="Text Box 880" o:spid="_x0000_s1343" type="#_x0000_t202" style="position:absolute;left:989;top:5578;width:877;height:3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8dx8MA&#10;AADdAAAADwAAAGRycy9kb3ducmV2LnhtbERPS4vCMBC+C/6HMII3TbugaDXKKiys4MHHsngcmtm2&#10;tJnUJlvrvzeC4G0+vucs152pREuNKywriMcRCOLU6oIzBT/nr9EMhPPIGivLpOBODtarfm+JibY3&#10;PlJ78pkIIewSVJB7XydSujQng25sa+LA/dnGoA+wyaRu8BbCTSU/omgqDRYcGnKsaZtTWp7+jYL5&#10;ZXPo9m43PV53XNLkd6sPtlBqOOg+FyA8df4tfrm/dZgfz2N4fhNO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e8dx8MAAADdAAAADwAAAAAAAAAAAAAAAACYAgAAZHJzL2Rv&#10;d25yZXYueG1sUEsFBgAAAAAEAAQA9QAAAIgDAAAAAA==&#10;" strokeweight=".26mm">
                  <v:textbox>
                    <w:txbxContent>
                      <w:p w:rsidR="00FE7F13" w:rsidRDefault="00FE7F13" w:rsidP="00667FAB">
                        <w:pPr>
                          <w:jc w:val="center"/>
                          <w:rPr>
                            <w:rFonts w:ascii="Times New Roman" w:hAnsi="Times New Roman"/>
                            <w:sz w:val="20"/>
                            <w:szCs w:val="20"/>
                            <w:lang w:eastAsia="ar-SA"/>
                          </w:rPr>
                        </w:pPr>
                        <w:r>
                          <w:rPr>
                            <w:rFonts w:ascii="Times New Roman" w:hAnsi="Times New Roman"/>
                            <w:sz w:val="20"/>
                            <w:szCs w:val="20"/>
                            <w:lang w:eastAsia="ar-SA"/>
                          </w:rPr>
                          <w:t>75 лет</w:t>
                        </w:r>
                      </w:p>
                    </w:txbxContent>
                  </v:textbox>
                </v:shape>
                <v:line id="Line 881" o:spid="_x0000_s1344" style="position:absolute;visibility:visible;mso-wrap-style:square" from="1759,4499" to="1759,55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R4Km8IAAADdAAAADwAAAGRycy9kb3ducmV2LnhtbERP22rCQBB9L/Qflin4VjdqKBpdpZVW&#10;FHzx8gFDdswGs7NJdmvSv3cFoW9zONdZrHpbiRu1vnSsYDRMQBDnTpdcKDifft6nIHxA1lg5JgV/&#10;5GG1fH1ZYKZdxwe6HUMhYgj7DBWYEOpMSp8bsuiHriaO3MW1FkOEbSF1i10Mt5UcJ8mHtFhybDBY&#10;09pQfj3+WgXyO501qWm69KuhPaZJ7nYbr9Tgrf+cgwjUh3/x073Vcf5oNoHHN/EEubw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R4Km8IAAADdAAAADwAAAAAAAAAAAAAA&#10;AAChAgAAZHJzL2Rvd25yZXYueG1sUEsFBgAAAAAEAAQA+QAAAJADAAAAAA==&#10;" strokeweight=".26mm">
                  <v:stroke joinstyle="miter"/>
                </v:line>
                <v:line id="Line 882" o:spid="_x0000_s1345" style="position:absolute;visibility:visible;mso-wrap-style:square" from="2859,719" to="2859,8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Bo1YcIAAADdAAAADwAAAGRycy9kb3ducmV2LnhtbERPS2sCMRC+F/wPYQRvNesTXY0ifUCp&#10;B/Fx8TZsxt3FzWRJUjf9902h0Nt8fM9Zb6NpxIOcry0rGA0zEMSF1TWXCi7n9+cFCB+QNTaWScE3&#10;edhuek9rzLXt+EiPUyhFCmGfo4IqhDaX0hcVGfRD2xIn7madwZCgK6V22KVw08hxls2lwZpTQ4Ut&#10;vVRU3E9fRsH0EF8j7Scz7j6vZRNn7tC9OaUG/bhbgQgUw7/4z/2h0/zRcgq/36QT5OY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Bo1YcIAAADdAAAADwAAAAAAAAAAAAAA&#10;AAChAgAAZHJzL2Rvd25yZXYueG1sUEsFBgAAAAAEAAQA+QAAAJADAAAAAA==&#10;" strokeweight=".26mm">
                  <v:stroke endarrow="block" joinstyle="miter"/>
                </v:line>
                <v:line id="Line 883" o:spid="_x0000_s1346" style="position:absolute;visibility:visible;mso-wrap-style:square" from="1869,1619" to="1869,17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WmpA8IAAADdAAAADwAAAGRycy9kb3ducmV2LnhtbERP24rCMBB9X/Afwgi+ralLkbUaRZd1&#10;UdgXLx8wNGNTbCZtk7XdvzeC4NscznUWq95W4katLx0rmIwTEMS50yUXCs6n7fsnCB+QNVaOScE/&#10;eVgtB28LzLTr+EC3YyhEDGGfoQITQp1J6XNDFv3Y1cSRu7jWYoiwLaRusYvhtpIfSTKVFkuODQZr&#10;+jKUX49/VoH8TmdNapou3TT0i2mSu/2PV2o07NdzEIH68BI/3Tsd509mU3h8E0+Qyz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WmpA8IAAADdAAAADwAAAAAAAAAAAAAA&#10;AAChAgAAZHJzL2Rvd25yZXYueG1sUEsFBgAAAAAEAAQA+QAAAJADAAAAAA==&#10;" strokeweight=".26mm">
                  <v:stroke joinstyle="miter"/>
                </v:line>
                <v:line id="Line 884" o:spid="_x0000_s1347" style="position:absolute;visibility:visible;mso-wrap-style:square" from="3740,1619" to="3740,17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iUMmMIAAADdAAAADwAAAGRycy9kb3ducmV2LnhtbERP22rCQBB9L/Qflin4VjdKsBpdpZVa&#10;FHzx8gFDdswGs7NJdmvSv3cFoW9zONdZrHpbiRu1vnSsYDRMQBDnTpdcKDifNu9TED4ga6wck4I/&#10;8rBavr4sMNOu4wPdjqEQMYR9hgpMCHUmpc8NWfRDVxNH7uJaiyHCtpC6xS6G20qOk2QiLZYcGwzW&#10;tDaUX4+/VoH8TmdNapou/Wpoj2mSu92PV2rw1n/OQQTqw7/46d7qOH80+4DHN/EEubw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iUMmMIAAADdAAAADwAAAAAAAAAAAAAA&#10;AAChAgAAZHJzL2Rvd25yZXYueG1sUEsFBgAAAAAEAAQA+QAAAJADAAAAAA==&#10;" strokeweight=".26mm">
                  <v:stroke joinstyle="miter"/>
                </v:line>
                <w10:anchorlock/>
              </v:group>
            </w:pict>
          </mc:Fallback>
        </mc:AlternateContent>
      </w:r>
    </w:p>
    <w:p w:rsidR="00667FAB" w:rsidRPr="006B7445" w:rsidRDefault="00667FAB" w:rsidP="00667FAB">
      <w:pPr>
        <w:spacing w:after="0" w:line="240" w:lineRule="auto"/>
        <w:jc w:val="center"/>
        <w:rPr>
          <w:rFonts w:ascii="Times New Roman" w:hAnsi="Times New Roman"/>
          <w:bCs/>
          <w:color w:val="000000"/>
          <w:sz w:val="24"/>
          <w:szCs w:val="24"/>
        </w:rPr>
      </w:pPr>
      <w:r w:rsidRPr="006B7445">
        <w:rPr>
          <w:rFonts w:ascii="Times New Roman" w:hAnsi="Times New Roman"/>
          <w:sz w:val="24"/>
          <w:szCs w:val="24"/>
        </w:rPr>
        <w:t>Рисунок 2</w:t>
      </w:r>
      <w:r>
        <w:rPr>
          <w:rFonts w:ascii="Times New Roman" w:hAnsi="Times New Roman"/>
          <w:sz w:val="24"/>
          <w:szCs w:val="24"/>
        </w:rPr>
        <w:t xml:space="preserve">. </w:t>
      </w:r>
      <w:r w:rsidRPr="006B7445">
        <w:rPr>
          <w:rFonts w:ascii="Times New Roman" w:hAnsi="Times New Roman"/>
          <w:sz w:val="24"/>
          <w:szCs w:val="24"/>
        </w:rPr>
        <w:t xml:space="preserve"> </w:t>
      </w:r>
      <w:r w:rsidRPr="006B7445">
        <w:rPr>
          <w:rFonts w:ascii="Times New Roman" w:hAnsi="Times New Roman"/>
          <w:bCs/>
          <w:color w:val="000000"/>
          <w:sz w:val="24"/>
          <w:szCs w:val="24"/>
        </w:rPr>
        <w:t xml:space="preserve">Новая система </w:t>
      </w:r>
      <w:r>
        <w:rPr>
          <w:rFonts w:ascii="Times New Roman" w:hAnsi="Times New Roman"/>
          <w:bCs/>
          <w:color w:val="000000"/>
          <w:sz w:val="24"/>
          <w:szCs w:val="24"/>
        </w:rPr>
        <w:t>организации а</w:t>
      </w:r>
      <w:r w:rsidRPr="006B7445">
        <w:rPr>
          <w:rFonts w:ascii="Times New Roman" w:hAnsi="Times New Roman"/>
          <w:bCs/>
          <w:color w:val="000000"/>
          <w:sz w:val="24"/>
          <w:szCs w:val="24"/>
        </w:rPr>
        <w:t xml:space="preserve">рхивного дела в </w:t>
      </w:r>
    </w:p>
    <w:p w:rsidR="00667FAB" w:rsidRPr="006B7445" w:rsidRDefault="00667FAB" w:rsidP="00667FAB">
      <w:pPr>
        <w:spacing w:after="0" w:line="240" w:lineRule="auto"/>
        <w:jc w:val="center"/>
        <w:rPr>
          <w:rFonts w:ascii="Times New Roman" w:hAnsi="Times New Roman"/>
          <w:sz w:val="24"/>
          <w:szCs w:val="24"/>
        </w:rPr>
      </w:pPr>
      <w:r w:rsidRPr="006B7445">
        <w:rPr>
          <w:rFonts w:ascii="Times New Roman" w:hAnsi="Times New Roman"/>
          <w:bCs/>
          <w:color w:val="000000"/>
          <w:sz w:val="24"/>
          <w:szCs w:val="24"/>
        </w:rPr>
        <w:t>ГУ КРО ФСС РФ</w:t>
      </w:r>
      <w:r w:rsidRPr="006B7445">
        <w:rPr>
          <w:rFonts w:ascii="Times New Roman" w:hAnsi="Times New Roman"/>
          <w:sz w:val="24"/>
          <w:szCs w:val="24"/>
        </w:rPr>
        <w:t xml:space="preserve"> </w:t>
      </w:r>
    </w:p>
    <w:p w:rsidR="00667FAB" w:rsidRDefault="00667FAB" w:rsidP="00667FAB">
      <w:pPr>
        <w:spacing w:after="0" w:line="240" w:lineRule="auto"/>
        <w:ind w:firstLine="851"/>
        <w:rPr>
          <w:rFonts w:ascii="Times New Roman" w:hAnsi="Times New Roman"/>
          <w:bCs/>
          <w:color w:val="000000"/>
          <w:sz w:val="24"/>
          <w:szCs w:val="24"/>
        </w:rPr>
      </w:pPr>
    </w:p>
    <w:p w:rsidR="00667FAB" w:rsidRPr="006B7445" w:rsidRDefault="00667FAB" w:rsidP="00667FAB">
      <w:pPr>
        <w:spacing w:after="0" w:line="240" w:lineRule="auto"/>
        <w:ind w:firstLine="851"/>
        <w:jc w:val="both"/>
        <w:rPr>
          <w:rFonts w:ascii="Times New Roman" w:hAnsi="Times New Roman"/>
          <w:bCs/>
          <w:color w:val="000000"/>
          <w:sz w:val="24"/>
          <w:szCs w:val="24"/>
        </w:rPr>
      </w:pPr>
      <w:r w:rsidRPr="006B7445">
        <w:rPr>
          <w:rFonts w:ascii="Times New Roman" w:hAnsi="Times New Roman"/>
          <w:bCs/>
          <w:color w:val="000000"/>
          <w:sz w:val="24"/>
          <w:szCs w:val="24"/>
        </w:rPr>
        <w:t>В данной системе учтены все основные этапы организации работы ведомственного архива.</w:t>
      </w:r>
      <w:r>
        <w:rPr>
          <w:rFonts w:ascii="Times New Roman" w:hAnsi="Times New Roman"/>
          <w:bCs/>
          <w:color w:val="000000"/>
          <w:sz w:val="24"/>
          <w:szCs w:val="24"/>
        </w:rPr>
        <w:t xml:space="preserve"> </w:t>
      </w:r>
      <w:r w:rsidRPr="006B7445">
        <w:rPr>
          <w:rFonts w:ascii="Times New Roman" w:hAnsi="Times New Roman"/>
          <w:bCs/>
          <w:color w:val="000000"/>
          <w:sz w:val="24"/>
          <w:szCs w:val="24"/>
        </w:rPr>
        <w:t>Особый интерес заслуживают разработанные в архиве шаблоны описи дел постоянного и временного срока хранения, а так же шаблоны оформления лицевой стороны и корешка папки.</w:t>
      </w:r>
    </w:p>
    <w:p w:rsidR="00667FAB" w:rsidRPr="006B7445" w:rsidRDefault="00667FAB" w:rsidP="00667FAB">
      <w:pPr>
        <w:spacing w:after="0" w:line="240" w:lineRule="auto"/>
        <w:ind w:firstLine="851"/>
        <w:jc w:val="both"/>
        <w:rPr>
          <w:rFonts w:ascii="Times New Roman" w:hAnsi="Times New Roman"/>
          <w:bCs/>
          <w:color w:val="000000"/>
          <w:sz w:val="24"/>
          <w:szCs w:val="24"/>
        </w:rPr>
      </w:pPr>
      <w:r w:rsidRPr="006B7445">
        <w:rPr>
          <w:rFonts w:ascii="Times New Roman" w:hAnsi="Times New Roman"/>
          <w:bCs/>
          <w:color w:val="000000"/>
          <w:sz w:val="24"/>
          <w:szCs w:val="24"/>
        </w:rPr>
        <w:t>Из технических инноваций -  два новых способа подшивки документов.</w:t>
      </w:r>
    </w:p>
    <w:p w:rsidR="00667FAB" w:rsidRPr="006B7445" w:rsidRDefault="00667FAB" w:rsidP="00667FAB">
      <w:pPr>
        <w:spacing w:after="0" w:line="240" w:lineRule="auto"/>
        <w:ind w:firstLine="851"/>
        <w:jc w:val="both"/>
        <w:rPr>
          <w:rFonts w:ascii="Times New Roman" w:hAnsi="Times New Roman"/>
          <w:bCs/>
          <w:color w:val="000000"/>
          <w:sz w:val="24"/>
          <w:szCs w:val="24"/>
        </w:rPr>
      </w:pPr>
      <w:r w:rsidRPr="006B7445">
        <w:rPr>
          <w:rFonts w:ascii="Times New Roman" w:hAnsi="Times New Roman"/>
          <w:bCs/>
          <w:color w:val="000000"/>
          <w:sz w:val="24"/>
          <w:szCs w:val="24"/>
        </w:rPr>
        <w:t>Для организации подшивки документов собственными силами ведомственного архива, достаточно закупать картонные папки, из которых изготавливаются обложки для подшиваемых папок, стоимость которых за единицу составляет 2 рубля 80 копеек.</w:t>
      </w:r>
    </w:p>
    <w:p w:rsidR="00667FAB" w:rsidRPr="006B7445" w:rsidRDefault="00667FAB" w:rsidP="00667FAB">
      <w:pPr>
        <w:pStyle w:val="ConsNormal"/>
        <w:widowControl/>
        <w:ind w:firstLine="851"/>
        <w:jc w:val="both"/>
        <w:rPr>
          <w:rFonts w:ascii="Times New Roman" w:hAnsi="Times New Roman" w:cs="Times New Roman"/>
          <w:sz w:val="24"/>
          <w:szCs w:val="24"/>
        </w:rPr>
      </w:pPr>
      <w:r w:rsidRPr="006B7445">
        <w:rPr>
          <w:rFonts w:ascii="Times New Roman" w:hAnsi="Times New Roman" w:cs="Times New Roman"/>
          <w:sz w:val="24"/>
          <w:szCs w:val="24"/>
        </w:rPr>
        <w:t>Проведём примерный расчёт необходимых средств для подшивки 2000 папок силами ведомственного архива</w:t>
      </w:r>
      <w:r>
        <w:rPr>
          <w:rFonts w:ascii="Times New Roman" w:hAnsi="Times New Roman" w:cs="Times New Roman"/>
          <w:sz w:val="24"/>
          <w:szCs w:val="24"/>
        </w:rPr>
        <w:t xml:space="preserve"> (с</w:t>
      </w:r>
      <w:r w:rsidRPr="006B7445">
        <w:rPr>
          <w:rFonts w:ascii="Times New Roman" w:hAnsi="Times New Roman" w:cs="Times New Roman"/>
          <w:sz w:val="24"/>
          <w:szCs w:val="24"/>
        </w:rPr>
        <w:t>м. Таблица № 2)</w:t>
      </w:r>
      <w:r>
        <w:rPr>
          <w:rFonts w:ascii="Times New Roman" w:hAnsi="Times New Roman" w:cs="Times New Roman"/>
          <w:sz w:val="24"/>
          <w:szCs w:val="24"/>
        </w:rPr>
        <w:t>.</w:t>
      </w:r>
    </w:p>
    <w:p w:rsidR="00667FAB" w:rsidRPr="006B7445" w:rsidRDefault="00667FAB" w:rsidP="00667FAB">
      <w:pPr>
        <w:spacing w:line="240" w:lineRule="auto"/>
        <w:jc w:val="both"/>
        <w:rPr>
          <w:rFonts w:ascii="Times New Roman" w:hAnsi="Times New Roman"/>
          <w:color w:val="000000"/>
          <w:sz w:val="24"/>
          <w:szCs w:val="24"/>
        </w:rPr>
      </w:pPr>
    </w:p>
    <w:tbl>
      <w:tblPr>
        <w:tblW w:w="0" w:type="auto"/>
        <w:tblInd w:w="1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60" w:type="dxa"/>
          <w:left w:w="60" w:type="dxa"/>
          <w:bottom w:w="60" w:type="dxa"/>
          <w:right w:w="60" w:type="dxa"/>
        </w:tblCellMar>
        <w:tblLook w:val="0000" w:firstRow="0" w:lastRow="0" w:firstColumn="0" w:lastColumn="0" w:noHBand="0" w:noVBand="0"/>
      </w:tblPr>
      <w:tblGrid>
        <w:gridCol w:w="3014"/>
        <w:gridCol w:w="3270"/>
        <w:gridCol w:w="2816"/>
      </w:tblGrid>
      <w:tr w:rsidR="00122684" w:rsidTr="00E07A0B">
        <w:tc>
          <w:tcPr>
            <w:tcW w:w="3014" w:type="dxa"/>
            <w:shd w:val="clear" w:color="auto" w:fill="auto"/>
          </w:tcPr>
          <w:p w:rsidR="00667FAB" w:rsidRPr="006B7445" w:rsidRDefault="00667FAB" w:rsidP="000B01B6">
            <w:pPr>
              <w:snapToGrid w:val="0"/>
              <w:spacing w:line="240" w:lineRule="auto"/>
              <w:jc w:val="center"/>
              <w:rPr>
                <w:rFonts w:ascii="Times New Roman" w:hAnsi="Times New Roman"/>
                <w:sz w:val="24"/>
                <w:szCs w:val="24"/>
              </w:rPr>
            </w:pPr>
            <w:r w:rsidRPr="006B7445">
              <w:rPr>
                <w:rFonts w:ascii="Times New Roman" w:hAnsi="Times New Roman"/>
                <w:sz w:val="24"/>
                <w:szCs w:val="24"/>
              </w:rPr>
              <w:t>Необходимо подшить</w:t>
            </w:r>
          </w:p>
        </w:tc>
        <w:tc>
          <w:tcPr>
            <w:tcW w:w="3270" w:type="dxa"/>
            <w:shd w:val="clear" w:color="auto" w:fill="auto"/>
          </w:tcPr>
          <w:p w:rsidR="00667FAB" w:rsidRPr="006B7445" w:rsidRDefault="00667FAB" w:rsidP="000B01B6">
            <w:pPr>
              <w:snapToGrid w:val="0"/>
              <w:spacing w:line="240" w:lineRule="auto"/>
              <w:jc w:val="center"/>
              <w:rPr>
                <w:rFonts w:ascii="Times New Roman" w:hAnsi="Times New Roman"/>
                <w:sz w:val="24"/>
                <w:szCs w:val="24"/>
              </w:rPr>
            </w:pPr>
            <w:r w:rsidRPr="006B7445">
              <w:rPr>
                <w:rFonts w:ascii="Times New Roman" w:hAnsi="Times New Roman"/>
                <w:sz w:val="24"/>
                <w:szCs w:val="24"/>
              </w:rPr>
              <w:t>Средняя стоимость картонной обложки</w:t>
            </w:r>
          </w:p>
        </w:tc>
        <w:tc>
          <w:tcPr>
            <w:tcW w:w="2816" w:type="dxa"/>
            <w:shd w:val="clear" w:color="auto" w:fill="auto"/>
          </w:tcPr>
          <w:p w:rsidR="00667FAB" w:rsidRPr="006B7445" w:rsidRDefault="00667FAB" w:rsidP="000B01B6">
            <w:pPr>
              <w:snapToGrid w:val="0"/>
              <w:spacing w:line="240" w:lineRule="auto"/>
              <w:jc w:val="center"/>
              <w:rPr>
                <w:rFonts w:ascii="Times New Roman" w:hAnsi="Times New Roman"/>
                <w:sz w:val="24"/>
                <w:szCs w:val="24"/>
              </w:rPr>
            </w:pPr>
            <w:r w:rsidRPr="006B7445">
              <w:rPr>
                <w:rFonts w:ascii="Times New Roman" w:hAnsi="Times New Roman"/>
                <w:sz w:val="24"/>
                <w:szCs w:val="24"/>
              </w:rPr>
              <w:t>Итог:</w:t>
            </w:r>
          </w:p>
        </w:tc>
      </w:tr>
      <w:tr w:rsidR="00122684" w:rsidTr="00E07A0B">
        <w:tc>
          <w:tcPr>
            <w:tcW w:w="3014" w:type="dxa"/>
            <w:shd w:val="clear" w:color="auto" w:fill="auto"/>
          </w:tcPr>
          <w:p w:rsidR="00667FAB" w:rsidRPr="006B7445" w:rsidRDefault="00667FAB" w:rsidP="000B01B6">
            <w:pPr>
              <w:snapToGrid w:val="0"/>
              <w:spacing w:line="240" w:lineRule="auto"/>
              <w:jc w:val="center"/>
              <w:rPr>
                <w:rFonts w:ascii="Times New Roman" w:hAnsi="Times New Roman"/>
                <w:sz w:val="24"/>
                <w:szCs w:val="24"/>
              </w:rPr>
            </w:pPr>
            <w:r w:rsidRPr="006B7445">
              <w:rPr>
                <w:rFonts w:ascii="Times New Roman" w:hAnsi="Times New Roman"/>
                <w:sz w:val="24"/>
                <w:szCs w:val="24"/>
              </w:rPr>
              <w:t>2000 шт. папок</w:t>
            </w:r>
          </w:p>
        </w:tc>
        <w:tc>
          <w:tcPr>
            <w:tcW w:w="3270" w:type="dxa"/>
            <w:shd w:val="clear" w:color="auto" w:fill="auto"/>
          </w:tcPr>
          <w:p w:rsidR="00667FAB" w:rsidRPr="006B7445" w:rsidRDefault="00667FAB" w:rsidP="000B01B6">
            <w:pPr>
              <w:snapToGrid w:val="0"/>
              <w:spacing w:line="240" w:lineRule="auto"/>
              <w:jc w:val="center"/>
              <w:rPr>
                <w:rFonts w:ascii="Times New Roman" w:hAnsi="Times New Roman"/>
                <w:sz w:val="24"/>
                <w:szCs w:val="24"/>
              </w:rPr>
            </w:pPr>
            <w:r w:rsidRPr="006B7445">
              <w:rPr>
                <w:rFonts w:ascii="Times New Roman" w:hAnsi="Times New Roman"/>
                <w:sz w:val="24"/>
                <w:szCs w:val="24"/>
              </w:rPr>
              <w:t>2, 80 руб.</w:t>
            </w:r>
          </w:p>
        </w:tc>
        <w:tc>
          <w:tcPr>
            <w:tcW w:w="2816" w:type="dxa"/>
            <w:shd w:val="clear" w:color="auto" w:fill="auto"/>
          </w:tcPr>
          <w:p w:rsidR="00667FAB" w:rsidRPr="006B7445" w:rsidRDefault="00667FAB" w:rsidP="000B01B6">
            <w:pPr>
              <w:snapToGrid w:val="0"/>
              <w:spacing w:line="240" w:lineRule="auto"/>
              <w:jc w:val="center"/>
              <w:rPr>
                <w:rFonts w:ascii="Times New Roman" w:hAnsi="Times New Roman"/>
                <w:sz w:val="24"/>
                <w:szCs w:val="24"/>
              </w:rPr>
            </w:pPr>
            <w:r w:rsidRPr="006B7445">
              <w:rPr>
                <w:rFonts w:ascii="Times New Roman" w:hAnsi="Times New Roman"/>
                <w:sz w:val="24"/>
                <w:szCs w:val="24"/>
              </w:rPr>
              <w:t>5600 руб.</w:t>
            </w:r>
          </w:p>
        </w:tc>
      </w:tr>
    </w:tbl>
    <w:p w:rsidR="00667FAB" w:rsidRPr="006B7445" w:rsidRDefault="00667FAB" w:rsidP="00667FAB">
      <w:pPr>
        <w:spacing w:after="0" w:line="240" w:lineRule="auto"/>
        <w:jc w:val="center"/>
        <w:rPr>
          <w:rFonts w:ascii="Times New Roman" w:hAnsi="Times New Roman"/>
          <w:bCs/>
          <w:color w:val="000000"/>
          <w:sz w:val="24"/>
          <w:szCs w:val="24"/>
        </w:rPr>
      </w:pPr>
    </w:p>
    <w:p w:rsidR="00667FAB" w:rsidRDefault="00667FAB" w:rsidP="00667FAB">
      <w:pPr>
        <w:spacing w:after="0" w:line="240" w:lineRule="auto"/>
        <w:ind w:firstLine="708"/>
        <w:jc w:val="center"/>
        <w:rPr>
          <w:rFonts w:ascii="Times New Roman" w:hAnsi="Times New Roman"/>
          <w:bCs/>
          <w:color w:val="000000"/>
          <w:sz w:val="24"/>
          <w:szCs w:val="24"/>
        </w:rPr>
      </w:pPr>
      <w:r w:rsidRPr="006B7445">
        <w:rPr>
          <w:rFonts w:ascii="Times New Roman" w:hAnsi="Times New Roman"/>
          <w:bCs/>
          <w:color w:val="000000"/>
          <w:sz w:val="24"/>
          <w:szCs w:val="24"/>
        </w:rPr>
        <w:t>Таблица № 2</w:t>
      </w:r>
      <w:r>
        <w:rPr>
          <w:rFonts w:ascii="Times New Roman" w:hAnsi="Times New Roman"/>
          <w:bCs/>
          <w:color w:val="000000"/>
          <w:sz w:val="24"/>
          <w:szCs w:val="24"/>
        </w:rPr>
        <w:t>.</w:t>
      </w:r>
      <w:r w:rsidRPr="006B7445">
        <w:rPr>
          <w:rFonts w:ascii="Times New Roman" w:hAnsi="Times New Roman"/>
          <w:bCs/>
          <w:color w:val="000000"/>
          <w:sz w:val="24"/>
          <w:szCs w:val="24"/>
        </w:rPr>
        <w:t xml:space="preserve"> Оценка средних затрат на подшивку папок </w:t>
      </w:r>
    </w:p>
    <w:p w:rsidR="00667FAB" w:rsidRPr="006B7445" w:rsidRDefault="00667FAB" w:rsidP="00667FAB">
      <w:pPr>
        <w:spacing w:after="0" w:line="240" w:lineRule="auto"/>
        <w:ind w:firstLine="708"/>
        <w:jc w:val="center"/>
        <w:rPr>
          <w:rFonts w:ascii="Times New Roman" w:hAnsi="Times New Roman"/>
          <w:sz w:val="24"/>
          <w:szCs w:val="24"/>
        </w:rPr>
      </w:pPr>
      <w:r w:rsidRPr="006B7445">
        <w:rPr>
          <w:rFonts w:ascii="Times New Roman" w:hAnsi="Times New Roman"/>
          <w:sz w:val="24"/>
          <w:szCs w:val="24"/>
        </w:rPr>
        <w:t>силами ведомственного архива</w:t>
      </w:r>
    </w:p>
    <w:p w:rsidR="00667FAB" w:rsidRPr="006B7445" w:rsidRDefault="00667FAB" w:rsidP="00667FAB">
      <w:pPr>
        <w:spacing w:after="0" w:line="240" w:lineRule="auto"/>
        <w:jc w:val="center"/>
        <w:rPr>
          <w:rFonts w:ascii="Times New Roman" w:hAnsi="Times New Roman"/>
          <w:sz w:val="24"/>
          <w:szCs w:val="24"/>
        </w:rPr>
      </w:pPr>
    </w:p>
    <w:p w:rsidR="00667FAB" w:rsidRPr="006B7445" w:rsidRDefault="00667FAB" w:rsidP="00667FAB">
      <w:pPr>
        <w:spacing w:after="0" w:line="240" w:lineRule="auto"/>
        <w:ind w:firstLine="708"/>
        <w:jc w:val="both"/>
        <w:rPr>
          <w:rFonts w:ascii="Times New Roman" w:hAnsi="Times New Roman"/>
          <w:bCs/>
          <w:color w:val="000000"/>
          <w:sz w:val="24"/>
          <w:szCs w:val="24"/>
        </w:rPr>
      </w:pPr>
      <w:r w:rsidRPr="006B7445">
        <w:rPr>
          <w:rFonts w:ascii="Times New Roman" w:hAnsi="Times New Roman"/>
          <w:sz w:val="24"/>
          <w:szCs w:val="24"/>
        </w:rPr>
        <w:t>Как видно из расчёта, достигается значительная экономия государственных средств, что в полной мере обосновывает учреждение ведомственного архива в организации.</w:t>
      </w:r>
    </w:p>
    <w:p w:rsidR="00667FAB" w:rsidRPr="006B7445" w:rsidRDefault="00667FAB" w:rsidP="00667FAB">
      <w:pPr>
        <w:pStyle w:val="af9"/>
        <w:ind w:firstLine="708"/>
        <w:jc w:val="both"/>
      </w:pPr>
      <w:r w:rsidRPr="006B7445">
        <w:t>После проведения реорганизации и внедрения новой системы организации архивного дела, появилась возможность эффективно выполнять возложенные на архив функции:</w:t>
      </w:r>
    </w:p>
    <w:p w:rsidR="00667FAB" w:rsidRDefault="00667FAB" w:rsidP="00667FAB">
      <w:pPr>
        <w:pStyle w:val="af9"/>
        <w:ind w:firstLine="708"/>
        <w:jc w:val="both"/>
      </w:pPr>
      <w:r>
        <w:t xml:space="preserve">- </w:t>
      </w:r>
      <w:r w:rsidRPr="006B7445">
        <w:t>утверждено положение об архиве ГУ КРО ФСС РФ;</w:t>
      </w:r>
    </w:p>
    <w:p w:rsidR="00667FAB" w:rsidRPr="006B7445" w:rsidRDefault="00667FAB" w:rsidP="00667FAB">
      <w:pPr>
        <w:pStyle w:val="af9"/>
        <w:ind w:firstLine="708"/>
        <w:jc w:val="both"/>
      </w:pPr>
      <w:r>
        <w:t xml:space="preserve">- </w:t>
      </w:r>
      <w:r w:rsidRPr="006B7445">
        <w:t>утверждено положение о постоянно действующей экспертной комиссии ГУ КРО ФСС РФ;</w:t>
      </w:r>
    </w:p>
    <w:p w:rsidR="00667FAB" w:rsidRPr="006B7445" w:rsidRDefault="00667FAB" w:rsidP="00667FAB">
      <w:pPr>
        <w:pStyle w:val="af9"/>
        <w:ind w:firstLine="708"/>
        <w:jc w:val="both"/>
      </w:pPr>
      <w:r>
        <w:t xml:space="preserve">- </w:t>
      </w:r>
      <w:r w:rsidRPr="006B7445">
        <w:t>ведомственный архив включён в состав отдела организационно-кадровой работы;</w:t>
      </w:r>
    </w:p>
    <w:p w:rsidR="00667FAB" w:rsidRDefault="00667FAB" w:rsidP="00667FAB">
      <w:pPr>
        <w:pStyle w:val="af9"/>
        <w:ind w:firstLine="708"/>
        <w:jc w:val="both"/>
      </w:pPr>
      <w:r>
        <w:t xml:space="preserve">- </w:t>
      </w:r>
      <w:r w:rsidRPr="006B7445">
        <w:t>назначен ответственный за работу архива;</w:t>
      </w:r>
    </w:p>
    <w:p w:rsidR="00667FAB" w:rsidRDefault="00667FAB" w:rsidP="00667FAB">
      <w:pPr>
        <w:pStyle w:val="af9"/>
        <w:ind w:firstLine="708"/>
        <w:jc w:val="both"/>
      </w:pPr>
      <w:r>
        <w:t xml:space="preserve">- </w:t>
      </w:r>
      <w:r w:rsidRPr="006B7445">
        <w:t>из числа сотрудников, работавших с документационной частью делопроизводства,</w:t>
      </w:r>
    </w:p>
    <w:p w:rsidR="00667FAB" w:rsidRDefault="00667FAB" w:rsidP="00667FAB">
      <w:pPr>
        <w:pStyle w:val="af9"/>
        <w:ind w:firstLine="708"/>
        <w:jc w:val="both"/>
      </w:pPr>
      <w:r>
        <w:t xml:space="preserve">- </w:t>
      </w:r>
      <w:r w:rsidRPr="006B7445">
        <w:t>набран постоянный персонал, работающий в архиве;</w:t>
      </w:r>
    </w:p>
    <w:p w:rsidR="00667FAB" w:rsidRDefault="00667FAB" w:rsidP="00667FAB">
      <w:pPr>
        <w:pStyle w:val="af9"/>
        <w:ind w:firstLine="708"/>
        <w:jc w:val="both"/>
      </w:pPr>
      <w:r>
        <w:t xml:space="preserve">- </w:t>
      </w:r>
      <w:r w:rsidRPr="006B7445">
        <w:t>разработана и совершенствуется система организации работы со структурными подразделениями;</w:t>
      </w:r>
    </w:p>
    <w:p w:rsidR="00667FAB" w:rsidRDefault="00667FAB" w:rsidP="00667FAB">
      <w:pPr>
        <w:pStyle w:val="af9"/>
        <w:ind w:firstLine="708"/>
        <w:jc w:val="both"/>
      </w:pPr>
      <w:r>
        <w:t xml:space="preserve">- </w:t>
      </w:r>
      <w:r w:rsidRPr="006B7445">
        <w:t>разработан и совершенствуется научно-справочный аппарат к документам, н</w:t>
      </w:r>
      <w:r>
        <w:t>аходящимся на хранении в архиве;</w:t>
      </w:r>
    </w:p>
    <w:p w:rsidR="00667FAB" w:rsidRDefault="00667FAB" w:rsidP="00667FAB">
      <w:pPr>
        <w:pStyle w:val="af9"/>
        <w:ind w:firstLine="708"/>
        <w:jc w:val="both"/>
      </w:pPr>
      <w:r>
        <w:t xml:space="preserve">- </w:t>
      </w:r>
      <w:r w:rsidRPr="006B7445">
        <w:t>разработаны единая опись дел структурного подразделения организации и оформление лицевой стороны и корешка папки;</w:t>
      </w:r>
    </w:p>
    <w:p w:rsidR="00667FAB" w:rsidRDefault="00667FAB" w:rsidP="00667FAB">
      <w:pPr>
        <w:pStyle w:val="af9"/>
        <w:ind w:firstLine="708"/>
        <w:jc w:val="both"/>
      </w:pPr>
      <w:r>
        <w:t xml:space="preserve">- </w:t>
      </w:r>
      <w:r w:rsidRPr="006B7445">
        <w:t>реализована конвейерная схема организации обработки документов в архиве, от момента поступления до адресной установки на хранение;</w:t>
      </w:r>
    </w:p>
    <w:p w:rsidR="00667FAB" w:rsidRDefault="00667FAB" w:rsidP="00667FAB">
      <w:pPr>
        <w:pStyle w:val="af9"/>
        <w:ind w:firstLine="708"/>
        <w:jc w:val="both"/>
      </w:pPr>
      <w:r>
        <w:t xml:space="preserve">- </w:t>
      </w:r>
      <w:r w:rsidRPr="006B7445">
        <w:t>реализовано пооперационное разделение труда сотрудников архива;</w:t>
      </w:r>
    </w:p>
    <w:p w:rsidR="00667FAB" w:rsidRDefault="00667FAB" w:rsidP="00667FAB">
      <w:pPr>
        <w:pStyle w:val="af9"/>
        <w:ind w:firstLine="708"/>
        <w:jc w:val="both"/>
      </w:pPr>
      <w:r>
        <w:t xml:space="preserve">- </w:t>
      </w:r>
      <w:r w:rsidRPr="006B7445">
        <w:t>осуществляется приём документов от структурных подразделений в соответствии со сводным годовым планом работы архива;</w:t>
      </w:r>
    </w:p>
    <w:p w:rsidR="00667FAB" w:rsidRDefault="00667FAB" w:rsidP="00667FAB">
      <w:pPr>
        <w:pStyle w:val="af9"/>
        <w:ind w:firstLine="708"/>
        <w:jc w:val="both"/>
      </w:pPr>
      <w:r>
        <w:t xml:space="preserve">- </w:t>
      </w:r>
      <w:r w:rsidRPr="006B7445">
        <w:t>увеличилась скорость обработки документов;</w:t>
      </w:r>
    </w:p>
    <w:p w:rsidR="00667FAB" w:rsidRDefault="00667FAB" w:rsidP="00667FAB">
      <w:pPr>
        <w:pStyle w:val="af9"/>
        <w:ind w:firstLine="708"/>
        <w:jc w:val="both"/>
      </w:pPr>
      <w:r>
        <w:t xml:space="preserve">- </w:t>
      </w:r>
      <w:r w:rsidRPr="006B7445">
        <w:t>произошла ликвидация очереди документов, ожидающих сдачи в архив, с последующей обработкой и адресной установкой на хранение;</w:t>
      </w:r>
    </w:p>
    <w:p w:rsidR="00667FAB" w:rsidRPr="006B7445" w:rsidRDefault="00667FAB" w:rsidP="00667FAB">
      <w:pPr>
        <w:pStyle w:val="af9"/>
        <w:ind w:firstLine="708"/>
        <w:jc w:val="both"/>
      </w:pPr>
      <w:r>
        <w:t xml:space="preserve">- </w:t>
      </w:r>
      <w:r w:rsidRPr="006B7445">
        <w:t>появилась возможность оказания методической помощи структурным подразделениям в организации работы с документационной частью делопроизводства;</w:t>
      </w:r>
    </w:p>
    <w:p w:rsidR="00667FAB" w:rsidRDefault="00667FAB" w:rsidP="00667FAB">
      <w:pPr>
        <w:pStyle w:val="af9"/>
        <w:ind w:firstLine="708"/>
        <w:jc w:val="both"/>
      </w:pPr>
      <w:r>
        <w:t xml:space="preserve">- </w:t>
      </w:r>
      <w:r w:rsidRPr="006B7445">
        <w:t>накоплен практический опыт и знания по методам научно-технической обработки документов;</w:t>
      </w:r>
    </w:p>
    <w:p w:rsidR="00667FAB" w:rsidRDefault="00667FAB" w:rsidP="00667FAB">
      <w:pPr>
        <w:pStyle w:val="af9"/>
        <w:ind w:firstLine="708"/>
        <w:jc w:val="both"/>
      </w:pPr>
      <w:r>
        <w:t xml:space="preserve">- </w:t>
      </w:r>
      <w:r w:rsidRPr="006B7445">
        <w:t>произошла экономия государственных средств;</w:t>
      </w:r>
    </w:p>
    <w:p w:rsidR="00667FAB" w:rsidRPr="006B7445" w:rsidRDefault="00667FAB" w:rsidP="00667FAB">
      <w:pPr>
        <w:pStyle w:val="af9"/>
        <w:ind w:firstLine="708"/>
        <w:jc w:val="both"/>
      </w:pPr>
      <w:r>
        <w:t xml:space="preserve">- </w:t>
      </w:r>
      <w:r w:rsidRPr="006B7445">
        <w:t xml:space="preserve">появляется возможность совершенствования данного направления деятельности в региональном отделении. </w:t>
      </w:r>
    </w:p>
    <w:p w:rsidR="00667FAB" w:rsidRDefault="00667FAB" w:rsidP="00667FAB">
      <w:pPr>
        <w:pStyle w:val="af9"/>
        <w:ind w:firstLine="550"/>
        <w:jc w:val="both"/>
      </w:pPr>
      <w:r w:rsidRPr="006B7445">
        <w:t>В связи с вышеперечисленным</w:t>
      </w:r>
      <w:r>
        <w:t>,</w:t>
      </w:r>
      <w:r w:rsidRPr="006B7445">
        <w:t xml:space="preserve"> можно сделать выводы о том, что данная система организации архивного дела может быть полезна не только региональному отделению, но и большинству организаций с любым документооборотом.</w:t>
      </w:r>
    </w:p>
    <w:p w:rsidR="00667FAB" w:rsidRDefault="00667FAB" w:rsidP="00667FAB">
      <w:pPr>
        <w:spacing w:line="360" w:lineRule="auto"/>
        <w:rPr>
          <w:rFonts w:ascii="Times New Roman" w:hAnsi="Times New Roman"/>
          <w:sz w:val="28"/>
          <w:szCs w:val="28"/>
        </w:rPr>
      </w:pPr>
    </w:p>
    <w:p w:rsidR="007C0B10" w:rsidRPr="007C0B10" w:rsidRDefault="007C0B10" w:rsidP="007C0B10">
      <w:pPr>
        <w:spacing w:after="0" w:line="240" w:lineRule="auto"/>
        <w:ind w:firstLine="708"/>
        <w:jc w:val="both"/>
        <w:rPr>
          <w:rFonts w:ascii="Times New Roman" w:hAnsi="Times New Roman"/>
          <w:sz w:val="24"/>
          <w:szCs w:val="24"/>
        </w:rPr>
      </w:pPr>
    </w:p>
    <w:p w:rsidR="00231AFC" w:rsidRPr="00DD3847" w:rsidRDefault="00D331AF" w:rsidP="00D331AF">
      <w:pPr>
        <w:spacing w:after="0" w:line="240" w:lineRule="auto"/>
        <w:jc w:val="both"/>
        <w:rPr>
          <w:rFonts w:ascii="Times New Roman" w:hAnsi="Times New Roman"/>
          <w:i/>
          <w:sz w:val="36"/>
          <w:szCs w:val="36"/>
        </w:rPr>
      </w:pPr>
      <w:r>
        <w:rPr>
          <w:rFonts w:ascii="Times New Roman" w:hAnsi="Times New Roman"/>
          <w:sz w:val="24"/>
          <w:szCs w:val="24"/>
        </w:rPr>
        <w:br w:type="page"/>
      </w:r>
      <w:r w:rsidR="006F79EE">
        <w:rPr>
          <w:rFonts w:ascii="Cambria" w:hAnsi="Cambria"/>
          <w:b/>
          <w:i/>
          <w:color w:val="2A2ADC"/>
          <w:sz w:val="36"/>
          <w:szCs w:val="36"/>
        </w:rPr>
        <w:lastRenderedPageBreak/>
        <w:t xml:space="preserve"> </w:t>
      </w:r>
    </w:p>
    <w:p w:rsidR="00271FA7" w:rsidRPr="00271FA7" w:rsidRDefault="00271FA7" w:rsidP="00271FA7">
      <w:pPr>
        <w:spacing w:after="0" w:line="240" w:lineRule="auto"/>
        <w:jc w:val="both"/>
        <w:rPr>
          <w:rFonts w:ascii="Cambria" w:hAnsi="Cambria"/>
          <w:b/>
          <w:i/>
          <w:color w:val="2A2ADC"/>
          <w:sz w:val="36"/>
          <w:szCs w:val="36"/>
        </w:rPr>
      </w:pPr>
      <w:r w:rsidRPr="00271FA7">
        <w:rPr>
          <w:rFonts w:ascii="Cambria" w:hAnsi="Cambria"/>
          <w:b/>
          <w:i/>
          <w:color w:val="2A2ADC"/>
          <w:sz w:val="36"/>
          <w:szCs w:val="36"/>
        </w:rPr>
        <w:t>ХРОНИКА СОБЫТИ</w:t>
      </w:r>
      <w:r w:rsidR="007C0B10">
        <w:rPr>
          <w:rFonts w:ascii="Cambria" w:hAnsi="Cambria"/>
          <w:b/>
          <w:i/>
          <w:color w:val="2A2ADC"/>
          <w:sz w:val="36"/>
          <w:szCs w:val="36"/>
        </w:rPr>
        <w:t>Й</w:t>
      </w:r>
      <w:r w:rsidR="006F79EE">
        <w:rPr>
          <w:rFonts w:ascii="Cambria" w:hAnsi="Cambria"/>
          <w:b/>
          <w:i/>
          <w:color w:val="2A2ADC"/>
          <w:sz w:val="36"/>
          <w:szCs w:val="36"/>
        </w:rPr>
        <w:t xml:space="preserve">  _____________________________</w:t>
      </w:r>
      <w:r w:rsidRPr="00271FA7">
        <w:rPr>
          <w:rFonts w:ascii="Cambria" w:hAnsi="Cambria"/>
          <w:b/>
          <w:i/>
          <w:color w:val="2A2ADC"/>
          <w:sz w:val="36"/>
          <w:szCs w:val="36"/>
        </w:rPr>
        <w:t xml:space="preserve">____________ </w:t>
      </w:r>
    </w:p>
    <w:p w:rsidR="00271FA7" w:rsidRPr="00271FA7" w:rsidRDefault="00271FA7" w:rsidP="00271FA7">
      <w:pPr>
        <w:ind w:firstLine="720"/>
        <w:jc w:val="both"/>
        <w:rPr>
          <w:sz w:val="24"/>
          <w:szCs w:val="24"/>
        </w:rPr>
      </w:pPr>
    </w:p>
    <w:p w:rsidR="0099480E" w:rsidRDefault="00271FA7" w:rsidP="00271FA7">
      <w:pPr>
        <w:spacing w:after="0" w:line="240" w:lineRule="auto"/>
        <w:jc w:val="both"/>
        <w:rPr>
          <w:rFonts w:ascii="Times New Roman" w:hAnsi="Times New Roman"/>
          <w:b/>
          <w:i/>
          <w:color w:val="E36C0A"/>
          <w:sz w:val="24"/>
          <w:szCs w:val="24"/>
        </w:rPr>
      </w:pPr>
      <w:r w:rsidRPr="007C0B10">
        <w:rPr>
          <w:rFonts w:ascii="Times New Roman" w:hAnsi="Times New Roman"/>
          <w:b/>
          <w:i/>
          <w:color w:val="E36C0A"/>
          <w:sz w:val="28"/>
          <w:szCs w:val="28"/>
        </w:rPr>
        <w:t xml:space="preserve"> </w:t>
      </w:r>
      <w:r w:rsidRPr="007C0B10">
        <w:rPr>
          <w:rFonts w:ascii="Times New Roman" w:hAnsi="Times New Roman"/>
          <w:b/>
          <w:i/>
          <w:color w:val="E36C0A"/>
          <w:sz w:val="24"/>
          <w:szCs w:val="24"/>
        </w:rPr>
        <w:t xml:space="preserve">КОНФЕРЕНЦИИ, </w:t>
      </w:r>
      <w:r w:rsidR="0099480E">
        <w:rPr>
          <w:rFonts w:ascii="Times New Roman" w:hAnsi="Times New Roman"/>
          <w:b/>
          <w:i/>
          <w:color w:val="E36C0A"/>
          <w:sz w:val="24"/>
          <w:szCs w:val="24"/>
        </w:rPr>
        <w:t xml:space="preserve">СЕМИНАРЫ, </w:t>
      </w:r>
    </w:p>
    <w:p w:rsidR="00271FA7" w:rsidRPr="0099480E" w:rsidRDefault="0099480E" w:rsidP="00271FA7">
      <w:pPr>
        <w:spacing w:after="0" w:line="240" w:lineRule="auto"/>
        <w:jc w:val="both"/>
        <w:rPr>
          <w:rFonts w:ascii="Times New Roman" w:hAnsi="Times New Roman"/>
          <w:b/>
          <w:i/>
          <w:color w:val="E36C0A"/>
          <w:sz w:val="24"/>
          <w:szCs w:val="24"/>
        </w:rPr>
      </w:pPr>
      <w:r>
        <w:rPr>
          <w:rFonts w:ascii="Times New Roman" w:hAnsi="Times New Roman"/>
          <w:b/>
          <w:i/>
          <w:color w:val="E36C0A"/>
          <w:sz w:val="24"/>
          <w:szCs w:val="24"/>
        </w:rPr>
        <w:t xml:space="preserve">КОНКУРСЫ, </w:t>
      </w:r>
      <w:r w:rsidR="00271FA7" w:rsidRPr="007C0B10">
        <w:rPr>
          <w:rFonts w:ascii="Times New Roman" w:hAnsi="Times New Roman"/>
          <w:b/>
          <w:i/>
          <w:color w:val="E36C0A"/>
          <w:sz w:val="24"/>
          <w:szCs w:val="24"/>
        </w:rPr>
        <w:t>КРУГЛЫЕ СТОЛЫ:</w:t>
      </w:r>
      <w:r w:rsidR="00271FA7" w:rsidRPr="007C0B10">
        <w:rPr>
          <w:rFonts w:ascii="Cambria" w:hAnsi="Cambria"/>
          <w:b/>
          <w:i/>
          <w:color w:val="E36C0A"/>
          <w:sz w:val="32"/>
          <w:szCs w:val="32"/>
        </w:rPr>
        <w:t xml:space="preserve"> </w:t>
      </w:r>
    </w:p>
    <w:p w:rsidR="00820717" w:rsidRDefault="00820717" w:rsidP="009B3D9E">
      <w:pPr>
        <w:spacing w:after="0" w:line="240" w:lineRule="auto"/>
        <w:jc w:val="both"/>
        <w:rPr>
          <w:rFonts w:ascii="Times New Roman" w:hAnsi="Times New Roman"/>
          <w:sz w:val="26"/>
          <w:szCs w:val="26"/>
        </w:rPr>
      </w:pPr>
    </w:p>
    <w:p w:rsidR="000B01B6" w:rsidRPr="000B01B6" w:rsidRDefault="004024F7" w:rsidP="00EA2191">
      <w:pPr>
        <w:spacing w:after="0" w:line="240" w:lineRule="auto"/>
        <w:ind w:firstLine="708"/>
        <w:jc w:val="both"/>
        <w:rPr>
          <w:rFonts w:ascii="Times New Roman" w:hAnsi="Times New Roman"/>
          <w:sz w:val="24"/>
          <w:szCs w:val="24"/>
        </w:rPr>
      </w:pPr>
      <w:r>
        <w:rPr>
          <w:noProof/>
        </w:rPr>
        <w:drawing>
          <wp:anchor distT="0" distB="0" distL="114300" distR="114300" simplePos="0" relativeHeight="251672576" behindDoc="0" locked="0" layoutInCell="1" allowOverlap="1">
            <wp:simplePos x="0" y="0"/>
            <wp:positionH relativeFrom="column">
              <wp:posOffset>15240</wp:posOffset>
            </wp:positionH>
            <wp:positionV relativeFrom="paragraph">
              <wp:posOffset>2144395</wp:posOffset>
            </wp:positionV>
            <wp:extent cx="3867150" cy="2769870"/>
            <wp:effectExtent l="0" t="0" r="0" b="0"/>
            <wp:wrapSquare wrapText="bothSides"/>
            <wp:docPr id="1264" name="Рисунок 1264" descr="21 февраля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4" descr="21 февраля (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867150" cy="2769870"/>
                    </a:xfrm>
                    <a:prstGeom prst="rect">
                      <a:avLst/>
                    </a:prstGeom>
                    <a:noFill/>
                    <a:ln>
                      <a:noFill/>
                    </a:ln>
                  </pic:spPr>
                </pic:pic>
              </a:graphicData>
            </a:graphic>
            <wp14:sizeRelH relativeFrom="page">
              <wp14:pctWidth>0</wp14:pctWidth>
            </wp14:sizeRelH>
            <wp14:sizeRelV relativeFrom="page">
              <wp14:pctHeight>0</wp14:pctHeight>
            </wp14:sizeRelV>
          </wp:anchor>
        </w:drawing>
      </w:r>
      <w:r w:rsidR="000B01B6" w:rsidRPr="000B01B6">
        <w:rPr>
          <w:rFonts w:ascii="Times New Roman" w:eastAsia="Calibri" w:hAnsi="Times New Roman"/>
          <w:b/>
          <w:sz w:val="24"/>
          <w:szCs w:val="24"/>
          <w:lang w:eastAsia="en-US"/>
        </w:rPr>
        <w:t>21 февраля 2013 г</w:t>
      </w:r>
      <w:r w:rsidR="000B01B6" w:rsidRPr="000B01B6">
        <w:rPr>
          <w:rFonts w:ascii="Times New Roman" w:eastAsia="Calibri" w:hAnsi="Times New Roman"/>
          <w:sz w:val="24"/>
          <w:szCs w:val="24"/>
          <w:lang w:eastAsia="en-US"/>
        </w:rPr>
        <w:t>. в читальном зале ОКУ «Госархив Курской области» состоялось расширенное заседание коллегии архивного управления Курской области по теме: «Об итогах работы архивных учреждений Курской области  в 2012 г. и основных направлениях развития архивного дела  на 2013 год».</w:t>
      </w:r>
      <w:r w:rsidR="000B01B6" w:rsidRPr="000B01B6">
        <w:rPr>
          <w:rFonts w:ascii="Times New Roman" w:hAnsi="Times New Roman"/>
          <w:sz w:val="24"/>
          <w:szCs w:val="24"/>
        </w:rPr>
        <w:t xml:space="preserve"> В заседании коллегии приняли участие заместитель Губернатора Курской области – председатель комитета информации и печати Курской области (А.Т. Стрелков), начальник архивного управления Курской области (В.Л. Богданов), зам.начальника архивного управления – начальник отдела методического руководства за работой государственных, муниципальных и отраслевых архивов (Л.Б. Карманова) и сотрудники архивного управления Курской области, а также управляющие делами и заместители глав администраций муниципальных образований Курской области, курирующие архивную отрасль, работники областных казенных учреждений, подведомственных архивному управлению Курской области, начальники архивных отделов администраций муниципальных районов и городских округов Курской области, работники ведомственных архивов организаций-источников комплектования ОКУ «Госархив Курской обла</w:t>
      </w:r>
      <w:r w:rsidR="00EA2191">
        <w:rPr>
          <w:rFonts w:ascii="Times New Roman" w:hAnsi="Times New Roman"/>
          <w:sz w:val="24"/>
          <w:szCs w:val="24"/>
        </w:rPr>
        <w:t xml:space="preserve">сти», всего   около 60 человек. </w:t>
      </w:r>
      <w:r w:rsidR="000B01B6" w:rsidRPr="000B01B6">
        <w:rPr>
          <w:rFonts w:ascii="Times New Roman" w:hAnsi="Times New Roman"/>
          <w:sz w:val="24"/>
          <w:szCs w:val="24"/>
        </w:rPr>
        <w:t xml:space="preserve">Коллегию открыл начальник архивного правления Курской области В.Л. Богданов. С приветственным словом к собравшимся  обратился  А.Т. Стрелков,  который отметил, что  в 2012 году Курская область добилась значительных успехов во всех отраслях деятельности, создано более 20 новых производств, носящих инновационных характер, и в этой связи  архивисты должны, отслеживая появление  вновь образованных  предприятий,  пополнять историю района новыми документами, внося  личный вклад в приумножение Архивного фонда.  </w:t>
      </w:r>
    </w:p>
    <w:p w:rsidR="000B01B6" w:rsidRPr="000B01B6" w:rsidRDefault="000B01B6" w:rsidP="00E703B1">
      <w:pPr>
        <w:spacing w:after="0" w:line="240" w:lineRule="auto"/>
        <w:ind w:firstLine="708"/>
        <w:jc w:val="both"/>
        <w:rPr>
          <w:rFonts w:ascii="Times New Roman" w:eastAsia="Calibri" w:hAnsi="Times New Roman"/>
          <w:sz w:val="24"/>
          <w:szCs w:val="24"/>
          <w:lang w:eastAsia="en-US"/>
        </w:rPr>
      </w:pPr>
      <w:r w:rsidRPr="000B01B6">
        <w:rPr>
          <w:rFonts w:ascii="Times New Roman" w:hAnsi="Times New Roman"/>
          <w:sz w:val="24"/>
          <w:szCs w:val="24"/>
        </w:rPr>
        <w:t xml:space="preserve">С основным докладом </w:t>
      </w:r>
      <w:r w:rsidRPr="000B01B6">
        <w:rPr>
          <w:rFonts w:ascii="Times New Roman" w:eastAsia="Calibri" w:hAnsi="Times New Roman"/>
          <w:sz w:val="24"/>
          <w:szCs w:val="24"/>
          <w:lang w:eastAsia="en-US"/>
        </w:rPr>
        <w:t xml:space="preserve">«Об итогах работы архивных учреждений Курской области  в 2012 г. и основных направлениях развития архивного дела на 2013 год» выступила Л.Б. Карманова, акцентировав внимание на значительных позитивных изменениях, произошедших в архивной отрасли в  прошлом году и обозначив перспективы развития на 2013 г. Ею было отмечено, что  в 2012 г. архивным управлением Курской области  было подготовлено шесть проектов нормативных правовых актов Губернатора Курской области по вопросам архивного дела; разработано пять Административных регламентов по предоставлению  населению государственных услуг и исполнению  государственных функций.  В  рамках выполнения областных целевых программ «Сохранение и развитие архивного дела в Курской области на 2011-2015 гг.» и «Энергосбережение и повышение энергетической эффективности в Курской области на 2010-2015 гг.» государственными архивами Курской области освоено  более 3 миллионов рублей, которые были направлены на ремонт зданий, тепловых пунктов,  лифтовых площадок и рабочих кабинетов, промывку  </w:t>
      </w:r>
      <w:r w:rsidRPr="000B01B6">
        <w:rPr>
          <w:rFonts w:ascii="Times New Roman" w:eastAsia="Calibri" w:hAnsi="Times New Roman"/>
          <w:sz w:val="24"/>
          <w:szCs w:val="24"/>
          <w:lang w:eastAsia="en-US"/>
        </w:rPr>
        <w:lastRenderedPageBreak/>
        <w:t xml:space="preserve">тепловых сетей, регулировку систем вентиляции и кондиционирования. За счет средств, выделяемых областным бюджетом муниципальным районам и городским округам  Курской области для осуществления отдельных государственных полномочий в виде субвенций, потрачено  свыше   1 миллиона рублей на:  приобретение стеллажей, коробов для картонирования дел, измерительных приборов и технических средств защиты, проведение ремонтных работ  в муниципальных архивах  Горшеченского,  Кореневского, Рыльского, Тимского, Рыльского, Октябрьского, Поныровского, Золотухинского, Касторенского,  Фатежского, Щигровского районов и г. Железногорске, г. Курске. За счет местного </w:t>
      </w:r>
      <w:r w:rsidR="004024F7">
        <w:rPr>
          <w:noProof/>
        </w:rPr>
        <w:drawing>
          <wp:anchor distT="0" distB="0" distL="114300" distR="114300" simplePos="0" relativeHeight="251673600" behindDoc="1" locked="0" layoutInCell="1" allowOverlap="1">
            <wp:simplePos x="0" y="0"/>
            <wp:positionH relativeFrom="column">
              <wp:posOffset>-13335</wp:posOffset>
            </wp:positionH>
            <wp:positionV relativeFrom="paragraph">
              <wp:posOffset>1468755</wp:posOffset>
            </wp:positionV>
            <wp:extent cx="3952875" cy="2733675"/>
            <wp:effectExtent l="0" t="0" r="9525" b="9525"/>
            <wp:wrapTight wrapText="bothSides">
              <wp:wrapPolygon edited="0">
                <wp:start x="0" y="0"/>
                <wp:lineTo x="0" y="21525"/>
                <wp:lineTo x="21548" y="21525"/>
                <wp:lineTo x="21548" y="0"/>
                <wp:lineTo x="0" y="0"/>
              </wp:wrapPolygon>
            </wp:wrapTight>
            <wp:docPr id="1265" name="Рисунок 1265" descr="21 фев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5" descr="21 февр"/>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952875" cy="27336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B01B6">
        <w:rPr>
          <w:rFonts w:ascii="Times New Roman" w:eastAsia="Calibri" w:hAnsi="Times New Roman"/>
          <w:sz w:val="24"/>
          <w:szCs w:val="24"/>
          <w:lang w:eastAsia="en-US"/>
        </w:rPr>
        <w:t xml:space="preserve">бюджета осуществлены ремонтные работы в Беловском, Дмитриевском, Обоянском и Суджанском районах. Вместе с тем, одной из  основных проблем, остается нехватка свободных площадей, как в государственных, так и в муниципальных архивах Курской области. В рамках выполнения программных мероприятий областной целевой программы «Сохранение и развитие архивного дела в Курской области на 2011-2015 годы»  ОКУ «Госархив Курской области»  осуществлялась работа по созданию фонда пользования на  документы Архивного фонда Курской области в электронно-цифровой форме, в результате чего,  отсканировано свыше 22 тысяч дел, что составило около 4,5 миллионов листов.  К созданию фонда пользования и переводу документов в электронный вид приступили муниципальные архивы Глушковского, Рыльского, Обоянского, и Золотухинского районов. В рабочий режим введен официальный сайт  под названием   «Архивы Курской области», где уже размещена информация о мероприятиях, проводимых архивными </w:t>
      </w:r>
      <w:r w:rsidR="00E703B1">
        <w:rPr>
          <w:rFonts w:ascii="Times New Roman" w:eastAsia="Calibri" w:hAnsi="Times New Roman"/>
          <w:sz w:val="24"/>
          <w:szCs w:val="24"/>
          <w:lang w:eastAsia="en-US"/>
        </w:rPr>
        <w:t xml:space="preserve">учреждениями  Курской области. </w:t>
      </w:r>
      <w:r w:rsidRPr="000B01B6">
        <w:rPr>
          <w:rFonts w:ascii="Times New Roman" w:eastAsia="Calibri" w:hAnsi="Times New Roman"/>
          <w:sz w:val="24"/>
          <w:szCs w:val="24"/>
          <w:lang w:eastAsia="en-US"/>
        </w:rPr>
        <w:t xml:space="preserve">С каждым годом возрастает социальная востребованность  архивных документов. В 2012 г. государственными и муниципальными архивами Курской области исполнено  58 тысяч 220 запросов, касающихся предоставления сведений, необходимых для подтверждения пенсионных прав и, имущественных прав (о выделении квартир, земельных участков и др.). Приоритетными направлениями в 2013 г. станут – разработка Государственной программы «Развитие архивного дела в Курской области на 2014-2020 годы», Административных регламентов по предоставлению областными казенными учреждениями, подведомственными архивуправлению, соответствующих  государственных услуг; Административных  регламентов по предоставлению органами местного самоуправления Курской области государственных услуг по переданным полномочиям в сфере архивного дела. Выступление  директора ОКУ «Госархив Курской области» Н.А.Елагиной  было посвящено проблемам  и перспективам архива,  в частности, необходимости создания системы организации и управления научно-исследовательскими работами,  проведения обучающих семинаров, расширения  сотрудничества архива с учебными и научными учреждениями региона.  </w:t>
      </w:r>
    </w:p>
    <w:p w:rsidR="000B01B6" w:rsidRPr="00E703B1" w:rsidRDefault="000B01B6" w:rsidP="00E703B1">
      <w:pPr>
        <w:spacing w:after="0" w:line="240" w:lineRule="auto"/>
        <w:ind w:firstLine="708"/>
        <w:jc w:val="both"/>
        <w:rPr>
          <w:rFonts w:ascii="Times New Roman" w:eastAsia="Calibri" w:hAnsi="Times New Roman"/>
          <w:sz w:val="24"/>
          <w:szCs w:val="24"/>
          <w:lang w:eastAsia="en-US"/>
        </w:rPr>
      </w:pPr>
      <w:r w:rsidRPr="000B01B6">
        <w:rPr>
          <w:rFonts w:ascii="Times New Roman" w:eastAsia="Calibri" w:hAnsi="Times New Roman"/>
          <w:sz w:val="24"/>
          <w:szCs w:val="24"/>
          <w:lang w:eastAsia="en-US"/>
        </w:rPr>
        <w:t xml:space="preserve">О работе государственных и муниципальных архивов по использованию информационно-коммуникационных технологий рассказал ведущий эксперт архивного управления Курской области В.П. Тверской, который подчеркнул, что во всех архивах установлена обновленная версия 4.3 ПК «Архивный фонд»,  в  22-х  архивных отделах  муниципальных районов и городских округов  подключена сеть Интернет, в  8-и  создан официально зарегистрированный электронный почтовый ящик. В 2012 году практически в 2 раза увеличился  объем заполнения  базы данных ПК «Архивный фонд»  и составил 1430 </w:t>
      </w:r>
      <w:r w:rsidRPr="000B01B6">
        <w:rPr>
          <w:rFonts w:ascii="Times New Roman" w:eastAsia="Calibri" w:hAnsi="Times New Roman"/>
          <w:sz w:val="24"/>
          <w:szCs w:val="24"/>
          <w:lang w:eastAsia="en-US"/>
        </w:rPr>
        <w:lastRenderedPageBreak/>
        <w:t>Мб.   В 2013 г.  государственным и муниципальным архивам предстоит активизировать работу по наполнению   информацией  раздел «Единица  хранения» ПК «Архивный фонд».  Опытом работы по укреплению материально-технической базы   муниципальных архивов, их совершенствованию и модернизации  посредством реализации программных мероприятий районных целевых программ «Сохранение и развитие архивного дела на 2013-2015 годы» поделились  начальник архивного отдела Администрации Медвенского района (Н.В. Манухина) и управляющий делами  Администрации Суджанского района (Н.А. Сердюкова). Ими было отмечено, что  благодаря утверждению районных целевых программ в Медвенском и Суджанском районах,  планируется за счет местного  бюджета решить имеющиеся  проблемы в обеспечении сохранности документов  и совершенствовании  материаль</w:t>
      </w:r>
      <w:r w:rsidR="00E703B1">
        <w:rPr>
          <w:rFonts w:ascii="Times New Roman" w:eastAsia="Calibri" w:hAnsi="Times New Roman"/>
          <w:sz w:val="24"/>
          <w:szCs w:val="24"/>
          <w:lang w:eastAsia="en-US"/>
        </w:rPr>
        <w:t xml:space="preserve">но-технической  базы архивов.  </w:t>
      </w:r>
      <w:r w:rsidRPr="000B01B6">
        <w:rPr>
          <w:rFonts w:ascii="Times New Roman" w:hAnsi="Times New Roman"/>
          <w:sz w:val="24"/>
          <w:szCs w:val="24"/>
        </w:rPr>
        <w:t>Об информационных мероприятиях, которые были организованы и проведены  в 2012 г.  архивным отделом Администрации Обоянского района  в сельских поселениях муниципальных образований Обоянского района рассказала начальник архивного отдела (И.А. Российченкова), отметившая значимость «круглых столов» для сохранения исторической памяти поколений.  В продолжение темы по использованию документов Архивного фонда Курской области    зав. архивом ОБОУ СПО «Курский государственный политехнический колледж» (В.И. Коренева) рассказала о создании в колледже целой серии электронных альбомов, в которые вошли  материалы и фотодокументы по истории колледжа  и его деятельности с 1959 года и по настоящее время, переведенные в электронный вид. В заключении коллегия,  при подведении итогов, признала работу архивных учреждений Курской области  в 2012 году   удовлетворительной.  В числе приоритетных направлений деятельности архивных учреждений  Курской области коллегия  определила:  реализацию  программных мероприятий, установленных областной целевой программой  «Сохранение и развитие архивного дела в Курской области на 2011-2015 годы» и районных целевых программ; повышение качества предоставляемых государственных и муниципальных услуг в области архивного дела, проведение мероприятий, посвященных 110-летию архивной службы Курской области и 70-летию со дня разгрома немецко-фашистских войск в Курской битве;  подготовке и публикации документальных изданий по документам архива и др.</w:t>
      </w:r>
    </w:p>
    <w:p w:rsidR="000B01B6" w:rsidRPr="000B01B6" w:rsidRDefault="004024F7" w:rsidP="000B01B6">
      <w:pPr>
        <w:spacing w:after="0" w:line="240" w:lineRule="auto"/>
        <w:ind w:firstLine="708"/>
        <w:jc w:val="both"/>
        <w:rPr>
          <w:rFonts w:ascii="Times New Roman" w:eastAsia="Calibri" w:hAnsi="Times New Roman"/>
          <w:sz w:val="24"/>
          <w:szCs w:val="24"/>
          <w:lang w:eastAsia="en-US"/>
        </w:rPr>
      </w:pPr>
      <w:r>
        <w:rPr>
          <w:noProof/>
        </w:rPr>
        <w:drawing>
          <wp:anchor distT="0" distB="0" distL="114300" distR="114300" simplePos="0" relativeHeight="251628544" behindDoc="1" locked="0" layoutInCell="1" allowOverlap="1">
            <wp:simplePos x="0" y="0"/>
            <wp:positionH relativeFrom="column">
              <wp:posOffset>-22860</wp:posOffset>
            </wp:positionH>
            <wp:positionV relativeFrom="paragraph">
              <wp:posOffset>899795</wp:posOffset>
            </wp:positionV>
            <wp:extent cx="3667125" cy="2828290"/>
            <wp:effectExtent l="0" t="0" r="9525" b="0"/>
            <wp:wrapSquare wrapText="bothSides"/>
            <wp:docPr id="1185" name="Рисунок 9" descr="C:\Users\ШишловаМВ\Documents\СМИ\2013 г\Отеч. арх\пресс-конф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C:\Users\ШишловаМВ\Documents\СМИ\2013 г\Отеч. арх\пресс-конфер..JP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667125" cy="2828290"/>
                    </a:xfrm>
                    <a:prstGeom prst="rect">
                      <a:avLst/>
                    </a:prstGeom>
                    <a:noFill/>
                    <a:ln>
                      <a:noFill/>
                    </a:ln>
                  </pic:spPr>
                </pic:pic>
              </a:graphicData>
            </a:graphic>
            <wp14:sizeRelH relativeFrom="page">
              <wp14:pctWidth>0</wp14:pctWidth>
            </wp14:sizeRelH>
            <wp14:sizeRelV relativeFrom="page">
              <wp14:pctHeight>0</wp14:pctHeight>
            </wp14:sizeRelV>
          </wp:anchor>
        </w:drawing>
      </w:r>
      <w:r w:rsidR="000B01B6" w:rsidRPr="000B01B6">
        <w:rPr>
          <w:rFonts w:ascii="Times New Roman" w:eastAsia="Calibri" w:hAnsi="Times New Roman"/>
          <w:b/>
          <w:sz w:val="24"/>
          <w:szCs w:val="24"/>
          <w:lang w:eastAsia="en-US"/>
        </w:rPr>
        <w:t xml:space="preserve">12 марта 2013 г. </w:t>
      </w:r>
      <w:r w:rsidR="000B01B6" w:rsidRPr="000B01B6">
        <w:rPr>
          <w:rFonts w:ascii="Times New Roman" w:eastAsia="Calibri" w:hAnsi="Times New Roman"/>
          <w:sz w:val="24"/>
          <w:szCs w:val="24"/>
          <w:lang w:eastAsia="en-US"/>
        </w:rPr>
        <w:t>в соответствии с основными направлениями развития  архивного дела в Курской области на 2013 год, утвержденными 14 февраля 2013 г. заместителем Губернатора Курской области – председателем комитета информации и печати Курской области А.Т. Стрелковым, приказом начальника архивного управления Курской области от 25 февраля 2013 г. № 01-06/1, в читальном зале ОКУ «Госархив Курской области»  состоялась пресс-конференция, на которой был дан старт мероприятиям, посвященным  110-летию образования архивной службы Курской области. В пресс-конференции приняли участие начальник архивного управления Курской области В.Л. Богданов, заместитель начальника архивного управления Курской области  – начальник отдела методического руководства за работой государственных, муниципальных и отраслевых архивов Л.Б. Карманова, директор (Н.А. Елагина) и заместители директора (О.В. Пешехонова, В.В. Раков) ОКУ «Государственный архив Курской области»,  директор (В.И. Хондарь) и заместитель директора (О.Г.</w:t>
      </w:r>
      <w:r w:rsidR="000B01B6" w:rsidRPr="000B01B6">
        <w:rPr>
          <w:rFonts w:ascii="Times New Roman" w:eastAsia="Calibri" w:hAnsi="Times New Roman"/>
          <w:sz w:val="24"/>
          <w:szCs w:val="24"/>
          <w:lang w:val="en-US" w:eastAsia="en-US"/>
        </w:rPr>
        <w:t> </w:t>
      </w:r>
      <w:r w:rsidR="000B01B6" w:rsidRPr="000B01B6">
        <w:rPr>
          <w:rFonts w:ascii="Times New Roman" w:eastAsia="Calibri" w:hAnsi="Times New Roman"/>
          <w:sz w:val="24"/>
          <w:szCs w:val="24"/>
          <w:lang w:eastAsia="en-US"/>
        </w:rPr>
        <w:t xml:space="preserve">Почепцова)  ОКУ «Государственный архив общественно-политической истории Курской области», директор (В.М. Шалобаева) и заместитель </w:t>
      </w:r>
      <w:r w:rsidR="000B01B6" w:rsidRPr="000B01B6">
        <w:rPr>
          <w:rFonts w:ascii="Times New Roman" w:eastAsia="Calibri" w:hAnsi="Times New Roman"/>
          <w:sz w:val="24"/>
          <w:szCs w:val="24"/>
          <w:lang w:eastAsia="en-US"/>
        </w:rPr>
        <w:lastRenderedPageBreak/>
        <w:t xml:space="preserve">директора (Т.М. Рюмшина) ОКУ «Государственный архив документов по личному составу Курской области», работники ведомственных архивов организаций-источников комплектования, ОКУ «Государственный архив Курской области». </w:t>
      </w:r>
    </w:p>
    <w:p w:rsidR="006C28A2" w:rsidRDefault="004024F7" w:rsidP="006C28A2">
      <w:pPr>
        <w:spacing w:after="0" w:line="240" w:lineRule="auto"/>
        <w:jc w:val="both"/>
        <w:rPr>
          <w:rFonts w:ascii="Times New Roman" w:eastAsia="Calibri" w:hAnsi="Times New Roman"/>
          <w:sz w:val="24"/>
          <w:szCs w:val="24"/>
          <w:lang w:eastAsia="en-US"/>
        </w:rPr>
      </w:pPr>
      <w:r>
        <w:rPr>
          <w:rFonts w:ascii="Times New Roman" w:eastAsia="Calibri" w:hAnsi="Times New Roman"/>
          <w:noProof/>
          <w:sz w:val="24"/>
          <w:szCs w:val="24"/>
        </w:rPr>
        <w:drawing>
          <wp:anchor distT="0" distB="0" distL="114300" distR="114300" simplePos="0" relativeHeight="251657216" behindDoc="0" locked="0" layoutInCell="1" allowOverlap="1">
            <wp:simplePos x="0" y="0"/>
            <wp:positionH relativeFrom="column">
              <wp:posOffset>2099310</wp:posOffset>
            </wp:positionH>
            <wp:positionV relativeFrom="paragraph">
              <wp:posOffset>5287010</wp:posOffset>
            </wp:positionV>
            <wp:extent cx="3888105" cy="2820035"/>
            <wp:effectExtent l="0" t="0" r="0" b="0"/>
            <wp:wrapSquare wrapText="bothSides"/>
            <wp:docPr id="1222" name="Рисунок 1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888105" cy="2820035"/>
                    </a:xfrm>
                    <a:prstGeom prst="rect">
                      <a:avLst/>
                    </a:prstGeom>
                    <a:noFill/>
                  </pic:spPr>
                </pic:pic>
              </a:graphicData>
            </a:graphic>
            <wp14:sizeRelH relativeFrom="page">
              <wp14:pctWidth>0</wp14:pctWidth>
            </wp14:sizeRelH>
            <wp14:sizeRelV relativeFrom="page">
              <wp14:pctHeight>0</wp14:pctHeight>
            </wp14:sizeRelV>
          </wp:anchor>
        </w:drawing>
      </w:r>
      <w:r w:rsidR="000B01B6" w:rsidRPr="000B01B6">
        <w:rPr>
          <w:rFonts w:ascii="Times New Roman" w:eastAsia="Calibri" w:hAnsi="Times New Roman"/>
          <w:sz w:val="24"/>
          <w:szCs w:val="24"/>
          <w:lang w:eastAsia="en-US"/>
        </w:rPr>
        <w:t>Пресс-конференцию открыл и выступил с докладом начальник архивного управления Курской области В.Л. Богданов, который  подчеркнул, что юбилей – это дата, когда подводятся определенные итоги в развитии отрасли. Созданная 110 лет назад (</w:t>
      </w:r>
      <w:r w:rsidR="000B01B6" w:rsidRPr="000B01B6">
        <w:rPr>
          <w:rFonts w:ascii="Times New Roman" w:hAnsi="Times New Roman"/>
          <w:sz w:val="24"/>
          <w:szCs w:val="24"/>
        </w:rPr>
        <w:t>6 мая 1903 г.) в г. Курске, при непосредственной поддержке губернатора Н.Н. Гордеева, губернская ученая архивная комиссия заложила  фундамент  современной архивной службы  региона и стала ее прообразом. За более чем вековой промежуток времени курскими архивистами проделана огромная кропотливая работа по комплектованию и сохранению документального богатства края, в результате которой в государственных и муниципальных архивах Курской области сегодня сосредоточено около 3 млн.  дел. Благодаря принятию и реализации областной целевой программе «Сохранение и развитие архивного дела в Курской области» удалось  оснастить три государственных архива  охраной и пожарной сигнализаций; компьютерной техникой; специальным оборудованием, позволяющим соблюдать нормативные режимы хранения документов; принять в эксплуатацию новые системы вентиляции и кондиционирования. Богдановым В.Л.  было  отмечено, что в соответствии со Стратегией развития информационного общества архивные учреждения Курской области стали первооткрывателями в  освоении  новых  информационных технологий по оцифровке и переводу в электронный вид документов Архивного фонда. Ни один регион Российской Федерации не ставил перед собой задачу самостоятельно покупать сканирующее оборудование, создавать структурное подразделение автоматизированных архивных технологий и т.д.,   что было сделано в государственном архиве Курской области. В этой связи  Богдановым  б</w:t>
      </w:r>
      <w:r w:rsidR="000B01B6" w:rsidRPr="000B01B6">
        <w:rPr>
          <w:rFonts w:ascii="Times New Roman" w:eastAsia="Calibri" w:hAnsi="Times New Roman"/>
          <w:sz w:val="24"/>
          <w:szCs w:val="24"/>
          <w:lang w:eastAsia="en-US"/>
        </w:rPr>
        <w:t xml:space="preserve">ыли высказаны слова благодарности  в адрес Губернатора Курской области, Администрации Курской области за их понимание   в сохранении, развитии и приумножении документального богатства древнего  курского края. </w:t>
      </w:r>
      <w:r w:rsidR="000B01B6" w:rsidRPr="000B01B6">
        <w:rPr>
          <w:rFonts w:ascii="Times New Roman" w:hAnsi="Times New Roman"/>
          <w:sz w:val="24"/>
          <w:szCs w:val="24"/>
        </w:rPr>
        <w:t xml:space="preserve">На сегодняшний день  электронный фонд пользования создан на 32, 357 тыс. дел, что составляет 4% от всех архивных дел, хранящихся в ОКУ «Госархив Курской области», а </w:t>
      </w:r>
      <w:r w:rsidR="000B01B6" w:rsidRPr="000B01B6">
        <w:rPr>
          <w:rFonts w:ascii="Times New Roman" w:eastAsia="Calibri" w:hAnsi="Times New Roman"/>
          <w:sz w:val="24"/>
          <w:szCs w:val="24"/>
          <w:lang w:eastAsia="en-US"/>
        </w:rPr>
        <w:t xml:space="preserve">к 2015 г.  в электронный вид  планируется перевести 14,5% документов Архивного фонда Курской области. В своем выступлении Богданов акцентировал внимание на популяризации и пропаганде архивных документов, отметив, что за последние годы были подготовлены и опубликованы документальные издания, которые сегодня успешно используются преподавателями школ и вузов по изучению истории и краеведения. Среди них такие, например, как «Суровая правда войны. Курская область в годы Великой Отечественной войны 1941-1945 гг. по документам архивов» в трех частях; «Память, ты для сердца свята… Деятельность комсомольских и молодежных организаций Курской области по героико-патриотическому воспитанию в 50-90-е годы </w:t>
      </w:r>
      <w:r w:rsidR="000B01B6" w:rsidRPr="000B01B6">
        <w:rPr>
          <w:rFonts w:ascii="Times New Roman" w:eastAsia="Calibri" w:hAnsi="Times New Roman"/>
          <w:sz w:val="24"/>
          <w:szCs w:val="24"/>
          <w:lang w:val="en-US" w:eastAsia="en-US"/>
        </w:rPr>
        <w:t>XX</w:t>
      </w:r>
      <w:r w:rsidR="000B01B6" w:rsidRPr="000B01B6">
        <w:rPr>
          <w:rFonts w:ascii="Times New Roman" w:eastAsia="Calibri" w:hAnsi="Times New Roman"/>
          <w:sz w:val="24"/>
          <w:szCs w:val="24"/>
          <w:lang w:eastAsia="en-US"/>
        </w:rPr>
        <w:t xml:space="preserve"> века»; «Из истории храмов Курской епархии»; «Курской области – 75 лет. События, факты, люди»; «Поклонимся великим тем годам…Курская область. Хроника военных лет» и др. С  внедрением  информационных технологий  новое направление получила выставочная деятельность. Через сайт «Архивы Курской области» пользователям предоставлена возможность знакомиться с содержательной архивной информацией и деятельностью </w:t>
      </w:r>
      <w:r w:rsidR="000B01B6" w:rsidRPr="000B01B6">
        <w:rPr>
          <w:rFonts w:ascii="Times New Roman" w:eastAsia="Calibri" w:hAnsi="Times New Roman"/>
          <w:sz w:val="24"/>
          <w:szCs w:val="24"/>
          <w:lang w:eastAsia="en-US"/>
        </w:rPr>
        <w:lastRenderedPageBreak/>
        <w:t>архивных учреждений. В перспективе  намечено решение актуальных вопросов и  проблем в целях дальнейшего совершенствования архивной отрасли.</w:t>
      </w:r>
      <w:r w:rsidR="00C557C5">
        <w:rPr>
          <w:rFonts w:ascii="Times New Roman" w:eastAsia="Calibri" w:hAnsi="Times New Roman"/>
          <w:sz w:val="24"/>
          <w:szCs w:val="24"/>
          <w:lang w:eastAsia="en-US"/>
        </w:rPr>
        <w:t xml:space="preserve"> </w:t>
      </w:r>
    </w:p>
    <w:p w:rsidR="000B01B6" w:rsidRPr="000B01B6" w:rsidRDefault="000B01B6" w:rsidP="00C557C5">
      <w:pPr>
        <w:spacing w:after="0" w:line="240" w:lineRule="auto"/>
        <w:ind w:firstLine="708"/>
        <w:jc w:val="both"/>
        <w:rPr>
          <w:rFonts w:ascii="Times New Roman" w:eastAsia="Calibri" w:hAnsi="Times New Roman"/>
          <w:sz w:val="24"/>
          <w:szCs w:val="24"/>
          <w:lang w:eastAsia="en-US"/>
        </w:rPr>
      </w:pPr>
      <w:r w:rsidRPr="000B01B6">
        <w:rPr>
          <w:rFonts w:ascii="Times New Roman" w:eastAsia="Calibri" w:hAnsi="Times New Roman"/>
          <w:sz w:val="24"/>
          <w:szCs w:val="24"/>
          <w:lang w:eastAsia="en-US"/>
        </w:rPr>
        <w:t>О мероприятиях, которые  проведут архивисты в рамках празднования 110-летия образования архивной службы Курской области рассказала зам.начальника архивного управления Курской области Л.Б. Карманова. В частности, ею было  отмечено, что на расширенном заседании коллегии архивного управления Курской области в феврале 2012 г. было принято решение  об  организации и подготовке  мероприятий в связи с предстоящим в 2013 году 110-летием архивной службы Курской области. В этой связи   архивным управлением Курской области было рекомендовано государственным и муниципальным архивам Курской области включить в годовые планы работы на 2013 г., в числе  других приоритетных направлений деятельности,  мероприятия по использованию  архивных документов в связи с 70-летием Курской битвы, освобождением Курской области от фашистской оккупации и 110-летием архивной службы Курской области. Приказом  начальника архивного управления Курской области от 25 февраля 2013 г.  был создан оргкомитет по подготовке и проведению мероприятий, посвященных празднованию 110-летию образования архивной службы Курской области, утвержден план мероприятий.  В течение 2013 года планируется проведение заседания «круглого стола» в ОКУ «ГАОПИ Курской области»  с участием ветеранов архивной службы и ветеранов общественных организаций; открытие на сайте  «Архивы Курской области»  виртуальной выставки «Из истории архивного строительства Курской области»; цикл радиопередач на «Радио – России» Курск по теме: «Прошлое и настоящее курских архивов»;  заседание «круглого стола», в работе которого примут участие  архивисты из Воронежа и Белгорода;    конкурс на лучшую номенклатуру дел среди организаций - источников комплектования ОКУ «Госархив Курской области»; торжественное собрание, посвященное 110-летию образования архивной службы Курской области; открытие фотовыставки в ОКУ «Государственный архив общественно-политической истории Курской области», опубликование ряда  изданий; проведение региональной научно-практической конференции и др.</w:t>
      </w:r>
    </w:p>
    <w:p w:rsidR="00E703B1" w:rsidRDefault="004024F7" w:rsidP="006C28A2">
      <w:pPr>
        <w:spacing w:after="0" w:line="240" w:lineRule="auto"/>
        <w:ind w:firstLine="708"/>
        <w:jc w:val="both"/>
        <w:rPr>
          <w:rFonts w:ascii="Times New Roman" w:eastAsia="Calibri" w:hAnsi="Times New Roman"/>
          <w:sz w:val="24"/>
          <w:szCs w:val="24"/>
          <w:lang w:eastAsia="en-US"/>
        </w:rPr>
      </w:pPr>
      <w:r>
        <w:rPr>
          <w:rFonts w:ascii="Times New Roman" w:eastAsia="Calibri" w:hAnsi="Times New Roman"/>
          <w:noProof/>
          <w:sz w:val="24"/>
          <w:szCs w:val="24"/>
        </w:rPr>
        <w:drawing>
          <wp:anchor distT="0" distB="0" distL="114300" distR="114300" simplePos="0" relativeHeight="251674624" behindDoc="1" locked="0" layoutInCell="1" allowOverlap="1">
            <wp:simplePos x="0" y="0"/>
            <wp:positionH relativeFrom="column">
              <wp:posOffset>335280</wp:posOffset>
            </wp:positionH>
            <wp:positionV relativeFrom="paragraph">
              <wp:posOffset>753110</wp:posOffset>
            </wp:positionV>
            <wp:extent cx="5133340" cy="3075940"/>
            <wp:effectExtent l="0" t="0" r="0" b="0"/>
            <wp:wrapTight wrapText="bothSides">
              <wp:wrapPolygon edited="0">
                <wp:start x="0" y="0"/>
                <wp:lineTo x="0" y="21404"/>
                <wp:lineTo x="21482" y="21404"/>
                <wp:lineTo x="21482" y="0"/>
                <wp:lineTo x="0" y="0"/>
              </wp:wrapPolygon>
            </wp:wrapTight>
            <wp:docPr id="1266" name="Рисунок 1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133340" cy="3075940"/>
                    </a:xfrm>
                    <a:prstGeom prst="rect">
                      <a:avLst/>
                    </a:prstGeom>
                    <a:noFill/>
                  </pic:spPr>
                </pic:pic>
              </a:graphicData>
            </a:graphic>
            <wp14:sizeRelH relativeFrom="page">
              <wp14:pctWidth>0</wp14:pctWidth>
            </wp14:sizeRelH>
            <wp14:sizeRelV relativeFrom="page">
              <wp14:pctHeight>0</wp14:pctHeight>
            </wp14:sizeRelV>
          </wp:anchor>
        </w:drawing>
      </w:r>
      <w:r w:rsidR="000B01B6" w:rsidRPr="000B01B6">
        <w:rPr>
          <w:rFonts w:ascii="Times New Roman" w:eastAsia="Calibri" w:hAnsi="Times New Roman"/>
          <w:b/>
          <w:sz w:val="24"/>
          <w:szCs w:val="24"/>
          <w:lang w:eastAsia="en-US"/>
        </w:rPr>
        <w:t>12 марта</w:t>
      </w:r>
      <w:r w:rsidR="000B01B6" w:rsidRPr="000B01B6">
        <w:rPr>
          <w:rFonts w:ascii="Times New Roman" w:eastAsia="Calibri" w:hAnsi="Times New Roman"/>
          <w:sz w:val="24"/>
          <w:szCs w:val="24"/>
          <w:lang w:eastAsia="en-US"/>
        </w:rPr>
        <w:t xml:space="preserve"> в рамках пресс-конференции состоялось открытие выставки документов и фотодокументов под названием «Страницы истории», посвященной  100-летию со дня рождения советского и партийного деятеля, курского архивиста, краеведа, исследователя П.М. Рожина. Выставка, приуроченная к 110-летию образования архивной службы Курской области, подготовлена работниками ОКУ «Госархив Курской области» на материалах   личного фонда П.М. Рожина. Экспозиция выставки насчитывает  около 100 документов и фотографий На открытие выставки присутствовали  сотрудники архивного управления Курской области, работники государственных архивов Курской области, архивов </w:t>
      </w:r>
      <w:r w:rsidR="000B01B6" w:rsidRPr="000B01B6">
        <w:rPr>
          <w:rFonts w:ascii="Times New Roman" w:eastAsia="Calibri" w:hAnsi="Times New Roman"/>
          <w:sz w:val="24"/>
          <w:szCs w:val="24"/>
          <w:lang w:eastAsia="en-US"/>
        </w:rPr>
        <w:lastRenderedPageBreak/>
        <w:t xml:space="preserve">организаций-источников комплектования ОКУ «Госархив Курской области», краеведы, которые тесно сотрудничали  с П.М. Рожиным по вопросам истории края и деятельности знаменитых курян (Ю.А. Бугров, к.и.н. </w:t>
      </w:r>
      <w:r w:rsidR="000B01B6" w:rsidRPr="000B01B6">
        <w:rPr>
          <w:rFonts w:ascii="Times New Roman" w:hAnsi="Times New Roman"/>
          <w:sz w:val="24"/>
          <w:szCs w:val="24"/>
        </w:rPr>
        <w:t>президент Курского областного научного краеведческого общества</w:t>
      </w:r>
      <w:r w:rsidR="000B01B6" w:rsidRPr="000B01B6">
        <w:rPr>
          <w:rFonts w:ascii="Times New Roman" w:eastAsia="Calibri" w:hAnsi="Times New Roman"/>
          <w:sz w:val="24"/>
          <w:szCs w:val="24"/>
          <w:lang w:eastAsia="en-US"/>
        </w:rPr>
        <w:t xml:space="preserve">, В.Г.Воробьев, корреспондент газеты «Городские известия»). </w:t>
      </w:r>
      <w:r w:rsidR="000B01B6" w:rsidRPr="000B01B6">
        <w:rPr>
          <w:rFonts w:ascii="Times New Roman" w:hAnsi="Times New Roman"/>
          <w:sz w:val="24"/>
          <w:szCs w:val="24"/>
        </w:rPr>
        <w:t xml:space="preserve">На основе документов и фотографий, размещенных  на выставочных стендах, можно проследить жизнь и трудовую деятельность одного из активных архивистов государственного архива Курской области 70-80-х годов </w:t>
      </w:r>
      <w:r w:rsidR="000B01B6" w:rsidRPr="000B01B6">
        <w:rPr>
          <w:rFonts w:ascii="Times New Roman" w:hAnsi="Times New Roman"/>
          <w:sz w:val="24"/>
          <w:szCs w:val="24"/>
          <w:lang w:val="en-US"/>
        </w:rPr>
        <w:t>XX</w:t>
      </w:r>
      <w:r w:rsidR="000B01B6" w:rsidRPr="000B01B6">
        <w:rPr>
          <w:rFonts w:ascii="Times New Roman" w:hAnsi="Times New Roman"/>
          <w:sz w:val="24"/>
          <w:szCs w:val="24"/>
        </w:rPr>
        <w:t xml:space="preserve"> века, внесшего  значительный  вклад в  работу по комплектованию архива фотодокументами и  изучению истории курского края.  В первом разделе выставки представлены </w:t>
      </w:r>
      <w:r w:rsidR="000B01B6" w:rsidRPr="000B01B6">
        <w:rPr>
          <w:rFonts w:ascii="Times New Roman" w:eastAsia="Calibri" w:hAnsi="Times New Roman"/>
          <w:sz w:val="24"/>
          <w:szCs w:val="24"/>
          <w:lang w:eastAsia="en-US"/>
        </w:rPr>
        <w:t>биографические материалы, наградные документы</w:t>
      </w:r>
      <w:r w:rsidR="000B01B6" w:rsidRPr="000B01B6">
        <w:rPr>
          <w:rFonts w:ascii="Times New Roman" w:hAnsi="Times New Roman"/>
          <w:sz w:val="24"/>
          <w:szCs w:val="24"/>
        </w:rPr>
        <w:t xml:space="preserve"> (мандаты делегата областных партийных конференций в 1938-1940 гг., свидетельство об окончании Высшей партийной  школы при ВКП(б), удостоверения к ордену Трудового</w:t>
      </w:r>
      <w:r w:rsidR="000B01B6" w:rsidRPr="000B01B6">
        <w:rPr>
          <w:rFonts w:ascii="Times New Roman" w:eastAsia="Calibri" w:hAnsi="Times New Roman"/>
          <w:sz w:val="24"/>
          <w:szCs w:val="24"/>
          <w:lang w:eastAsia="en-US"/>
        </w:rPr>
        <w:t xml:space="preserve">, демонстрировавшийся впервые. </w:t>
      </w:r>
    </w:p>
    <w:p w:rsidR="000B01B6" w:rsidRPr="000B01B6" w:rsidRDefault="004024F7" w:rsidP="00FE7F13">
      <w:pPr>
        <w:spacing w:after="0" w:line="240" w:lineRule="auto"/>
        <w:jc w:val="both"/>
        <w:rPr>
          <w:rFonts w:ascii="Times New Roman" w:eastAsia="Calibri" w:hAnsi="Times New Roman"/>
          <w:noProof/>
          <w:sz w:val="24"/>
          <w:szCs w:val="24"/>
        </w:rPr>
      </w:pPr>
      <w:r>
        <w:rPr>
          <w:noProof/>
        </w:rPr>
        <w:drawing>
          <wp:anchor distT="0" distB="0" distL="114300" distR="114300" simplePos="0" relativeHeight="251627520" behindDoc="0" locked="0" layoutInCell="1" allowOverlap="1">
            <wp:simplePos x="0" y="0"/>
            <wp:positionH relativeFrom="column">
              <wp:posOffset>15875</wp:posOffset>
            </wp:positionH>
            <wp:positionV relativeFrom="paragraph">
              <wp:posOffset>3855085</wp:posOffset>
            </wp:positionV>
            <wp:extent cx="3504565" cy="2703195"/>
            <wp:effectExtent l="0" t="0" r="635" b="1905"/>
            <wp:wrapSquare wrapText="bothSides"/>
            <wp:docPr id="1183" name="Рисунок 11" descr="C:\Users\ШишловаМВ\Documents\СМИ\2013 г\Отеч. арх\награжден. за конкурс фотографи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C:\Users\ШишловаМВ\Documents\СМИ\2013 г\Отеч. арх\награжден. за конкурс фотографий.JP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504565" cy="2703195"/>
                    </a:xfrm>
                    <a:prstGeom prst="rect">
                      <a:avLst/>
                    </a:prstGeom>
                    <a:noFill/>
                    <a:ln>
                      <a:noFill/>
                    </a:ln>
                  </pic:spPr>
                </pic:pic>
              </a:graphicData>
            </a:graphic>
            <wp14:sizeRelH relativeFrom="page">
              <wp14:pctWidth>0</wp14:pctWidth>
            </wp14:sizeRelH>
            <wp14:sizeRelV relativeFrom="page">
              <wp14:pctHeight>0</wp14:pctHeight>
            </wp14:sizeRelV>
          </wp:anchor>
        </w:drawing>
      </w:r>
      <w:r w:rsidR="000B01B6" w:rsidRPr="000B01B6">
        <w:rPr>
          <w:rFonts w:ascii="Times New Roman" w:hAnsi="Times New Roman"/>
          <w:sz w:val="24"/>
          <w:szCs w:val="24"/>
        </w:rPr>
        <w:t>Красного Знамени, наградам, пригласительные билеты)</w:t>
      </w:r>
      <w:r w:rsidR="000B01B6" w:rsidRPr="000B01B6">
        <w:rPr>
          <w:rFonts w:ascii="Times New Roman" w:eastAsia="Calibri" w:hAnsi="Times New Roman"/>
          <w:sz w:val="24"/>
          <w:szCs w:val="24"/>
          <w:lang w:eastAsia="en-US"/>
        </w:rPr>
        <w:t xml:space="preserve">, детские, юношеские и семейные фотографии, которые повествуют об учебе Рожина  в школе, техникуме, рассказывают об </w:t>
      </w:r>
      <w:r w:rsidR="000B01B6" w:rsidRPr="000B01B6">
        <w:rPr>
          <w:rFonts w:ascii="Times New Roman" w:hAnsi="Times New Roman"/>
          <w:sz w:val="24"/>
          <w:szCs w:val="24"/>
        </w:rPr>
        <w:t xml:space="preserve">активной его работе в горкоме ВЛКСМ, в аппарате ЦК ВКП(б)-КПСС в  должности начальника Курского областного управления культуры, а затем начальника управления по печати Курского облисполкома. </w:t>
      </w:r>
      <w:r w:rsidR="000B01B6" w:rsidRPr="000B01B6">
        <w:rPr>
          <w:rFonts w:ascii="Times New Roman" w:eastAsia="Calibri" w:hAnsi="Times New Roman"/>
          <w:sz w:val="24"/>
          <w:szCs w:val="24"/>
          <w:lang w:eastAsia="en-US"/>
        </w:rPr>
        <w:t xml:space="preserve"> </w:t>
      </w:r>
      <w:r w:rsidR="000B01B6" w:rsidRPr="000B01B6">
        <w:rPr>
          <w:rFonts w:ascii="Times New Roman" w:hAnsi="Times New Roman"/>
          <w:sz w:val="24"/>
          <w:szCs w:val="24"/>
        </w:rPr>
        <w:t>Основной раздел выставки – это документы, освещающие активную работу Рожина уже на пенсии в государственном архиве Курской области.</w:t>
      </w:r>
      <w:r w:rsidR="000B01B6" w:rsidRPr="000B01B6">
        <w:rPr>
          <w:rFonts w:ascii="Times New Roman" w:eastAsia="Calibri" w:hAnsi="Times New Roman"/>
          <w:noProof/>
          <w:sz w:val="24"/>
          <w:szCs w:val="24"/>
        </w:rPr>
        <w:t xml:space="preserve"> З</w:t>
      </w:r>
      <w:r w:rsidR="000B01B6" w:rsidRPr="000B01B6">
        <w:rPr>
          <w:rFonts w:ascii="Times New Roman" w:hAnsi="Times New Roman"/>
          <w:sz w:val="24"/>
          <w:szCs w:val="24"/>
        </w:rPr>
        <w:t xml:space="preserve">десь размещены рукописи докладов  архивиста о перспективном развитии фотоотдела, практике работы с фотодокументами, усовершенствовании фотокаталога, организации работы по сбору фотодокументов по различной тематике; фотографии   </w:t>
      </w:r>
      <w:r w:rsidR="000B01B6" w:rsidRPr="000B01B6">
        <w:rPr>
          <w:rFonts w:ascii="Times New Roman" w:eastAsia="Calibri" w:hAnsi="Times New Roman"/>
          <w:sz w:val="24"/>
          <w:szCs w:val="24"/>
          <w:lang w:eastAsia="en-US"/>
        </w:rPr>
        <w:t xml:space="preserve">архитектурного облика города (жилых домов, улиц, городских зданий), а также фотоальбомы, собранные и подготовленные   им самим.   Отдельная экспозиция рассказывает о Рожине - ученом,  настоящем исследователе, писателе, в ней представлена переписка Рожина с учащимися районных школ об уточнении сведений о жизни и  деятельности известных курян, их участии в войне в Испании, о важных событиях в жизни города;  написанные им книги и очерки о рабочем-революционере П.А. Алексееве («Корифей рабочего движения»), жизни и подвиге летчицы, Герое Советского Союза Е. Зеленко («Памятник в небе»), деятельности А.А. Косухина,  чекиста, комиссара «золотого эшелона», отбившего у Колчака и вернувшего из Сибири в столицу более 20 вагонов  с золотом  («Комиссар «золотого эшелона»),  участниках национально-освободительной войны в Испании; издания по краеведению, составителем, литературным обработчиком и редактором которых он являлся («Краеведческие записки», «Из истории культурного строительства в курской губернии 1917-1928 гг.» и др.); статьи по краеведению, печатавшиеся в курской прессе; почетные грамоты и благодарственные письма  от коллективов типографий за издание  книг по краеведению; дипломы за статью о фотодокументах и лучшую научную работу о перспективах развития фотоотдела. В заключении в память о Рожине выступили  краеведы,  отметившие его как   выдающегося человека ушедшей эпохи, оставившего неповторимый след в развитии архивного дела Курской области. </w:t>
      </w:r>
      <w:r w:rsidR="000B01B6" w:rsidRPr="000B01B6">
        <w:rPr>
          <w:rFonts w:ascii="Times New Roman" w:hAnsi="Times New Roman"/>
          <w:sz w:val="24"/>
          <w:szCs w:val="24"/>
        </w:rPr>
        <w:t xml:space="preserve"> </w:t>
      </w:r>
    </w:p>
    <w:p w:rsidR="000B01B6" w:rsidRPr="000B01B6" w:rsidRDefault="000B01B6" w:rsidP="000B01B6">
      <w:pPr>
        <w:spacing w:after="0" w:line="240" w:lineRule="auto"/>
        <w:jc w:val="both"/>
        <w:rPr>
          <w:rFonts w:ascii="Times New Roman" w:hAnsi="Times New Roman"/>
          <w:bCs/>
          <w:iCs/>
          <w:sz w:val="24"/>
          <w:szCs w:val="24"/>
        </w:rPr>
      </w:pPr>
      <w:r w:rsidRPr="000B01B6">
        <w:rPr>
          <w:rFonts w:ascii="Times New Roman" w:hAnsi="Times New Roman"/>
          <w:sz w:val="24"/>
          <w:szCs w:val="24"/>
        </w:rPr>
        <w:tab/>
        <w:t xml:space="preserve">В завершении мероприятия состоялось награждение победителей  фотоконкурса, объявленного в апреле 2012 г. под названием «Ведомственные архивы. Из прошлого в настоящее», проходившего среди архивов организаций–источников комплектования ОКУ «Госархив Курской области» и посвященного 110-летию архивной службы Курской области. По итогам фотоконкурса,  которые были подведены  в начале </w:t>
      </w:r>
      <w:r w:rsidRPr="000B01B6">
        <w:rPr>
          <w:rFonts w:ascii="Times New Roman" w:hAnsi="Times New Roman"/>
          <w:sz w:val="24"/>
          <w:szCs w:val="24"/>
        </w:rPr>
        <w:lastRenderedPageBreak/>
        <w:t xml:space="preserve">марта 2013 г., победителем стал </w:t>
      </w:r>
      <w:r w:rsidRPr="000B01B6">
        <w:rPr>
          <w:rFonts w:ascii="Times New Roman" w:hAnsi="Times New Roman"/>
          <w:bCs/>
          <w:iCs/>
          <w:sz w:val="24"/>
          <w:szCs w:val="24"/>
        </w:rPr>
        <w:t xml:space="preserve">ФГБОУ ВПО «Юго-Западный государственный университет», второе место поделили  филиал ОАО «Сбербанк России» Курское отделение № 8596 и Арбитражный суд Курской области, третье место присуждено ОАО «Кореневский завод низковольтной аппаратуры». </w:t>
      </w:r>
    </w:p>
    <w:p w:rsidR="000B01B6" w:rsidRPr="000B01B6" w:rsidRDefault="000B01B6" w:rsidP="00FD74BE">
      <w:pPr>
        <w:spacing w:after="0" w:line="240" w:lineRule="auto"/>
        <w:ind w:firstLine="708"/>
        <w:jc w:val="both"/>
        <w:rPr>
          <w:rFonts w:ascii="Times New Roman" w:hAnsi="Times New Roman"/>
          <w:bCs/>
          <w:iCs/>
          <w:sz w:val="24"/>
          <w:szCs w:val="24"/>
        </w:rPr>
      </w:pPr>
      <w:r w:rsidRPr="000B01B6">
        <w:rPr>
          <w:rFonts w:ascii="Times New Roman" w:hAnsi="Times New Roman"/>
          <w:bCs/>
          <w:iCs/>
          <w:sz w:val="24"/>
          <w:szCs w:val="24"/>
        </w:rPr>
        <w:t xml:space="preserve">Победителям, занявшим призовые места, вручены дипломы. Благодарственными письмами награждены: ОБОУ СПО </w:t>
      </w:r>
      <w:r w:rsidRPr="000B01B6">
        <w:rPr>
          <w:rFonts w:ascii="Times New Roman" w:hAnsi="Times New Roman"/>
          <w:sz w:val="24"/>
          <w:szCs w:val="24"/>
        </w:rPr>
        <w:t>«Курский государственный политехнический  колледж», УФПС Курской области –филиал ФГУП «Почта России», инспекция Федеральной налоговой службы по г. Курску, ООО «Курский завод «Аккумулятор», Главное управление Центрального банка Российской Федерации по Курской области, ФГБОУ ВПО «Курская государственная сельскохозяйственная академия имени профессора  И.И.Иванова», ФГБОУ ВПО «Курский государственный университет», ОБУЗ  «Курская клиническая психиатрическая больница», ГБОУ ВПО «Курский государственный медицинский университет».</w:t>
      </w:r>
    </w:p>
    <w:p w:rsidR="00E703B1" w:rsidRDefault="000B01B6" w:rsidP="00FD74BE">
      <w:pPr>
        <w:spacing w:after="0" w:line="240" w:lineRule="auto"/>
        <w:ind w:firstLine="708"/>
        <w:jc w:val="both"/>
        <w:rPr>
          <w:rFonts w:ascii="Times New Roman" w:eastAsia="Calibri" w:hAnsi="Times New Roman"/>
          <w:sz w:val="24"/>
          <w:szCs w:val="24"/>
          <w:lang w:eastAsia="en-US"/>
        </w:rPr>
      </w:pPr>
      <w:r w:rsidRPr="000B01B6">
        <w:rPr>
          <w:rFonts w:ascii="Times New Roman" w:eastAsia="Calibri" w:hAnsi="Times New Roman"/>
          <w:b/>
          <w:sz w:val="24"/>
          <w:szCs w:val="24"/>
          <w:lang w:eastAsia="en-US"/>
        </w:rPr>
        <w:t xml:space="preserve">15 марта 2013 г., </w:t>
      </w:r>
      <w:r w:rsidRPr="000B01B6">
        <w:rPr>
          <w:rFonts w:ascii="Times New Roman" w:eastAsia="Calibri" w:hAnsi="Times New Roman"/>
          <w:sz w:val="24"/>
          <w:szCs w:val="24"/>
          <w:lang w:eastAsia="en-US"/>
        </w:rPr>
        <w:t xml:space="preserve">в рамках празднования 110-летия образования архивной службы Курской области, в читальном зале ОКУ «Государственный архив общественно-политической истории Курской области» состоялось заседание «круглого стола» на тему: «Об улучшении информационной насыщенности архивных фондов ОКУ «ГАОПИ Курской области»  как важнейших исторических источников в деле гражданско-патриотического воспитания». </w:t>
      </w:r>
    </w:p>
    <w:p w:rsidR="00E703B1" w:rsidRDefault="004024F7" w:rsidP="00FD74BE">
      <w:pPr>
        <w:spacing w:after="0" w:line="240" w:lineRule="auto"/>
        <w:ind w:firstLine="708"/>
        <w:jc w:val="both"/>
        <w:rPr>
          <w:rFonts w:ascii="Times New Roman" w:eastAsia="Calibri" w:hAnsi="Times New Roman"/>
          <w:sz w:val="24"/>
          <w:szCs w:val="24"/>
          <w:lang w:eastAsia="en-US"/>
        </w:rPr>
      </w:pPr>
      <w:r>
        <w:rPr>
          <w:noProof/>
        </w:rPr>
        <w:drawing>
          <wp:anchor distT="0" distB="0" distL="114300" distR="114300" simplePos="0" relativeHeight="251675648" behindDoc="1" locked="0" layoutInCell="1" allowOverlap="1">
            <wp:simplePos x="0" y="0"/>
            <wp:positionH relativeFrom="column">
              <wp:posOffset>291465</wp:posOffset>
            </wp:positionH>
            <wp:positionV relativeFrom="paragraph">
              <wp:posOffset>26670</wp:posOffset>
            </wp:positionV>
            <wp:extent cx="5219700" cy="3103880"/>
            <wp:effectExtent l="0" t="0" r="0" b="1270"/>
            <wp:wrapTight wrapText="bothSides">
              <wp:wrapPolygon edited="0">
                <wp:start x="0" y="0"/>
                <wp:lineTo x="0" y="21476"/>
                <wp:lineTo x="21521" y="21476"/>
                <wp:lineTo x="21521" y="0"/>
                <wp:lineTo x="0" y="0"/>
              </wp:wrapPolygon>
            </wp:wrapTight>
            <wp:docPr id="1267" name="Рисунок 1267" descr="IMG_0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7" descr="IMG_068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219700" cy="31038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703B1" w:rsidRDefault="00E703B1" w:rsidP="00FD74BE">
      <w:pPr>
        <w:spacing w:after="0" w:line="240" w:lineRule="auto"/>
        <w:ind w:firstLine="708"/>
        <w:jc w:val="both"/>
        <w:rPr>
          <w:rFonts w:ascii="Times New Roman" w:eastAsia="Calibri" w:hAnsi="Times New Roman"/>
          <w:sz w:val="24"/>
          <w:szCs w:val="24"/>
          <w:lang w:eastAsia="en-US"/>
        </w:rPr>
      </w:pPr>
    </w:p>
    <w:p w:rsidR="00E703B1" w:rsidRDefault="00E703B1" w:rsidP="00FD74BE">
      <w:pPr>
        <w:spacing w:after="0" w:line="240" w:lineRule="auto"/>
        <w:ind w:firstLine="708"/>
        <w:jc w:val="both"/>
        <w:rPr>
          <w:rFonts w:ascii="Times New Roman" w:eastAsia="Calibri" w:hAnsi="Times New Roman"/>
          <w:sz w:val="24"/>
          <w:szCs w:val="24"/>
          <w:lang w:eastAsia="en-US"/>
        </w:rPr>
      </w:pPr>
    </w:p>
    <w:p w:rsidR="00E703B1" w:rsidRDefault="00E703B1" w:rsidP="00FD74BE">
      <w:pPr>
        <w:spacing w:after="0" w:line="240" w:lineRule="auto"/>
        <w:ind w:firstLine="708"/>
        <w:jc w:val="both"/>
        <w:rPr>
          <w:rFonts w:ascii="Times New Roman" w:eastAsia="Calibri" w:hAnsi="Times New Roman"/>
          <w:sz w:val="24"/>
          <w:szCs w:val="24"/>
          <w:lang w:eastAsia="en-US"/>
        </w:rPr>
      </w:pPr>
    </w:p>
    <w:p w:rsidR="00E703B1" w:rsidRDefault="00E703B1" w:rsidP="00FD74BE">
      <w:pPr>
        <w:spacing w:after="0" w:line="240" w:lineRule="auto"/>
        <w:ind w:firstLine="708"/>
        <w:jc w:val="both"/>
        <w:rPr>
          <w:rFonts w:ascii="Times New Roman" w:eastAsia="Calibri" w:hAnsi="Times New Roman"/>
          <w:sz w:val="24"/>
          <w:szCs w:val="24"/>
          <w:lang w:eastAsia="en-US"/>
        </w:rPr>
      </w:pPr>
    </w:p>
    <w:p w:rsidR="00E703B1" w:rsidRDefault="00E703B1" w:rsidP="00FD74BE">
      <w:pPr>
        <w:spacing w:after="0" w:line="240" w:lineRule="auto"/>
        <w:ind w:firstLine="708"/>
        <w:jc w:val="both"/>
        <w:rPr>
          <w:rFonts w:ascii="Times New Roman" w:eastAsia="Calibri" w:hAnsi="Times New Roman"/>
          <w:sz w:val="24"/>
          <w:szCs w:val="24"/>
          <w:lang w:eastAsia="en-US"/>
        </w:rPr>
      </w:pPr>
    </w:p>
    <w:p w:rsidR="00E703B1" w:rsidRDefault="00E703B1" w:rsidP="00FD74BE">
      <w:pPr>
        <w:spacing w:after="0" w:line="240" w:lineRule="auto"/>
        <w:ind w:firstLine="708"/>
        <w:jc w:val="both"/>
        <w:rPr>
          <w:rFonts w:ascii="Times New Roman" w:eastAsia="Calibri" w:hAnsi="Times New Roman"/>
          <w:sz w:val="24"/>
          <w:szCs w:val="24"/>
          <w:lang w:eastAsia="en-US"/>
        </w:rPr>
      </w:pPr>
    </w:p>
    <w:p w:rsidR="00E703B1" w:rsidRDefault="00E703B1" w:rsidP="00FD74BE">
      <w:pPr>
        <w:spacing w:after="0" w:line="240" w:lineRule="auto"/>
        <w:ind w:firstLine="708"/>
        <w:jc w:val="both"/>
        <w:rPr>
          <w:rFonts w:ascii="Times New Roman" w:eastAsia="Calibri" w:hAnsi="Times New Roman"/>
          <w:sz w:val="24"/>
          <w:szCs w:val="24"/>
          <w:lang w:eastAsia="en-US"/>
        </w:rPr>
      </w:pPr>
    </w:p>
    <w:p w:rsidR="00E703B1" w:rsidRDefault="00E703B1" w:rsidP="00FD74BE">
      <w:pPr>
        <w:spacing w:after="0" w:line="240" w:lineRule="auto"/>
        <w:ind w:firstLine="708"/>
        <w:jc w:val="both"/>
        <w:rPr>
          <w:rFonts w:ascii="Times New Roman" w:eastAsia="Calibri" w:hAnsi="Times New Roman"/>
          <w:sz w:val="24"/>
          <w:szCs w:val="24"/>
          <w:lang w:eastAsia="en-US"/>
        </w:rPr>
      </w:pPr>
    </w:p>
    <w:p w:rsidR="00E703B1" w:rsidRDefault="00E703B1" w:rsidP="00FD74BE">
      <w:pPr>
        <w:spacing w:after="0" w:line="240" w:lineRule="auto"/>
        <w:ind w:firstLine="708"/>
        <w:jc w:val="both"/>
        <w:rPr>
          <w:rFonts w:ascii="Times New Roman" w:eastAsia="Calibri" w:hAnsi="Times New Roman"/>
          <w:sz w:val="24"/>
          <w:szCs w:val="24"/>
          <w:lang w:eastAsia="en-US"/>
        </w:rPr>
      </w:pPr>
    </w:p>
    <w:p w:rsidR="00E703B1" w:rsidRDefault="00E703B1" w:rsidP="00FD74BE">
      <w:pPr>
        <w:spacing w:after="0" w:line="240" w:lineRule="auto"/>
        <w:ind w:firstLine="708"/>
        <w:jc w:val="both"/>
        <w:rPr>
          <w:rFonts w:ascii="Times New Roman" w:eastAsia="Calibri" w:hAnsi="Times New Roman"/>
          <w:sz w:val="24"/>
          <w:szCs w:val="24"/>
          <w:lang w:eastAsia="en-US"/>
        </w:rPr>
      </w:pPr>
    </w:p>
    <w:p w:rsidR="00E703B1" w:rsidRDefault="00E703B1" w:rsidP="00FD74BE">
      <w:pPr>
        <w:spacing w:after="0" w:line="240" w:lineRule="auto"/>
        <w:ind w:firstLine="708"/>
        <w:jc w:val="both"/>
        <w:rPr>
          <w:rFonts w:ascii="Times New Roman" w:eastAsia="Calibri" w:hAnsi="Times New Roman"/>
          <w:sz w:val="24"/>
          <w:szCs w:val="24"/>
          <w:lang w:eastAsia="en-US"/>
        </w:rPr>
      </w:pPr>
    </w:p>
    <w:p w:rsidR="00E703B1" w:rsidRDefault="00E703B1" w:rsidP="00FD74BE">
      <w:pPr>
        <w:spacing w:after="0" w:line="240" w:lineRule="auto"/>
        <w:ind w:firstLine="708"/>
        <w:jc w:val="both"/>
        <w:rPr>
          <w:rFonts w:ascii="Times New Roman" w:eastAsia="Calibri" w:hAnsi="Times New Roman"/>
          <w:sz w:val="24"/>
          <w:szCs w:val="24"/>
          <w:lang w:eastAsia="en-US"/>
        </w:rPr>
      </w:pPr>
    </w:p>
    <w:p w:rsidR="00E703B1" w:rsidRDefault="00E703B1" w:rsidP="00E703B1">
      <w:pPr>
        <w:spacing w:after="0" w:line="240" w:lineRule="auto"/>
        <w:jc w:val="both"/>
        <w:rPr>
          <w:rFonts w:ascii="Times New Roman" w:eastAsia="Calibri" w:hAnsi="Times New Roman"/>
          <w:sz w:val="24"/>
          <w:szCs w:val="24"/>
          <w:lang w:eastAsia="en-US"/>
        </w:rPr>
      </w:pPr>
    </w:p>
    <w:p w:rsidR="00C96963" w:rsidRDefault="000B01B6" w:rsidP="00C96963">
      <w:pPr>
        <w:spacing w:after="0" w:line="240" w:lineRule="auto"/>
        <w:ind w:firstLine="708"/>
        <w:jc w:val="both"/>
        <w:rPr>
          <w:rFonts w:ascii="Times New Roman" w:eastAsia="Calibri" w:hAnsi="Times New Roman"/>
          <w:sz w:val="24"/>
          <w:szCs w:val="24"/>
          <w:lang w:eastAsia="en-US"/>
        </w:rPr>
      </w:pPr>
      <w:r w:rsidRPr="000B01B6">
        <w:rPr>
          <w:rFonts w:ascii="Times New Roman" w:eastAsia="Calibri" w:hAnsi="Times New Roman"/>
          <w:sz w:val="24"/>
          <w:szCs w:val="24"/>
          <w:lang w:eastAsia="en-US"/>
        </w:rPr>
        <w:t xml:space="preserve">Мероприятие организовано работниками  архива для представителей общественных организаций, документами которых он  комплектуется. В заседании приняли участие  заместитель начальника (Л.Б. Карманова) и ведущий консультант  (М.В. Шишлова) архивного управления Курской области; директор (В.И. Хондарь) и работники ОКУ «ГАОПИ Курской области»; председатели советов Курской областной (В.В. Сундуков),  Сеймского округа г.Курска (И.В. Железнякова) и </w:t>
      </w:r>
      <w:r w:rsidR="00FD74BE" w:rsidRPr="000B01B6">
        <w:rPr>
          <w:rFonts w:ascii="Times New Roman" w:eastAsia="Calibri" w:hAnsi="Times New Roman"/>
          <w:sz w:val="24"/>
          <w:szCs w:val="24"/>
          <w:lang w:eastAsia="en-US"/>
        </w:rPr>
        <w:t>председателя Курской городской (Т.И. Разумова) общественных организаций Всероссийской общественной организации ветеранов (пенсионеров) войны, труда, Вооруженных сил и правоохранительных органов; заместитель председателя правления Курской областной общественной организации Общества «Знание» России (В.В.Закурдаева); председатель  общественной организации «Ассоциация жертв незаконных политических репрессий» (А.Ф.Степаненко); начальник управления по работе с территориями, документационного и кадрового обеспечения Избирательной комиссии Курской области  (А.В. Аниськова); первый секретарь отделения политической партии «Коммунистическая партия Российской Федерации» Центрального округа г. Курска (А.Ю. Клюев);</w:t>
      </w:r>
      <w:r w:rsidR="00FD74BE">
        <w:rPr>
          <w:rFonts w:ascii="Times New Roman" w:eastAsia="Calibri" w:hAnsi="Times New Roman"/>
          <w:sz w:val="24"/>
          <w:szCs w:val="24"/>
          <w:lang w:eastAsia="en-US"/>
        </w:rPr>
        <w:t xml:space="preserve"> </w:t>
      </w:r>
      <w:r w:rsidRPr="000B01B6">
        <w:rPr>
          <w:rFonts w:ascii="Times New Roman" w:eastAsia="Calibri" w:hAnsi="Times New Roman"/>
          <w:sz w:val="24"/>
          <w:szCs w:val="24"/>
          <w:lang w:eastAsia="en-US"/>
        </w:rPr>
        <w:t xml:space="preserve">зам. главный специалист по работе со СМИ регионального исполнительного комитета Курского регионального отделения Всероссийской политической партии «Единая Россия» (С.С. Кутафина); и.о. руководителя регионального </w:t>
      </w:r>
      <w:r w:rsidRPr="000B01B6">
        <w:rPr>
          <w:rFonts w:ascii="Times New Roman" w:eastAsia="Calibri" w:hAnsi="Times New Roman"/>
          <w:sz w:val="24"/>
          <w:szCs w:val="24"/>
          <w:lang w:eastAsia="en-US"/>
        </w:rPr>
        <w:lastRenderedPageBreak/>
        <w:t>штаба общественной организации «Молодая Гвардия Единой России» (М.А. Шумаков); секретарь бюро совета регионального отделения политической партии «Справедливая Россия» в Курской области (В.В. Климов);  краеведы -  кандидат исторических наук (А.Н. Манжосов), создатель поискового военно-патриотического клуба «Красная гвоздика» при школе-интернате № 1 г. Курска (Т.Г. Шевченко),  член рабочей группы при редколлегии по подготовке и изданию Курской областной Книги Памяти (А.С. Тр</w:t>
      </w:r>
      <w:r w:rsidR="00E703B1">
        <w:rPr>
          <w:rFonts w:ascii="Times New Roman" w:eastAsia="Calibri" w:hAnsi="Times New Roman"/>
          <w:sz w:val="24"/>
          <w:szCs w:val="24"/>
          <w:lang w:eastAsia="en-US"/>
        </w:rPr>
        <w:t>авина), всего около 20 человек.</w:t>
      </w:r>
      <w:r w:rsidR="00E07A0B">
        <w:rPr>
          <w:rFonts w:ascii="Times New Roman" w:eastAsia="Calibri" w:hAnsi="Times New Roman"/>
          <w:sz w:val="24"/>
          <w:szCs w:val="24"/>
          <w:lang w:eastAsia="en-US"/>
        </w:rPr>
        <w:t xml:space="preserve"> </w:t>
      </w:r>
      <w:r w:rsidRPr="000B01B6">
        <w:rPr>
          <w:rFonts w:ascii="Times New Roman" w:eastAsia="Calibri" w:hAnsi="Times New Roman"/>
          <w:sz w:val="24"/>
          <w:szCs w:val="24"/>
          <w:lang w:eastAsia="en-US"/>
        </w:rPr>
        <w:t xml:space="preserve">Заседание открыл директор ОКУ «ГАОПИ Курской области» Хондарь В.И., который подчеркнул, что сегодняшнее мероприятие проходит под эгидой празднования  </w:t>
      </w:r>
      <w:r w:rsidR="004024F7">
        <w:rPr>
          <w:rFonts w:ascii="Times New Roman" w:eastAsia="Calibri" w:hAnsi="Times New Roman"/>
          <w:noProof/>
          <w:sz w:val="24"/>
          <w:szCs w:val="24"/>
        </w:rPr>
        <w:drawing>
          <wp:anchor distT="0" distB="0" distL="114300" distR="114300" simplePos="0" relativeHeight="251642880" behindDoc="0" locked="0" layoutInCell="1" allowOverlap="1">
            <wp:simplePos x="0" y="0"/>
            <wp:positionH relativeFrom="column">
              <wp:posOffset>49530</wp:posOffset>
            </wp:positionH>
            <wp:positionV relativeFrom="paragraph">
              <wp:posOffset>4175760</wp:posOffset>
            </wp:positionV>
            <wp:extent cx="3556635" cy="2398395"/>
            <wp:effectExtent l="0" t="0" r="5715" b="1905"/>
            <wp:wrapSquare wrapText="bothSides"/>
            <wp:docPr id="1188" name="Рисунок 1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556635" cy="2398395"/>
                    </a:xfrm>
                    <a:prstGeom prst="rect">
                      <a:avLst/>
                    </a:prstGeom>
                    <a:noFill/>
                  </pic:spPr>
                </pic:pic>
              </a:graphicData>
            </a:graphic>
            <wp14:sizeRelH relativeFrom="page">
              <wp14:pctWidth>0</wp14:pctWidth>
            </wp14:sizeRelH>
            <wp14:sizeRelV relativeFrom="page">
              <wp14:pctHeight>0</wp14:pctHeight>
            </wp14:sizeRelV>
          </wp:anchor>
        </w:drawing>
      </w:r>
      <w:r w:rsidRPr="000B01B6">
        <w:rPr>
          <w:rFonts w:ascii="Times New Roman" w:eastAsia="Calibri" w:hAnsi="Times New Roman"/>
          <w:sz w:val="24"/>
          <w:szCs w:val="24"/>
          <w:lang w:eastAsia="en-US"/>
        </w:rPr>
        <w:t>110-летия архивной службы Курской области и 78-летия образования ОКУ «ГАОПИ Курской области» (ранее партийный архив), где хранится более  600 тысяч документов  с 1917 г.,   отражающих,  в основном,  деятельность ВЛКСМ и КПСС. В   выступлении   было  отмечено, что с развитием демократизации общества появилась возможность  формировать архив документами  общественных организаций и объединений,  политических партий и молодежных движений. С приветственным словом к собравшимся обратилась заместитель начальника архивного управления Карманова Л.Б., которая отметила,  что качественное и планомерное  комплектование ОКУ «ГАОПИ Курской области» документами общественных объединений  зависит от должного внимания руководителей  и работников общественных организаций к документированию процесса их деятельности, необходимости  сохранения документов  для дальнейшего их использования в архиве при подготовке сборников документов и исследований  в научных и  практических целях. Ею были высказаны слова благодарности в адрес работников ОКУ «ГАОПИ Курской области» за их ежедневный, кропотливый труд  по  комплектованию архива документами общественных организаций и политических партий.</w:t>
      </w:r>
      <w:r w:rsidR="00E07A0B">
        <w:rPr>
          <w:rFonts w:ascii="Times New Roman" w:eastAsia="Calibri" w:hAnsi="Times New Roman"/>
          <w:sz w:val="24"/>
          <w:szCs w:val="24"/>
          <w:lang w:eastAsia="en-US"/>
        </w:rPr>
        <w:t xml:space="preserve"> </w:t>
      </w:r>
      <w:r w:rsidRPr="000B01B6">
        <w:rPr>
          <w:rFonts w:ascii="Times New Roman" w:eastAsia="Calibri" w:hAnsi="Times New Roman"/>
          <w:sz w:val="24"/>
          <w:szCs w:val="24"/>
          <w:lang w:eastAsia="en-US"/>
        </w:rPr>
        <w:t xml:space="preserve">В дружеской и теплой обстановке состоялся разговор   о деятельности общественных организаций, действующих на территории Курской области, о документах общественных организаций, которые  являются составной частью Архивного фонда Курской области, и активно используются  исследователями, пользователями архивной  информацией.  Интерес вызвала  информация  об участии общественных организаций «Союз женщин России» и Общества «Знание» России в федеральных и региональных мероприятиях по гражданско-патриотическому воспитанию подрастающего поколения (Закурдаева В.В.). В  частности, докладчиком была дана характеристика реализуемого  с июня 2012 г. проекта  «Покров Победы», посвященного работникам тыла в период Великой Отечественной войны 1941-1945 гг. Данный проект  ориентирован на сбор документов, фотографий, писем военного времени, которые планируется  передать  на государственное архивное хранение.  Проект «Пожилые помогают пожилым» направлен на помощь  одиноким престарелым пенсионерам-инвалидам, для его реализации разработана нормативная база, составлены памятки и инструкции по волонтерскому движению. Пилотный проект «Университет сеньоров» рассчитан на  взаимодействие с населением пенсионного возраста, в том числе  сельских советов муниципальных образований  Курской области.  О деятельности рабочей группы при редакционной коллегии  по изданию Курской областной Книги Памяти рассказала Травина А.С., которая подробно осветила  работу по сбору  и исследованию документов в  государственных архивах Курской области, архивах УВД, УФСБ по Курской области, Центральных архивах  для выявления имен воинов, погибших в годы Великой Отечественной войны.  </w:t>
      </w:r>
    </w:p>
    <w:p w:rsidR="000B01B6" w:rsidRPr="000B01B6" w:rsidRDefault="004024F7" w:rsidP="00FD74BE">
      <w:pPr>
        <w:spacing w:after="0" w:line="240" w:lineRule="auto"/>
        <w:ind w:firstLine="708"/>
        <w:jc w:val="both"/>
        <w:rPr>
          <w:rFonts w:ascii="Times New Roman" w:eastAsia="Calibri" w:hAnsi="Times New Roman"/>
          <w:sz w:val="24"/>
          <w:szCs w:val="24"/>
          <w:lang w:eastAsia="en-US"/>
        </w:rPr>
      </w:pPr>
      <w:r>
        <w:rPr>
          <w:noProof/>
        </w:rPr>
        <w:lastRenderedPageBreak/>
        <w:drawing>
          <wp:anchor distT="0" distB="0" distL="114300" distR="114300" simplePos="0" relativeHeight="251676672" behindDoc="0" locked="0" layoutInCell="1" allowOverlap="1">
            <wp:simplePos x="0" y="0"/>
            <wp:positionH relativeFrom="column">
              <wp:posOffset>53340</wp:posOffset>
            </wp:positionH>
            <wp:positionV relativeFrom="paragraph">
              <wp:posOffset>6678930</wp:posOffset>
            </wp:positionV>
            <wp:extent cx="3676650" cy="2677160"/>
            <wp:effectExtent l="0" t="0" r="0" b="8890"/>
            <wp:wrapSquare wrapText="bothSides"/>
            <wp:docPr id="1268" name="Рисунок 1268" descr="IMG_0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8" descr="IMG_0726"/>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676650" cy="2677160"/>
                    </a:xfrm>
                    <a:prstGeom prst="rect">
                      <a:avLst/>
                    </a:prstGeom>
                    <a:noFill/>
                    <a:ln>
                      <a:noFill/>
                    </a:ln>
                  </pic:spPr>
                </pic:pic>
              </a:graphicData>
            </a:graphic>
            <wp14:sizeRelH relativeFrom="page">
              <wp14:pctWidth>0</wp14:pctWidth>
            </wp14:sizeRelH>
            <wp14:sizeRelV relativeFrom="page">
              <wp14:pctHeight>0</wp14:pctHeight>
            </wp14:sizeRelV>
          </wp:anchor>
        </w:drawing>
      </w:r>
      <w:r w:rsidR="000B01B6" w:rsidRPr="000B01B6">
        <w:rPr>
          <w:rFonts w:ascii="Times New Roman" w:eastAsia="Calibri" w:hAnsi="Times New Roman"/>
          <w:sz w:val="24"/>
          <w:szCs w:val="24"/>
          <w:lang w:eastAsia="en-US"/>
        </w:rPr>
        <w:t>В продолжение темы по героико-патриотическому воспитанию  участники заседания узнали о планирующихся мероприятиях Курской областной  и Сеймского округа г. Курска общественных организаций Всероссийской общественной организации ветеранов (пенсионеров) войны, труда, Вооруженных Сил и правоохранительных органов по подготовке 70-летию Победы в  Курской битве в,  а именно,  что начата акция «Заря Победы Курская дуга», в рамках которой издана брошюра «Вперед, на запад двигались полки»,  выпущена специальная юбилейная газета «Ветеран», в которой опубликованы  новые страницы истории по освобождению советскими войсками территории Курской области  в январе-марте 1943 г. и  периоду освобождения районов Курской области от немецко-фашистских захватчиков (Сундуков В.В.);</w:t>
      </w:r>
      <w:r w:rsidR="000B01B6" w:rsidRPr="000B01B6">
        <w:rPr>
          <w:rFonts w:ascii="Times New Roman" w:hAnsi="Times New Roman"/>
          <w:sz w:val="24"/>
          <w:szCs w:val="24"/>
        </w:rPr>
        <w:t>совместно с  Администрацией Сеймского округа  города  планируется проведение конкурса «Лучший школьный музей» среди  14 музеев, образованных в средних учебных заведениях, будут организованы поздравления 350 ветеранам, участникам Великой Отечественной войны 1941-1945 гг. и 37 воинам-участникам  Курской битвы (Железнякова И.В.).</w:t>
      </w:r>
      <w:r w:rsidR="000B01B6" w:rsidRPr="000B01B6">
        <w:rPr>
          <w:rFonts w:ascii="Times New Roman" w:eastAsia="Calibri" w:hAnsi="Times New Roman"/>
          <w:sz w:val="24"/>
          <w:szCs w:val="24"/>
          <w:lang w:eastAsia="en-US"/>
        </w:rPr>
        <w:t xml:space="preserve"> Научным сотрудником ОКУ «ГАОПИ Курской области» Ковалевской И.П. были высказаны  слова благодарности Курскому региональному отделению политической партии «Справедливая Россия», областной общественной организации  Всероссийской общественной организации ветеранов (пенсионеров) войны, труда, Вооруженных сил и правоохранительных органов  Центрального округа г.  Курска, общественной организации «Женщины России», общественной организации «Молодая Гвардия Единой России», Избирательной комиссии Курской области, рабочей группе при редколлегии  по подготовке и изданию Курской областной Книги Памяти, поисковому военно-патриотическому клубу «Красная гвоздика» за качественное упорядочение документов, а также действенную помощь в работе по формированию архивных фондов интересными  документальными источниками. Познавательным было выступление научного сотрудника Ульянкиной Н.А. об использовании  документов  ОКУ «ГАОПИ Курской области» в научных и просветительских целях, а именно, что в последние годы по документам архива были изданы следующие </w:t>
      </w:r>
      <w:r w:rsidR="000B01B6" w:rsidRPr="000B01B6">
        <w:rPr>
          <w:rFonts w:ascii="Times New Roman" w:hAnsi="Times New Roman"/>
          <w:sz w:val="24"/>
          <w:szCs w:val="24"/>
        </w:rPr>
        <w:t xml:space="preserve">сборники документов: «Память, ты для сердца свята…Деятельность комсомольских и молодежных организаций Курской области по героико-патриотическому воспитанию в 50-90-е годы </w:t>
      </w:r>
      <w:r w:rsidR="000B01B6" w:rsidRPr="000B01B6">
        <w:rPr>
          <w:rFonts w:ascii="Times New Roman" w:hAnsi="Times New Roman"/>
          <w:sz w:val="24"/>
          <w:szCs w:val="24"/>
          <w:lang w:val="en-US"/>
        </w:rPr>
        <w:t>XX</w:t>
      </w:r>
      <w:r w:rsidR="000B01B6" w:rsidRPr="000B01B6">
        <w:rPr>
          <w:rFonts w:ascii="Times New Roman" w:hAnsi="Times New Roman"/>
          <w:sz w:val="24"/>
          <w:szCs w:val="24"/>
        </w:rPr>
        <w:t xml:space="preserve"> века», посвященного 90-летию образования ВЛКСМ, за который коллектив ГАОПИКО был награжден Дипломом Федерального конкурса научных работ в области архивоведения, документоведения и археографии; «Страницы пламенных лет. Письма   с фронта»; </w:t>
      </w:r>
      <w:r w:rsidR="000B01B6" w:rsidRPr="000B01B6">
        <w:rPr>
          <w:rFonts w:ascii="Times New Roman" w:eastAsia="Calibri" w:hAnsi="Times New Roman"/>
          <w:sz w:val="24"/>
          <w:szCs w:val="24"/>
        </w:rPr>
        <w:t xml:space="preserve"> «Боевые годы</w:t>
      </w:r>
      <w:r w:rsidR="000B01B6" w:rsidRPr="000B01B6">
        <w:rPr>
          <w:rFonts w:ascii="Times New Roman" w:hAnsi="Times New Roman"/>
          <w:sz w:val="24"/>
          <w:szCs w:val="24"/>
        </w:rPr>
        <w:t xml:space="preserve">»;  «Боевые годы. Воспоминания участников партизанского и подпольного движения». Традиционными стали  выступления  архивистов на радио и телевидении с информацией о деятельности комсомольских организаций,  военно-патриотических клубов и общественных организаций, выдающихся  партийных и комсомольских деятелей, почетных граждан Курска. Активно  идет подготовка статей по различной тематике: «»Детский центр мира», «Комсомольский вожак курской молодежи», «Из поколения созидателей», «О строительстве железной дороги Старый Оскол-Ржава», «Партизанский комиссар» и др. </w:t>
      </w:r>
    </w:p>
    <w:p w:rsidR="00E703B1" w:rsidRDefault="000B01B6" w:rsidP="00E703B1">
      <w:pPr>
        <w:spacing w:after="0" w:line="240" w:lineRule="auto"/>
        <w:ind w:firstLine="708"/>
        <w:jc w:val="both"/>
        <w:rPr>
          <w:rFonts w:ascii="Times New Roman" w:eastAsia="Calibri" w:hAnsi="Times New Roman"/>
          <w:sz w:val="24"/>
          <w:szCs w:val="24"/>
          <w:lang w:eastAsia="en-US"/>
        </w:rPr>
      </w:pPr>
      <w:r w:rsidRPr="000B01B6">
        <w:rPr>
          <w:rFonts w:ascii="Times New Roman" w:eastAsia="Calibri" w:hAnsi="Times New Roman"/>
          <w:sz w:val="24"/>
          <w:szCs w:val="24"/>
          <w:lang w:eastAsia="en-US"/>
        </w:rPr>
        <w:t xml:space="preserve">О значимости документов общественных организаций, переданных на архивное хранение  для их изучения и исследования, рассказал  Манжосов А.Н., подчеркнувший, что в последние годы на документах ОКУ «ГАОПИ Курской области» было защищено более 30 диссертаций, среди которых  такие серьезные  диссертационные  исследования, </w:t>
      </w:r>
      <w:r w:rsidRPr="000B01B6">
        <w:rPr>
          <w:rFonts w:ascii="Times New Roman" w:eastAsia="Calibri" w:hAnsi="Times New Roman"/>
          <w:sz w:val="24"/>
          <w:szCs w:val="24"/>
          <w:lang w:eastAsia="en-US"/>
        </w:rPr>
        <w:lastRenderedPageBreak/>
        <w:t xml:space="preserve">как «Организация сопротивления в тылу немецко-фашистских войск на территории областей Центрального Черноземья в годы Великой Отечественной войны» (д.ист.наук В.В. Коровин) и </w:t>
      </w:r>
      <w:r w:rsidRPr="000B01B6">
        <w:rPr>
          <w:rFonts w:ascii="Times New Roman" w:eastAsia="Calibri" w:hAnsi="Times New Roman"/>
          <w:bCs/>
          <w:sz w:val="24"/>
          <w:szCs w:val="24"/>
          <w:lang w:eastAsia="en-US"/>
        </w:rPr>
        <w:t xml:space="preserve">«Общественно-политическая жизнь советской провинции в 1953-1964 годах (на материалах Курской области)»  </w:t>
      </w:r>
      <w:r w:rsidRPr="000B01B6">
        <w:rPr>
          <w:rFonts w:ascii="Times New Roman" w:eastAsia="Calibri" w:hAnsi="Times New Roman"/>
          <w:sz w:val="24"/>
          <w:szCs w:val="24"/>
          <w:lang w:eastAsia="en-US"/>
        </w:rPr>
        <w:t>(к.ист.наук А.В. Гаврилюк). В рамках заседания «круглого стола»   обсуждалась  актуальная проблема, касающаяся документирования проводимых политическими партиями, общественными, ветеранскими и молодежными организациями</w:t>
      </w:r>
      <w:r w:rsidR="00453E24">
        <w:rPr>
          <w:rFonts w:ascii="Times New Roman" w:eastAsia="Calibri" w:hAnsi="Times New Roman"/>
          <w:sz w:val="24"/>
          <w:szCs w:val="24"/>
          <w:lang w:eastAsia="en-US"/>
        </w:rPr>
        <w:t xml:space="preserve">   </w:t>
      </w:r>
      <w:r w:rsidRPr="000B01B6">
        <w:rPr>
          <w:rFonts w:ascii="Times New Roman" w:eastAsia="Calibri" w:hAnsi="Times New Roman"/>
          <w:sz w:val="24"/>
          <w:szCs w:val="24"/>
          <w:lang w:eastAsia="en-US"/>
        </w:rPr>
        <w:t xml:space="preserve">мероприятий,  и сохранения документов. Собравшиеся  были единодушны в    необходимости  укрепления  сотрудничества общественных организаций, политических партий и молодежных движений с архивными учреждениями Курской области в целях сохранения документальной истории края. </w:t>
      </w:r>
    </w:p>
    <w:p w:rsidR="000B01B6" w:rsidRPr="000B01B6" w:rsidRDefault="000B01B6" w:rsidP="000B01B6">
      <w:pPr>
        <w:spacing w:after="0" w:line="240" w:lineRule="auto"/>
        <w:ind w:firstLine="708"/>
        <w:jc w:val="both"/>
        <w:rPr>
          <w:rFonts w:ascii="Times New Roman" w:eastAsia="Calibri" w:hAnsi="Times New Roman"/>
          <w:sz w:val="24"/>
          <w:szCs w:val="24"/>
          <w:lang w:eastAsia="en-US"/>
        </w:rPr>
      </w:pPr>
      <w:r w:rsidRPr="000B01B6">
        <w:rPr>
          <w:rFonts w:ascii="Times New Roman" w:eastAsia="Calibri" w:hAnsi="Times New Roman"/>
          <w:sz w:val="24"/>
          <w:szCs w:val="24"/>
          <w:lang w:eastAsia="en-US"/>
        </w:rPr>
        <w:t xml:space="preserve">В заключение «круглого стола» представитель регионального исполнительного комитета Курского регионального отделения Всероссийской политической партии «Единая Россия» вручила  Благодарность директору ОКУ «ГАОПИ Курской области» Хондарю В.И. за активную гражданскую позицию, профессионализм, патриотическое воспитание молодежи Курской области и значительный личный вклад в сохранение исторической памяти. Президиум Совета ветеранов (пенсионеров) войны, труда, Вооруженных Сил и правоохранительных органов  наградил  Почетной грамотой  научного сотрудника ОКУ «ГАОПИ Курской области» Ковалевскую И.П. за развитие сотрудничества с областной ветеранской организацией. Государственному архиву общественно-политической истории была   подарена книга   «Вперед, на запад двигались полки», а всем присутствующим юбилейный выпуск газеты «Ветеран».   </w:t>
      </w:r>
    </w:p>
    <w:p w:rsidR="00D331AF" w:rsidRDefault="004024F7" w:rsidP="009017A4">
      <w:pPr>
        <w:spacing w:after="0" w:line="240" w:lineRule="auto"/>
        <w:ind w:firstLine="708"/>
        <w:jc w:val="both"/>
        <w:rPr>
          <w:rFonts w:ascii="Times New Roman" w:hAnsi="Times New Roman"/>
          <w:sz w:val="24"/>
          <w:szCs w:val="24"/>
        </w:rPr>
      </w:pPr>
      <w:r>
        <w:rPr>
          <w:noProof/>
        </w:rPr>
        <w:drawing>
          <wp:anchor distT="0" distB="0" distL="114300" distR="114300" simplePos="0" relativeHeight="251679744" behindDoc="0" locked="0" layoutInCell="1" allowOverlap="1">
            <wp:simplePos x="0" y="0"/>
            <wp:positionH relativeFrom="column">
              <wp:posOffset>-13335</wp:posOffset>
            </wp:positionH>
            <wp:positionV relativeFrom="paragraph">
              <wp:posOffset>593090</wp:posOffset>
            </wp:positionV>
            <wp:extent cx="3781425" cy="2552065"/>
            <wp:effectExtent l="0" t="0" r="9525" b="635"/>
            <wp:wrapSquare wrapText="bothSides"/>
            <wp:docPr id="1272" name="Рисунок 1272" descr="23 апрел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2" descr="23 апреля"/>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3781425" cy="2552065"/>
                    </a:xfrm>
                    <a:prstGeom prst="rect">
                      <a:avLst/>
                    </a:prstGeom>
                    <a:noFill/>
                    <a:ln>
                      <a:noFill/>
                    </a:ln>
                  </pic:spPr>
                </pic:pic>
              </a:graphicData>
            </a:graphic>
            <wp14:sizeRelH relativeFrom="page">
              <wp14:pctWidth>0</wp14:pctWidth>
            </wp14:sizeRelH>
            <wp14:sizeRelV relativeFrom="page">
              <wp14:pctHeight>0</wp14:pctHeight>
            </wp14:sizeRelV>
          </wp:anchor>
        </w:drawing>
      </w:r>
      <w:r w:rsidR="000B01B6" w:rsidRPr="000B01B6">
        <w:rPr>
          <w:rFonts w:eastAsia="Calibri"/>
          <w:b/>
          <w:sz w:val="24"/>
          <w:szCs w:val="24"/>
          <w:lang w:eastAsia="en-US"/>
        </w:rPr>
        <w:t xml:space="preserve"> </w:t>
      </w:r>
      <w:r w:rsidR="000B01B6" w:rsidRPr="000B01B6">
        <w:rPr>
          <w:rFonts w:ascii="Times New Roman" w:eastAsia="Calibri" w:hAnsi="Times New Roman"/>
          <w:b/>
          <w:sz w:val="24"/>
          <w:szCs w:val="24"/>
          <w:lang w:eastAsia="en-US"/>
        </w:rPr>
        <w:t>23 апреля 2013 г</w:t>
      </w:r>
      <w:r w:rsidR="000B01B6" w:rsidRPr="000B01B6">
        <w:rPr>
          <w:rFonts w:ascii="Times New Roman" w:eastAsia="Calibri" w:hAnsi="Times New Roman"/>
          <w:sz w:val="24"/>
          <w:szCs w:val="24"/>
          <w:lang w:eastAsia="en-US"/>
        </w:rPr>
        <w:t>. в читальном зале ОКУ «Госархив Курской области» состоялось расширенное заседание коллегии архивного управления Курской области по теме: «</w:t>
      </w:r>
      <w:r w:rsidR="000B01B6" w:rsidRPr="000B01B6">
        <w:rPr>
          <w:rFonts w:ascii="Times New Roman" w:hAnsi="Times New Roman"/>
          <w:sz w:val="24"/>
          <w:szCs w:val="24"/>
        </w:rPr>
        <w:t>Об итогах паспортизации государственных  и муниципальных архивов Курской области, государственных и муниципальных музеев и библиотек Курской област</w:t>
      </w:r>
      <w:r w:rsidR="009017A4">
        <w:rPr>
          <w:rFonts w:ascii="Times New Roman" w:hAnsi="Times New Roman"/>
          <w:sz w:val="24"/>
          <w:szCs w:val="24"/>
        </w:rPr>
        <w:t xml:space="preserve">и по состоянию  на 01.01.2013». </w:t>
      </w:r>
      <w:r w:rsidR="000B01B6" w:rsidRPr="000B01B6">
        <w:rPr>
          <w:rFonts w:ascii="Times New Roman" w:hAnsi="Times New Roman"/>
          <w:sz w:val="24"/>
          <w:szCs w:val="24"/>
        </w:rPr>
        <w:t>В заседании коллегии приняли участие  начальник архивного управления Курской области (В.Л. Богданов), зам.начальника архивного управления – начальник отдела методического руководства за работой государственных, муниципальных и отраслевых архивов (Л.Б. Карманова) и сотрудники архивного управления Курской области,  работники областных казенных учреждений, подведомственных архивному управлению Курской области, начальники архивных отделов администраций муниципальных районов и городских округов Курской области,  всего   около 40 человек.</w:t>
      </w:r>
    </w:p>
    <w:p w:rsidR="000B01B6" w:rsidRDefault="000B01B6" w:rsidP="00C557C5">
      <w:pPr>
        <w:spacing w:after="0" w:line="240" w:lineRule="auto"/>
        <w:ind w:firstLine="708"/>
        <w:jc w:val="both"/>
        <w:rPr>
          <w:rFonts w:ascii="Times New Roman" w:hAnsi="Times New Roman"/>
          <w:sz w:val="24"/>
          <w:szCs w:val="24"/>
        </w:rPr>
      </w:pPr>
      <w:r w:rsidRPr="000B01B6">
        <w:rPr>
          <w:rFonts w:ascii="Times New Roman" w:hAnsi="Times New Roman"/>
          <w:sz w:val="24"/>
          <w:szCs w:val="24"/>
        </w:rPr>
        <w:t>Коллегию открыл начальник архивного правления Курской области В.Л. Богданов, отметивший значимость и важность  государственного централизованного учета документов Архивного фонда в деле совершенствования управлени</w:t>
      </w:r>
      <w:r w:rsidR="009017A4">
        <w:rPr>
          <w:rFonts w:ascii="Times New Roman" w:hAnsi="Times New Roman"/>
          <w:sz w:val="24"/>
          <w:szCs w:val="24"/>
        </w:rPr>
        <w:t xml:space="preserve">я  архивным делом в регионе.  </w:t>
      </w:r>
      <w:r w:rsidRPr="000B01B6">
        <w:rPr>
          <w:rFonts w:ascii="Times New Roman" w:hAnsi="Times New Roman"/>
          <w:sz w:val="24"/>
          <w:szCs w:val="24"/>
        </w:rPr>
        <w:t xml:space="preserve">Итоги паспортизации государственных  и муниципальных архивов Курской области, государственных и муниципальных музеев и библиотек Курской области  осветила зам.начальника архивного управления Курской области (Л.Б. Карманова).  </w:t>
      </w:r>
    </w:p>
    <w:p w:rsidR="00D85214" w:rsidRDefault="00D85214" w:rsidP="00D85214">
      <w:pPr>
        <w:spacing w:after="0" w:line="240" w:lineRule="auto"/>
        <w:jc w:val="both"/>
        <w:rPr>
          <w:rFonts w:ascii="Times New Roman" w:hAnsi="Times New Roman"/>
          <w:sz w:val="24"/>
          <w:szCs w:val="24"/>
        </w:rPr>
      </w:pPr>
    </w:p>
    <w:p w:rsidR="00D85214" w:rsidRDefault="00D85214" w:rsidP="00D85214">
      <w:pPr>
        <w:spacing w:after="0" w:line="240" w:lineRule="auto"/>
        <w:jc w:val="both"/>
        <w:rPr>
          <w:rFonts w:ascii="Times New Roman" w:hAnsi="Times New Roman"/>
          <w:sz w:val="24"/>
          <w:szCs w:val="24"/>
        </w:rPr>
      </w:pPr>
    </w:p>
    <w:p w:rsidR="00701D4D" w:rsidRPr="000B01B6" w:rsidRDefault="00D85214" w:rsidP="00D85214">
      <w:pPr>
        <w:spacing w:after="0" w:line="240" w:lineRule="auto"/>
        <w:ind w:firstLine="708"/>
        <w:jc w:val="both"/>
        <w:rPr>
          <w:rFonts w:ascii="Times New Roman" w:hAnsi="Times New Roman"/>
          <w:sz w:val="24"/>
          <w:szCs w:val="24"/>
        </w:rPr>
      </w:pPr>
      <w:r>
        <w:rPr>
          <w:rFonts w:ascii="Times New Roman" w:hAnsi="Times New Roman"/>
          <w:sz w:val="24"/>
          <w:szCs w:val="24"/>
        </w:rPr>
        <w:br w:type="page"/>
      </w:r>
      <w:r w:rsidR="000B01B6" w:rsidRPr="000B01B6">
        <w:rPr>
          <w:rFonts w:ascii="Times New Roman" w:hAnsi="Times New Roman"/>
          <w:sz w:val="24"/>
          <w:szCs w:val="24"/>
        </w:rPr>
        <w:lastRenderedPageBreak/>
        <w:t xml:space="preserve">О работе ОКУ «Госархив Курской области» по проведению централизованного государственного учета документов, временно хранящихся в организациях-источниках комплектования, рассказала начальник отдела комплектования госархива (Н.Н. Харланова).  </w:t>
      </w:r>
      <w:r w:rsidR="004024F7">
        <w:rPr>
          <w:noProof/>
        </w:rPr>
        <w:drawing>
          <wp:anchor distT="0" distB="0" distL="114300" distR="114300" simplePos="0" relativeHeight="251678720" behindDoc="0" locked="0" layoutInCell="1" allowOverlap="1">
            <wp:simplePos x="0" y="0"/>
            <wp:positionH relativeFrom="column">
              <wp:posOffset>139065</wp:posOffset>
            </wp:positionH>
            <wp:positionV relativeFrom="paragraph">
              <wp:posOffset>582930</wp:posOffset>
            </wp:positionV>
            <wp:extent cx="3619500" cy="2600325"/>
            <wp:effectExtent l="0" t="0" r="0" b="9525"/>
            <wp:wrapSquare wrapText="bothSides"/>
            <wp:docPr id="1271" name="Рисунок 1271" descr="23 апреля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descr="23 апреля (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619500" cy="2600325"/>
                    </a:xfrm>
                    <a:prstGeom prst="rect">
                      <a:avLst/>
                    </a:prstGeom>
                    <a:noFill/>
                    <a:ln>
                      <a:noFill/>
                    </a:ln>
                  </pic:spPr>
                </pic:pic>
              </a:graphicData>
            </a:graphic>
            <wp14:sizeRelH relativeFrom="page">
              <wp14:pctWidth>0</wp14:pctWidth>
            </wp14:sizeRelH>
            <wp14:sizeRelV relativeFrom="page">
              <wp14:pctHeight>0</wp14:pctHeight>
            </wp14:sizeRelV>
          </wp:anchor>
        </w:drawing>
      </w:r>
      <w:r w:rsidR="000B01B6" w:rsidRPr="000B01B6">
        <w:rPr>
          <w:rFonts w:ascii="Times New Roman" w:hAnsi="Times New Roman"/>
          <w:sz w:val="24"/>
          <w:szCs w:val="24"/>
        </w:rPr>
        <w:t>Опытом работы по проведению паспортизации в организациях-источниках комплектования  поделились начальники архивных отделов Администраций Кореневского (Г.Н.Коренева) и Щигро</w:t>
      </w:r>
      <w:r w:rsidR="00701D4D">
        <w:rPr>
          <w:rFonts w:ascii="Times New Roman" w:hAnsi="Times New Roman"/>
          <w:sz w:val="24"/>
          <w:szCs w:val="24"/>
        </w:rPr>
        <w:t xml:space="preserve">вского (В.А. Качанова) районов. </w:t>
      </w:r>
      <w:r w:rsidR="000B01B6" w:rsidRPr="000B01B6">
        <w:rPr>
          <w:rFonts w:ascii="Times New Roman" w:hAnsi="Times New Roman"/>
          <w:sz w:val="24"/>
          <w:szCs w:val="24"/>
        </w:rPr>
        <w:t>На коллегии были  подняты проблемы, с которыми сталкиваются муниципальные архивы Курской области  в работе с организациями-источниками комплектования по составлению паспорта архива.  Одна из основных проблем – это частая смена кадров и отсутствие шт</w:t>
      </w:r>
      <w:r w:rsidR="00CE266F">
        <w:rPr>
          <w:rFonts w:ascii="Times New Roman" w:hAnsi="Times New Roman"/>
          <w:sz w:val="24"/>
          <w:szCs w:val="24"/>
        </w:rPr>
        <w:t xml:space="preserve">атных работников в ведомствах. </w:t>
      </w:r>
      <w:r w:rsidR="000B01B6" w:rsidRPr="000B01B6">
        <w:rPr>
          <w:rFonts w:ascii="Times New Roman" w:hAnsi="Times New Roman"/>
          <w:sz w:val="24"/>
          <w:szCs w:val="24"/>
        </w:rPr>
        <w:t>В заключении</w:t>
      </w:r>
      <w:r w:rsidR="00CE266F">
        <w:rPr>
          <w:rFonts w:ascii="Times New Roman" w:hAnsi="Times New Roman"/>
          <w:sz w:val="24"/>
          <w:szCs w:val="24"/>
        </w:rPr>
        <w:t xml:space="preserve"> заседания </w:t>
      </w:r>
      <w:r w:rsidR="000B01B6" w:rsidRPr="000B01B6">
        <w:rPr>
          <w:rFonts w:ascii="Times New Roman" w:hAnsi="Times New Roman"/>
          <w:sz w:val="24"/>
          <w:szCs w:val="24"/>
        </w:rPr>
        <w:t xml:space="preserve"> коллегия признала работу архивных учреждений Курской области  по проведению паспортизации, состоявшейся в  2012 году,   удовлетворительной.  </w:t>
      </w:r>
    </w:p>
    <w:p w:rsidR="000B01B6" w:rsidRDefault="004024F7" w:rsidP="00701D4D">
      <w:pPr>
        <w:spacing w:after="0" w:line="240" w:lineRule="auto"/>
        <w:ind w:firstLine="708"/>
        <w:jc w:val="both"/>
        <w:rPr>
          <w:rFonts w:ascii="Times New Roman" w:hAnsi="Times New Roman"/>
          <w:sz w:val="24"/>
          <w:szCs w:val="24"/>
        </w:rPr>
      </w:pPr>
      <w:r>
        <w:rPr>
          <w:noProof/>
        </w:rPr>
        <w:drawing>
          <wp:anchor distT="0" distB="0" distL="114300" distR="114300" simplePos="0" relativeHeight="251697152" behindDoc="1" locked="0" layoutInCell="1" allowOverlap="1">
            <wp:simplePos x="0" y="0"/>
            <wp:positionH relativeFrom="column">
              <wp:posOffset>434340</wp:posOffset>
            </wp:positionH>
            <wp:positionV relativeFrom="paragraph">
              <wp:posOffset>1242695</wp:posOffset>
            </wp:positionV>
            <wp:extent cx="4695825" cy="3133725"/>
            <wp:effectExtent l="0" t="0" r="9525" b="9525"/>
            <wp:wrapTight wrapText="bothSides">
              <wp:wrapPolygon edited="0">
                <wp:start x="0" y="0"/>
                <wp:lineTo x="0" y="21534"/>
                <wp:lineTo x="21556" y="21534"/>
                <wp:lineTo x="21556" y="0"/>
                <wp:lineTo x="0" y="0"/>
              </wp:wrapPolygon>
            </wp:wrapTight>
            <wp:docPr id="1298" name="Рисунок 1298" descr="DSC_7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8" descr="DSC_7084"/>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695825" cy="3133725"/>
                    </a:xfrm>
                    <a:prstGeom prst="rect">
                      <a:avLst/>
                    </a:prstGeom>
                    <a:noFill/>
                    <a:ln>
                      <a:noFill/>
                    </a:ln>
                  </pic:spPr>
                </pic:pic>
              </a:graphicData>
            </a:graphic>
            <wp14:sizeRelH relativeFrom="page">
              <wp14:pctWidth>0</wp14:pctWidth>
            </wp14:sizeRelH>
            <wp14:sizeRelV relativeFrom="page">
              <wp14:pctHeight>0</wp14:pctHeight>
            </wp14:sizeRelV>
          </wp:anchor>
        </w:drawing>
      </w:r>
      <w:r w:rsidR="000B01B6" w:rsidRPr="000B01B6">
        <w:rPr>
          <w:rFonts w:ascii="Times New Roman" w:eastAsia="Calibri" w:hAnsi="Times New Roman"/>
          <w:b/>
          <w:sz w:val="24"/>
          <w:szCs w:val="24"/>
        </w:rPr>
        <w:t>26 апреля</w:t>
      </w:r>
      <w:r w:rsidR="000B01B6" w:rsidRPr="000B01B6">
        <w:rPr>
          <w:rFonts w:ascii="Times New Roman" w:eastAsia="Calibri" w:hAnsi="Times New Roman"/>
          <w:sz w:val="24"/>
          <w:szCs w:val="24"/>
        </w:rPr>
        <w:t xml:space="preserve">  в помещении ОКУ «Госархив Курской области»    открылась выставка, посвященная 110-й годовщине создания архивной службы Курской области.  В организации и подготовке выставки приняли участие  работники архивного  управления  Курской области,  ОКУ «Госархив Курской области», ОКУ «Государственный архив общественно-политической истории Курской области», ОКУ «Государственный архив документов по личному составу Курской области», муниципальных архивов, а также архивисты КУВО «Государственный архив Воронежской области». На выставки впервые представлены  ценные и интересные документы и издания из фондов государственных архивов Ку</w:t>
      </w:r>
      <w:r w:rsidR="00701D4D">
        <w:rPr>
          <w:rFonts w:ascii="Times New Roman" w:eastAsia="Calibri" w:hAnsi="Times New Roman"/>
          <w:sz w:val="24"/>
          <w:szCs w:val="24"/>
        </w:rPr>
        <w:t xml:space="preserve">рской и Воронежской областей. </w:t>
      </w:r>
      <w:r w:rsidR="00701D4D" w:rsidRPr="000B01B6">
        <w:rPr>
          <w:rFonts w:ascii="Times New Roman" w:hAnsi="Times New Roman"/>
          <w:sz w:val="24"/>
          <w:szCs w:val="24"/>
        </w:rPr>
        <w:t>Выставку открыл   начальник архивного управления Курской области В.Л. Богданов, подчеркнувший,  значимость архивной службы Курской области для формирования документальной истории региона, которую сегодня в количестве около 3 млн. дел бережно  сохраняют  истинные профессионалы своего дела.</w:t>
      </w:r>
    </w:p>
    <w:p w:rsidR="000B01B6" w:rsidRPr="00D85214" w:rsidRDefault="00D85214" w:rsidP="00D85214">
      <w:pPr>
        <w:spacing w:after="0" w:line="240" w:lineRule="auto"/>
        <w:ind w:firstLine="708"/>
        <w:jc w:val="both"/>
        <w:rPr>
          <w:rFonts w:ascii="Times New Roman" w:eastAsia="Calibri" w:hAnsi="Times New Roman"/>
          <w:sz w:val="24"/>
          <w:szCs w:val="24"/>
        </w:rPr>
      </w:pPr>
      <w:r>
        <w:rPr>
          <w:rFonts w:ascii="Times New Roman" w:hAnsi="Times New Roman"/>
          <w:sz w:val="24"/>
          <w:szCs w:val="24"/>
        </w:rPr>
        <w:br w:type="page"/>
      </w:r>
      <w:r w:rsidR="004024F7">
        <w:rPr>
          <w:noProof/>
        </w:rPr>
        <w:lastRenderedPageBreak/>
        <w:drawing>
          <wp:anchor distT="0" distB="0" distL="114300" distR="114300" simplePos="0" relativeHeight="251696128" behindDoc="0" locked="0" layoutInCell="1" allowOverlap="1">
            <wp:simplePos x="0" y="0"/>
            <wp:positionH relativeFrom="column">
              <wp:posOffset>-13335</wp:posOffset>
            </wp:positionH>
            <wp:positionV relativeFrom="paragraph">
              <wp:posOffset>540385</wp:posOffset>
            </wp:positionV>
            <wp:extent cx="3505200" cy="2499995"/>
            <wp:effectExtent l="0" t="0" r="0" b="0"/>
            <wp:wrapSquare wrapText="bothSides"/>
            <wp:docPr id="1297" name="Рисунок 1297" descr="DSC_7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descr="DSC_715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505200" cy="2499995"/>
                    </a:xfrm>
                    <a:prstGeom prst="rect">
                      <a:avLst/>
                    </a:prstGeom>
                    <a:noFill/>
                    <a:ln>
                      <a:noFill/>
                    </a:ln>
                  </pic:spPr>
                </pic:pic>
              </a:graphicData>
            </a:graphic>
            <wp14:sizeRelH relativeFrom="page">
              <wp14:pctWidth>0</wp14:pctWidth>
            </wp14:sizeRelH>
            <wp14:sizeRelV relativeFrom="page">
              <wp14:pctHeight>0</wp14:pctHeight>
            </wp14:sizeRelV>
          </wp:anchor>
        </w:drawing>
      </w:r>
      <w:r w:rsidR="000B01B6" w:rsidRPr="000B01B6">
        <w:rPr>
          <w:rFonts w:ascii="Times New Roman" w:hAnsi="Times New Roman"/>
          <w:sz w:val="24"/>
          <w:szCs w:val="24"/>
        </w:rPr>
        <w:t>С приветственными письмами, в связи с юбилеем, и словами благодарности в адрес архивного управления Курской области и государственных архивов за плодотворное сотрудничество в сфере научного использования документов архивов  и нравственного, гражданского воспитания молодёжи, обратились представители ВУЗов, учреждений культуры и общественных организаций, среди которых  зав. кафедрой истории государства и права  ФГБОУ  ВПО КГСХА, д.и.н. З.Д. Ильина;  председатель правления Курского регионального Историко-родословного общества Е.С. Карпук;  директор   ОБУК «Курская государственная картинная галерея им. А.А. Дейнеки» И.А. Припачкин; секретарь епархиальной историко-архивной комиссии, архивариус Курской обители, монахиня Курского Свято-Троицкого женского монастыря матушка Иустина (Трофимова) и др.</w:t>
      </w:r>
      <w:r w:rsidR="000B01B6" w:rsidRPr="000B01B6">
        <w:rPr>
          <w:rFonts w:ascii="Times New Roman" w:eastAsia="Calibri" w:hAnsi="Times New Roman"/>
          <w:sz w:val="24"/>
          <w:szCs w:val="24"/>
          <w:lang w:eastAsia="en-US"/>
        </w:rPr>
        <w:t>Директор КУВО «Государственный архив Воронежской области» Ю.В. Плисов выразил  мнение о том, что организация выставки станет первым шагом по возрождению традиций проведения совместных проектов архивных учреждения ЦФО.</w:t>
      </w:r>
      <w:r w:rsidR="00C557C5" w:rsidRPr="00C557C5">
        <w:rPr>
          <w:rFonts w:ascii="Times New Roman" w:eastAsia="Calibri" w:hAnsi="Times New Roman"/>
          <w:sz w:val="24"/>
          <w:szCs w:val="24"/>
          <w:lang w:eastAsia="en-US"/>
        </w:rPr>
        <w:t xml:space="preserve"> </w:t>
      </w:r>
      <w:r w:rsidR="00C557C5" w:rsidRPr="000B01B6">
        <w:rPr>
          <w:rFonts w:ascii="Times New Roman" w:eastAsia="Calibri" w:hAnsi="Times New Roman"/>
          <w:sz w:val="24"/>
          <w:szCs w:val="24"/>
          <w:lang w:eastAsia="en-US"/>
        </w:rPr>
        <w:t>Участникам  и гостям  выставки представлены,   находящиеся в холлах первого  и второго этажей здания, материалы экспозиции, отобранные и посвященные каждому из государственных архивов, а также  муниципальным архивам, и раскрывающие основные этапы развития архивной службы Курской области с момента  зарождения (1903г.) по настоящее время.</w:t>
      </w:r>
    </w:p>
    <w:p w:rsidR="000B01B6" w:rsidRPr="00CE266F" w:rsidRDefault="004024F7" w:rsidP="00C557C5">
      <w:pPr>
        <w:spacing w:after="0" w:line="240" w:lineRule="auto"/>
        <w:ind w:firstLine="708"/>
        <w:jc w:val="both"/>
        <w:rPr>
          <w:rFonts w:ascii="Times New Roman" w:eastAsia="Calibri" w:hAnsi="Times New Roman"/>
          <w:sz w:val="24"/>
          <w:szCs w:val="24"/>
          <w:lang w:eastAsia="en-US"/>
        </w:rPr>
      </w:pPr>
      <w:r>
        <w:rPr>
          <w:noProof/>
        </w:rPr>
        <w:drawing>
          <wp:anchor distT="0" distB="0" distL="114300" distR="114300" simplePos="0" relativeHeight="251684864" behindDoc="0" locked="0" layoutInCell="1" allowOverlap="1">
            <wp:simplePos x="0" y="0"/>
            <wp:positionH relativeFrom="column">
              <wp:posOffset>2548890</wp:posOffset>
            </wp:positionH>
            <wp:positionV relativeFrom="paragraph">
              <wp:posOffset>1144905</wp:posOffset>
            </wp:positionV>
            <wp:extent cx="3457575" cy="2628900"/>
            <wp:effectExtent l="0" t="0" r="9525" b="0"/>
            <wp:wrapSquare wrapText="bothSides"/>
            <wp:docPr id="1279" name="Рисунок 1279" descr="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descr="9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457575" cy="2628900"/>
                    </a:xfrm>
                    <a:prstGeom prst="rect">
                      <a:avLst/>
                    </a:prstGeom>
                    <a:noFill/>
                    <a:ln>
                      <a:noFill/>
                    </a:ln>
                  </pic:spPr>
                </pic:pic>
              </a:graphicData>
            </a:graphic>
            <wp14:sizeRelH relativeFrom="page">
              <wp14:pctWidth>0</wp14:pctWidth>
            </wp14:sizeRelH>
            <wp14:sizeRelV relativeFrom="page">
              <wp14:pctHeight>0</wp14:pctHeight>
            </wp14:sizeRelV>
          </wp:anchor>
        </w:drawing>
      </w:r>
      <w:r w:rsidR="000B01B6" w:rsidRPr="000B01B6">
        <w:rPr>
          <w:rFonts w:ascii="Times New Roman" w:eastAsia="Calibri" w:hAnsi="Times New Roman"/>
          <w:sz w:val="24"/>
          <w:szCs w:val="24"/>
          <w:lang w:eastAsia="en-US"/>
        </w:rPr>
        <w:t xml:space="preserve">В каждом из представленных разделов экспозиции размещены документы, фотографии 20-х годов </w:t>
      </w:r>
      <w:r w:rsidR="000B01B6" w:rsidRPr="000B01B6">
        <w:rPr>
          <w:rFonts w:ascii="Times New Roman" w:eastAsia="Calibri" w:hAnsi="Times New Roman"/>
          <w:sz w:val="24"/>
          <w:szCs w:val="24"/>
          <w:lang w:val="en-US" w:eastAsia="en-US"/>
        </w:rPr>
        <w:t>XX</w:t>
      </w:r>
      <w:r w:rsidR="000B01B6" w:rsidRPr="000B01B6">
        <w:rPr>
          <w:rFonts w:ascii="Times New Roman" w:eastAsia="Calibri" w:hAnsi="Times New Roman"/>
          <w:sz w:val="24"/>
          <w:szCs w:val="24"/>
          <w:lang w:eastAsia="en-US"/>
        </w:rPr>
        <w:t xml:space="preserve"> века и современности, освещающие этапы становления, развития и современного  функционирования государственных и муниципальных архивов; нормативно-правовые и методические  основы архивного дела; деятельность архивистов, вложивших свои профессиональные качества и душу в дело комплектования, сохранения и использования Архивного фонда Курской области, в том числе участии в областных конкурсах профессионального мастерства  «Лучший архивист Курской области», конференциях, заседаниях «круглых столов», семинарах и совещаниях архивных работников, курсах по делопроизводству и архивному делу. </w:t>
      </w:r>
      <w:r w:rsidR="00977D9C" w:rsidRPr="000B01B6">
        <w:rPr>
          <w:rFonts w:ascii="Times New Roman" w:eastAsia="Calibri" w:hAnsi="Times New Roman"/>
          <w:sz w:val="24"/>
          <w:szCs w:val="24"/>
          <w:lang w:eastAsia="en-US"/>
        </w:rPr>
        <w:t>В отдельной экспозиции размещены документы, посвященные деятельности ученой архивной комиссии и биографии Курского губернатора Н.Н. Гордеева, благодаря стараниям и участию которого  была учреждена ученая архивная комиссия.</w:t>
      </w:r>
      <w:r w:rsidR="00977D9C" w:rsidRPr="00977D9C">
        <w:rPr>
          <w:rFonts w:ascii="Times New Roman" w:eastAsia="Calibri" w:hAnsi="Times New Roman"/>
          <w:sz w:val="24"/>
          <w:szCs w:val="24"/>
          <w:lang w:eastAsia="en-US"/>
        </w:rPr>
        <w:t xml:space="preserve"> </w:t>
      </w:r>
      <w:r w:rsidR="00C557C5">
        <w:rPr>
          <w:rFonts w:ascii="Times New Roman" w:eastAsia="Calibri" w:hAnsi="Times New Roman"/>
          <w:sz w:val="24"/>
          <w:szCs w:val="24"/>
          <w:lang w:eastAsia="en-US"/>
        </w:rPr>
        <w:t xml:space="preserve"> </w:t>
      </w:r>
      <w:r w:rsidR="00977D9C" w:rsidRPr="000B01B6">
        <w:rPr>
          <w:rFonts w:ascii="Times New Roman" w:eastAsia="Calibri" w:hAnsi="Times New Roman"/>
          <w:sz w:val="24"/>
          <w:szCs w:val="24"/>
          <w:lang w:eastAsia="en-US"/>
        </w:rPr>
        <w:t>Это исторические очерки Курской Мариинской женской гимназии и Курского женского клуба, историческая летопись Курского дворянства и др., подготовленные председателем  архивного отдела  ученой архивной комиссии,  историком, краеведом   А.А. Танковым; два тома Трудов  ученой архивной комиссии,</w:t>
      </w:r>
      <w:r w:rsidR="00977D9C">
        <w:rPr>
          <w:rFonts w:ascii="Times New Roman" w:eastAsia="Calibri" w:hAnsi="Times New Roman"/>
          <w:sz w:val="24"/>
          <w:szCs w:val="24"/>
          <w:lang w:eastAsia="en-US"/>
        </w:rPr>
        <w:t xml:space="preserve">  </w:t>
      </w:r>
      <w:r w:rsidR="00977D9C" w:rsidRPr="000B01B6">
        <w:rPr>
          <w:rFonts w:ascii="Times New Roman" w:eastAsia="Calibri" w:hAnsi="Times New Roman"/>
          <w:sz w:val="24"/>
          <w:szCs w:val="24"/>
          <w:lang w:eastAsia="en-US"/>
        </w:rPr>
        <w:t>в которых сконцентрированы материалы по этнографии Курской губернии; сообщения о</w:t>
      </w:r>
      <w:r w:rsidR="00977D9C">
        <w:rPr>
          <w:rFonts w:ascii="Times New Roman" w:eastAsia="Calibri" w:hAnsi="Times New Roman"/>
          <w:sz w:val="24"/>
          <w:szCs w:val="24"/>
          <w:lang w:eastAsia="en-US"/>
        </w:rPr>
        <w:t xml:space="preserve"> </w:t>
      </w:r>
      <w:r w:rsidR="000B01B6" w:rsidRPr="000B01B6">
        <w:rPr>
          <w:rFonts w:ascii="Times New Roman" w:eastAsia="Calibri" w:hAnsi="Times New Roman"/>
          <w:sz w:val="24"/>
          <w:szCs w:val="24"/>
          <w:lang w:eastAsia="en-US"/>
        </w:rPr>
        <w:t xml:space="preserve">письменных и вещественных памятниках Отечественной войны </w:t>
      </w:r>
      <w:r w:rsidR="000B01B6" w:rsidRPr="000B01B6">
        <w:rPr>
          <w:rFonts w:ascii="Times New Roman" w:eastAsia="Calibri" w:hAnsi="Times New Roman"/>
          <w:sz w:val="24"/>
          <w:szCs w:val="24"/>
          <w:lang w:eastAsia="en-US"/>
        </w:rPr>
        <w:lastRenderedPageBreak/>
        <w:t>1812 г., курянах-участниках этой войны;  статьи об археологических раскопках Курской губернии; исследовании родословной Серафима Саровского и многие другие материалы, которые и сегодня не потеряли  своей научной ценности. Здесь же размещены фотографии   председателя ученой архивной комиссии Н.Н. Гордеева и его дома, в котором  учреждена архивная комиссия;  почетных членов ученой архивной комиссии - управляющего Московским архивом Министерства юстиции Д.Я. Самоквасова;  директора С.Петербургского археологического института Н.В. Покровского; секретаря Курского губстаткомитета Н.И. Златоверховникова, ставшего с 1906 г. председателем ученой архивной  комиссии, а с 1918 г. уполномоченным Главного управления арх</w:t>
      </w:r>
      <w:r w:rsidR="00002A5A">
        <w:rPr>
          <w:rFonts w:ascii="Times New Roman" w:eastAsia="Calibri" w:hAnsi="Times New Roman"/>
          <w:sz w:val="24"/>
          <w:szCs w:val="24"/>
          <w:lang w:eastAsia="en-US"/>
        </w:rPr>
        <w:t xml:space="preserve">ивным делом в Курской губернии. </w:t>
      </w:r>
      <w:r w:rsidR="000B01B6" w:rsidRPr="000B01B6">
        <w:rPr>
          <w:rFonts w:ascii="Times New Roman" w:eastAsia="Calibri" w:hAnsi="Times New Roman"/>
          <w:sz w:val="24"/>
          <w:szCs w:val="24"/>
          <w:lang w:eastAsia="en-US"/>
        </w:rPr>
        <w:t xml:space="preserve">Основу выставки составили  архивные документы, в том числе представленные архивистами государственного архива Воронежской области, и фотографии, раскрывающие архивное строительство  30-90-х гг. </w:t>
      </w:r>
      <w:r w:rsidR="000B01B6" w:rsidRPr="000B01B6">
        <w:rPr>
          <w:rFonts w:ascii="Times New Roman" w:eastAsia="Calibri" w:hAnsi="Times New Roman"/>
          <w:sz w:val="24"/>
          <w:szCs w:val="24"/>
          <w:lang w:val="en-US" w:eastAsia="en-US"/>
        </w:rPr>
        <w:t>XX</w:t>
      </w:r>
      <w:r w:rsidR="000B01B6" w:rsidRPr="000B01B6">
        <w:rPr>
          <w:rFonts w:ascii="Times New Roman" w:eastAsia="Calibri" w:hAnsi="Times New Roman"/>
          <w:sz w:val="24"/>
          <w:szCs w:val="24"/>
          <w:lang w:eastAsia="en-US"/>
        </w:rPr>
        <w:t xml:space="preserve"> в. Это  акты сдачи дел вновь назначенному заведующему губархбюро, рапорты зав. Курским  окружным бюро о результатах работы разборочной комиссии,   выписки из приказов курского окружного архивного бюро о его ликвидации,  сведения о личном составе Курского отделения областного архивного управления ЦЧО, акты и справки об ущербе, причиненном государственному архиву Курской области за время немецко-фашисткой оккупации; снимки строительства здания госархива Курской области, рабочих кабинетов и архивохранилищ  государственных  архивов Курской области и читальных  залов, участников встреч с ветеранами архивного дела и Великой Отечественной войны и др.  </w:t>
      </w:r>
      <w:r w:rsidR="00FD74BE" w:rsidRPr="000B01B6">
        <w:rPr>
          <w:rFonts w:ascii="Times New Roman" w:eastAsia="Calibri" w:hAnsi="Times New Roman"/>
          <w:sz w:val="24"/>
          <w:szCs w:val="24"/>
          <w:lang w:eastAsia="en-US"/>
        </w:rPr>
        <w:t xml:space="preserve">Особую часть раздела экспозиции составили периодически издания, подготовленные государственными и муниципальными архивами  Курской области  начиная с 30-х гг. </w:t>
      </w:r>
      <w:r w:rsidR="00FD74BE" w:rsidRPr="000B01B6">
        <w:rPr>
          <w:rFonts w:ascii="Times New Roman" w:eastAsia="Calibri" w:hAnsi="Times New Roman"/>
          <w:sz w:val="24"/>
          <w:szCs w:val="24"/>
          <w:lang w:val="en-US" w:eastAsia="en-US"/>
        </w:rPr>
        <w:t>XX</w:t>
      </w:r>
      <w:r w:rsidR="00FD74BE" w:rsidRPr="000B01B6">
        <w:rPr>
          <w:rFonts w:ascii="Times New Roman" w:eastAsia="Calibri" w:hAnsi="Times New Roman"/>
          <w:sz w:val="24"/>
          <w:szCs w:val="24"/>
          <w:lang w:eastAsia="en-US"/>
        </w:rPr>
        <w:t xml:space="preserve"> в., среди них такие, как   брошюра «Десять лет архивного строительства», Календари знаменательных и памятных дат, Путеводители по фондам государственных архивов и краткие справочники по фондам  муниципальных архивов, сборники документов по</w:t>
      </w:r>
      <w:r w:rsidR="00FD74BE" w:rsidRPr="00FD74BE">
        <w:rPr>
          <w:rFonts w:ascii="Times New Roman" w:eastAsia="Calibri" w:hAnsi="Times New Roman"/>
          <w:sz w:val="24"/>
          <w:szCs w:val="24"/>
          <w:lang w:eastAsia="en-US"/>
        </w:rPr>
        <w:t xml:space="preserve"> </w:t>
      </w:r>
      <w:r w:rsidR="00FD74BE" w:rsidRPr="000B01B6">
        <w:rPr>
          <w:rFonts w:ascii="Times New Roman" w:eastAsia="Calibri" w:hAnsi="Times New Roman"/>
          <w:sz w:val="24"/>
          <w:szCs w:val="24"/>
          <w:lang w:eastAsia="en-US"/>
        </w:rPr>
        <w:t>коллективизации, сельскому хозяйству в ЦЧО, истории индустриализации, деятельности курян в годы Великой Отечественной войны. Здесь же размещены издания последних лет -</w:t>
      </w:r>
      <w:r w:rsidR="000B01B6" w:rsidRPr="000B01B6">
        <w:rPr>
          <w:rFonts w:ascii="Times New Roman" w:eastAsia="Calibri" w:hAnsi="Times New Roman"/>
          <w:sz w:val="24"/>
          <w:szCs w:val="24"/>
          <w:lang w:eastAsia="en-US"/>
        </w:rPr>
        <w:t>три части сборника документов «Суровая правда войны» (</w:t>
      </w:r>
      <w:r w:rsidR="000B01B6" w:rsidRPr="000B01B6">
        <w:rPr>
          <w:rFonts w:ascii="Times New Roman" w:eastAsia="Calibri" w:hAnsi="Times New Roman"/>
          <w:color w:val="000000"/>
          <w:spacing w:val="3"/>
          <w:sz w:val="24"/>
          <w:szCs w:val="24"/>
          <w:lang w:eastAsia="en-US"/>
        </w:rPr>
        <w:t>по истории войны в рамках Курской области</w:t>
      </w:r>
      <w:r w:rsidR="000B01B6" w:rsidRPr="000B01B6">
        <w:rPr>
          <w:rFonts w:ascii="Times New Roman" w:eastAsia="Calibri" w:hAnsi="Times New Roman"/>
          <w:sz w:val="24"/>
          <w:szCs w:val="24"/>
          <w:lang w:eastAsia="en-US"/>
        </w:rPr>
        <w:t xml:space="preserve">),  «Память ты для сердца свята» </w:t>
      </w:r>
      <w:r w:rsidR="000B01B6" w:rsidRPr="000B01B6">
        <w:rPr>
          <w:rFonts w:ascii="Times New Roman" w:hAnsi="Times New Roman"/>
          <w:sz w:val="24"/>
          <w:szCs w:val="24"/>
        </w:rPr>
        <w:t xml:space="preserve">(о деятельности комсомольских и молодежных организаций Курской области  в 50-90-е годы </w:t>
      </w:r>
      <w:r w:rsidR="000B01B6" w:rsidRPr="000B01B6">
        <w:rPr>
          <w:rFonts w:ascii="Times New Roman" w:hAnsi="Times New Roman"/>
          <w:sz w:val="24"/>
          <w:szCs w:val="24"/>
          <w:lang w:val="en-US"/>
        </w:rPr>
        <w:t>XX</w:t>
      </w:r>
      <w:r w:rsidR="000B01B6" w:rsidRPr="000B01B6">
        <w:rPr>
          <w:rFonts w:ascii="Times New Roman" w:hAnsi="Times New Roman"/>
          <w:sz w:val="24"/>
          <w:szCs w:val="24"/>
        </w:rPr>
        <w:t xml:space="preserve"> века)</w:t>
      </w:r>
      <w:r w:rsidR="000B01B6" w:rsidRPr="000B01B6">
        <w:rPr>
          <w:rFonts w:ascii="Times New Roman" w:eastAsia="Calibri" w:hAnsi="Times New Roman"/>
          <w:sz w:val="24"/>
          <w:szCs w:val="24"/>
          <w:lang w:eastAsia="en-US"/>
        </w:rPr>
        <w:t xml:space="preserve">, </w:t>
      </w:r>
      <w:r w:rsidR="000B01B6" w:rsidRPr="000B01B6">
        <w:rPr>
          <w:rFonts w:ascii="Times New Roman" w:hAnsi="Times New Roman"/>
          <w:sz w:val="24"/>
          <w:szCs w:val="24"/>
        </w:rPr>
        <w:t xml:space="preserve">брошюра «Боевые годы» (воспоминания участников партизанского и подпольного движения), </w:t>
      </w:r>
      <w:r w:rsidR="000B01B6" w:rsidRPr="000B01B6">
        <w:rPr>
          <w:rFonts w:ascii="Times New Roman" w:eastAsia="Calibri" w:hAnsi="Times New Roman"/>
          <w:sz w:val="24"/>
          <w:szCs w:val="24"/>
        </w:rPr>
        <w:t>справочник «Из истории храмов Курской епархии.</w:t>
      </w:r>
      <w:r w:rsidR="000B01B6" w:rsidRPr="000B01B6">
        <w:rPr>
          <w:rFonts w:ascii="Times New Roman" w:hAnsi="Times New Roman"/>
          <w:sz w:val="24"/>
          <w:szCs w:val="24"/>
        </w:rPr>
        <w:t xml:space="preserve"> Обоянский и Суджанский уезды», справочно-информационное издание «</w:t>
      </w:r>
      <w:r w:rsidR="000B01B6" w:rsidRPr="000B01B6">
        <w:rPr>
          <w:rFonts w:ascii="Times New Roman" w:eastAsia="Calibri" w:hAnsi="Times New Roman"/>
          <w:sz w:val="24"/>
          <w:szCs w:val="24"/>
        </w:rPr>
        <w:t>Поклонимся великим тем годам… Курская область в годы Великой Отечественной войны 1941-1945гг. Хроника военных лет</w:t>
      </w:r>
      <w:r w:rsidR="000B01B6" w:rsidRPr="000B01B6">
        <w:rPr>
          <w:rFonts w:ascii="Times New Roman" w:hAnsi="Times New Roman"/>
          <w:i/>
          <w:sz w:val="24"/>
          <w:szCs w:val="24"/>
        </w:rPr>
        <w:t xml:space="preserve">», </w:t>
      </w:r>
      <w:r w:rsidR="000B01B6" w:rsidRPr="000B01B6">
        <w:rPr>
          <w:rFonts w:ascii="Times New Roman" w:eastAsia="Calibri" w:hAnsi="Times New Roman"/>
          <w:sz w:val="24"/>
          <w:szCs w:val="24"/>
          <w:lang w:eastAsia="en-US"/>
        </w:rPr>
        <w:t xml:space="preserve">информационно-методический бюллетень для работников муниципальных и ведомственных архивов «Вестник архивной службы Курской области» и др.  </w:t>
      </w:r>
      <w:r w:rsidR="000B01B6" w:rsidRPr="000B01B6">
        <w:rPr>
          <w:rFonts w:ascii="Times New Roman" w:eastAsia="Calibri" w:hAnsi="Times New Roman"/>
          <w:color w:val="000000"/>
          <w:sz w:val="24"/>
          <w:szCs w:val="24"/>
          <w:lang w:eastAsia="en-US"/>
        </w:rPr>
        <w:t>Мероприятие освещалось местными СМИ.</w:t>
      </w:r>
      <w:r w:rsidR="000B01B6" w:rsidRPr="000B01B6">
        <w:rPr>
          <w:rFonts w:eastAsia="Calibri"/>
          <w:sz w:val="24"/>
          <w:szCs w:val="24"/>
          <w:lang w:eastAsia="en-US"/>
        </w:rPr>
        <w:t xml:space="preserve"> </w:t>
      </w:r>
    </w:p>
    <w:p w:rsidR="000B01B6" w:rsidRPr="000B01B6" w:rsidRDefault="004024F7" w:rsidP="000B01B6">
      <w:pPr>
        <w:spacing w:after="0" w:line="240" w:lineRule="auto"/>
        <w:ind w:firstLine="708"/>
        <w:jc w:val="both"/>
        <w:rPr>
          <w:rFonts w:ascii="Times New Roman" w:eastAsia="Calibri" w:hAnsi="Times New Roman"/>
          <w:sz w:val="24"/>
          <w:szCs w:val="24"/>
          <w:lang w:eastAsia="en-US"/>
        </w:rPr>
      </w:pPr>
      <w:r>
        <w:rPr>
          <w:noProof/>
        </w:rPr>
        <w:drawing>
          <wp:anchor distT="0" distB="0" distL="114300" distR="114300" simplePos="0" relativeHeight="251658240" behindDoc="0" locked="0" layoutInCell="1" allowOverlap="1">
            <wp:simplePos x="0" y="0"/>
            <wp:positionH relativeFrom="column">
              <wp:posOffset>12065</wp:posOffset>
            </wp:positionH>
            <wp:positionV relativeFrom="paragraph">
              <wp:posOffset>282575</wp:posOffset>
            </wp:positionV>
            <wp:extent cx="3651250" cy="2569845"/>
            <wp:effectExtent l="0" t="0" r="6350" b="1905"/>
            <wp:wrapSquare wrapText="bothSides"/>
            <wp:docPr id="1223" name="Рисунок 1223" descr="DSC_9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3" descr="DSC_937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651250" cy="2569845"/>
                    </a:xfrm>
                    <a:prstGeom prst="rect">
                      <a:avLst/>
                    </a:prstGeom>
                    <a:noFill/>
                    <a:ln>
                      <a:noFill/>
                    </a:ln>
                  </pic:spPr>
                </pic:pic>
              </a:graphicData>
            </a:graphic>
            <wp14:sizeRelH relativeFrom="page">
              <wp14:pctWidth>0</wp14:pctWidth>
            </wp14:sizeRelH>
            <wp14:sizeRelV relativeFrom="page">
              <wp14:pctHeight>0</wp14:pctHeight>
            </wp14:sizeRelV>
          </wp:anchor>
        </w:drawing>
      </w:r>
      <w:r w:rsidR="000B01B6" w:rsidRPr="000B01B6">
        <w:rPr>
          <w:rFonts w:ascii="Times New Roman" w:eastAsia="Calibri" w:hAnsi="Times New Roman"/>
          <w:b/>
          <w:sz w:val="24"/>
          <w:szCs w:val="24"/>
          <w:lang w:eastAsia="en-US"/>
        </w:rPr>
        <w:t>26 апреля</w:t>
      </w:r>
      <w:r w:rsidR="000B01B6" w:rsidRPr="000B01B6">
        <w:rPr>
          <w:rFonts w:ascii="Times New Roman" w:eastAsia="Calibri" w:hAnsi="Times New Roman"/>
          <w:sz w:val="24"/>
          <w:szCs w:val="24"/>
          <w:lang w:eastAsia="en-US"/>
        </w:rPr>
        <w:t xml:space="preserve"> в рамках празднования 110-летия образования архивной службы Курской области в читальном зале ОКУ «Госархив Курской области»  состо</w:t>
      </w:r>
      <w:r w:rsidR="00554F7A">
        <w:rPr>
          <w:rFonts w:ascii="Times New Roman" w:eastAsia="Calibri" w:hAnsi="Times New Roman"/>
          <w:sz w:val="24"/>
          <w:szCs w:val="24"/>
          <w:lang w:eastAsia="en-US"/>
        </w:rPr>
        <w:t>ялось заседание круглого стола</w:t>
      </w:r>
      <w:r w:rsidR="000B01B6" w:rsidRPr="000B01B6">
        <w:rPr>
          <w:rFonts w:ascii="Times New Roman" w:eastAsia="Calibri" w:hAnsi="Times New Roman"/>
          <w:sz w:val="24"/>
          <w:szCs w:val="24"/>
          <w:lang w:eastAsia="en-US"/>
        </w:rPr>
        <w:t xml:space="preserve"> «Из истории развития архивного дела в Курской области».  Мероприятие организовано  архивным управлением Курской области.  </w:t>
      </w:r>
    </w:p>
    <w:p w:rsidR="000B01B6" w:rsidRPr="000B01B6" w:rsidRDefault="009017A4" w:rsidP="000B01B6">
      <w:pPr>
        <w:spacing w:after="0" w:line="240" w:lineRule="auto"/>
        <w:jc w:val="both"/>
        <w:rPr>
          <w:rFonts w:ascii="Times New Roman" w:eastAsia="Calibri" w:hAnsi="Times New Roman"/>
          <w:sz w:val="24"/>
          <w:szCs w:val="24"/>
          <w:lang w:eastAsia="en-US"/>
        </w:rPr>
      </w:pPr>
      <w:r>
        <w:rPr>
          <w:rFonts w:ascii="Times New Roman" w:eastAsia="Calibri" w:hAnsi="Times New Roman"/>
          <w:sz w:val="24"/>
          <w:szCs w:val="24"/>
          <w:lang w:eastAsia="en-US"/>
        </w:rPr>
        <w:t xml:space="preserve">      </w:t>
      </w:r>
      <w:r w:rsidR="000B01B6" w:rsidRPr="000B01B6">
        <w:rPr>
          <w:rFonts w:ascii="Times New Roman" w:eastAsia="Calibri" w:hAnsi="Times New Roman"/>
          <w:sz w:val="24"/>
          <w:szCs w:val="24"/>
          <w:lang w:eastAsia="en-US"/>
        </w:rPr>
        <w:t xml:space="preserve">В нем участвовали начальник архивного управления (В.Л. Богданов), заместитель начальника (Л.Б. Карманова) и ведущий консультант  (М.В. Шишлова) архивного управления Курской области; директор (Н.А. Елагина), зам. директора  (В.В. </w:t>
      </w:r>
      <w:r w:rsidR="000B01B6" w:rsidRPr="000B01B6">
        <w:rPr>
          <w:rFonts w:ascii="Times New Roman" w:eastAsia="Calibri" w:hAnsi="Times New Roman"/>
          <w:sz w:val="24"/>
          <w:szCs w:val="24"/>
          <w:lang w:eastAsia="en-US"/>
        </w:rPr>
        <w:lastRenderedPageBreak/>
        <w:t xml:space="preserve">Раков) и работники ОКУ «Госархив Курской области»; директор (В.И. Хондарь) и зам. директора (О.Г. Почепцова) и работники ОКУ «ГАОПИ Курской области»; директор ОКУ «ГАДЛС Курской области» (В.М. Шалобаева); заместитель начальника  управления по делам архивов Белгородской области (Л.Б. Хромых); директор  ОГКУ «Госархив Белгородской области» (П.Ю.Суботин) и  директор ОГКУ «Центр документации новейшей истории </w:t>
      </w:r>
      <w:r w:rsidR="004024F7">
        <w:rPr>
          <w:noProof/>
        </w:rPr>
        <w:drawing>
          <wp:anchor distT="0" distB="0" distL="114300" distR="114300" simplePos="0" relativeHeight="251629568" behindDoc="1" locked="0" layoutInCell="1" allowOverlap="1">
            <wp:simplePos x="0" y="0"/>
            <wp:positionH relativeFrom="column">
              <wp:posOffset>-16510</wp:posOffset>
            </wp:positionH>
            <wp:positionV relativeFrom="paragraph">
              <wp:posOffset>910590</wp:posOffset>
            </wp:positionV>
            <wp:extent cx="3832225" cy="2955925"/>
            <wp:effectExtent l="0" t="0" r="0" b="0"/>
            <wp:wrapTight wrapText="bothSides">
              <wp:wrapPolygon edited="0">
                <wp:start x="0" y="0"/>
                <wp:lineTo x="0" y="21438"/>
                <wp:lineTo x="21475" y="21438"/>
                <wp:lineTo x="21475" y="0"/>
                <wp:lineTo x="0" y="0"/>
              </wp:wrapPolygon>
            </wp:wrapTight>
            <wp:docPr id="1177" name="Рисунок 17" descr="C:\Users\ШишловаМВ\Documents\СМИ\2013 г\круглый стол  к 110-лет. арх. службе\Круглый стол, посвященный 110-лет. арх. служб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C:\Users\ШишловаМВ\Documents\СМИ\2013 г\круглый стол  к 110-лет. арх. службе\Круглый стол, посвященный 110-лет. арх. службы.JP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832225" cy="2955925"/>
                    </a:xfrm>
                    <a:prstGeom prst="rect">
                      <a:avLst/>
                    </a:prstGeom>
                    <a:noFill/>
                    <a:ln>
                      <a:noFill/>
                    </a:ln>
                  </pic:spPr>
                </pic:pic>
              </a:graphicData>
            </a:graphic>
            <wp14:sizeRelH relativeFrom="page">
              <wp14:pctWidth>0</wp14:pctWidth>
            </wp14:sizeRelH>
            <wp14:sizeRelV relativeFrom="page">
              <wp14:pctHeight>0</wp14:pctHeight>
            </wp14:sizeRelV>
          </wp:anchor>
        </w:drawing>
      </w:r>
      <w:r w:rsidR="000B01B6" w:rsidRPr="000B01B6">
        <w:rPr>
          <w:rFonts w:ascii="Times New Roman" w:eastAsia="Calibri" w:hAnsi="Times New Roman"/>
          <w:sz w:val="24"/>
          <w:szCs w:val="24"/>
          <w:lang w:eastAsia="en-US"/>
        </w:rPr>
        <w:t>Белгородской области» (В.А. Федоссев);  директор (Ю.В. Плисов) и начальник отдела информации, публикации и использования документов КУВО «Госархив Воронежской области» (Н.Г. Воротилина); представители  ВУЗов, учреждений культуры и общественных организаций (д.и.н. КГСХА З.Д. Ильина, директор ОБУК «Курский государственный областной музей археологии» Г.Ю. Стародубцев, старший научный сотрудник ОБУК «Курский областной краеведческий музей»  С.А. Пахомов, матушка Иустина (Трофимова), монахиня Курского Свято-Троицкого женского монастыря, и др.), всего более 30 человек.</w:t>
      </w:r>
      <w:r w:rsidR="00C557C5" w:rsidRPr="00C557C5">
        <w:rPr>
          <w:rFonts w:ascii="Times New Roman" w:hAnsi="Times New Roman"/>
          <w:sz w:val="24"/>
          <w:szCs w:val="24"/>
        </w:rPr>
        <w:t xml:space="preserve"> </w:t>
      </w:r>
      <w:r w:rsidR="00C557C5" w:rsidRPr="000B01B6">
        <w:rPr>
          <w:rFonts w:ascii="Times New Roman" w:hAnsi="Times New Roman"/>
          <w:sz w:val="24"/>
          <w:szCs w:val="24"/>
        </w:rPr>
        <w:t xml:space="preserve">Начальник архивного управления Курской области В.Л. Богданов, </w:t>
      </w:r>
      <w:r w:rsidR="00C557C5" w:rsidRPr="000B01B6">
        <w:rPr>
          <w:rFonts w:ascii="Times New Roman" w:eastAsia="Calibri" w:hAnsi="Times New Roman"/>
          <w:sz w:val="24"/>
          <w:szCs w:val="24"/>
          <w:lang w:eastAsia="en-US"/>
        </w:rPr>
        <w:t xml:space="preserve">открывший заседание, </w:t>
      </w:r>
      <w:r w:rsidR="00C557C5" w:rsidRPr="000B01B6">
        <w:rPr>
          <w:rFonts w:ascii="Times New Roman" w:hAnsi="Times New Roman"/>
          <w:sz w:val="24"/>
          <w:szCs w:val="24"/>
        </w:rPr>
        <w:t>отметил значительную роль  губернской ученой архивной комиссии в становлении архивной службы Курской губернии, подчеркнув, что в</w:t>
      </w:r>
      <w:r w:rsidR="00C557C5" w:rsidRPr="000B01B6">
        <w:rPr>
          <w:rFonts w:ascii="Times New Roman" w:eastAsia="Calibri" w:hAnsi="Times New Roman"/>
          <w:sz w:val="24"/>
          <w:szCs w:val="24"/>
          <w:lang w:eastAsia="en-US"/>
        </w:rPr>
        <w:t>ажным итогом ее деятельности в первую очередь стало создание архивной службы в губернии и краеведческого музея.</w:t>
      </w:r>
    </w:p>
    <w:p w:rsidR="000B01B6" w:rsidRPr="000B01B6" w:rsidRDefault="000B01B6" w:rsidP="00C557C5">
      <w:pPr>
        <w:spacing w:after="0" w:line="240" w:lineRule="auto"/>
        <w:ind w:firstLine="708"/>
        <w:jc w:val="both"/>
        <w:rPr>
          <w:rFonts w:ascii="Times New Roman" w:hAnsi="Times New Roman"/>
          <w:sz w:val="24"/>
          <w:szCs w:val="24"/>
        </w:rPr>
      </w:pPr>
      <w:r w:rsidRPr="000B01B6">
        <w:rPr>
          <w:rFonts w:ascii="Times New Roman" w:hAnsi="Times New Roman"/>
          <w:sz w:val="24"/>
          <w:szCs w:val="24"/>
        </w:rPr>
        <w:t xml:space="preserve">В то время ученая архивная комиссия была единственным учреждением, выполняющим двойную функцию – с одной стороны общественного органа управления архивным делом, с другой – архивным учреждением, занятым проведением  архивной реформы на территории губернии по хранению, учету и использованию документов  ведомств в целях сохранения </w:t>
      </w:r>
      <w:r w:rsidRPr="000B01B6">
        <w:rPr>
          <w:rFonts w:ascii="Times New Roman" w:eastAsia="Calibri" w:hAnsi="Times New Roman"/>
          <w:sz w:val="24"/>
          <w:szCs w:val="24"/>
          <w:lang w:eastAsia="en-US"/>
        </w:rPr>
        <w:t>исторического достояния российской провинции.</w:t>
      </w:r>
    </w:p>
    <w:p w:rsidR="00C557C5" w:rsidRDefault="004024F7" w:rsidP="00C557C5">
      <w:pPr>
        <w:spacing w:after="0" w:line="240" w:lineRule="auto"/>
        <w:ind w:firstLine="709"/>
        <w:jc w:val="both"/>
        <w:rPr>
          <w:rFonts w:ascii="Times New Roman" w:hAnsi="Times New Roman"/>
          <w:sz w:val="24"/>
          <w:szCs w:val="24"/>
        </w:rPr>
      </w:pPr>
      <w:r>
        <w:rPr>
          <w:noProof/>
        </w:rPr>
        <w:drawing>
          <wp:anchor distT="0" distB="0" distL="114300" distR="114300" simplePos="0" relativeHeight="251637760" behindDoc="0" locked="0" layoutInCell="1" allowOverlap="1">
            <wp:simplePos x="0" y="0"/>
            <wp:positionH relativeFrom="column">
              <wp:posOffset>2091690</wp:posOffset>
            </wp:positionH>
            <wp:positionV relativeFrom="paragraph">
              <wp:posOffset>523240</wp:posOffset>
            </wp:positionV>
            <wp:extent cx="3908425" cy="2831465"/>
            <wp:effectExtent l="0" t="0" r="0" b="6985"/>
            <wp:wrapSquare wrapText="bothSides"/>
            <wp:docPr id="1175" name="Рисунок 19" descr="C:\Users\ШишловаМВ\Documents\СМИ\2013 г\круглый стол  к 110-лет. арх. службе\Кругл. стол 1100-лет. арх. служ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C:\Users\ШишловаМВ\Documents\СМИ\2013 г\круглый стол  к 110-лет. арх. службе\Кругл. стол 1100-лет. арх. служб..JP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908425" cy="2831465"/>
                    </a:xfrm>
                    <a:prstGeom prst="rect">
                      <a:avLst/>
                    </a:prstGeom>
                    <a:noFill/>
                    <a:ln>
                      <a:noFill/>
                    </a:ln>
                  </pic:spPr>
                </pic:pic>
              </a:graphicData>
            </a:graphic>
            <wp14:sizeRelH relativeFrom="page">
              <wp14:pctWidth>0</wp14:pctWidth>
            </wp14:sizeRelH>
            <wp14:sizeRelV relativeFrom="page">
              <wp14:pctHeight>0</wp14:pctHeight>
            </wp14:sizeRelV>
          </wp:anchor>
        </w:drawing>
      </w:r>
      <w:r w:rsidR="000B01B6" w:rsidRPr="000B01B6">
        <w:rPr>
          <w:rFonts w:ascii="Times New Roman" w:eastAsia="Calibri" w:hAnsi="Times New Roman"/>
          <w:sz w:val="24"/>
          <w:szCs w:val="24"/>
          <w:lang w:eastAsia="en-US"/>
        </w:rPr>
        <w:t xml:space="preserve">Роль Курского губернатора Н.Н. Гордеева в  учреждении губернской ученой архивной комиссии, ставшего  первым ее председателем, осветила М.В. Шишлова, отметившая ряд причин, подтолкнувших губернатора  к  созданию такой комиссии, среди которых его увлечение  археологией, историей, краеведением, собиранием древностей по истории Курского края,  а также  дворянское происхождение, связи в светских кругах, упорство и настойчивость, которые позволили  директору Археологического института Н.В.Покровскому дать свое согласие на открытие в Курской губернии архивной комиссии. В выступлении заместителя </w:t>
      </w:r>
      <w:r w:rsidR="000B01B6" w:rsidRPr="000B01B6">
        <w:rPr>
          <w:rFonts w:ascii="Times New Roman" w:eastAsia="Calibri" w:hAnsi="Times New Roman"/>
          <w:sz w:val="24"/>
          <w:szCs w:val="24"/>
          <w:lang w:eastAsia="en-US"/>
        </w:rPr>
        <w:lastRenderedPageBreak/>
        <w:t xml:space="preserve">начальника отдела публикации и использования документов госархива Курской области Ласочко Л.С. на основе документов, хранящихся в госархиве Курской области, была освещена  история  Курской губернской архивной комиссии. Это отчеты о деятельности комиссии и два выпуска Трудов, в которых собраны материалы по этнографии Курской губернии  - это детские игры, гадания, сказки, суеверия о домовых, ведьмах; песни, собранные   в деревнях Обоянского уезда (с приложением нот);   «Указатели важнейших статей», являющиеся библиографической редкостью и напечатанные в официальных и неофициальных частях «Курских губернских ведомостей»; статьи об археологических раскопках Курской губернии и др.  Старший научный сотрудник областного краеведческого музея  продолжил рассказ о разносторонней деятельности ученой архивной комиссии, в том числе об учреждении при ней историко-археологического и кустарного музея, ставшего сегодня одним из основных культурных учреждений области.  </w:t>
      </w:r>
      <w:r w:rsidR="000B01B6" w:rsidRPr="000B01B6">
        <w:rPr>
          <w:rFonts w:ascii="Times New Roman" w:hAnsi="Times New Roman"/>
          <w:sz w:val="24"/>
          <w:szCs w:val="24"/>
          <w:lang w:eastAsia="en-US"/>
        </w:rPr>
        <w:t xml:space="preserve"> Сегодня многие предметы, подаренные в первые годы существования музея, составляют основу многих коллекций Курского областного краеведческого музея. Это </w:t>
      </w:r>
      <w:r w:rsidR="000B01B6" w:rsidRPr="000B01B6">
        <w:rPr>
          <w:rFonts w:ascii="Times New Roman" w:eastAsia="Calibri" w:hAnsi="Times New Roman"/>
          <w:sz w:val="24"/>
          <w:szCs w:val="24"/>
          <w:lang w:eastAsia="en-US"/>
        </w:rPr>
        <w:t>стилизованные под Х</w:t>
      </w:r>
      <w:r w:rsidR="000B01B6" w:rsidRPr="000B01B6">
        <w:rPr>
          <w:rFonts w:ascii="Times New Roman" w:eastAsia="Calibri" w:hAnsi="Times New Roman"/>
          <w:sz w:val="24"/>
          <w:szCs w:val="24"/>
          <w:lang w:val="en-US" w:eastAsia="en-US"/>
        </w:rPr>
        <w:t>VII</w:t>
      </w:r>
      <w:r w:rsidR="000B01B6" w:rsidRPr="000B01B6">
        <w:rPr>
          <w:rFonts w:ascii="Times New Roman" w:eastAsia="Calibri" w:hAnsi="Times New Roman"/>
          <w:sz w:val="24"/>
          <w:szCs w:val="24"/>
          <w:lang w:eastAsia="en-US"/>
        </w:rPr>
        <w:t xml:space="preserve"> век стол с инкрустацией мореным дубом и деревянный ларчик, обитый железом; с фотографиями костюмированного бала в Зимнем дворце в честь 300-летия дома Романовых; резная доска для оттиска верхней части пирога или пряника со сценами свадебного пира (Х</w:t>
      </w:r>
      <w:r w:rsidR="000B01B6" w:rsidRPr="000B01B6">
        <w:rPr>
          <w:rFonts w:ascii="Times New Roman" w:eastAsia="Calibri" w:hAnsi="Times New Roman"/>
          <w:sz w:val="24"/>
          <w:szCs w:val="24"/>
          <w:lang w:val="en-US" w:eastAsia="en-US"/>
        </w:rPr>
        <w:t>VII</w:t>
      </w:r>
      <w:r w:rsidR="000B01B6" w:rsidRPr="000B01B6">
        <w:rPr>
          <w:rFonts w:ascii="Times New Roman" w:eastAsia="Calibri" w:hAnsi="Times New Roman"/>
          <w:sz w:val="24"/>
          <w:szCs w:val="24"/>
          <w:lang w:eastAsia="en-US"/>
        </w:rPr>
        <w:t xml:space="preserve"> веком) коллекция головных уборов крестьянок Льговского уезда; книга «Таблицы показания времени лунных и солнечных затмений с 1840 по 2001 год, вычисленные и составленные Федором Семеновым» с автографом астронома-самоучки и др. </w:t>
      </w:r>
      <w:r w:rsidR="000B01B6" w:rsidRPr="000B01B6">
        <w:rPr>
          <w:rFonts w:ascii="Times New Roman" w:hAnsi="Times New Roman"/>
          <w:sz w:val="24"/>
          <w:szCs w:val="24"/>
        </w:rPr>
        <w:t>Еще об одном самостоятельном музее, создание которого началось благодаря активной деятельности членов архивной комиссии,   рассказал директор областного музея археологии Г.Ю. Стародубцев.   Было отмечено, что члены комиссии проводили  разведки и раскопки в различных частях губернии, в результате чего до нас дошли древние произведения искусства, а также  ценные сведения и материалы об исторических памятниках. Это «щигровский сфинкс» из целого монолита кварцитного песчаника, «каменные бабы»;   археологическая карта с. Гочево Обоянского уезда Курской губернии, где расположено  Гочевское городище и  могильник; инвентарь женских погребений различных славянских племён (северян, вятичей, радимичей) - налобные венчики, височные кольца, различные бусы, подвески, перстни, браслеты; предметы вооружения (сабли, топоры, кистени, наконечники стрел) и др.</w:t>
      </w:r>
    </w:p>
    <w:p w:rsidR="000B01B6" w:rsidRPr="000B01B6" w:rsidRDefault="004024F7" w:rsidP="00D331AF">
      <w:pPr>
        <w:spacing w:after="0" w:line="240" w:lineRule="auto"/>
        <w:ind w:firstLine="709"/>
        <w:jc w:val="both"/>
        <w:rPr>
          <w:rFonts w:ascii="Times New Roman" w:hAnsi="Times New Roman"/>
          <w:sz w:val="24"/>
          <w:szCs w:val="24"/>
        </w:rPr>
      </w:pPr>
      <w:r>
        <w:rPr>
          <w:noProof/>
        </w:rPr>
        <w:drawing>
          <wp:anchor distT="0" distB="0" distL="114300" distR="114300" simplePos="0" relativeHeight="251638784" behindDoc="0" locked="0" layoutInCell="1" allowOverlap="1">
            <wp:simplePos x="0" y="0"/>
            <wp:positionH relativeFrom="column">
              <wp:posOffset>-3810</wp:posOffset>
            </wp:positionH>
            <wp:positionV relativeFrom="paragraph">
              <wp:posOffset>285750</wp:posOffset>
            </wp:positionV>
            <wp:extent cx="4048125" cy="2719070"/>
            <wp:effectExtent l="0" t="0" r="9525" b="5080"/>
            <wp:wrapSquare wrapText="bothSides"/>
            <wp:docPr id="1176"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048125" cy="2719070"/>
                    </a:xfrm>
                    <a:prstGeom prst="rect">
                      <a:avLst/>
                    </a:prstGeom>
                    <a:noFill/>
                    <a:ln>
                      <a:noFill/>
                    </a:ln>
                  </pic:spPr>
                </pic:pic>
              </a:graphicData>
            </a:graphic>
            <wp14:sizeRelH relativeFrom="page">
              <wp14:pctWidth>0</wp14:pctWidth>
            </wp14:sizeRelH>
            <wp14:sizeRelV relativeFrom="page">
              <wp14:pctHeight>0</wp14:pctHeight>
            </wp14:sizeRelV>
          </wp:anchor>
        </w:drawing>
      </w:r>
      <w:r w:rsidR="000B01B6" w:rsidRPr="000B01B6">
        <w:rPr>
          <w:rFonts w:ascii="Times New Roman" w:eastAsia="Calibri" w:hAnsi="Times New Roman"/>
          <w:sz w:val="24"/>
          <w:szCs w:val="24"/>
          <w:lang w:eastAsia="en-US"/>
        </w:rPr>
        <w:t xml:space="preserve">На заседании  «круглого стола» рассматривались вопросы  об истории создания и деятельности госархива общественно-политической истории Курской области (Н.А. Ульянкина) и  муниципального архива г. Курчатова Курской области (С.А. Глушенков). Участники заседания узнали, что прообразом архива общественно-политической истории Курской области был партийный архив, созданный в 1935 г. В связи с образованием в 1934 г. Курской области из Воронежского партийного  архива в созданный партийный архив Курской области переданы документы партийных и комсомольских органов и организаций городов и районов, отошедших к Курской области. За прошедшие годы архив превратился из небольшого архивохранилища  (в августе 1935 г. числилось 5 человек и хранилось 16 тыс. дел) в одно из ведущих профильных архивных учреждений области, комплектующегося документами  общественных организаций и </w:t>
      </w:r>
      <w:r w:rsidR="000B01B6" w:rsidRPr="000B01B6">
        <w:rPr>
          <w:rFonts w:ascii="Times New Roman" w:eastAsia="Calibri" w:hAnsi="Times New Roman"/>
          <w:sz w:val="24"/>
          <w:szCs w:val="24"/>
          <w:lang w:eastAsia="en-US"/>
        </w:rPr>
        <w:lastRenderedPageBreak/>
        <w:t xml:space="preserve">объединений,  политических партий и молодежных движений. Сегодня в архиве хранится свыше 600 тысяч дел, сохранность которых обеспечивают  более 10 специалистов. Созданный в 1993 г.  муниципальный архив г. Курчатова  является одним из  лучших среди муниципальных архивов  области. В настоящее время архивный отдел имеет 9 помещений, состоящих из рабочего кабинета, архивохранилищ, читального зала, библиотеки, общей площадью 221 кв.м. Правовую поддержку архивному отделу оказывает Администрация города, издавая постановления и распоряжения по вопросам обеспечения сохранности документов и упорядочения документов, хранящихся в организациях-источниках комплектования архивного отдела. </w:t>
      </w:r>
      <w:r w:rsidR="00C557C5" w:rsidRPr="000B01B6">
        <w:rPr>
          <w:rFonts w:ascii="Times New Roman" w:eastAsia="Calibri" w:hAnsi="Times New Roman"/>
          <w:sz w:val="24"/>
          <w:szCs w:val="24"/>
          <w:lang w:eastAsia="en-US"/>
        </w:rPr>
        <w:t>С развитием информационных технологий созданы электронная версия перечней протоколов заседаний исполкома горсовета, тематическая программа «Социально-правовые запросы граждан», архив электронных фотографий в количестве 2952 ед.хр. Ежегодно на базе архивного отдела проходит практика студентов,  семинары, конференции, «круглые столы» и др. Интерес вызвало выступление  заместителя начальника управления по делам архивов Белгородской области Л.Б. Хромых о  взаимодействии курских и белгородских</w:t>
      </w:r>
      <w:r w:rsidR="00C557C5" w:rsidRPr="00C557C5">
        <w:rPr>
          <w:rFonts w:ascii="Times New Roman" w:eastAsia="Calibri" w:hAnsi="Times New Roman"/>
          <w:sz w:val="24"/>
          <w:szCs w:val="24"/>
          <w:lang w:eastAsia="en-US"/>
        </w:rPr>
        <w:t xml:space="preserve"> </w:t>
      </w:r>
      <w:r w:rsidR="00C557C5" w:rsidRPr="000B01B6">
        <w:rPr>
          <w:rFonts w:ascii="Times New Roman" w:eastAsia="Calibri" w:hAnsi="Times New Roman"/>
          <w:sz w:val="24"/>
          <w:szCs w:val="24"/>
          <w:lang w:eastAsia="en-US"/>
        </w:rPr>
        <w:t>архивистов благодаря многовековой истории, связанной с частыми изменениями в</w:t>
      </w:r>
    </w:p>
    <w:p w:rsidR="000B01B6" w:rsidRPr="00002A5A" w:rsidRDefault="004024F7" w:rsidP="00C557C5">
      <w:pPr>
        <w:spacing w:after="0" w:line="240" w:lineRule="auto"/>
        <w:jc w:val="both"/>
        <w:rPr>
          <w:rFonts w:ascii="Times New Roman" w:hAnsi="Times New Roman"/>
          <w:sz w:val="24"/>
          <w:szCs w:val="24"/>
        </w:rPr>
      </w:pPr>
      <w:r>
        <w:rPr>
          <w:noProof/>
        </w:rPr>
        <w:drawing>
          <wp:anchor distT="0" distB="0" distL="114300" distR="114300" simplePos="0" relativeHeight="251659264" behindDoc="0" locked="0" layoutInCell="1" allowOverlap="1">
            <wp:simplePos x="0" y="0"/>
            <wp:positionH relativeFrom="column">
              <wp:posOffset>-22860</wp:posOffset>
            </wp:positionH>
            <wp:positionV relativeFrom="paragraph">
              <wp:posOffset>1412240</wp:posOffset>
            </wp:positionV>
            <wp:extent cx="3533775" cy="2653030"/>
            <wp:effectExtent l="0" t="0" r="9525" b="0"/>
            <wp:wrapSquare wrapText="bothSides"/>
            <wp:docPr id="1224" name="Рисунок 1224" descr="DSC_7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4" descr="DSC_7340"/>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533775" cy="2653030"/>
                    </a:xfrm>
                    <a:prstGeom prst="rect">
                      <a:avLst/>
                    </a:prstGeom>
                    <a:noFill/>
                    <a:ln>
                      <a:noFill/>
                    </a:ln>
                  </pic:spPr>
                </pic:pic>
              </a:graphicData>
            </a:graphic>
            <wp14:sizeRelH relativeFrom="page">
              <wp14:pctWidth>0</wp14:pctWidth>
            </wp14:sizeRelH>
            <wp14:sizeRelV relativeFrom="page">
              <wp14:pctHeight>0</wp14:pctHeight>
            </wp14:sizeRelV>
          </wp:anchor>
        </w:drawing>
      </w:r>
      <w:r w:rsidR="000B01B6" w:rsidRPr="000B01B6">
        <w:rPr>
          <w:rFonts w:ascii="Times New Roman" w:eastAsia="Calibri" w:hAnsi="Times New Roman"/>
          <w:sz w:val="24"/>
          <w:szCs w:val="24"/>
          <w:lang w:eastAsia="en-US"/>
        </w:rPr>
        <w:t xml:space="preserve">административно-территориальном делении. Белгородская губерния,  включавшая в себя огромную территорию, в том числе и территорию современных Курской и Орловской областей, существовала с 1727 по 1779 гг.  После образования Курской губернии теперь уже белгородские земли вошли в ее состав на целых 150 лет, до 1928 г., затем еще четверть века входили в состав Курской области, вплоть до 6 января 1954 г., даты образования Белгородской области. Сегодня в государственном архиве Белгородской области хранится более 20 фондов документов периода Белгородской губернии, которые поступили на хранение из государственного архива Курской области. Это фонды Корочанской, Новооскольской, Старооскольской и Яблоновской воеводских канцелярий, Белгородского, Корочанского и Старооскольского уездных судов, Корочанской нижней расправы, Белгородского, Новооскольского, Корочанского уездных казначейств, Белгородской духовной консистории, церквей Белгородского, Грайворонского, Новооскольского, Корочанского уездов, личный фонд помещика Корочанского уезда И.А. Григорьева и др. В продолжение темы сотрудничества  начальник отдела информации, публикации и использования документов госархива Воронежской области Воротилина  Н.Г.  осветила вопросы межархивного сотрудничества курских и воронежских архивистов, которое  началось   с 20-х гг. </w:t>
      </w:r>
      <w:r w:rsidR="000B01B6" w:rsidRPr="000B01B6">
        <w:rPr>
          <w:rFonts w:ascii="Times New Roman" w:eastAsia="Calibri" w:hAnsi="Times New Roman"/>
          <w:sz w:val="24"/>
          <w:szCs w:val="24"/>
          <w:lang w:val="en-US" w:eastAsia="en-US"/>
        </w:rPr>
        <w:t>XX</w:t>
      </w:r>
      <w:r w:rsidR="000B01B6" w:rsidRPr="000B01B6">
        <w:rPr>
          <w:rFonts w:ascii="Times New Roman" w:eastAsia="Calibri" w:hAnsi="Times New Roman"/>
          <w:sz w:val="24"/>
          <w:szCs w:val="24"/>
          <w:lang w:eastAsia="en-US"/>
        </w:rPr>
        <w:t xml:space="preserve"> в.  и выразилось в  подготовке и издании совместных информационных материалов по архивному делу; составлении </w:t>
      </w:r>
      <w:r w:rsidR="000B01B6" w:rsidRPr="000B01B6">
        <w:rPr>
          <w:rFonts w:ascii="Times New Roman" w:hAnsi="Times New Roman"/>
          <w:sz w:val="24"/>
          <w:szCs w:val="24"/>
        </w:rPr>
        <w:t xml:space="preserve">документальных выставок, </w:t>
      </w:r>
      <w:r w:rsidR="000B01B6" w:rsidRPr="000B01B6">
        <w:rPr>
          <w:rFonts w:ascii="Times New Roman" w:eastAsia="Calibri" w:hAnsi="Times New Roman"/>
          <w:sz w:val="24"/>
          <w:szCs w:val="24"/>
          <w:lang w:eastAsia="en-US"/>
        </w:rPr>
        <w:t xml:space="preserve">обмене </w:t>
      </w:r>
      <w:r w:rsidR="000B01B6" w:rsidRPr="000B01B6">
        <w:rPr>
          <w:rFonts w:ascii="Times New Roman" w:hAnsi="Times New Roman"/>
          <w:sz w:val="24"/>
          <w:szCs w:val="24"/>
        </w:rPr>
        <w:t xml:space="preserve">кадрами, способствующими укреплению взаимных связей; выявление документов по истории революционного и крестьянского движения в ЦЧО в нач. </w:t>
      </w:r>
      <w:r w:rsidR="000B01B6" w:rsidRPr="000B01B6">
        <w:rPr>
          <w:rFonts w:ascii="Times New Roman" w:hAnsi="Times New Roman"/>
          <w:sz w:val="24"/>
          <w:szCs w:val="24"/>
          <w:lang w:val="en-US"/>
        </w:rPr>
        <w:t>XX</w:t>
      </w:r>
      <w:r w:rsidR="000B01B6" w:rsidRPr="000B01B6">
        <w:rPr>
          <w:rFonts w:ascii="Times New Roman" w:hAnsi="Times New Roman"/>
          <w:sz w:val="24"/>
          <w:szCs w:val="24"/>
        </w:rPr>
        <w:t xml:space="preserve"> в.,</w:t>
      </w:r>
      <w:r w:rsidR="000B01B6" w:rsidRPr="000B01B6">
        <w:rPr>
          <w:rFonts w:ascii="Times New Roman" w:eastAsia="Calibri" w:hAnsi="Times New Roman"/>
          <w:sz w:val="24"/>
          <w:szCs w:val="24"/>
          <w:lang w:eastAsia="en-US"/>
        </w:rPr>
        <w:t xml:space="preserve"> </w:t>
      </w:r>
      <w:r w:rsidR="000B01B6" w:rsidRPr="000B01B6">
        <w:rPr>
          <w:rFonts w:ascii="Times New Roman" w:hAnsi="Times New Roman"/>
          <w:sz w:val="24"/>
          <w:szCs w:val="24"/>
        </w:rPr>
        <w:t xml:space="preserve">о полезных ископаемых Дмитровского, Кромского, Михайловского, Мценского, Обоянского, Суджанского и Фатежского районов области,   запасах топлива, климате, сельском и рыбном хозяйствах в районах ЦЧО в 30-х гг. </w:t>
      </w:r>
      <w:r w:rsidR="000B01B6" w:rsidRPr="000B01B6">
        <w:rPr>
          <w:rFonts w:ascii="Times New Roman" w:hAnsi="Times New Roman"/>
          <w:sz w:val="24"/>
          <w:szCs w:val="24"/>
          <w:lang w:val="en-US"/>
        </w:rPr>
        <w:t>XX</w:t>
      </w:r>
      <w:r w:rsidR="000B01B6" w:rsidRPr="000B01B6">
        <w:rPr>
          <w:rFonts w:ascii="Times New Roman" w:hAnsi="Times New Roman"/>
          <w:sz w:val="24"/>
          <w:szCs w:val="24"/>
        </w:rPr>
        <w:t xml:space="preserve"> в. Среди совместно изданных  материалов отмечены</w:t>
      </w:r>
      <w:r w:rsidR="000B01B6" w:rsidRPr="000B01B6">
        <w:rPr>
          <w:rFonts w:ascii="Times New Roman" w:eastAsia="Calibri" w:hAnsi="Times New Roman"/>
          <w:sz w:val="24"/>
          <w:szCs w:val="24"/>
          <w:lang w:eastAsia="en-US"/>
        </w:rPr>
        <w:t xml:space="preserve"> </w:t>
      </w:r>
      <w:r w:rsidR="000B01B6" w:rsidRPr="000B01B6">
        <w:rPr>
          <w:rFonts w:ascii="Times New Roman" w:hAnsi="Times New Roman"/>
          <w:sz w:val="24"/>
          <w:szCs w:val="24"/>
        </w:rPr>
        <w:t xml:space="preserve">«Бюллетень Центрально-Черноземного областного Архивного Бюро», на страницах которого печатались не только постановления, циркуляры исполнительных органов власти ЦЧО по архивному делу, но и  статьи, заметки, рационализаторские предложения для  обсуждения, не утратившие актуальности и в наши дни;  путеводитель «Сельское хозяйство»; хроника «Революционное движение по Воронежской и Тамбовской </w:t>
      </w:r>
      <w:r w:rsidR="000B01B6" w:rsidRPr="000B01B6">
        <w:rPr>
          <w:rFonts w:ascii="Times New Roman" w:hAnsi="Times New Roman"/>
          <w:sz w:val="24"/>
          <w:szCs w:val="24"/>
        </w:rPr>
        <w:lastRenderedPageBreak/>
        <w:t>губерниям»; сборник документов «Подпольная печать групп и комитетов РСДРП в ЦЧО (1901-1916)» и др.</w:t>
      </w:r>
      <w:r w:rsidR="000B01B6" w:rsidRPr="000B01B6">
        <w:rPr>
          <w:rFonts w:ascii="Times New Roman" w:eastAsia="Calibri" w:hAnsi="Times New Roman"/>
          <w:sz w:val="24"/>
          <w:szCs w:val="24"/>
          <w:lang w:eastAsia="en-US"/>
        </w:rPr>
        <w:t xml:space="preserve"> Зав. кафедрой КГСХА, д.и.н. З.Д. Ильина  высказала мнение о том,  что благодаря усилиям многих поколений архивистов, сегодня государственные и муниципальные архивы имеют возможность активно использовать накопленное документальное богатство региона, являясь культурными и просветительными центрами  по популяризации исторического наследия  области и воспитанию гражданственности и патриотизма подрастающего поколения. Подводя итоги мероприятия, все присутствующие отметили, что  за юбилейной датой стоит труд курских архивистов прошлых и нынешнего поколений, труд упорный, плодотворный и значимый.  В заключение  «круглого стола»  архивисты из Белгорода и Воронежа  поблагодарили организаторов мероприятия и поздравили сотрудников всех архивных учреждений Курской области с этим знаменательным событием – 110-летнем образованием архивной службы региона. </w:t>
      </w:r>
    </w:p>
    <w:p w:rsidR="000B01B6" w:rsidRPr="000B01B6" w:rsidRDefault="004024F7" w:rsidP="00453E24">
      <w:pPr>
        <w:spacing w:after="0" w:line="240" w:lineRule="auto"/>
        <w:ind w:firstLine="708"/>
        <w:jc w:val="both"/>
        <w:rPr>
          <w:rFonts w:ascii="Times New Roman" w:eastAsia="Calibri" w:hAnsi="Times New Roman"/>
          <w:sz w:val="24"/>
          <w:szCs w:val="24"/>
          <w:lang w:eastAsia="en-US"/>
        </w:rPr>
      </w:pPr>
      <w:r>
        <w:rPr>
          <w:rFonts w:ascii="Times New Roman" w:hAnsi="Times New Roman"/>
          <w:noProof/>
          <w:sz w:val="24"/>
          <w:szCs w:val="24"/>
        </w:rPr>
        <w:drawing>
          <wp:anchor distT="0" distB="0" distL="114300" distR="114300" simplePos="0" relativeHeight="251653120" behindDoc="1" locked="0" layoutInCell="1" allowOverlap="1">
            <wp:simplePos x="0" y="0"/>
            <wp:positionH relativeFrom="column">
              <wp:posOffset>491490</wp:posOffset>
            </wp:positionH>
            <wp:positionV relativeFrom="paragraph">
              <wp:posOffset>996950</wp:posOffset>
            </wp:positionV>
            <wp:extent cx="5229225" cy="3244850"/>
            <wp:effectExtent l="0" t="0" r="9525" b="0"/>
            <wp:wrapTight wrapText="bothSides">
              <wp:wrapPolygon edited="0">
                <wp:start x="0" y="0"/>
                <wp:lineTo x="0" y="21431"/>
                <wp:lineTo x="21561" y="21431"/>
                <wp:lineTo x="21561" y="0"/>
                <wp:lineTo x="0" y="0"/>
              </wp:wrapPolygon>
            </wp:wrapTight>
            <wp:docPr id="1214"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229225" cy="3244850"/>
                    </a:xfrm>
                    <a:prstGeom prst="rect">
                      <a:avLst/>
                    </a:prstGeom>
                    <a:noFill/>
                    <a:ln>
                      <a:noFill/>
                    </a:ln>
                  </pic:spPr>
                </pic:pic>
              </a:graphicData>
            </a:graphic>
            <wp14:sizeRelH relativeFrom="page">
              <wp14:pctWidth>0</wp14:pctWidth>
            </wp14:sizeRelH>
            <wp14:sizeRelV relativeFrom="page">
              <wp14:pctHeight>0</wp14:pctHeight>
            </wp14:sizeRelV>
          </wp:anchor>
        </w:drawing>
      </w:r>
      <w:r w:rsidR="000B01B6" w:rsidRPr="000B01B6">
        <w:rPr>
          <w:rFonts w:ascii="Times New Roman" w:eastAsia="Calibri" w:hAnsi="Times New Roman"/>
          <w:b/>
          <w:sz w:val="24"/>
          <w:szCs w:val="24"/>
          <w:lang w:eastAsia="en-US"/>
        </w:rPr>
        <w:t>15 мая  2013 г.</w:t>
      </w:r>
      <w:r w:rsidR="000B01B6" w:rsidRPr="000B01B6">
        <w:rPr>
          <w:rFonts w:ascii="Times New Roman" w:eastAsia="Calibri" w:hAnsi="Times New Roman"/>
          <w:sz w:val="24"/>
          <w:szCs w:val="24"/>
          <w:lang w:eastAsia="en-US"/>
        </w:rPr>
        <w:t>,</w:t>
      </w:r>
      <w:r w:rsidR="000B01B6" w:rsidRPr="000B01B6">
        <w:rPr>
          <w:rFonts w:ascii="Times New Roman" w:eastAsia="Calibri" w:hAnsi="Times New Roman"/>
          <w:b/>
          <w:sz w:val="24"/>
          <w:szCs w:val="24"/>
          <w:lang w:eastAsia="en-US"/>
        </w:rPr>
        <w:t xml:space="preserve"> </w:t>
      </w:r>
      <w:r w:rsidR="000B01B6" w:rsidRPr="000B01B6">
        <w:rPr>
          <w:rFonts w:ascii="Times New Roman" w:eastAsia="Calibri" w:hAnsi="Times New Roman"/>
          <w:sz w:val="24"/>
          <w:szCs w:val="24"/>
          <w:lang w:eastAsia="en-US"/>
        </w:rPr>
        <w:t xml:space="preserve">в рамках празднования 110-летия образования архивной службы Курской области,  в актовом зале Администрации г.  Курчатова состоялось заседание «круглого стола» на тему: «30 лет со дня преобразования рабочего поселка Курчатов Курчатовского района Курской области в город областного подчинения».  Организаторами мероприятия  стали архивное управление Курской области и архивный отдел Управления делами Администрации г. Курчатова. В заседании приняли  участие  заместитель начальника (Л.Б. Карманова) и ведущий консультант  (М.В. Шишлова)  архивного управления Курской области;  начальник   Управления делами  (Е.Н. Гребенькова) и начальник архивного отдела Администрации г. Курчатова  (С.А. Глушенкова); начальник архивного отдела Администрации Курчатовского района (Ж.А.Клыгина); заместитель начальника архивного отдела Администрации  Октябрьского района (О.Н.Цуканова); представители  учреждений культуры, общественных организаций, писатели и поэты г. Курчатова, обучающиеся школ города (С.М. Ильченко, зав.отделом обслуживания МКУК «Центральная библиотечная система», В.А. Тарасова зав.отделом современной истории ОБУК «Курчатовский государственный краеведческий музей», О.Н. Туинова, зав.отедлом информации Курчатовской городской газеты «Курчатовское время», В.И. Писаренко, фотограф, член союза журналистов России, И.Ф. Зиборов писатель, журналист, председатель Курчатовского отделения Международного фонда славянской письменности и культуры, А. Лащенко, обучающийся МКУ ДОД «Дом детского и юношеского туризма и экскурсий», протоиерей Роман, настоятель храма Успения Пресвятой Богородицы),  всего более 20 человек. </w:t>
      </w:r>
    </w:p>
    <w:p w:rsidR="00A37B9A" w:rsidRPr="00A37B9A" w:rsidRDefault="000B01B6" w:rsidP="00A37B9A">
      <w:pPr>
        <w:spacing w:after="0" w:line="240" w:lineRule="auto"/>
        <w:ind w:firstLine="708"/>
        <w:jc w:val="both"/>
        <w:rPr>
          <w:rFonts w:ascii="Times New Roman" w:hAnsi="Times New Roman"/>
          <w:sz w:val="24"/>
          <w:szCs w:val="24"/>
        </w:rPr>
      </w:pPr>
      <w:r w:rsidRPr="000B01B6">
        <w:rPr>
          <w:rFonts w:ascii="Times New Roman" w:hAnsi="Times New Roman"/>
          <w:sz w:val="24"/>
          <w:szCs w:val="24"/>
        </w:rPr>
        <w:lastRenderedPageBreak/>
        <w:t>Заседание открыла начальник Управления де</w:t>
      </w:r>
      <w:r w:rsidR="00453E24">
        <w:rPr>
          <w:rFonts w:ascii="Times New Roman" w:hAnsi="Times New Roman"/>
          <w:sz w:val="24"/>
          <w:szCs w:val="24"/>
        </w:rPr>
        <w:t xml:space="preserve">лами Администрации г. Курчатова </w:t>
      </w:r>
      <w:r w:rsidRPr="000B01B6">
        <w:rPr>
          <w:rFonts w:ascii="Times New Roman" w:hAnsi="Times New Roman"/>
          <w:sz w:val="24"/>
          <w:szCs w:val="24"/>
        </w:rPr>
        <w:t xml:space="preserve">Е.Н.Гребенькова, осветившая современный облик города Курчатов. </w:t>
      </w:r>
      <w:r w:rsidR="00453E24">
        <w:rPr>
          <w:rFonts w:ascii="Times New Roman" w:hAnsi="Times New Roman"/>
          <w:sz w:val="24"/>
          <w:szCs w:val="24"/>
        </w:rPr>
        <w:t xml:space="preserve"> </w:t>
      </w:r>
      <w:r w:rsidRPr="000B01B6">
        <w:rPr>
          <w:rFonts w:ascii="Times New Roman" w:hAnsi="Times New Roman"/>
          <w:sz w:val="24"/>
          <w:szCs w:val="24"/>
        </w:rPr>
        <w:t xml:space="preserve">С приветственным словом к собравшимся обратилась зам. начальника архивного управления Курской области Л.Б. Карманова, подчеркнувшая, что подобные  мероприятия, проводимые  совместно с муниципальными архивами на базе Администраций районов и городов, стали уже традиционными, т.к.  значительная  часть документов Архивного фонда хранится  непосредственно в муниципальных архивах региона.   </w:t>
      </w:r>
      <w:r w:rsidRPr="000B01B6">
        <w:rPr>
          <w:rFonts w:ascii="Times New Roman" w:eastAsia="Calibri" w:hAnsi="Times New Roman"/>
          <w:sz w:val="24"/>
          <w:szCs w:val="24"/>
          <w:lang w:eastAsia="en-US"/>
        </w:rPr>
        <w:t xml:space="preserve">О первых  бригадах, первых фотоснимков поэтапного  строительства Курчатовской атомной электростанции,  кварталов, домов и первых многоэтажек г. Курчатова, проблемах на стройке, материалы о которых публиковались в 80-е гг. </w:t>
      </w:r>
      <w:r w:rsidRPr="000B01B6">
        <w:rPr>
          <w:rFonts w:ascii="Times New Roman" w:eastAsia="Calibri" w:hAnsi="Times New Roman"/>
          <w:sz w:val="24"/>
          <w:szCs w:val="24"/>
          <w:lang w:val="en-US" w:eastAsia="en-US"/>
        </w:rPr>
        <w:t>XX</w:t>
      </w:r>
      <w:r w:rsidRPr="000B01B6">
        <w:rPr>
          <w:rFonts w:ascii="Times New Roman" w:eastAsia="Calibri" w:hAnsi="Times New Roman"/>
          <w:sz w:val="24"/>
          <w:szCs w:val="24"/>
          <w:lang w:eastAsia="en-US"/>
        </w:rPr>
        <w:t xml:space="preserve"> в. на страницах  периодической печати, рассказала зав.отделом информации (О.Н. Туинова) и фотохудожник (В.И. Писаренко) городской газеты «Курчатовское время». </w:t>
      </w:r>
    </w:p>
    <w:p w:rsidR="00416587" w:rsidRDefault="004024F7" w:rsidP="00A37B9A">
      <w:pPr>
        <w:spacing w:after="0" w:line="240" w:lineRule="auto"/>
        <w:ind w:firstLine="708"/>
        <w:jc w:val="both"/>
        <w:rPr>
          <w:rFonts w:ascii="Times New Roman" w:eastAsia="Calibri" w:hAnsi="Times New Roman"/>
          <w:sz w:val="24"/>
          <w:szCs w:val="24"/>
          <w:lang w:eastAsia="en-US"/>
        </w:rPr>
      </w:pPr>
      <w:r>
        <w:rPr>
          <w:noProof/>
        </w:rPr>
        <w:drawing>
          <wp:anchor distT="0" distB="0" distL="114300" distR="114300" simplePos="0" relativeHeight="251682816" behindDoc="0" locked="0" layoutInCell="1" allowOverlap="1">
            <wp:simplePos x="0" y="0"/>
            <wp:positionH relativeFrom="column">
              <wp:posOffset>2091690</wp:posOffset>
            </wp:positionH>
            <wp:positionV relativeFrom="paragraph">
              <wp:posOffset>601980</wp:posOffset>
            </wp:positionV>
            <wp:extent cx="3867150" cy="2324100"/>
            <wp:effectExtent l="0" t="0" r="0" b="0"/>
            <wp:wrapSquare wrapText="bothSides"/>
            <wp:docPr id="1276" name="Рисунок 1276" descr="DSC_0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6" descr="DSC_095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867150" cy="2324100"/>
                    </a:xfrm>
                    <a:prstGeom prst="rect">
                      <a:avLst/>
                    </a:prstGeom>
                    <a:noFill/>
                    <a:ln>
                      <a:noFill/>
                    </a:ln>
                  </pic:spPr>
                </pic:pic>
              </a:graphicData>
            </a:graphic>
            <wp14:sizeRelH relativeFrom="page">
              <wp14:pctWidth>0</wp14:pctWidth>
            </wp14:sizeRelH>
            <wp14:sizeRelV relativeFrom="page">
              <wp14:pctHeight>0</wp14:pctHeight>
            </wp14:sizeRelV>
          </wp:anchor>
        </w:drawing>
      </w:r>
      <w:r w:rsidR="000B01B6" w:rsidRPr="000B01B6">
        <w:rPr>
          <w:rFonts w:ascii="Times New Roman" w:eastAsia="Calibri" w:hAnsi="Times New Roman"/>
          <w:sz w:val="24"/>
          <w:szCs w:val="24"/>
          <w:lang w:eastAsia="en-US"/>
        </w:rPr>
        <w:t>Роль архивного отдела   и  городских библиотек  в сохранении истории города, популяризации архивных документов и краеведческих материалов, а также о деятельности краеведческого музея по собиранию культурных ценностей  и традиций города осветили начальник архивного отдела Администрации С.А. Глушенкова, зав.отделом центральной библиотечной системы С.М. Ильченко и зав. отделом современной истории Курчатовского краеведческого музея В.А. Тарасова. Интерес вызвало выступление протоиерея Романа о  разносторонней деятельности церкви по духовно-нравственному воспитанию курчатовцев, в том числе о создании и функционировании воскресной школы, детского православного лагеря «Исток», проведении ежегодного фестиваля народного творчества, лекций, выступлений в средних, дошкольных общеобразовательных учреждениях и др.  Выступление сопровождалось показом слайдов.</w:t>
      </w:r>
      <w:r w:rsidR="000B01B6" w:rsidRPr="000B01B6">
        <w:rPr>
          <w:rFonts w:ascii="Times New Roman" w:hAnsi="Times New Roman"/>
          <w:sz w:val="24"/>
          <w:szCs w:val="24"/>
        </w:rPr>
        <w:t xml:space="preserve"> </w:t>
      </w:r>
      <w:r w:rsidR="000B01B6" w:rsidRPr="000B01B6">
        <w:rPr>
          <w:rFonts w:ascii="Times New Roman" w:eastAsia="Calibri" w:hAnsi="Times New Roman"/>
          <w:sz w:val="24"/>
          <w:szCs w:val="24"/>
          <w:lang w:eastAsia="en-US"/>
        </w:rPr>
        <w:t>Не менее интересным был, пронизанный любовью к</w:t>
      </w:r>
      <w:r w:rsidR="000B01B6" w:rsidRPr="000B01B6">
        <w:rPr>
          <w:rFonts w:ascii="Times New Roman" w:hAnsi="Times New Roman"/>
          <w:sz w:val="24"/>
          <w:szCs w:val="24"/>
        </w:rPr>
        <w:t xml:space="preserve"> своей «малой родине» и своим </w:t>
      </w:r>
      <w:r w:rsidR="000B01B6" w:rsidRPr="000B01B6">
        <w:rPr>
          <w:rFonts w:ascii="Times New Roman" w:eastAsia="Calibri" w:hAnsi="Times New Roman"/>
          <w:sz w:val="24"/>
          <w:szCs w:val="24"/>
          <w:lang w:eastAsia="en-US"/>
        </w:rPr>
        <w:t xml:space="preserve">истокам,  рассказ 10-летнего обучающегося  Дома детского и юношеского туризма и экскурсий  Александра Лащенкова, о жизни и трудовой  деятельности  своих родных – бабушках, дедушках и родителях. Выступление сопровождалось демонстрацией их фотографий и наград. </w:t>
      </w:r>
      <w:r w:rsidR="000B01B6" w:rsidRPr="000B01B6">
        <w:rPr>
          <w:rFonts w:ascii="Times New Roman" w:hAnsi="Times New Roman"/>
          <w:sz w:val="24"/>
          <w:szCs w:val="24"/>
        </w:rPr>
        <w:t xml:space="preserve">Председатель Курчатовского отделения Международного фонда славянской письменности и культуры, автор фундаментальной  энциклопедии о выдающихся и знаменитых курчатовцах «Патриоты малой Родины. Патриоты России», журналист, писатель И.Ф. Зиборов рассказал об энтузиазме строителей  города,  </w:t>
      </w:r>
      <w:r w:rsidR="000B01B6" w:rsidRPr="000B01B6">
        <w:rPr>
          <w:rFonts w:ascii="Times New Roman" w:eastAsia="Calibri" w:hAnsi="Times New Roman"/>
          <w:sz w:val="24"/>
          <w:szCs w:val="24"/>
          <w:lang w:eastAsia="en-US"/>
        </w:rPr>
        <w:t>начале строительства Курской атомной электростанции;  интересных событиях и знаменательных датах г. Курчатова, выявленных им в периодической печати. В ходе обсуждения была достигнута договоренность о передаче архивному отделу Управления делами Администрации города  фотографий всех мероприятий, организованных под руководством  протоиерея храма Успения Пресвятой Богородицы Романа по духовно-нравственному воспитанию подрастающего поколения, а также о продолжении взаимного сотрудничества с библиотеками и музеями по сохранению истории города Курчатова.</w:t>
      </w:r>
      <w:r w:rsidR="000B01B6" w:rsidRPr="000B01B6">
        <w:rPr>
          <w:rFonts w:ascii="Times New Roman" w:hAnsi="Times New Roman"/>
          <w:sz w:val="24"/>
          <w:szCs w:val="24"/>
        </w:rPr>
        <w:t xml:space="preserve">  Мероприятие освещалось местными СМИ.    </w:t>
      </w:r>
      <w:r w:rsidR="000B01B6" w:rsidRPr="000B01B6">
        <w:rPr>
          <w:rFonts w:ascii="Times New Roman" w:eastAsia="Calibri" w:hAnsi="Times New Roman"/>
          <w:sz w:val="24"/>
          <w:szCs w:val="24"/>
          <w:lang w:eastAsia="en-US"/>
        </w:rPr>
        <w:t xml:space="preserve"> </w:t>
      </w:r>
    </w:p>
    <w:p w:rsidR="00453E24" w:rsidRDefault="00416587" w:rsidP="00A37B9A">
      <w:pPr>
        <w:spacing w:after="0" w:line="240" w:lineRule="auto"/>
        <w:ind w:firstLine="708"/>
        <w:jc w:val="both"/>
        <w:rPr>
          <w:rFonts w:ascii="Times New Roman" w:eastAsia="Calibri" w:hAnsi="Times New Roman"/>
          <w:sz w:val="24"/>
          <w:szCs w:val="24"/>
          <w:lang w:eastAsia="en-US"/>
        </w:rPr>
      </w:pPr>
      <w:r w:rsidRPr="000B01B6">
        <w:rPr>
          <w:rFonts w:ascii="Times New Roman" w:eastAsia="Calibri" w:hAnsi="Times New Roman"/>
          <w:b/>
          <w:sz w:val="24"/>
          <w:szCs w:val="24"/>
          <w:lang w:eastAsia="en-US"/>
        </w:rPr>
        <w:t>31 мая</w:t>
      </w:r>
      <w:r w:rsidRPr="000B01B6">
        <w:rPr>
          <w:rFonts w:ascii="Times New Roman" w:eastAsia="Calibri" w:hAnsi="Times New Roman"/>
          <w:sz w:val="24"/>
          <w:szCs w:val="24"/>
          <w:lang w:eastAsia="en-US"/>
        </w:rPr>
        <w:t xml:space="preserve"> 2013 г. в </w:t>
      </w:r>
      <w:r w:rsidRPr="000B01B6">
        <w:rPr>
          <w:rFonts w:ascii="Times New Roman" w:hAnsi="Times New Roman"/>
          <w:sz w:val="24"/>
          <w:szCs w:val="24"/>
        </w:rPr>
        <w:t xml:space="preserve"> </w:t>
      </w:r>
      <w:r w:rsidRPr="000B01B6">
        <w:rPr>
          <w:rFonts w:ascii="Times New Roman" w:eastAsia="Calibri" w:hAnsi="Times New Roman"/>
          <w:sz w:val="24"/>
          <w:szCs w:val="24"/>
          <w:lang w:eastAsia="en-US"/>
        </w:rPr>
        <w:t>МБОУ ДОД  «Детская школа искусств № 1 им. Г.В. Свиридова» состоялось т</w:t>
      </w:r>
      <w:r w:rsidRPr="000B01B6">
        <w:rPr>
          <w:rFonts w:ascii="Times New Roman" w:hAnsi="Times New Roman"/>
          <w:sz w:val="24"/>
          <w:szCs w:val="24"/>
        </w:rPr>
        <w:t xml:space="preserve">оржественное собрание, посвященное 110-летию архивной службы курской области, фундамент  которой был заложен </w:t>
      </w:r>
      <w:r w:rsidRPr="000B01B6">
        <w:rPr>
          <w:rFonts w:ascii="Times New Roman" w:eastAsia="Calibri" w:hAnsi="Times New Roman"/>
          <w:sz w:val="24"/>
          <w:szCs w:val="24"/>
          <w:lang w:eastAsia="en-US"/>
        </w:rPr>
        <w:t xml:space="preserve"> </w:t>
      </w:r>
      <w:r w:rsidRPr="000B01B6">
        <w:rPr>
          <w:rFonts w:ascii="Times New Roman" w:hAnsi="Times New Roman"/>
          <w:sz w:val="24"/>
          <w:szCs w:val="24"/>
        </w:rPr>
        <w:t>курской губернской ученой  архивной комиссией, учрежденной  6 мая 1903 г.</w:t>
      </w:r>
      <w:r w:rsidRPr="000B01B6">
        <w:rPr>
          <w:rFonts w:ascii="Times New Roman" w:eastAsia="Calibri" w:hAnsi="Times New Roman"/>
          <w:sz w:val="24"/>
          <w:szCs w:val="24"/>
          <w:lang w:eastAsia="en-US"/>
        </w:rPr>
        <w:t xml:space="preserve">  </w:t>
      </w:r>
      <w:r w:rsidRPr="000B01B6">
        <w:rPr>
          <w:rFonts w:ascii="Times New Roman" w:hAnsi="Times New Roman"/>
          <w:sz w:val="24"/>
          <w:szCs w:val="24"/>
        </w:rPr>
        <w:t xml:space="preserve">при непосредственной поддержке губернатора Н.Н. Гордеева. </w:t>
      </w:r>
      <w:r w:rsidRPr="000B01B6">
        <w:rPr>
          <w:rFonts w:ascii="Times New Roman" w:eastAsia="Calibri" w:hAnsi="Times New Roman"/>
          <w:sz w:val="24"/>
          <w:szCs w:val="24"/>
          <w:lang w:eastAsia="en-US"/>
        </w:rPr>
        <w:t xml:space="preserve">Именно Николай Николаевич, являясь камергером двора его Императорского  Величества, статским советником, и в то же время, страстным любителем и  знатоком  </w:t>
      </w:r>
      <w:r w:rsidRPr="000B01B6">
        <w:rPr>
          <w:rFonts w:ascii="Times New Roman" w:eastAsia="Calibri" w:hAnsi="Times New Roman"/>
          <w:sz w:val="24"/>
          <w:szCs w:val="24"/>
          <w:lang w:eastAsia="en-US"/>
        </w:rPr>
        <w:lastRenderedPageBreak/>
        <w:t>истории и археологии, добился резолюции  царя на создание ученой архивной комиссии и устройстве при ней историко-археологического и кустарного музея, о</w:t>
      </w:r>
      <w:r w:rsidRPr="000B01B6">
        <w:rPr>
          <w:rFonts w:ascii="Times New Roman" w:hAnsi="Times New Roman"/>
          <w:sz w:val="24"/>
          <w:szCs w:val="24"/>
        </w:rPr>
        <w:t>н же стал первым председателем архивной комиссии.</w:t>
      </w:r>
    </w:p>
    <w:p w:rsidR="00416587" w:rsidRDefault="004024F7" w:rsidP="00416587">
      <w:pPr>
        <w:spacing w:after="0" w:line="240" w:lineRule="auto"/>
        <w:ind w:firstLine="708"/>
        <w:jc w:val="both"/>
        <w:rPr>
          <w:rFonts w:ascii="Times New Roman" w:hAnsi="Times New Roman"/>
          <w:sz w:val="24"/>
          <w:szCs w:val="24"/>
        </w:rPr>
      </w:pPr>
      <w:r>
        <w:rPr>
          <w:rFonts w:ascii="Times New Roman" w:hAnsi="Times New Roman"/>
          <w:noProof/>
          <w:sz w:val="24"/>
          <w:szCs w:val="24"/>
        </w:rPr>
        <w:drawing>
          <wp:anchor distT="0" distB="0" distL="114300" distR="114300" simplePos="0" relativeHeight="251654144" behindDoc="0" locked="0" layoutInCell="1" allowOverlap="1">
            <wp:simplePos x="0" y="0"/>
            <wp:positionH relativeFrom="column">
              <wp:posOffset>91440</wp:posOffset>
            </wp:positionH>
            <wp:positionV relativeFrom="paragraph">
              <wp:posOffset>-272415</wp:posOffset>
            </wp:positionV>
            <wp:extent cx="2200275" cy="2961640"/>
            <wp:effectExtent l="0" t="0" r="9525" b="0"/>
            <wp:wrapSquare wrapText="bothSides"/>
            <wp:docPr id="1215" name="Рисунок 1215" descr="DSC_7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5" descr="DSC_777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200275" cy="2961640"/>
                    </a:xfrm>
                    <a:prstGeom prst="rect">
                      <a:avLst/>
                    </a:prstGeom>
                    <a:noFill/>
                    <a:ln>
                      <a:noFill/>
                    </a:ln>
                  </pic:spPr>
                </pic:pic>
              </a:graphicData>
            </a:graphic>
            <wp14:sizeRelH relativeFrom="page">
              <wp14:pctWidth>0</wp14:pctWidth>
            </wp14:sizeRelH>
            <wp14:sizeRelV relativeFrom="page">
              <wp14:pctHeight>0</wp14:pctHeight>
            </wp14:sizeRelV>
          </wp:anchor>
        </w:drawing>
      </w:r>
      <w:r w:rsidR="000B01B6" w:rsidRPr="000B01B6">
        <w:rPr>
          <w:rFonts w:ascii="Times New Roman" w:hAnsi="Times New Roman"/>
          <w:sz w:val="24"/>
          <w:szCs w:val="24"/>
        </w:rPr>
        <w:t xml:space="preserve"> В то время архивная ученая комиссия  выполняла двойную функцию - общественного органа управления архивным делом и одновременно  архивного учреждения, занятого проведением  архивной реформы на территории губернии по хранению, учету и использованию документов  ведомств в целях сохранения </w:t>
      </w:r>
      <w:r w:rsidR="000B01B6" w:rsidRPr="000B01B6">
        <w:rPr>
          <w:rFonts w:ascii="Times New Roman" w:eastAsia="Calibri" w:hAnsi="Times New Roman"/>
          <w:sz w:val="24"/>
          <w:szCs w:val="24"/>
          <w:lang w:eastAsia="en-US"/>
        </w:rPr>
        <w:t>исторического достояния российской провинции,</w:t>
      </w:r>
      <w:r w:rsidR="000B01B6" w:rsidRPr="000B01B6">
        <w:rPr>
          <w:rFonts w:ascii="Times New Roman" w:hAnsi="Times New Roman"/>
          <w:sz w:val="24"/>
          <w:szCs w:val="24"/>
        </w:rPr>
        <w:t xml:space="preserve"> изучения местной истории, археологии и этнографии. </w:t>
      </w:r>
      <w:r w:rsidR="000B01B6" w:rsidRPr="000B01B6">
        <w:rPr>
          <w:rFonts w:ascii="Times New Roman" w:eastAsia="Calibri" w:hAnsi="Times New Roman"/>
          <w:sz w:val="24"/>
          <w:szCs w:val="24"/>
          <w:lang w:eastAsia="en-US"/>
        </w:rPr>
        <w:t>Ученая архивная комиссия просуще</w:t>
      </w:r>
      <w:r w:rsidR="00CE266F">
        <w:rPr>
          <w:rFonts w:ascii="Times New Roman" w:eastAsia="Calibri" w:hAnsi="Times New Roman"/>
          <w:sz w:val="24"/>
          <w:szCs w:val="24"/>
          <w:lang w:eastAsia="en-US"/>
        </w:rPr>
        <w:t xml:space="preserve">ствовала до середины 1922 г.  </w:t>
      </w:r>
      <w:r w:rsidR="000B01B6" w:rsidRPr="000B01B6">
        <w:rPr>
          <w:rFonts w:ascii="Times New Roman" w:hAnsi="Times New Roman"/>
          <w:sz w:val="24"/>
          <w:szCs w:val="24"/>
        </w:rPr>
        <w:t>За более чем вековой промежуток времени  архивная отрасль региона  сформировалась в мощный комплекс архивных учреждений, состоящих сегодня из  архивного управления Курской области, трех государственных архивов, а так же 32 муниципальных архивов городов и районов области способных решать сложные задачи во имя сохранения документального наследия Курского края. В настоящее время Архивный фонд региона насчитывает  около 3 миллионов единиц хранения, что стало возможным благодаря ежедневной кропотливой   работе архивистов по созданию, сохранению и всестороннему использованию архивных документов в интересах общества и государства.</w:t>
      </w:r>
      <w:r w:rsidR="000B01B6" w:rsidRPr="000B01B6">
        <w:rPr>
          <w:rFonts w:ascii="Times New Roman" w:hAnsi="Times New Roman"/>
          <w:b/>
          <w:bCs/>
          <w:sz w:val="24"/>
          <w:szCs w:val="24"/>
        </w:rPr>
        <w:t xml:space="preserve">  </w:t>
      </w:r>
      <w:r w:rsidR="000B01B6" w:rsidRPr="000B01B6">
        <w:rPr>
          <w:rFonts w:ascii="Times New Roman" w:hAnsi="Times New Roman"/>
          <w:sz w:val="24"/>
          <w:szCs w:val="24"/>
        </w:rPr>
        <w:t xml:space="preserve"> </w:t>
      </w:r>
    </w:p>
    <w:p w:rsidR="000B01B6" w:rsidRPr="00416587" w:rsidRDefault="004024F7" w:rsidP="00416587">
      <w:pPr>
        <w:spacing w:after="0" w:line="240" w:lineRule="auto"/>
        <w:ind w:firstLine="708"/>
        <w:jc w:val="both"/>
        <w:rPr>
          <w:rFonts w:ascii="Times New Roman" w:hAnsi="Times New Roman"/>
          <w:sz w:val="24"/>
          <w:szCs w:val="24"/>
        </w:rPr>
      </w:pPr>
      <w:r>
        <w:rPr>
          <w:rFonts w:ascii="Times New Roman" w:hAnsi="Times New Roman"/>
          <w:noProof/>
          <w:sz w:val="24"/>
          <w:szCs w:val="24"/>
        </w:rPr>
        <w:drawing>
          <wp:anchor distT="0" distB="0" distL="114300" distR="114300" simplePos="0" relativeHeight="251699200" behindDoc="0" locked="0" layoutInCell="1" allowOverlap="1">
            <wp:simplePos x="0" y="0"/>
            <wp:positionH relativeFrom="column">
              <wp:posOffset>2910840</wp:posOffset>
            </wp:positionH>
            <wp:positionV relativeFrom="paragraph">
              <wp:posOffset>1003935</wp:posOffset>
            </wp:positionV>
            <wp:extent cx="3060700" cy="2473325"/>
            <wp:effectExtent l="0" t="0" r="6350" b="3175"/>
            <wp:wrapSquare wrapText="bothSides"/>
            <wp:docPr id="1301" name="Рисунок 1301" descr="DSC_7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1" descr="DSC_7817"/>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3060700" cy="2473325"/>
                    </a:xfrm>
                    <a:prstGeom prst="rect">
                      <a:avLst/>
                    </a:prstGeom>
                    <a:noFill/>
                    <a:ln>
                      <a:noFill/>
                    </a:ln>
                  </pic:spPr>
                </pic:pic>
              </a:graphicData>
            </a:graphic>
            <wp14:sizeRelH relativeFrom="page">
              <wp14:pctWidth>0</wp14:pctWidth>
            </wp14:sizeRelH>
            <wp14:sizeRelV relativeFrom="page">
              <wp14:pctHeight>0</wp14:pctHeight>
            </wp14:sizeRelV>
          </wp:anchor>
        </w:drawing>
      </w:r>
      <w:r w:rsidR="000B01B6" w:rsidRPr="000B01B6">
        <w:rPr>
          <w:rFonts w:ascii="Times New Roman" w:hAnsi="Times New Roman"/>
          <w:sz w:val="24"/>
          <w:szCs w:val="24"/>
        </w:rPr>
        <w:t xml:space="preserve">Благодаря вниманию и помощи со стороны Администрации Курской области и непосредственно Губернатора А.Н. Михайлова принята и успешно реализуются мероприятия  областной целевой  программы  «Сохранение и развитие архивного дела в Курской области», направленные на обеспечение сохранности документов, укрепление и модернизацию материально-технической базы  государственных архивов области, осуществление  перевода документов Архивного фонда Курской области  в электронный вид. На торжественном собрании с </w:t>
      </w:r>
      <w:r w:rsidR="000B01B6" w:rsidRPr="000B01B6">
        <w:rPr>
          <w:rFonts w:ascii="Times New Roman" w:eastAsia="Calibri" w:hAnsi="Times New Roman"/>
          <w:sz w:val="24"/>
          <w:szCs w:val="24"/>
          <w:lang w:eastAsia="en-US"/>
        </w:rPr>
        <w:t xml:space="preserve">приветственными письмами и словами благодарности в адрес архивного управления Курской области, государственных архивов области выступили: </w:t>
      </w:r>
      <w:r w:rsidR="000B01B6" w:rsidRPr="000B01B6">
        <w:rPr>
          <w:rFonts w:ascii="Times New Roman" w:hAnsi="Times New Roman"/>
          <w:sz w:val="24"/>
          <w:szCs w:val="24"/>
        </w:rPr>
        <w:t xml:space="preserve">заместитель Губернатора Курской области, председатель комитета информации и печати Курской области А.Т.Стрелков;  </w:t>
      </w:r>
      <w:r w:rsidR="000B01B6" w:rsidRPr="000B01B6">
        <w:rPr>
          <w:rFonts w:ascii="Times New Roman" w:hAnsi="Times New Roman"/>
          <w:iCs/>
          <w:sz w:val="24"/>
          <w:szCs w:val="24"/>
        </w:rPr>
        <w:t>исполняющий обязанности председателя Курской областной Думы В.Г.Сальников;</w:t>
      </w:r>
      <w:r w:rsidR="000B01B6" w:rsidRPr="000B01B6">
        <w:rPr>
          <w:rFonts w:ascii="Times New Roman" w:hAnsi="Times New Roman"/>
          <w:sz w:val="24"/>
          <w:szCs w:val="24"/>
        </w:rPr>
        <w:t xml:space="preserve"> председатель Избирательной комиссии Курской области Г.Д.Заика; глава города Курска О.М.Германова; заместитель главы администрации города Курска С.П.Пономарев; председатель обкома профсоюзов работников госучреждений и общественного обслуживания Курской области А.И.Свежинцев;  Глава Администрации Солнцевского района Г.Д.Енютин; заместитель управляющего Курским филиалом № 8596 ОАО «Сбербанк России»  А.В. Малинов;  первый заместитель начальника главного управления Центрального банка Российской Федерации по Курской области Е.В. Овсянников;  ректор Курского института менеджмента, экономики и бизнеса Г.П.Окорокова;  директор  ФГУП  «Курская биофабрика – фирма «БИОК» В.М.Безгин; </w:t>
      </w:r>
      <w:r w:rsidR="000B01B6" w:rsidRPr="000B01B6">
        <w:rPr>
          <w:rFonts w:ascii="Times New Roman" w:hAnsi="Times New Roman"/>
          <w:bCs/>
          <w:sz w:val="24"/>
          <w:szCs w:val="24"/>
        </w:rPr>
        <w:t xml:space="preserve">руководитель курского регионального </w:t>
      </w:r>
      <w:r w:rsidR="000B01B6" w:rsidRPr="000B01B6">
        <w:rPr>
          <w:rFonts w:ascii="Times New Roman" w:hAnsi="Times New Roman"/>
          <w:noProof/>
          <w:sz w:val="24"/>
          <w:szCs w:val="24"/>
        </w:rPr>
        <w:t>я</w:t>
      </w:r>
      <w:r w:rsidR="000B01B6" w:rsidRPr="000B01B6">
        <w:rPr>
          <w:rFonts w:ascii="Times New Roman" w:hAnsi="Times New Roman"/>
          <w:bCs/>
          <w:sz w:val="24"/>
          <w:szCs w:val="24"/>
        </w:rPr>
        <w:t xml:space="preserve">исполнительного комитета курского регионального отделения Всероссийской политической партии «Единая Россия» А.П.Трубников; </w:t>
      </w:r>
      <w:r w:rsidR="000B01B6" w:rsidRPr="000B01B6">
        <w:rPr>
          <w:rFonts w:ascii="Times New Roman" w:hAnsi="Times New Roman"/>
          <w:sz w:val="24"/>
          <w:szCs w:val="24"/>
        </w:rPr>
        <w:t xml:space="preserve"> председатель правления Курского </w:t>
      </w:r>
      <w:r w:rsidR="000B01B6" w:rsidRPr="000B01B6">
        <w:rPr>
          <w:rFonts w:ascii="Times New Roman" w:hAnsi="Times New Roman"/>
          <w:sz w:val="24"/>
          <w:szCs w:val="24"/>
        </w:rPr>
        <w:lastRenderedPageBreak/>
        <w:t>регионального историко-родословного общества Е.С.Карпук; член Общественного Совета при главе г.Курска, заместитель руководителя Юго-Западного отделения академии военно-</w:t>
      </w:r>
      <w:r w:rsidR="00243A8E">
        <w:rPr>
          <w:rFonts w:ascii="Times New Roman" w:hAnsi="Times New Roman"/>
          <w:sz w:val="24"/>
          <w:szCs w:val="24"/>
        </w:rPr>
        <w:t xml:space="preserve">исторических наук А.Н.Манжосов. </w:t>
      </w:r>
      <w:r w:rsidR="000B01B6" w:rsidRPr="000B01B6">
        <w:rPr>
          <w:rFonts w:ascii="Times New Roman" w:hAnsi="Times New Roman"/>
          <w:bCs/>
          <w:sz w:val="24"/>
          <w:szCs w:val="24"/>
        </w:rPr>
        <w:t xml:space="preserve">Состоялось награждение работников архивных учреждений Курской области. За многолетний добросовестный труд, </w:t>
      </w:r>
      <w:r w:rsidR="000B01B6" w:rsidRPr="000B01B6">
        <w:rPr>
          <w:rFonts w:ascii="Times New Roman" w:eastAsia="Calibri" w:hAnsi="Times New Roman"/>
          <w:b/>
          <w:sz w:val="24"/>
          <w:szCs w:val="24"/>
          <w:lang w:eastAsia="en-US"/>
        </w:rPr>
        <w:t xml:space="preserve"> </w:t>
      </w:r>
      <w:r w:rsidR="000B01B6" w:rsidRPr="000B01B6">
        <w:rPr>
          <w:rFonts w:ascii="Times New Roman" w:eastAsia="Calibri" w:hAnsi="Times New Roman"/>
          <w:sz w:val="24"/>
          <w:szCs w:val="24"/>
          <w:lang w:eastAsia="en-US"/>
        </w:rPr>
        <w:t xml:space="preserve">вклад в развитие архивного дела  </w:t>
      </w:r>
      <w:r w:rsidR="000B01B6" w:rsidRPr="000B01B6">
        <w:rPr>
          <w:rFonts w:ascii="Times New Roman" w:eastAsia="Calibri" w:hAnsi="Times New Roman"/>
          <w:i/>
          <w:sz w:val="24"/>
          <w:szCs w:val="24"/>
          <w:lang w:eastAsia="en-US"/>
        </w:rPr>
        <w:t>Памятным знаком «За труды и Отечество»</w:t>
      </w:r>
      <w:r w:rsidR="000B01B6" w:rsidRPr="000B01B6">
        <w:rPr>
          <w:rFonts w:ascii="Times New Roman" w:eastAsia="Calibri" w:hAnsi="Times New Roman"/>
          <w:sz w:val="24"/>
          <w:szCs w:val="24"/>
          <w:lang w:eastAsia="en-US"/>
        </w:rPr>
        <w:t xml:space="preserve"> награжден  начальник архивного управления Курской области Богданов В.Л.  </w:t>
      </w:r>
    </w:p>
    <w:p w:rsidR="000B01B6" w:rsidRPr="000B01B6" w:rsidRDefault="004024F7" w:rsidP="00243A8E">
      <w:pPr>
        <w:spacing w:after="0" w:line="240" w:lineRule="auto"/>
        <w:ind w:firstLine="708"/>
        <w:jc w:val="both"/>
        <w:rPr>
          <w:rFonts w:ascii="Times New Roman" w:hAnsi="Times New Roman"/>
          <w:bCs/>
          <w:sz w:val="24"/>
          <w:szCs w:val="24"/>
        </w:rPr>
      </w:pPr>
      <w:r>
        <w:rPr>
          <w:rFonts w:ascii="Times New Roman" w:hAnsi="Times New Roman"/>
          <w:bCs/>
          <w:noProof/>
          <w:sz w:val="24"/>
          <w:szCs w:val="24"/>
        </w:rPr>
        <w:drawing>
          <wp:anchor distT="0" distB="0" distL="114300" distR="114300" simplePos="0" relativeHeight="251698176" behindDoc="0" locked="0" layoutInCell="1" allowOverlap="1">
            <wp:simplePos x="0" y="0"/>
            <wp:positionH relativeFrom="column">
              <wp:posOffset>15240</wp:posOffset>
            </wp:positionH>
            <wp:positionV relativeFrom="paragraph">
              <wp:posOffset>-674370</wp:posOffset>
            </wp:positionV>
            <wp:extent cx="3114675" cy="2324100"/>
            <wp:effectExtent l="0" t="0" r="9525" b="0"/>
            <wp:wrapSquare wrapText="bothSides"/>
            <wp:docPr id="1299" name="Рисунок 1299" descr="DSC_7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9" descr="DSC_778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3114675" cy="2324100"/>
                    </a:xfrm>
                    <a:prstGeom prst="rect">
                      <a:avLst/>
                    </a:prstGeom>
                    <a:noFill/>
                    <a:ln>
                      <a:noFill/>
                    </a:ln>
                  </pic:spPr>
                </pic:pic>
              </a:graphicData>
            </a:graphic>
            <wp14:sizeRelH relativeFrom="page">
              <wp14:pctWidth>0</wp14:pctWidth>
            </wp14:sizeRelH>
            <wp14:sizeRelV relativeFrom="page">
              <wp14:pctHeight>0</wp14:pctHeight>
            </wp14:sizeRelV>
          </wp:anchor>
        </w:drawing>
      </w:r>
      <w:r w:rsidR="000B01B6" w:rsidRPr="000B01B6">
        <w:rPr>
          <w:rFonts w:ascii="Times New Roman" w:hAnsi="Times New Roman"/>
          <w:bCs/>
          <w:sz w:val="24"/>
          <w:szCs w:val="24"/>
        </w:rPr>
        <w:t>За многолетний добросовестный труд, высокие показатели и достижения в профессиональной деятельности  награждены:</w:t>
      </w:r>
    </w:p>
    <w:p w:rsidR="000B01B6" w:rsidRPr="000B01B6" w:rsidRDefault="000B01B6" w:rsidP="00E07A0B">
      <w:pPr>
        <w:spacing w:after="0" w:line="240" w:lineRule="auto"/>
        <w:ind w:firstLine="708"/>
        <w:jc w:val="both"/>
        <w:rPr>
          <w:rFonts w:ascii="Times New Roman" w:hAnsi="Times New Roman"/>
          <w:bCs/>
          <w:sz w:val="24"/>
          <w:szCs w:val="24"/>
        </w:rPr>
      </w:pPr>
      <w:r w:rsidRPr="000B01B6">
        <w:rPr>
          <w:rFonts w:ascii="Times New Roman" w:hAnsi="Times New Roman"/>
          <w:bCs/>
          <w:sz w:val="24"/>
          <w:szCs w:val="24"/>
        </w:rPr>
        <w:t xml:space="preserve"> </w:t>
      </w:r>
      <w:r w:rsidR="00E07A0B">
        <w:rPr>
          <w:rFonts w:ascii="Times New Roman" w:hAnsi="Times New Roman"/>
          <w:bCs/>
          <w:i/>
          <w:sz w:val="24"/>
          <w:szCs w:val="24"/>
        </w:rPr>
        <w:t xml:space="preserve"> </w:t>
      </w:r>
    </w:p>
    <w:p w:rsidR="000B01B6" w:rsidRPr="000B01B6" w:rsidRDefault="004024F7" w:rsidP="000B01B6">
      <w:pPr>
        <w:spacing w:after="0" w:line="240" w:lineRule="auto"/>
        <w:ind w:firstLine="708"/>
        <w:jc w:val="both"/>
        <w:rPr>
          <w:rFonts w:ascii="Times New Roman" w:hAnsi="Times New Roman"/>
          <w:bCs/>
          <w:sz w:val="24"/>
          <w:szCs w:val="24"/>
        </w:rPr>
      </w:pPr>
      <w:r>
        <w:rPr>
          <w:noProof/>
        </w:rPr>
        <w:drawing>
          <wp:anchor distT="0" distB="0" distL="114300" distR="114300" simplePos="0" relativeHeight="251646976" behindDoc="0" locked="0" layoutInCell="1" allowOverlap="1">
            <wp:simplePos x="0" y="0"/>
            <wp:positionH relativeFrom="column">
              <wp:posOffset>-41910</wp:posOffset>
            </wp:positionH>
            <wp:positionV relativeFrom="paragraph">
              <wp:posOffset>765810</wp:posOffset>
            </wp:positionV>
            <wp:extent cx="3219450" cy="2337435"/>
            <wp:effectExtent l="0" t="0" r="0" b="5715"/>
            <wp:wrapSquare wrapText="bothSides"/>
            <wp:docPr id="1195" name="Рисунок 1195" descr="DSC_7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5" descr="DSC_779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3219450" cy="2337435"/>
                    </a:xfrm>
                    <a:prstGeom prst="rect">
                      <a:avLst/>
                    </a:prstGeom>
                    <a:noFill/>
                    <a:ln>
                      <a:noFill/>
                    </a:ln>
                  </pic:spPr>
                </pic:pic>
              </a:graphicData>
            </a:graphic>
            <wp14:sizeRelH relativeFrom="page">
              <wp14:pctWidth>0</wp14:pctWidth>
            </wp14:sizeRelH>
            <wp14:sizeRelV relativeFrom="page">
              <wp14:pctHeight>0</wp14:pctHeight>
            </wp14:sizeRelV>
          </wp:anchor>
        </w:drawing>
      </w:r>
      <w:r w:rsidR="000B01B6" w:rsidRPr="000B01B6">
        <w:rPr>
          <w:rFonts w:ascii="Times New Roman" w:hAnsi="Times New Roman"/>
          <w:bCs/>
          <w:i/>
          <w:sz w:val="24"/>
          <w:szCs w:val="24"/>
        </w:rPr>
        <w:t xml:space="preserve">Почетной грамотой Федерального архивного агентства – </w:t>
      </w:r>
      <w:r w:rsidR="000B01B6" w:rsidRPr="000B01B6">
        <w:rPr>
          <w:rFonts w:ascii="Times New Roman" w:hAnsi="Times New Roman"/>
          <w:bCs/>
          <w:sz w:val="24"/>
          <w:szCs w:val="24"/>
        </w:rPr>
        <w:t xml:space="preserve">Парфенова Т.Г., начальник отдела, Распутина В.В., ведущий консультант, Воронина В.В. и Прокопович Е.Л., консультанты архивного управления Курской области;   Белинская О.И., начальник отдела НСА  и Харланова Н.Н., начальник отдела комплектования ОКУ «Госархив Курской области», Ульянкина Н.А., научный сотрудник ОКУ  </w:t>
      </w:r>
      <w:r w:rsidR="000B01B6" w:rsidRPr="000B01B6">
        <w:rPr>
          <w:rFonts w:ascii="Times New Roman" w:eastAsia="Calibri" w:hAnsi="Times New Roman"/>
          <w:sz w:val="24"/>
          <w:szCs w:val="24"/>
          <w:lang w:eastAsia="en-US"/>
        </w:rPr>
        <w:t>«ГАОПИ Курской</w:t>
      </w:r>
      <w:r w:rsidR="000B01B6" w:rsidRPr="000B01B6">
        <w:rPr>
          <w:rFonts w:ascii="Times New Roman" w:hAnsi="Times New Roman"/>
          <w:bCs/>
          <w:sz w:val="24"/>
          <w:szCs w:val="24"/>
        </w:rPr>
        <w:t xml:space="preserve"> </w:t>
      </w:r>
      <w:r w:rsidR="000B01B6" w:rsidRPr="000B01B6">
        <w:rPr>
          <w:rFonts w:ascii="Times New Roman" w:eastAsia="Calibri" w:hAnsi="Times New Roman"/>
          <w:sz w:val="24"/>
          <w:szCs w:val="24"/>
          <w:lang w:eastAsia="en-US"/>
        </w:rPr>
        <w:t>области»;</w:t>
      </w:r>
    </w:p>
    <w:p w:rsidR="000B01B6" w:rsidRPr="00CE266F" w:rsidRDefault="004024F7" w:rsidP="00CE266F">
      <w:pPr>
        <w:spacing w:after="0" w:line="240" w:lineRule="auto"/>
        <w:jc w:val="both"/>
        <w:rPr>
          <w:rFonts w:ascii="Times New Roman" w:hAnsi="Times New Roman"/>
          <w:bCs/>
          <w:sz w:val="24"/>
          <w:szCs w:val="24"/>
        </w:rPr>
      </w:pPr>
      <w:r>
        <w:rPr>
          <w:noProof/>
        </w:rPr>
        <w:drawing>
          <wp:anchor distT="0" distB="0" distL="114300" distR="114300" simplePos="0" relativeHeight="251649024" behindDoc="0" locked="0" layoutInCell="1" allowOverlap="1">
            <wp:simplePos x="0" y="0"/>
            <wp:positionH relativeFrom="column">
              <wp:posOffset>-533400</wp:posOffset>
            </wp:positionH>
            <wp:positionV relativeFrom="paragraph">
              <wp:posOffset>2192020</wp:posOffset>
            </wp:positionV>
            <wp:extent cx="3362960" cy="2390140"/>
            <wp:effectExtent l="0" t="0" r="8890" b="0"/>
            <wp:wrapSquare wrapText="bothSides"/>
            <wp:docPr id="1201" name="Рисунок 1201" descr="DSC_7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1" descr="DSC_779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3362960" cy="2390140"/>
                    </a:xfrm>
                    <a:prstGeom prst="rect">
                      <a:avLst/>
                    </a:prstGeom>
                    <a:noFill/>
                    <a:ln>
                      <a:noFill/>
                    </a:ln>
                  </pic:spPr>
                </pic:pic>
              </a:graphicData>
            </a:graphic>
            <wp14:sizeRelH relativeFrom="page">
              <wp14:pctWidth>0</wp14:pctWidth>
            </wp14:sizeRelH>
            <wp14:sizeRelV relativeFrom="page">
              <wp14:pctHeight>0</wp14:pctHeight>
            </wp14:sizeRelV>
          </wp:anchor>
        </w:drawing>
      </w:r>
      <w:r w:rsidR="000B01B6" w:rsidRPr="000B01B6">
        <w:rPr>
          <w:rFonts w:ascii="Times New Roman" w:hAnsi="Times New Roman"/>
          <w:bCs/>
          <w:i/>
          <w:sz w:val="24"/>
          <w:szCs w:val="24"/>
        </w:rPr>
        <w:t>Почетной грамотой Курской областной Думы</w:t>
      </w:r>
      <w:r w:rsidR="000B01B6" w:rsidRPr="000B01B6">
        <w:rPr>
          <w:rFonts w:ascii="Times New Roman" w:hAnsi="Times New Roman"/>
          <w:bCs/>
          <w:sz w:val="24"/>
          <w:szCs w:val="24"/>
        </w:rPr>
        <w:t xml:space="preserve">  - Шишлова М.В., ведущий консультант архивного управления Курской области; Хондарь В.И., директор ОКУ «ГАОПИ Курской области»;  Тверской В.П., начальник отдела ААТ и Виноградова В.К., главный архивист ОКУ «Госархив Курской области»;   Рюмшина Т.М., зам.директора ОКУ «ГАДЛС Курской области»; </w:t>
      </w:r>
      <w:r w:rsidR="000B01B6" w:rsidRPr="000B01B6">
        <w:rPr>
          <w:rFonts w:ascii="Times New Roman" w:hAnsi="Times New Roman"/>
          <w:bCs/>
          <w:i/>
          <w:sz w:val="24"/>
          <w:szCs w:val="24"/>
        </w:rPr>
        <w:t>Благодарственным письмом Курской областной Думы</w:t>
      </w:r>
      <w:r w:rsidR="000B01B6" w:rsidRPr="000B01B6">
        <w:rPr>
          <w:rFonts w:ascii="Times New Roman" w:hAnsi="Times New Roman"/>
          <w:bCs/>
          <w:sz w:val="24"/>
          <w:szCs w:val="24"/>
        </w:rPr>
        <w:t xml:space="preserve"> – Кънева Л.Д., архивист 1 категории; Пенькова Л.Ю., архивист 1 категории ОКУ «ГАОПИ Курской области»; </w:t>
      </w:r>
      <w:r w:rsidR="000B01B6" w:rsidRPr="000B01B6">
        <w:rPr>
          <w:rFonts w:ascii="Times New Roman" w:hAnsi="Times New Roman"/>
          <w:bCs/>
          <w:i/>
          <w:sz w:val="24"/>
          <w:szCs w:val="24"/>
        </w:rPr>
        <w:t>Почетной грамотой Курской области</w:t>
      </w:r>
      <w:r w:rsidR="000B01B6" w:rsidRPr="000B01B6">
        <w:rPr>
          <w:rFonts w:ascii="Times New Roman" w:hAnsi="Times New Roman"/>
          <w:bCs/>
          <w:sz w:val="24"/>
          <w:szCs w:val="24"/>
        </w:rPr>
        <w:t xml:space="preserve"> – Анышева Е.А., начальник отдела архивного управления Курской области; Шалобаева В.М., директор ОКУ «ГАДЛС Курской области»; Ковалевская И.П., </w:t>
      </w:r>
      <w:r w:rsidR="000B01B6" w:rsidRPr="000B01B6">
        <w:rPr>
          <w:rFonts w:ascii="Times New Roman" w:eastAsia="Calibri" w:hAnsi="Times New Roman"/>
          <w:sz w:val="24"/>
          <w:szCs w:val="24"/>
          <w:lang w:eastAsia="en-US"/>
        </w:rPr>
        <w:t xml:space="preserve">научный сотрудник ОКУ «ГАОПИ Курской области; Щербакова С.В., начальник архивного отдела Администрации Большесолдатского района; </w:t>
      </w:r>
    </w:p>
    <w:p w:rsidR="000B01B6" w:rsidRPr="000B01B6" w:rsidRDefault="000B01B6" w:rsidP="000B01B6">
      <w:pPr>
        <w:spacing w:after="0" w:line="240" w:lineRule="auto"/>
        <w:ind w:firstLine="708"/>
        <w:jc w:val="both"/>
        <w:rPr>
          <w:rFonts w:ascii="Times New Roman" w:eastAsia="Calibri" w:hAnsi="Times New Roman"/>
          <w:sz w:val="24"/>
          <w:szCs w:val="24"/>
          <w:lang w:eastAsia="en-US"/>
        </w:rPr>
      </w:pPr>
      <w:r w:rsidRPr="000B01B6">
        <w:rPr>
          <w:rFonts w:ascii="Times New Roman" w:eastAsia="Calibri" w:hAnsi="Times New Roman"/>
          <w:i/>
          <w:sz w:val="24"/>
          <w:szCs w:val="24"/>
          <w:lang w:eastAsia="en-US"/>
        </w:rPr>
        <w:t>Благодарностью Губернатора Курской области</w:t>
      </w:r>
      <w:r w:rsidRPr="000B01B6">
        <w:rPr>
          <w:rFonts w:ascii="Times New Roman" w:eastAsia="Calibri" w:hAnsi="Times New Roman"/>
          <w:sz w:val="24"/>
          <w:szCs w:val="24"/>
          <w:lang w:eastAsia="en-US"/>
        </w:rPr>
        <w:t xml:space="preserve"> – Пешехонова О.В., зам.директора и Мальцева А.Н., зав.архивохранилищем ОКУ «Госархив Курской области»; Почепцова О.Г., зам.директора ОКУ «ГАОПИ Курской области»; Волошина В.М., главный бухгалтер ОКУ «ГАДЛС Курской области»; </w:t>
      </w:r>
    </w:p>
    <w:p w:rsidR="000B01B6" w:rsidRPr="000B01B6" w:rsidRDefault="004024F7" w:rsidP="000B01B6">
      <w:pPr>
        <w:spacing w:after="0" w:line="240" w:lineRule="auto"/>
        <w:ind w:firstLine="708"/>
        <w:jc w:val="both"/>
        <w:rPr>
          <w:rFonts w:ascii="Times New Roman" w:eastAsia="Calibri" w:hAnsi="Times New Roman"/>
          <w:b/>
          <w:sz w:val="24"/>
          <w:szCs w:val="24"/>
          <w:lang w:eastAsia="en-US"/>
        </w:rPr>
      </w:pPr>
      <w:r>
        <w:rPr>
          <w:noProof/>
        </w:rPr>
        <w:lastRenderedPageBreak/>
        <w:drawing>
          <wp:anchor distT="0" distB="0" distL="114300" distR="114300" simplePos="0" relativeHeight="251648000" behindDoc="0" locked="0" layoutInCell="1" allowOverlap="1">
            <wp:simplePos x="0" y="0"/>
            <wp:positionH relativeFrom="column">
              <wp:posOffset>81915</wp:posOffset>
            </wp:positionH>
            <wp:positionV relativeFrom="paragraph">
              <wp:posOffset>401320</wp:posOffset>
            </wp:positionV>
            <wp:extent cx="3057525" cy="2229485"/>
            <wp:effectExtent l="0" t="0" r="9525" b="0"/>
            <wp:wrapSquare wrapText="bothSides"/>
            <wp:docPr id="1198" name="Рисунок 1198" descr="DSC_78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8" descr="DSC_7830-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3057525" cy="2229485"/>
                    </a:xfrm>
                    <a:prstGeom prst="rect">
                      <a:avLst/>
                    </a:prstGeom>
                    <a:noFill/>
                    <a:ln>
                      <a:noFill/>
                    </a:ln>
                  </pic:spPr>
                </pic:pic>
              </a:graphicData>
            </a:graphic>
            <wp14:sizeRelH relativeFrom="page">
              <wp14:pctWidth>0</wp14:pctWidth>
            </wp14:sizeRelH>
            <wp14:sizeRelV relativeFrom="page">
              <wp14:pctHeight>0</wp14:pctHeight>
            </wp14:sizeRelV>
          </wp:anchor>
        </w:drawing>
      </w:r>
      <w:r w:rsidR="000B01B6" w:rsidRPr="000B01B6">
        <w:rPr>
          <w:rFonts w:ascii="Times New Roman" w:eastAsia="Calibri" w:hAnsi="Times New Roman"/>
          <w:i/>
          <w:sz w:val="24"/>
          <w:szCs w:val="24"/>
          <w:lang w:eastAsia="en-US"/>
        </w:rPr>
        <w:t>Почетной грамотой Федерации профсоюзных организаций Курской области</w:t>
      </w:r>
      <w:r w:rsidR="000B01B6" w:rsidRPr="000B01B6">
        <w:rPr>
          <w:rFonts w:ascii="Times New Roman" w:eastAsia="Calibri" w:hAnsi="Times New Roman"/>
          <w:sz w:val="24"/>
          <w:szCs w:val="24"/>
          <w:lang w:eastAsia="en-US"/>
        </w:rPr>
        <w:t xml:space="preserve"> –  Анышева  Е.А., начальник отдела архивного управления Курской области; Щедрина Л.Н., главный бухгалтер ОКУ «ГАОПИ Курской области»; </w:t>
      </w:r>
    </w:p>
    <w:p w:rsidR="000B01B6" w:rsidRPr="000B01B6" w:rsidRDefault="000B01B6" w:rsidP="00243A8E">
      <w:pPr>
        <w:spacing w:after="0" w:line="240" w:lineRule="auto"/>
        <w:ind w:firstLine="708"/>
        <w:jc w:val="both"/>
        <w:rPr>
          <w:rFonts w:ascii="Times New Roman" w:hAnsi="Times New Roman"/>
          <w:sz w:val="24"/>
          <w:szCs w:val="24"/>
        </w:rPr>
      </w:pPr>
      <w:r w:rsidRPr="000B01B6">
        <w:rPr>
          <w:rFonts w:ascii="Times New Roman" w:hAnsi="Times New Roman"/>
          <w:i/>
          <w:sz w:val="24"/>
          <w:szCs w:val="24"/>
        </w:rPr>
        <w:t>Почетной грамотой Президиума обкома профсоюза работников госучреждений и общественного обслуживания Курской области –</w:t>
      </w:r>
      <w:r w:rsidRPr="000B01B6">
        <w:rPr>
          <w:rFonts w:ascii="Times New Roman" w:hAnsi="Times New Roman"/>
          <w:sz w:val="24"/>
          <w:szCs w:val="24"/>
        </w:rPr>
        <w:t xml:space="preserve"> Распутина В.В., ведущий консультант, Прокопович Е.Л., консультант и Пешкова Л.Б., старший </w:t>
      </w:r>
      <w:r w:rsidRPr="000B01B6">
        <w:rPr>
          <w:rFonts w:ascii="Times New Roman" w:eastAsia="Calibri" w:hAnsi="Times New Roman"/>
          <w:sz w:val="24"/>
          <w:szCs w:val="24"/>
          <w:lang w:eastAsia="en-US"/>
        </w:rPr>
        <w:t>инспектор-делопроизводитель</w:t>
      </w:r>
      <w:r w:rsidRPr="000B01B6">
        <w:rPr>
          <w:rFonts w:ascii="Times New Roman" w:hAnsi="Times New Roman"/>
          <w:sz w:val="24"/>
          <w:szCs w:val="24"/>
        </w:rPr>
        <w:t xml:space="preserve"> архивного управления Курской области; Потаскаева Т.Н., главный архивист и Карачевцева Н.В., зав.архивохранилищем ОКУ «Госархив Курской области»;  </w:t>
      </w:r>
    </w:p>
    <w:p w:rsidR="00D331AF" w:rsidRDefault="004024F7" w:rsidP="00243A8E">
      <w:pPr>
        <w:spacing w:after="0" w:line="240" w:lineRule="auto"/>
        <w:jc w:val="both"/>
        <w:rPr>
          <w:rFonts w:ascii="Times New Roman" w:hAnsi="Times New Roman"/>
          <w:sz w:val="24"/>
          <w:szCs w:val="24"/>
        </w:rPr>
      </w:pPr>
      <w:r>
        <w:rPr>
          <w:rFonts w:ascii="Times New Roman" w:hAnsi="Times New Roman"/>
          <w:noProof/>
          <w:sz w:val="24"/>
          <w:szCs w:val="24"/>
        </w:rPr>
        <w:drawing>
          <wp:anchor distT="0" distB="0" distL="114300" distR="114300" simplePos="0" relativeHeight="251683840" behindDoc="0" locked="0" layoutInCell="1" allowOverlap="1">
            <wp:simplePos x="0" y="0"/>
            <wp:positionH relativeFrom="column">
              <wp:posOffset>3450590</wp:posOffset>
            </wp:positionH>
            <wp:positionV relativeFrom="paragraph">
              <wp:posOffset>805180</wp:posOffset>
            </wp:positionV>
            <wp:extent cx="2419350" cy="3323590"/>
            <wp:effectExtent l="0" t="0" r="0" b="0"/>
            <wp:wrapSquare wrapText="bothSides"/>
            <wp:docPr id="1278" name="Рисунок 1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419350" cy="3323590"/>
                    </a:xfrm>
                    <a:prstGeom prst="rect">
                      <a:avLst/>
                    </a:prstGeom>
                    <a:noFill/>
                  </pic:spPr>
                </pic:pic>
              </a:graphicData>
            </a:graphic>
            <wp14:sizeRelH relativeFrom="page">
              <wp14:pctWidth>0</wp14:pctWidth>
            </wp14:sizeRelH>
            <wp14:sizeRelV relativeFrom="page">
              <wp14:pctHeight>0</wp14:pctHeight>
            </wp14:sizeRelV>
          </wp:anchor>
        </w:drawing>
      </w:r>
      <w:r w:rsidR="000B01B6" w:rsidRPr="000B01B6">
        <w:rPr>
          <w:rFonts w:ascii="Times New Roman" w:hAnsi="Times New Roman"/>
          <w:sz w:val="24"/>
          <w:szCs w:val="24"/>
        </w:rPr>
        <w:tab/>
      </w:r>
      <w:r w:rsidR="000B01B6" w:rsidRPr="000B01B6">
        <w:rPr>
          <w:rFonts w:ascii="Times New Roman" w:hAnsi="Times New Roman"/>
          <w:i/>
          <w:sz w:val="24"/>
          <w:szCs w:val="24"/>
        </w:rPr>
        <w:t>Почетной грамотой архивного управления</w:t>
      </w:r>
      <w:r w:rsidR="000B01B6" w:rsidRPr="000B01B6">
        <w:rPr>
          <w:rFonts w:ascii="Times New Roman" w:hAnsi="Times New Roman"/>
          <w:sz w:val="24"/>
          <w:szCs w:val="24"/>
        </w:rPr>
        <w:t xml:space="preserve"> </w:t>
      </w:r>
      <w:r w:rsidR="000B01B6" w:rsidRPr="000B01B6">
        <w:rPr>
          <w:rFonts w:ascii="Times New Roman" w:hAnsi="Times New Roman"/>
          <w:i/>
          <w:sz w:val="24"/>
          <w:szCs w:val="24"/>
        </w:rPr>
        <w:t>–</w:t>
      </w:r>
      <w:r w:rsidR="000B01B6" w:rsidRPr="000B01B6">
        <w:rPr>
          <w:rFonts w:ascii="Times New Roman" w:hAnsi="Times New Roman"/>
          <w:sz w:val="24"/>
          <w:szCs w:val="24"/>
        </w:rPr>
        <w:t xml:space="preserve">  Красноухова Е.В., главный хранитель фондов, Торубарова Н.А. и Нащекина С.А., главные архивисты ОКУ «Госархив Курской области»; Комарицкая Е.С., </w:t>
      </w:r>
      <w:r w:rsidR="000B01B6" w:rsidRPr="000B01B6">
        <w:rPr>
          <w:rFonts w:ascii="Times New Roman" w:eastAsia="Calibri" w:hAnsi="Times New Roman"/>
          <w:sz w:val="24"/>
          <w:szCs w:val="24"/>
          <w:lang w:eastAsia="en-US"/>
        </w:rPr>
        <w:t xml:space="preserve">начальник отдела ОКУ «ГАДЛС Курской области»; </w:t>
      </w:r>
      <w:r w:rsidR="000B01B6" w:rsidRPr="000B01B6">
        <w:rPr>
          <w:rFonts w:ascii="Times New Roman" w:hAnsi="Times New Roman"/>
          <w:sz w:val="24"/>
          <w:szCs w:val="24"/>
        </w:rPr>
        <w:t xml:space="preserve"> начальники архивных отделов Администраций   Дмитриевского (Бачурина А.Н.), </w:t>
      </w:r>
    </w:p>
    <w:p w:rsidR="000B01B6" w:rsidRDefault="000B01B6" w:rsidP="00243A8E">
      <w:pPr>
        <w:spacing w:after="0" w:line="240" w:lineRule="auto"/>
        <w:jc w:val="both"/>
        <w:rPr>
          <w:rFonts w:ascii="Times New Roman" w:hAnsi="Times New Roman"/>
          <w:sz w:val="24"/>
          <w:szCs w:val="24"/>
        </w:rPr>
      </w:pPr>
      <w:r w:rsidRPr="000B01B6">
        <w:rPr>
          <w:rFonts w:ascii="Times New Roman" w:hAnsi="Times New Roman"/>
          <w:sz w:val="24"/>
          <w:szCs w:val="24"/>
        </w:rPr>
        <w:t xml:space="preserve">Глушковского  (Левина Е.В.), Медвенского (Манухина Н.В.), Октябрьского (Цуканова Т.К.), Щигровского (Качанова В.А.) районов;   </w:t>
      </w:r>
    </w:p>
    <w:p w:rsidR="000B01B6" w:rsidRPr="00A37B9A" w:rsidRDefault="00243A8E" w:rsidP="000B01B6">
      <w:pPr>
        <w:tabs>
          <w:tab w:val="left" w:pos="284"/>
        </w:tabs>
        <w:spacing w:after="0" w:line="240" w:lineRule="auto"/>
        <w:jc w:val="both"/>
        <w:rPr>
          <w:rFonts w:ascii="Times New Roman" w:hAnsi="Times New Roman"/>
          <w:sz w:val="24"/>
          <w:szCs w:val="24"/>
        </w:rPr>
      </w:pPr>
      <w:r>
        <w:rPr>
          <w:rFonts w:ascii="Times New Roman" w:hAnsi="Times New Roman"/>
          <w:sz w:val="24"/>
          <w:szCs w:val="24"/>
        </w:rPr>
        <w:tab/>
        <w:t xml:space="preserve"> </w:t>
      </w:r>
      <w:r w:rsidR="000B01B6" w:rsidRPr="000B01B6">
        <w:rPr>
          <w:rFonts w:ascii="Times New Roman" w:eastAsia="Calibri" w:hAnsi="Times New Roman"/>
          <w:i/>
          <w:sz w:val="24"/>
          <w:szCs w:val="24"/>
          <w:lang w:eastAsia="en-US"/>
        </w:rPr>
        <w:t>Благодарностью начальника архивного управления</w:t>
      </w:r>
      <w:r w:rsidR="000B01B6" w:rsidRPr="000B01B6">
        <w:rPr>
          <w:rFonts w:ascii="Times New Roman" w:eastAsia="Calibri" w:hAnsi="Times New Roman"/>
          <w:sz w:val="24"/>
          <w:szCs w:val="24"/>
          <w:lang w:eastAsia="en-US"/>
        </w:rPr>
        <w:t xml:space="preserve">  </w:t>
      </w:r>
      <w:r w:rsidR="000B01B6" w:rsidRPr="000B01B6">
        <w:rPr>
          <w:rFonts w:ascii="Times New Roman" w:hAnsi="Times New Roman"/>
          <w:i/>
          <w:sz w:val="24"/>
          <w:szCs w:val="24"/>
        </w:rPr>
        <w:t>–</w:t>
      </w:r>
      <w:r w:rsidR="000B01B6" w:rsidRPr="000B01B6">
        <w:rPr>
          <w:rFonts w:ascii="Times New Roman" w:hAnsi="Times New Roman"/>
          <w:sz w:val="24"/>
          <w:szCs w:val="24"/>
        </w:rPr>
        <w:t xml:space="preserve"> Богданова К.С., </w:t>
      </w:r>
      <w:r w:rsidR="000B01B6" w:rsidRPr="000B01B6">
        <w:rPr>
          <w:rFonts w:ascii="Times New Roman" w:eastAsia="Calibri" w:hAnsi="Times New Roman"/>
          <w:sz w:val="24"/>
          <w:szCs w:val="24"/>
          <w:lang w:eastAsia="en-US"/>
        </w:rPr>
        <w:t xml:space="preserve"> ведущий эксперт архивного управления Курской области; Елагина Н.А., директор, Подчалимова Н.М., главный бухгалтер, Тверская А.А., зам.начальника отдела обеспечения сохранности, Третьякова Ю.В., зам.начальника отдела использования и публикации документов,  Авдеева Е.В., научный сотрудник, Петухова М.В., главный архивист, Михайлов В.М., начальник отдела и Коровина Л.И., переплетчик  </w:t>
      </w:r>
      <w:r w:rsidR="000B01B6" w:rsidRPr="000B01B6">
        <w:rPr>
          <w:rFonts w:ascii="Times New Roman" w:hAnsi="Times New Roman"/>
          <w:sz w:val="24"/>
          <w:szCs w:val="24"/>
        </w:rPr>
        <w:t xml:space="preserve">ОКУ «Госархив Курской области»; начальники архивных отделов Администраций Конышевского (Епишева Л.М.), Рыльского (Варфоломеев С.Н.), Поныровского (Зиборова А.П.), Солнцевского (Сараева Е.М.)  районов и Ефременко Л.А., специалист 1 категории архивного отдела Беловского района: Струков А.Н., начальник управления делами и Березина Е.С.  </w:t>
      </w:r>
      <w:r w:rsidR="000B01B6" w:rsidRPr="000B01B6">
        <w:rPr>
          <w:rFonts w:ascii="Times New Roman" w:eastAsia="Calibri" w:hAnsi="Times New Roman"/>
          <w:sz w:val="24"/>
          <w:szCs w:val="24"/>
          <w:lang w:eastAsia="en-US"/>
        </w:rPr>
        <w:t xml:space="preserve">архивист </w:t>
      </w:r>
      <w:r w:rsidR="000B01B6" w:rsidRPr="000B01B6">
        <w:rPr>
          <w:rFonts w:ascii="Times New Roman" w:eastAsia="Calibri" w:hAnsi="Times New Roman"/>
          <w:sz w:val="24"/>
          <w:szCs w:val="24"/>
          <w:lang w:val="en-US" w:eastAsia="en-US"/>
        </w:rPr>
        <w:t>II</w:t>
      </w:r>
      <w:r w:rsidR="000B01B6" w:rsidRPr="000B01B6">
        <w:rPr>
          <w:rFonts w:ascii="Times New Roman" w:eastAsia="Calibri" w:hAnsi="Times New Roman"/>
          <w:sz w:val="24"/>
          <w:szCs w:val="24"/>
          <w:lang w:eastAsia="en-US"/>
        </w:rPr>
        <w:t xml:space="preserve"> категории архива управления делами Юго-Западного государственного университета; Гончарова Г.И., зав.архивом Курского госмедуниверситета; Завалишин М.Н., ведущий специалист Курского регионального отделения Фонда социального страхования Российской Федерации; Просолупова Н.П., старший архивариус Курской академии государственной и муниципальной службы. </w:t>
      </w:r>
    </w:p>
    <w:p w:rsidR="000B01B6" w:rsidRPr="000B01B6" w:rsidRDefault="000B01B6" w:rsidP="000B01B6">
      <w:pPr>
        <w:spacing w:after="0" w:line="240" w:lineRule="auto"/>
        <w:ind w:firstLine="708"/>
        <w:jc w:val="both"/>
        <w:rPr>
          <w:rFonts w:ascii="Times New Roman" w:hAnsi="Times New Roman"/>
          <w:sz w:val="24"/>
          <w:szCs w:val="24"/>
        </w:rPr>
      </w:pPr>
      <w:r w:rsidRPr="000B01B6">
        <w:rPr>
          <w:rFonts w:ascii="Times New Roman" w:eastAsia="Calibri" w:hAnsi="Times New Roman"/>
          <w:b/>
          <w:sz w:val="24"/>
          <w:szCs w:val="24"/>
          <w:lang w:eastAsia="en-US"/>
        </w:rPr>
        <w:t>21 июня 2013 г.</w:t>
      </w:r>
      <w:r w:rsidRPr="000B01B6">
        <w:rPr>
          <w:rFonts w:ascii="Times New Roman" w:eastAsia="Calibri" w:hAnsi="Times New Roman"/>
          <w:sz w:val="24"/>
          <w:szCs w:val="24"/>
          <w:lang w:eastAsia="en-US"/>
        </w:rPr>
        <w:t xml:space="preserve"> </w:t>
      </w:r>
      <w:r w:rsidRPr="000B01B6">
        <w:rPr>
          <w:rFonts w:ascii="Times New Roman" w:hAnsi="Times New Roman"/>
          <w:b/>
          <w:sz w:val="24"/>
          <w:szCs w:val="24"/>
        </w:rPr>
        <w:t>21 июня</w:t>
      </w:r>
      <w:r w:rsidRPr="000B01B6">
        <w:rPr>
          <w:rFonts w:ascii="Times New Roman" w:hAnsi="Times New Roman"/>
          <w:sz w:val="24"/>
          <w:szCs w:val="24"/>
        </w:rPr>
        <w:t xml:space="preserve"> 2013 г.  в читальном зале ОКУ «Госархив Курской области» состоялся </w:t>
      </w:r>
      <w:r w:rsidRPr="000B01B6">
        <w:rPr>
          <w:rFonts w:ascii="Times New Roman" w:hAnsi="Times New Roman"/>
          <w:sz w:val="24"/>
          <w:szCs w:val="24"/>
          <w:lang w:val="en-US"/>
        </w:rPr>
        <w:t>II</w:t>
      </w:r>
      <w:r w:rsidRPr="000B01B6">
        <w:rPr>
          <w:rFonts w:ascii="Times New Roman" w:hAnsi="Times New Roman"/>
          <w:sz w:val="24"/>
          <w:szCs w:val="24"/>
        </w:rPr>
        <w:t xml:space="preserve"> финальный этап </w:t>
      </w:r>
      <w:r w:rsidRPr="000B01B6">
        <w:rPr>
          <w:rFonts w:ascii="Times New Roman" w:hAnsi="Times New Roman"/>
          <w:sz w:val="24"/>
          <w:szCs w:val="24"/>
          <w:lang w:val="en-US"/>
        </w:rPr>
        <w:t>VII</w:t>
      </w:r>
      <w:r w:rsidRPr="000B01B6">
        <w:rPr>
          <w:rFonts w:ascii="Times New Roman" w:hAnsi="Times New Roman"/>
          <w:sz w:val="24"/>
          <w:szCs w:val="24"/>
        </w:rPr>
        <w:t xml:space="preserve"> областного конкурса профессионального мастерства  «Лучший архивист  Курской области» 2013 года, посвященный 110-летию образования  архивной службы Курской области. </w:t>
      </w:r>
    </w:p>
    <w:p w:rsidR="000B01B6" w:rsidRPr="000B01B6" w:rsidRDefault="000B01B6" w:rsidP="00A37B9A">
      <w:pPr>
        <w:spacing w:after="0" w:line="240" w:lineRule="auto"/>
        <w:ind w:firstLine="708"/>
        <w:jc w:val="both"/>
        <w:rPr>
          <w:rFonts w:ascii="Times New Roman" w:hAnsi="Times New Roman"/>
          <w:sz w:val="24"/>
          <w:szCs w:val="24"/>
        </w:rPr>
      </w:pPr>
      <w:r w:rsidRPr="000B01B6">
        <w:rPr>
          <w:rFonts w:ascii="Times New Roman" w:hAnsi="Times New Roman"/>
          <w:sz w:val="24"/>
          <w:szCs w:val="24"/>
        </w:rPr>
        <w:t xml:space="preserve"> Первый, заочный  этап, конкурса проходил с 7 мая по  6 июня и предполагал знакомство с конкурсантами посредством изучения  представленных  конкурсантами материалов, в том числе творческого характера. В финал конкурса вышло 6 человек, среди них:  архивисты  ОКУ «Госархив Курской области», ОКУ «Государственный архив </w:t>
      </w:r>
      <w:r w:rsidR="004024F7">
        <w:rPr>
          <w:noProof/>
        </w:rPr>
        <w:lastRenderedPageBreak/>
        <w:drawing>
          <wp:anchor distT="0" distB="0" distL="114300" distR="114300" simplePos="0" relativeHeight="251700224" behindDoc="1" locked="0" layoutInCell="1" allowOverlap="1">
            <wp:simplePos x="0" y="0"/>
            <wp:positionH relativeFrom="column">
              <wp:posOffset>46990</wp:posOffset>
            </wp:positionH>
            <wp:positionV relativeFrom="paragraph">
              <wp:posOffset>-20955</wp:posOffset>
            </wp:positionV>
            <wp:extent cx="3828415" cy="2672080"/>
            <wp:effectExtent l="0" t="0" r="635" b="0"/>
            <wp:wrapSquare wrapText="bothSides"/>
            <wp:docPr id="1302" name="Рисунок 23" descr="C:\Users\ШишловаМВ\Desktop\конкурс профмастерства\DSC_74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C:\Users\ШишловаМВ\Desktop\конкурс профмастерства\DSC_7437.JPG"/>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3828415" cy="26720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B01B6">
        <w:rPr>
          <w:rFonts w:ascii="Times New Roman" w:hAnsi="Times New Roman"/>
          <w:sz w:val="24"/>
          <w:szCs w:val="24"/>
        </w:rPr>
        <w:t xml:space="preserve">документов по личному составу Курской области»,  архивных отделов администраций районов и работники  ведомственных архивов области.   Организатором конкурса стало архивное управление Курской области. </w:t>
      </w:r>
      <w:r w:rsidR="00A37B9A" w:rsidRPr="000B01B6">
        <w:rPr>
          <w:rFonts w:ascii="Times New Roman" w:hAnsi="Times New Roman"/>
          <w:sz w:val="24"/>
          <w:szCs w:val="24"/>
        </w:rPr>
        <w:t>Подобные конкурсы стали традиционными и проводятся среди курских архивистов  с 2001 г. один раз в два года.</w:t>
      </w:r>
      <w:r w:rsidR="00A37B9A" w:rsidRPr="00A37B9A">
        <w:rPr>
          <w:rFonts w:ascii="Times New Roman" w:hAnsi="Times New Roman"/>
          <w:sz w:val="24"/>
          <w:szCs w:val="24"/>
        </w:rPr>
        <w:t xml:space="preserve"> </w:t>
      </w:r>
      <w:r w:rsidR="00A37B9A" w:rsidRPr="000B01B6">
        <w:rPr>
          <w:rFonts w:ascii="Times New Roman" w:hAnsi="Times New Roman"/>
          <w:sz w:val="24"/>
          <w:szCs w:val="24"/>
        </w:rPr>
        <w:t>Цель  мероприятия  - повышение престижа профессии архивиста, выявление инициативных и творчески работающих специалистов, распространение передового опыта в архивной деятельности.</w:t>
      </w:r>
      <w:r w:rsidR="00A37B9A" w:rsidRPr="00A37B9A">
        <w:rPr>
          <w:rFonts w:ascii="Times New Roman" w:hAnsi="Times New Roman"/>
          <w:sz w:val="24"/>
          <w:szCs w:val="24"/>
        </w:rPr>
        <w:t xml:space="preserve"> </w:t>
      </w:r>
      <w:r w:rsidR="00A37B9A" w:rsidRPr="000B01B6">
        <w:rPr>
          <w:rFonts w:ascii="Times New Roman" w:hAnsi="Times New Roman"/>
          <w:sz w:val="24"/>
          <w:szCs w:val="24"/>
        </w:rPr>
        <w:t>С приветствием к финалистам обратился начальник архивного управления Курской области В.Л. Богданов,  отметивший,</w:t>
      </w:r>
      <w:r w:rsidR="00A37B9A" w:rsidRPr="00A37B9A">
        <w:rPr>
          <w:rFonts w:ascii="Times New Roman" w:hAnsi="Times New Roman"/>
          <w:sz w:val="24"/>
          <w:szCs w:val="24"/>
        </w:rPr>
        <w:t xml:space="preserve"> </w:t>
      </w:r>
      <w:r w:rsidR="00A37B9A" w:rsidRPr="000B01B6">
        <w:rPr>
          <w:rFonts w:ascii="Times New Roman" w:hAnsi="Times New Roman"/>
          <w:sz w:val="24"/>
          <w:szCs w:val="24"/>
        </w:rPr>
        <w:t>что данное мероприятие проводится в рамках празднования 110-летия со дня образования архивной службы Курской области, и подчеркнувший   значимость архивного дела в деле</w:t>
      </w:r>
      <w:r w:rsidR="00A37B9A">
        <w:rPr>
          <w:rFonts w:ascii="Times New Roman" w:hAnsi="Times New Roman"/>
          <w:sz w:val="24"/>
          <w:szCs w:val="24"/>
        </w:rPr>
        <w:t xml:space="preserve"> </w:t>
      </w:r>
      <w:r w:rsidRPr="000B01B6">
        <w:rPr>
          <w:rFonts w:ascii="Times New Roman" w:hAnsi="Times New Roman"/>
          <w:sz w:val="24"/>
          <w:szCs w:val="24"/>
        </w:rPr>
        <w:t xml:space="preserve"> сохранения и использования историко-документального и культурного наследия региона.  Всех  участников </w:t>
      </w:r>
      <w:r w:rsidRPr="000B01B6">
        <w:rPr>
          <w:rFonts w:ascii="Times New Roman" w:hAnsi="Times New Roman"/>
          <w:sz w:val="24"/>
          <w:szCs w:val="24"/>
          <w:lang w:val="en-US"/>
        </w:rPr>
        <w:t>II</w:t>
      </w:r>
      <w:r w:rsidRPr="000B01B6">
        <w:rPr>
          <w:rFonts w:ascii="Times New Roman" w:hAnsi="Times New Roman"/>
          <w:sz w:val="24"/>
          <w:szCs w:val="24"/>
        </w:rPr>
        <w:t xml:space="preserve"> этапа конкурса представила заместитель начальника  архивного управления Курской области Л.Б.Карманова, отметившая лучшие качества  каждого из участников и их д</w:t>
      </w:r>
      <w:r w:rsidR="003352D6">
        <w:rPr>
          <w:rFonts w:ascii="Times New Roman" w:hAnsi="Times New Roman"/>
          <w:sz w:val="24"/>
          <w:szCs w:val="24"/>
        </w:rPr>
        <w:t xml:space="preserve">остижения на архивном поприще. </w:t>
      </w:r>
      <w:r w:rsidRPr="000B01B6">
        <w:rPr>
          <w:rFonts w:ascii="Times New Roman" w:hAnsi="Times New Roman"/>
          <w:sz w:val="24"/>
          <w:szCs w:val="24"/>
        </w:rPr>
        <w:t xml:space="preserve">После представления конкурсантов и состоявшейся  жеребьевки,    началась </w:t>
      </w:r>
      <w:r w:rsidR="003352D6" w:rsidRPr="000B01B6">
        <w:rPr>
          <w:rFonts w:ascii="Times New Roman" w:hAnsi="Times New Roman"/>
          <w:sz w:val="24"/>
          <w:szCs w:val="24"/>
        </w:rPr>
        <w:t>напря</w:t>
      </w:r>
      <w:r w:rsidR="003352D6">
        <w:rPr>
          <w:rFonts w:ascii="Times New Roman" w:hAnsi="Times New Roman"/>
          <w:sz w:val="24"/>
          <w:szCs w:val="24"/>
        </w:rPr>
        <w:t xml:space="preserve">женная </w:t>
      </w:r>
      <w:r w:rsidRPr="000B01B6">
        <w:rPr>
          <w:rFonts w:ascii="Times New Roman" w:hAnsi="Times New Roman"/>
          <w:sz w:val="24"/>
          <w:szCs w:val="24"/>
        </w:rPr>
        <w:t xml:space="preserve">борьба.  Второй этап состоял из трех заданий. </w:t>
      </w:r>
    </w:p>
    <w:p w:rsidR="000B01B6" w:rsidRPr="000B01B6" w:rsidRDefault="004024F7" w:rsidP="00A37B9A">
      <w:pPr>
        <w:spacing w:after="0" w:line="240" w:lineRule="auto"/>
        <w:ind w:firstLine="708"/>
        <w:jc w:val="both"/>
        <w:rPr>
          <w:rFonts w:ascii="Times New Roman" w:hAnsi="Times New Roman"/>
          <w:sz w:val="24"/>
          <w:szCs w:val="24"/>
        </w:rPr>
      </w:pPr>
      <w:r>
        <w:rPr>
          <w:noProof/>
        </w:rPr>
        <w:drawing>
          <wp:anchor distT="0" distB="0" distL="114300" distR="114300" simplePos="0" relativeHeight="251639808" behindDoc="1" locked="0" layoutInCell="1" allowOverlap="1">
            <wp:simplePos x="0" y="0"/>
            <wp:positionH relativeFrom="column">
              <wp:posOffset>-10160</wp:posOffset>
            </wp:positionH>
            <wp:positionV relativeFrom="paragraph">
              <wp:posOffset>1941195</wp:posOffset>
            </wp:positionV>
            <wp:extent cx="3454400" cy="2667635"/>
            <wp:effectExtent l="0" t="0" r="0" b="0"/>
            <wp:wrapTight wrapText="bothSides">
              <wp:wrapPolygon edited="0">
                <wp:start x="0" y="0"/>
                <wp:lineTo x="0" y="21441"/>
                <wp:lineTo x="21441" y="21441"/>
                <wp:lineTo x="21441" y="0"/>
                <wp:lineTo x="0" y="0"/>
              </wp:wrapPolygon>
            </wp:wrapTight>
            <wp:docPr id="1169"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454400" cy="266763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45952" behindDoc="0" locked="0" layoutInCell="1" allowOverlap="1">
            <wp:simplePos x="0" y="0"/>
            <wp:positionH relativeFrom="column">
              <wp:posOffset>3756660</wp:posOffset>
            </wp:positionH>
            <wp:positionV relativeFrom="paragraph">
              <wp:posOffset>-1746250</wp:posOffset>
            </wp:positionV>
            <wp:extent cx="2238375" cy="3381375"/>
            <wp:effectExtent l="0" t="0" r="9525" b="9525"/>
            <wp:wrapSquare wrapText="bothSides"/>
            <wp:docPr id="1192" name="Рисунок 1192" descr="DSC_7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2" descr="DSC_7487"/>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238375" cy="3381375"/>
                    </a:xfrm>
                    <a:prstGeom prst="rect">
                      <a:avLst/>
                    </a:prstGeom>
                    <a:noFill/>
                    <a:ln>
                      <a:noFill/>
                    </a:ln>
                  </pic:spPr>
                </pic:pic>
              </a:graphicData>
            </a:graphic>
            <wp14:sizeRelH relativeFrom="page">
              <wp14:pctWidth>0</wp14:pctWidth>
            </wp14:sizeRelH>
            <wp14:sizeRelV relativeFrom="page">
              <wp14:pctHeight>0</wp14:pctHeight>
            </wp14:sizeRelV>
          </wp:anchor>
        </w:drawing>
      </w:r>
      <w:r w:rsidR="000B01B6" w:rsidRPr="000B01B6">
        <w:rPr>
          <w:rFonts w:ascii="Times New Roman" w:hAnsi="Times New Roman"/>
          <w:sz w:val="24"/>
          <w:szCs w:val="24"/>
        </w:rPr>
        <w:t xml:space="preserve">Первое теоретическое задание предусматривало соревнование участников в знании теории архивного дела и делопроизводства, в том числе Федерального закона «Об архивном деле в Российской Федерации», закона Курской области «Об архивном деле в Курской области», ГОСТа Р 6.30-2003 «Унифицированная система организационно-распорядительной документации. Требования к оформлению документов»,  ГОСТа  Р51141-98 «Делопроизводство и архивное дело. Термины и определения»  и др.   Жюри конкурса, состоявшее из представителей архивного управления, директоров государственных архивов, отметило определенные знания участников в области теории. </w:t>
      </w:r>
    </w:p>
    <w:p w:rsidR="000B01B6" w:rsidRPr="000B01B6" w:rsidRDefault="004024F7" w:rsidP="00A37B9A">
      <w:pPr>
        <w:spacing w:after="0" w:line="240" w:lineRule="auto"/>
        <w:ind w:firstLine="708"/>
        <w:jc w:val="both"/>
        <w:rPr>
          <w:rFonts w:ascii="Times New Roman" w:hAnsi="Times New Roman"/>
          <w:sz w:val="24"/>
          <w:szCs w:val="24"/>
        </w:rPr>
      </w:pPr>
      <w:r>
        <w:rPr>
          <w:noProof/>
        </w:rPr>
        <w:lastRenderedPageBreak/>
        <w:drawing>
          <wp:anchor distT="0" distB="0" distL="114300" distR="114300" simplePos="0" relativeHeight="251650048" behindDoc="0" locked="0" layoutInCell="1" allowOverlap="1">
            <wp:simplePos x="0" y="0"/>
            <wp:positionH relativeFrom="column">
              <wp:posOffset>-5715</wp:posOffset>
            </wp:positionH>
            <wp:positionV relativeFrom="paragraph">
              <wp:posOffset>781050</wp:posOffset>
            </wp:positionV>
            <wp:extent cx="3078480" cy="2324100"/>
            <wp:effectExtent l="0" t="0" r="7620" b="0"/>
            <wp:wrapSquare wrapText="bothSides"/>
            <wp:docPr id="1204" name="Рисунок 1204" descr="DSC_8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4" descr="DSC_811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3078480" cy="23241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40832" behindDoc="0" locked="0" layoutInCell="1" allowOverlap="1">
            <wp:simplePos x="0" y="0"/>
            <wp:positionH relativeFrom="column">
              <wp:posOffset>2767965</wp:posOffset>
            </wp:positionH>
            <wp:positionV relativeFrom="paragraph">
              <wp:posOffset>3716655</wp:posOffset>
            </wp:positionV>
            <wp:extent cx="3233420" cy="2322195"/>
            <wp:effectExtent l="0" t="0" r="5080" b="1905"/>
            <wp:wrapSquare wrapText="bothSides"/>
            <wp:docPr id="1168"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3233420" cy="2322195"/>
                    </a:xfrm>
                    <a:prstGeom prst="rect">
                      <a:avLst/>
                    </a:prstGeom>
                    <a:noFill/>
                    <a:ln>
                      <a:noFill/>
                    </a:ln>
                  </pic:spPr>
                </pic:pic>
              </a:graphicData>
            </a:graphic>
            <wp14:sizeRelH relativeFrom="page">
              <wp14:pctWidth>0</wp14:pctWidth>
            </wp14:sizeRelH>
            <wp14:sizeRelV relativeFrom="page">
              <wp14:pctHeight>0</wp14:pctHeight>
            </wp14:sizeRelV>
          </wp:anchor>
        </w:drawing>
      </w:r>
      <w:r w:rsidR="000B01B6" w:rsidRPr="000B01B6">
        <w:rPr>
          <w:rFonts w:ascii="Times New Roman" w:hAnsi="Times New Roman"/>
          <w:sz w:val="24"/>
          <w:szCs w:val="24"/>
        </w:rPr>
        <w:t>На втором этапе – практическом  конкурсанты показали умения применять на практике правила архивного дела, в частности, участникам необходимо было найти и устранить ошибки в представленном образце описи дел постоянного хранения. Как и в предыдущие годы самым увлекательным  и интересным стало домашнее задание,  к которому участники конкурса  готовились заранее. Посредством театрализованных и сценических представлений, сказок, частушек, поэм собственного сочинения участники  рассказали о важности архивной работы. Присутствующих приятно удивило театрализованное представление архивиста 1 категории ОКУ «ГАДЛС Курской области» Л.В.Стецко; научного сотрудника ОКУ «Госархив Курской области» И.О.Рожковской,  начальника  архивного отдела Администрации Тимск</w:t>
      </w:r>
      <w:r w:rsidR="003352D6">
        <w:rPr>
          <w:rFonts w:ascii="Times New Roman" w:hAnsi="Times New Roman"/>
          <w:sz w:val="24"/>
          <w:szCs w:val="24"/>
        </w:rPr>
        <w:t xml:space="preserve">ого района Е.А.Стародубцевой.  </w:t>
      </w:r>
      <w:r w:rsidR="000B01B6">
        <w:rPr>
          <w:rFonts w:ascii="Times New Roman" w:hAnsi="Times New Roman"/>
          <w:sz w:val="24"/>
          <w:szCs w:val="24"/>
        </w:rPr>
        <w:t>И</w:t>
      </w:r>
      <w:r w:rsidR="000B01B6" w:rsidRPr="000B01B6">
        <w:rPr>
          <w:rFonts w:ascii="Times New Roman" w:hAnsi="Times New Roman"/>
          <w:sz w:val="24"/>
          <w:szCs w:val="24"/>
        </w:rPr>
        <w:t xml:space="preserve">нтересными были поэмы и стихотворения собственного сочинения, рассказывающие о бесценных документах, хранящихся в архивах, о работе архивиста (Н.В.Манухина, начальник архивного отдела Администрации Медвенского района, Т.М.Овсянникова,  главный специалист архивного отдела Администрации Поныровского района).     </w:t>
      </w:r>
      <w:r w:rsidR="00A37B9A">
        <w:rPr>
          <w:rFonts w:ascii="Times New Roman" w:hAnsi="Times New Roman"/>
          <w:sz w:val="24"/>
          <w:szCs w:val="24"/>
        </w:rPr>
        <w:t xml:space="preserve">     </w:t>
      </w:r>
      <w:r w:rsidR="000B01B6" w:rsidRPr="000B01B6">
        <w:rPr>
          <w:rFonts w:ascii="Times New Roman" w:hAnsi="Times New Roman"/>
          <w:sz w:val="24"/>
          <w:szCs w:val="24"/>
        </w:rPr>
        <w:t xml:space="preserve">Победителем областного конкурса профессионального мастерства стал  начальник архивного отдела  Администрации Тимского района Стародубцева Елена Александровна,  которой присвоено звание «Лучший архивист Курской области» 2013 года, и вручены Почетный диплом архивного управления Курской области, ценный подарок. Второе место заняла Манухина Наталья Васильевна  - начальник архивного отдела  Администрации Медвенского района, третье место – Завалишин Михаил Николаевич, ведущий специалист ГУ – Курское региональное отделение Фонда социального страхования РФ. Призерам, занявшим </w:t>
      </w:r>
      <w:r w:rsidR="000B01B6" w:rsidRPr="000B01B6">
        <w:rPr>
          <w:rFonts w:ascii="Times New Roman" w:hAnsi="Times New Roman"/>
          <w:sz w:val="24"/>
          <w:szCs w:val="24"/>
          <w:lang w:val="en-US"/>
        </w:rPr>
        <w:t>II</w:t>
      </w:r>
      <w:r w:rsidR="000B01B6" w:rsidRPr="000B01B6">
        <w:rPr>
          <w:rFonts w:ascii="Times New Roman" w:hAnsi="Times New Roman"/>
          <w:sz w:val="24"/>
          <w:szCs w:val="24"/>
        </w:rPr>
        <w:t xml:space="preserve"> и </w:t>
      </w:r>
      <w:r w:rsidR="000B01B6" w:rsidRPr="000B01B6">
        <w:rPr>
          <w:rFonts w:ascii="Times New Roman" w:hAnsi="Times New Roman"/>
          <w:sz w:val="24"/>
          <w:szCs w:val="24"/>
          <w:lang w:val="en-US"/>
        </w:rPr>
        <w:t>III</w:t>
      </w:r>
      <w:r w:rsidR="000B01B6" w:rsidRPr="000B01B6">
        <w:rPr>
          <w:rFonts w:ascii="Times New Roman" w:hAnsi="Times New Roman"/>
          <w:sz w:val="24"/>
          <w:szCs w:val="24"/>
        </w:rPr>
        <w:t xml:space="preserve"> места, вручены  Дипломы  и ценные подарки.  </w:t>
      </w:r>
    </w:p>
    <w:p w:rsidR="000B01B6" w:rsidRPr="000B01B6" w:rsidRDefault="000B01B6" w:rsidP="000B01B6">
      <w:pPr>
        <w:spacing w:after="0" w:line="240" w:lineRule="auto"/>
        <w:ind w:firstLine="708"/>
        <w:jc w:val="both"/>
        <w:rPr>
          <w:rFonts w:ascii="Times New Roman" w:hAnsi="Times New Roman"/>
          <w:sz w:val="24"/>
          <w:szCs w:val="24"/>
        </w:rPr>
      </w:pPr>
      <w:r w:rsidRPr="000B01B6">
        <w:rPr>
          <w:rFonts w:ascii="Times New Roman" w:hAnsi="Times New Roman"/>
          <w:sz w:val="24"/>
          <w:szCs w:val="24"/>
        </w:rPr>
        <w:t xml:space="preserve">Остальные участники получили Благодарственные письма архивного управления Курской области. Жюри конкурса отметило, что проведение  подобных мероприятий  способствует повышению профессионализма, развитию творческой   инициативы, находчивости, смелости, любви к своей профессии. </w:t>
      </w:r>
    </w:p>
    <w:p w:rsidR="00D331AF" w:rsidRDefault="000B01B6" w:rsidP="000B01B6">
      <w:pPr>
        <w:spacing w:after="0" w:line="240" w:lineRule="auto"/>
        <w:ind w:firstLine="720"/>
        <w:jc w:val="both"/>
        <w:rPr>
          <w:rFonts w:ascii="Times New Roman" w:hAnsi="Times New Roman"/>
          <w:sz w:val="24"/>
          <w:szCs w:val="24"/>
        </w:rPr>
      </w:pPr>
      <w:r w:rsidRPr="000B01B6">
        <w:rPr>
          <w:rFonts w:ascii="Times New Roman" w:hAnsi="Times New Roman"/>
          <w:b/>
          <w:sz w:val="24"/>
          <w:szCs w:val="24"/>
        </w:rPr>
        <w:t>27 июня 2013 г.</w:t>
      </w:r>
      <w:r w:rsidRPr="000B01B6">
        <w:rPr>
          <w:rFonts w:ascii="Times New Roman" w:hAnsi="Times New Roman"/>
          <w:sz w:val="24"/>
          <w:szCs w:val="24"/>
        </w:rPr>
        <w:t xml:space="preserve">  в читальном зале ОКУ «Госархив Курской области» (ул. Ленина, 57) состоялась Всероссийская научная конференция «Огненная дуга», посвященная  70-летию разгрома немецко-фашистских войск в Курской битве, проводимая в рамках мероприятий, посвященных 110-летию Архивной службы Курской области. Ее организаторы,   архивное управление Курской области и ОКУ «Госархив Курской области», ставили перед собой несколько задач: помимо актуализ</w:t>
      </w:r>
      <w:r>
        <w:rPr>
          <w:rFonts w:ascii="Times New Roman" w:hAnsi="Times New Roman"/>
          <w:sz w:val="24"/>
          <w:szCs w:val="24"/>
        </w:rPr>
        <w:t xml:space="preserve">ации важнейших проблем истории </w:t>
      </w:r>
      <w:r w:rsidRPr="000B01B6">
        <w:rPr>
          <w:rFonts w:ascii="Times New Roman" w:hAnsi="Times New Roman"/>
          <w:sz w:val="24"/>
          <w:szCs w:val="24"/>
        </w:rPr>
        <w:t>Великой Отечественной войны  1941-1945 гг.  предполагалось сосредоточить внимание ученых на  участившихся попытках принизить роль Советского государства в Побе</w:t>
      </w:r>
      <w:r w:rsidR="00C86A89">
        <w:rPr>
          <w:rFonts w:ascii="Times New Roman" w:hAnsi="Times New Roman"/>
          <w:sz w:val="24"/>
          <w:szCs w:val="24"/>
        </w:rPr>
        <w:t xml:space="preserve">де над фашизмом и необходимости </w:t>
      </w:r>
      <w:r w:rsidR="00E07A0B">
        <w:rPr>
          <w:rFonts w:ascii="Times New Roman" w:hAnsi="Times New Roman"/>
          <w:sz w:val="24"/>
          <w:szCs w:val="24"/>
        </w:rPr>
        <w:t>противодействия фальсифика</w:t>
      </w:r>
      <w:r w:rsidRPr="000B01B6">
        <w:rPr>
          <w:rFonts w:ascii="Times New Roman" w:hAnsi="Times New Roman"/>
          <w:sz w:val="24"/>
          <w:szCs w:val="24"/>
        </w:rPr>
        <w:t>циям исторических фактов.  В  конференции  участвовали сотрудники архивных учреждений Курской области, работники учреждений культуры города, центров военно-патриотического воспитания из Санкт-</w:t>
      </w:r>
      <w:r w:rsidRPr="000B01B6">
        <w:rPr>
          <w:rFonts w:ascii="Times New Roman" w:hAnsi="Times New Roman"/>
          <w:sz w:val="24"/>
          <w:szCs w:val="24"/>
        </w:rPr>
        <w:lastRenderedPageBreak/>
        <w:t xml:space="preserve">Петербурга, Волгограда, Липецка, Курска и Курской области, ученые курских вузов, в том числе 6 кандидатов и 5 докторов исторических наук, всего около 30 человек. </w:t>
      </w:r>
    </w:p>
    <w:p w:rsidR="000B01B6" w:rsidRPr="000B01B6" w:rsidRDefault="004024F7" w:rsidP="00ED36CA">
      <w:pPr>
        <w:spacing w:after="0" w:line="240" w:lineRule="auto"/>
        <w:ind w:firstLine="720"/>
        <w:jc w:val="both"/>
        <w:rPr>
          <w:rFonts w:ascii="Times New Roman" w:hAnsi="Times New Roman"/>
          <w:sz w:val="24"/>
          <w:szCs w:val="24"/>
        </w:rPr>
      </w:pPr>
      <w:r>
        <w:rPr>
          <w:rFonts w:ascii="Times New Roman" w:hAnsi="Times New Roman"/>
          <w:noProof/>
          <w:sz w:val="24"/>
          <w:szCs w:val="24"/>
        </w:rPr>
        <w:drawing>
          <wp:anchor distT="0" distB="0" distL="114300" distR="114300" simplePos="0" relativeHeight="251641856" behindDoc="1" locked="0" layoutInCell="1" allowOverlap="1">
            <wp:simplePos x="0" y="0"/>
            <wp:positionH relativeFrom="column">
              <wp:posOffset>-13335</wp:posOffset>
            </wp:positionH>
            <wp:positionV relativeFrom="paragraph">
              <wp:posOffset>263525</wp:posOffset>
            </wp:positionV>
            <wp:extent cx="3924300" cy="2784475"/>
            <wp:effectExtent l="0" t="0" r="0" b="0"/>
            <wp:wrapSquare wrapText="bothSides"/>
            <wp:docPr id="1187" name="Рисунок 1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7"/>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924300" cy="2784475"/>
                    </a:xfrm>
                    <a:prstGeom prst="rect">
                      <a:avLst/>
                    </a:prstGeom>
                    <a:noFill/>
                  </pic:spPr>
                </pic:pic>
              </a:graphicData>
            </a:graphic>
            <wp14:sizeRelH relativeFrom="page">
              <wp14:pctWidth>0</wp14:pctWidth>
            </wp14:sizeRelH>
            <wp14:sizeRelV relativeFrom="page">
              <wp14:pctHeight>0</wp14:pctHeight>
            </wp14:sizeRelV>
          </wp:anchor>
        </w:drawing>
      </w:r>
      <w:r w:rsidR="000B01B6" w:rsidRPr="000B01B6">
        <w:rPr>
          <w:rFonts w:ascii="Times New Roman" w:eastAsia="Calibri" w:hAnsi="Times New Roman"/>
          <w:color w:val="000000"/>
          <w:sz w:val="24"/>
          <w:szCs w:val="24"/>
          <w:lang w:eastAsia="en-US"/>
        </w:rPr>
        <w:t>С приветственным словом к участникам обратился заместитель губернатора Курской области – председатель комитета информации и печати Курской области А.Т. Стрелков. Он подчеркнул, что сегодня вокруг истории Великой Отечественной войны, в том числе истории Курской битвы, образовалось много мифов и легенд, фальсифицирующих реальность, в некоторых публикациях много исторического «мусора» и искажений исторических фактов. Некоторые историки пытаются сфокусировать свое внимание на отдельных эпизодах Курской битвы. Задача, стоящая перед учеными курских вузов и архивистами сегодня, донести до широкой общественности и особенно молодого поколения правду истории.</w:t>
      </w:r>
      <w:r w:rsidR="000B01B6" w:rsidRPr="000B01B6">
        <w:rPr>
          <w:rFonts w:ascii="Times New Roman" w:hAnsi="Times New Roman"/>
          <w:sz w:val="24"/>
          <w:szCs w:val="24"/>
        </w:rPr>
        <w:t xml:space="preserve"> Конференцию открыл начальник архивного управления Курской области (В.Л. Богданов),  отметивший, что   </w:t>
      </w:r>
      <w:r w:rsidR="000B01B6" w:rsidRPr="000B01B6">
        <w:rPr>
          <w:rFonts w:ascii="Times New Roman" w:eastAsia="Calibri" w:hAnsi="Times New Roman"/>
          <w:color w:val="000000"/>
          <w:sz w:val="24"/>
          <w:szCs w:val="24"/>
          <w:lang w:eastAsia="en-US"/>
        </w:rPr>
        <w:t>Курская битва занимает особое место в Великой Отечественной войне.</w:t>
      </w:r>
      <w:r w:rsidR="000B01B6" w:rsidRPr="000B01B6">
        <w:rPr>
          <w:rFonts w:ascii="Times New Roman" w:hAnsi="Times New Roman"/>
          <w:sz w:val="24"/>
          <w:szCs w:val="24"/>
        </w:rPr>
        <w:t xml:space="preserve"> </w:t>
      </w:r>
      <w:r w:rsidR="000B01B6" w:rsidRPr="000B01B6">
        <w:rPr>
          <w:rFonts w:ascii="Times New Roman" w:eastAsia="Calibri" w:hAnsi="Times New Roman"/>
          <w:color w:val="000000"/>
          <w:sz w:val="24"/>
          <w:szCs w:val="24"/>
          <w:lang w:eastAsia="en-US"/>
        </w:rPr>
        <w:t xml:space="preserve">По своему ожесточению и упорству борьбы она не имеет себе равных. Победа на Курской дуге привела к дальнейшему изменению соотношения сил на фронте в пользу Вооружённых сил СССР, окончательно закрепила за ними стратегическую инициативу и создала благоприятные условия для развёртывания общего наступления. Разгром врага под Курском стал важным этапом в достижении коренного перелома в ходе войны. </w:t>
      </w:r>
      <w:r w:rsidR="000B01B6" w:rsidRPr="000B01B6">
        <w:rPr>
          <w:rFonts w:ascii="Times New Roman" w:eastAsia="Calibri" w:hAnsi="Times New Roman"/>
          <w:sz w:val="24"/>
          <w:szCs w:val="24"/>
          <w:lang w:eastAsia="en-US"/>
        </w:rPr>
        <w:t xml:space="preserve"> </w:t>
      </w:r>
    </w:p>
    <w:p w:rsidR="000B01B6" w:rsidRPr="000B01B6" w:rsidRDefault="004024F7" w:rsidP="00C86A89">
      <w:pPr>
        <w:spacing w:after="0" w:line="240" w:lineRule="auto"/>
        <w:ind w:firstLine="708"/>
        <w:jc w:val="both"/>
        <w:rPr>
          <w:rFonts w:ascii="Times New Roman" w:hAnsi="Times New Roman"/>
          <w:sz w:val="24"/>
          <w:szCs w:val="24"/>
        </w:rPr>
      </w:pPr>
      <w:r>
        <w:rPr>
          <w:noProof/>
        </w:rPr>
        <w:drawing>
          <wp:anchor distT="0" distB="0" distL="114300" distR="114300" simplePos="0" relativeHeight="251651072" behindDoc="0" locked="0" layoutInCell="1" allowOverlap="1">
            <wp:simplePos x="0" y="0"/>
            <wp:positionH relativeFrom="column">
              <wp:posOffset>2586990</wp:posOffset>
            </wp:positionH>
            <wp:positionV relativeFrom="paragraph">
              <wp:posOffset>1236980</wp:posOffset>
            </wp:positionV>
            <wp:extent cx="3426460" cy="2465705"/>
            <wp:effectExtent l="0" t="0" r="2540" b="0"/>
            <wp:wrapSquare wrapText="bothSides"/>
            <wp:docPr id="1206" name="Рисунок 1206" descr="DSC_0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descr="DSC_025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426460" cy="2465705"/>
                    </a:xfrm>
                    <a:prstGeom prst="rect">
                      <a:avLst/>
                    </a:prstGeom>
                    <a:noFill/>
                    <a:ln>
                      <a:noFill/>
                    </a:ln>
                  </pic:spPr>
                </pic:pic>
              </a:graphicData>
            </a:graphic>
            <wp14:sizeRelH relativeFrom="page">
              <wp14:pctWidth>0</wp14:pctWidth>
            </wp14:sizeRelH>
            <wp14:sizeRelV relativeFrom="page">
              <wp14:pctHeight>0</wp14:pctHeight>
            </wp14:sizeRelV>
          </wp:anchor>
        </w:drawing>
      </w:r>
      <w:r w:rsidR="000B01B6" w:rsidRPr="000B01B6">
        <w:rPr>
          <w:rFonts w:ascii="Times New Roman" w:hAnsi="Times New Roman"/>
          <w:sz w:val="24"/>
          <w:szCs w:val="24"/>
        </w:rPr>
        <w:t>Работа конференции была построена на докладах пленарного  заседания и выступлениях участников в двух секциях. На пленарном заседании особый интерес вызвали доклады   профессора кафедры конституционного права ЮЗГУ, д.и.н. (Коровина В.В.) о боевой и оперативно-служебной деятельности войск НКВД по охране тыла накануне и в период Курской битвы; члена-корреспондента Академии</w:t>
      </w:r>
      <w:r w:rsidR="00C86A89">
        <w:rPr>
          <w:rFonts w:ascii="Times New Roman" w:hAnsi="Times New Roman"/>
          <w:sz w:val="24"/>
          <w:szCs w:val="24"/>
        </w:rPr>
        <w:t xml:space="preserve"> военно-</w:t>
      </w:r>
      <w:r w:rsidR="000B01B6" w:rsidRPr="000B01B6">
        <w:rPr>
          <w:rFonts w:ascii="Times New Roman" w:hAnsi="Times New Roman"/>
          <w:sz w:val="24"/>
          <w:szCs w:val="24"/>
        </w:rPr>
        <w:t xml:space="preserve">исторических наук, к.и.н (Манжосова А.Н.) о трудовых и боевых подвигах курских железнодорожников в годы Великой Отечественной войны  по документам, выявленным в  архиве Управления Московской железной дороги;  доцента кафедры истории Отечества КГУ, к.и.н. (Фрянцева М.М.) о формах работы Советского государства по военно-патриотическому воспитанию молодежи  таких, как экспедиции, летописи  и всесоюзные походы по местам трудовой славы, способствующие   формированию у молодых людей обще-гуманистических ценностей, присущих российскому менталитету;  зав.кафедрой истории Отечества КГУ, профессора, д.и.н. (Третьякова А.В) о деятельности  общественных музеев Курской области, являющихся основой историко-патриотической и историко-мемориальной работы,  хранилищем исторической </w:t>
      </w:r>
      <w:r w:rsidR="000B01B6" w:rsidRPr="000B01B6">
        <w:rPr>
          <w:rFonts w:ascii="Times New Roman" w:hAnsi="Times New Roman"/>
          <w:sz w:val="24"/>
          <w:szCs w:val="24"/>
        </w:rPr>
        <w:lastRenderedPageBreak/>
        <w:t xml:space="preserve">правды;  зав. кафедрой философии КГУ, профессора, д.ф.н., д.и.н. (Щавелева С.П.) о периоде немецко-фашистской оккупации г. Курска по воспоминаниям очевидцев; зав. кафедрой истории России КГУ, д.и.н, (Яценко К.В.), сделавшего обзор новых источников по истории войны. Он отметил, что в  некоторых публикациях отдельные аспекты войны фальсифицированы, в других  допускается отход от исторических фактов, что приводит к незнанию истории войны и ее героев у молодого поколения. </w:t>
      </w:r>
    </w:p>
    <w:p w:rsidR="000B01B6" w:rsidRPr="000B01B6" w:rsidRDefault="004024F7" w:rsidP="000B01B6">
      <w:pPr>
        <w:spacing w:after="0" w:line="240" w:lineRule="auto"/>
        <w:ind w:firstLine="708"/>
        <w:jc w:val="both"/>
        <w:rPr>
          <w:rFonts w:ascii="Times New Roman" w:hAnsi="Times New Roman"/>
          <w:sz w:val="24"/>
          <w:szCs w:val="24"/>
        </w:rPr>
      </w:pPr>
      <w:r>
        <w:rPr>
          <w:noProof/>
        </w:rPr>
        <w:drawing>
          <wp:anchor distT="0" distB="0" distL="114300" distR="114300" simplePos="0" relativeHeight="251631616" behindDoc="0" locked="0" layoutInCell="1" allowOverlap="1">
            <wp:simplePos x="0" y="0"/>
            <wp:positionH relativeFrom="column">
              <wp:posOffset>-51435</wp:posOffset>
            </wp:positionH>
            <wp:positionV relativeFrom="paragraph">
              <wp:posOffset>5340350</wp:posOffset>
            </wp:positionV>
            <wp:extent cx="3581400" cy="2397125"/>
            <wp:effectExtent l="0" t="0" r="0" b="3175"/>
            <wp:wrapSquare wrapText="bothSides"/>
            <wp:docPr id="1164" name="Рисунок 30" descr="C:\Users\ШишловаМВ\Documents\СМИ\2013 г\конференция Огненная дуга\фото конференц. 27 июня\DSC_03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descr="C:\Users\ШишловаМВ\Documents\СМИ\2013 г\конференция Огненная дуга\фото конференц. 27 июня\DSC_0384.JPG"/>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581400" cy="23971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30592" behindDoc="0" locked="0" layoutInCell="1" allowOverlap="1">
            <wp:simplePos x="0" y="0"/>
            <wp:positionH relativeFrom="column">
              <wp:posOffset>72390</wp:posOffset>
            </wp:positionH>
            <wp:positionV relativeFrom="paragraph">
              <wp:posOffset>-565150</wp:posOffset>
            </wp:positionV>
            <wp:extent cx="3829050" cy="2522855"/>
            <wp:effectExtent l="0" t="0" r="0" b="0"/>
            <wp:wrapSquare wrapText="bothSides"/>
            <wp:docPr id="1165" name="Рисунок 29" descr="C:\Users\ШишловаМВ\Documents\СМИ\2013 г\конференция Огненная дуга\фото конференц. 27 июня\DSC_03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descr="C:\Users\ШишловаМВ\Documents\СМИ\2013 г\конференция Огненная дуга\фото конференц. 27 июня\DSC_0380.JPG"/>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829050" cy="2522855"/>
                    </a:xfrm>
                    <a:prstGeom prst="rect">
                      <a:avLst/>
                    </a:prstGeom>
                    <a:noFill/>
                    <a:ln>
                      <a:noFill/>
                    </a:ln>
                  </pic:spPr>
                </pic:pic>
              </a:graphicData>
            </a:graphic>
            <wp14:sizeRelH relativeFrom="page">
              <wp14:pctWidth>0</wp14:pctWidth>
            </wp14:sizeRelH>
            <wp14:sizeRelV relativeFrom="page">
              <wp14:pctHeight>0</wp14:pctHeight>
            </wp14:sizeRelV>
          </wp:anchor>
        </w:drawing>
      </w:r>
      <w:r w:rsidR="000B01B6" w:rsidRPr="000B01B6">
        <w:rPr>
          <w:rFonts w:ascii="Times New Roman" w:hAnsi="Times New Roman"/>
          <w:sz w:val="24"/>
          <w:szCs w:val="24"/>
        </w:rPr>
        <w:t xml:space="preserve">Основу секционных выступлений составили малоизвестные страницы о деятельности истребительных батальонов  и охране тыла органами НКВД-НКГБ в период Курской битвы (Пилишвили Г.Д.); подвигах летчика </w:t>
      </w:r>
      <w:r w:rsidR="000B01B6" w:rsidRPr="000B01B6">
        <w:rPr>
          <w:rFonts w:ascii="Times New Roman" w:eastAsia="Calibri" w:hAnsi="Times New Roman"/>
          <w:sz w:val="24"/>
          <w:szCs w:val="24"/>
          <w:lang w:eastAsia="en-US"/>
        </w:rPr>
        <w:t>Будыкина И.В., уроженца Фатежского района,  уничтожившего в первые годы войны</w:t>
      </w:r>
      <w:r w:rsidR="000B01B6" w:rsidRPr="000B01B6">
        <w:rPr>
          <w:rFonts w:eastAsia="Calibri"/>
          <w:sz w:val="24"/>
          <w:szCs w:val="24"/>
          <w:lang w:eastAsia="en-US"/>
        </w:rPr>
        <w:t xml:space="preserve"> </w:t>
      </w:r>
      <w:r w:rsidR="000B01B6" w:rsidRPr="000B01B6">
        <w:rPr>
          <w:rFonts w:ascii="Times New Roman" w:eastAsia="Calibri" w:hAnsi="Times New Roman"/>
          <w:sz w:val="24"/>
          <w:szCs w:val="24"/>
          <w:lang w:eastAsia="en-US"/>
        </w:rPr>
        <w:t>6 танков и 8 автомашин с войсками и грузами,</w:t>
      </w:r>
      <w:r w:rsidR="000B01B6" w:rsidRPr="000B01B6">
        <w:rPr>
          <w:rFonts w:ascii="Times New Roman" w:hAnsi="Times New Roman"/>
          <w:sz w:val="24"/>
          <w:szCs w:val="24"/>
        </w:rPr>
        <w:t xml:space="preserve"> склады с боеприпасами, горючим,  железнодорожные станции и  совершившего </w:t>
      </w:r>
      <w:r w:rsidR="000B01B6" w:rsidRPr="000B01B6">
        <w:rPr>
          <w:rFonts w:ascii="Times New Roman" w:eastAsia="Calibri" w:hAnsi="Times New Roman"/>
          <w:sz w:val="24"/>
          <w:szCs w:val="24"/>
          <w:lang w:eastAsia="en-US"/>
        </w:rPr>
        <w:t xml:space="preserve">96 боевых вылетов (Каменева В.Г.) и </w:t>
      </w:r>
      <w:r w:rsidR="000B01B6" w:rsidRPr="000B01B6">
        <w:rPr>
          <w:rFonts w:ascii="Times New Roman" w:hAnsi="Times New Roman"/>
          <w:sz w:val="24"/>
          <w:szCs w:val="24"/>
        </w:rPr>
        <w:t xml:space="preserve">летчика-сталинградца Сидорова И.Д., уроженца Волгоградской области,  сражавшегося в огненном небе над Курском, мастерски проводя бои с группой фашистских истребителей и сбивая сразу по три самолета (Платонов А.И.); </w:t>
      </w:r>
      <w:r w:rsidR="000B01B6" w:rsidRPr="000B01B6">
        <w:rPr>
          <w:rFonts w:eastAsia="Calibri"/>
          <w:sz w:val="24"/>
          <w:szCs w:val="24"/>
          <w:lang w:eastAsia="en-US"/>
        </w:rPr>
        <w:t xml:space="preserve"> </w:t>
      </w:r>
      <w:r w:rsidR="000B01B6" w:rsidRPr="000B01B6">
        <w:rPr>
          <w:rFonts w:ascii="Times New Roman" w:eastAsia="Calibri" w:hAnsi="Times New Roman"/>
          <w:sz w:val="24"/>
          <w:szCs w:val="24"/>
          <w:lang w:eastAsia="en-US"/>
        </w:rPr>
        <w:t xml:space="preserve">социально-экономических последствиях немецко-фашистской оккупации в Курской области, в том числе </w:t>
      </w:r>
      <w:r w:rsidR="000B01B6" w:rsidRPr="000B01B6">
        <w:rPr>
          <w:rFonts w:ascii="Times New Roman" w:hAnsi="Times New Roman"/>
          <w:sz w:val="24"/>
          <w:szCs w:val="24"/>
        </w:rPr>
        <w:t xml:space="preserve">уничтожении ими </w:t>
      </w:r>
      <w:r w:rsidR="000B01B6" w:rsidRPr="000B01B6">
        <w:rPr>
          <w:rFonts w:ascii="Times New Roman" w:eastAsia="Calibri" w:hAnsi="Times New Roman"/>
          <w:sz w:val="24"/>
          <w:szCs w:val="24"/>
          <w:lang w:eastAsia="en-US"/>
        </w:rPr>
        <w:t xml:space="preserve"> </w:t>
      </w:r>
      <w:r w:rsidR="000B01B6" w:rsidRPr="000B01B6">
        <w:rPr>
          <w:rFonts w:ascii="Times New Roman" w:hAnsi="Times New Roman"/>
          <w:sz w:val="24"/>
          <w:szCs w:val="24"/>
        </w:rPr>
        <w:t xml:space="preserve">3/4% всех промышленных предприятий,  1295 школ   и  </w:t>
      </w:r>
      <w:r w:rsidR="000B01B6" w:rsidRPr="000B01B6">
        <w:rPr>
          <w:rFonts w:ascii="Times New Roman" w:eastAsia="Calibri" w:hAnsi="Times New Roman"/>
          <w:sz w:val="24"/>
          <w:szCs w:val="24"/>
          <w:lang w:eastAsia="en-US"/>
        </w:rPr>
        <w:t>2157 зданий</w:t>
      </w:r>
      <w:r w:rsidR="000B01B6" w:rsidRPr="000B01B6">
        <w:rPr>
          <w:rFonts w:ascii="Times New Roman" w:hAnsi="Times New Roman"/>
          <w:sz w:val="24"/>
          <w:szCs w:val="24"/>
        </w:rPr>
        <w:t xml:space="preserve">,   расстреле 18099 мирных граждан и 9826 военнопленных </w:t>
      </w:r>
      <w:r w:rsidR="000B01B6" w:rsidRPr="000B01B6">
        <w:rPr>
          <w:rFonts w:ascii="Times New Roman" w:eastAsia="Calibri" w:hAnsi="Times New Roman"/>
          <w:sz w:val="24"/>
          <w:szCs w:val="24"/>
          <w:lang w:eastAsia="en-US"/>
        </w:rPr>
        <w:t>(Рожковская И.О.); п</w:t>
      </w:r>
      <w:r w:rsidR="000B01B6" w:rsidRPr="000B01B6">
        <w:rPr>
          <w:rFonts w:ascii="Times New Roman" w:hAnsi="Times New Roman"/>
          <w:sz w:val="24"/>
          <w:szCs w:val="24"/>
        </w:rPr>
        <w:t xml:space="preserve">ервоочередных мерах по восстановлению коммунального хозяйства г. Курска  в феврале – апреле 1943 г. (Раков В.В., к.и.н.) и  организации работы  по восстановлению предприятий и учреждений города после освобождения Курска от немецко-фашистских захватчиков (Путильцева В.И., Михина Т.В.), и др. </w:t>
      </w:r>
    </w:p>
    <w:p w:rsidR="00B30C50" w:rsidRPr="00B30C50" w:rsidRDefault="003352D6" w:rsidP="00B30C50">
      <w:pPr>
        <w:spacing w:after="0" w:line="240" w:lineRule="auto"/>
        <w:ind w:firstLine="708"/>
        <w:jc w:val="both"/>
        <w:rPr>
          <w:rFonts w:ascii="Times New Roman" w:hAnsi="Times New Roman"/>
          <w:sz w:val="24"/>
          <w:szCs w:val="24"/>
        </w:rPr>
      </w:pPr>
      <w:r w:rsidRPr="003352D6">
        <w:rPr>
          <w:rFonts w:ascii="Times New Roman" w:hAnsi="Times New Roman"/>
          <w:sz w:val="24"/>
          <w:szCs w:val="24"/>
        </w:rPr>
        <w:t xml:space="preserve"> </w:t>
      </w:r>
      <w:r w:rsidR="000B01B6" w:rsidRPr="000B01B6">
        <w:rPr>
          <w:rFonts w:ascii="Times New Roman" w:hAnsi="Times New Roman"/>
          <w:sz w:val="24"/>
          <w:szCs w:val="24"/>
        </w:rPr>
        <w:t xml:space="preserve">Интерес представили </w:t>
      </w:r>
      <w:r w:rsidR="000B01B6" w:rsidRPr="000B01B6">
        <w:rPr>
          <w:rFonts w:ascii="Times New Roman" w:eastAsia="Calibri" w:hAnsi="Times New Roman"/>
          <w:sz w:val="24"/>
          <w:szCs w:val="24"/>
          <w:lang w:eastAsia="en-US"/>
        </w:rPr>
        <w:t>сообщения о  менее известных до настоящего времени</w:t>
      </w:r>
      <w:r w:rsidR="000B01B6" w:rsidRPr="000B01B6">
        <w:rPr>
          <w:rFonts w:ascii="Times New Roman" w:hAnsi="Times New Roman"/>
          <w:sz w:val="24"/>
          <w:szCs w:val="24"/>
        </w:rPr>
        <w:t xml:space="preserve">  фактах патриотизма курян, настоящих героях трудового фронта, самоотверженно трудившихся в тылу, таких как строители железнодорожной линии Старый Оскол-Ржава - командира 6-го отряда Тани Кабановой,  командира 5-го отряда Нины Тютюновой, звеньевой Кати Крыгиной,  ставших инициаторами  стахановского движения и выполнявших норму на 200%  (Дорохова А.Ю.);  </w:t>
      </w:r>
      <w:r w:rsidR="000B01B6" w:rsidRPr="000B01B6">
        <w:rPr>
          <w:rFonts w:ascii="Times New Roman" w:eastAsia="Calibri" w:hAnsi="Times New Roman"/>
          <w:sz w:val="24"/>
          <w:szCs w:val="24"/>
          <w:lang w:eastAsia="en-US"/>
        </w:rPr>
        <w:t>капитана Зыкова</w:t>
      </w:r>
      <w:r w:rsidR="000B01B6" w:rsidRPr="000B01B6">
        <w:rPr>
          <w:rFonts w:ascii="Times New Roman" w:hAnsi="Times New Roman"/>
          <w:sz w:val="24"/>
          <w:szCs w:val="24"/>
        </w:rPr>
        <w:t xml:space="preserve"> </w:t>
      </w:r>
      <w:r w:rsidR="000B01B6" w:rsidRPr="000B01B6">
        <w:rPr>
          <w:rFonts w:ascii="Times New Roman" w:eastAsia="Calibri" w:hAnsi="Times New Roman"/>
          <w:sz w:val="24"/>
          <w:szCs w:val="24"/>
          <w:lang w:eastAsia="en-US"/>
        </w:rPr>
        <w:t>В.И., под командованием которого на военном аэродроме Липецка</w:t>
      </w:r>
      <w:r w:rsidR="000B01B6" w:rsidRPr="000B01B6">
        <w:rPr>
          <w:rFonts w:eastAsia="Calibri"/>
          <w:sz w:val="24"/>
          <w:szCs w:val="24"/>
          <w:lang w:eastAsia="en-US"/>
        </w:rPr>
        <w:t xml:space="preserve"> </w:t>
      </w:r>
      <w:r w:rsidR="000B01B6" w:rsidRPr="000B01B6">
        <w:rPr>
          <w:rFonts w:ascii="Times New Roman" w:eastAsia="Calibri" w:hAnsi="Times New Roman"/>
          <w:sz w:val="24"/>
          <w:szCs w:val="24"/>
          <w:lang w:eastAsia="en-US"/>
        </w:rPr>
        <w:t>возвращались к жизни</w:t>
      </w:r>
      <w:r w:rsidR="000B01B6" w:rsidRPr="000B01B6">
        <w:rPr>
          <w:rFonts w:eastAsia="Calibri"/>
          <w:sz w:val="24"/>
          <w:szCs w:val="24"/>
          <w:lang w:eastAsia="en-US"/>
        </w:rPr>
        <w:t xml:space="preserve">  </w:t>
      </w:r>
      <w:r w:rsidR="000B01B6" w:rsidRPr="000B01B6">
        <w:rPr>
          <w:rFonts w:ascii="Times New Roman" w:eastAsia="Calibri" w:hAnsi="Times New Roman"/>
          <w:sz w:val="24"/>
          <w:szCs w:val="24"/>
          <w:lang w:eastAsia="en-US"/>
        </w:rPr>
        <w:t>искореженные вражескими снарядами и ударами о землю</w:t>
      </w:r>
      <w:r w:rsidR="000B01B6" w:rsidRPr="000B01B6">
        <w:rPr>
          <w:rFonts w:eastAsia="Calibri"/>
          <w:sz w:val="24"/>
          <w:szCs w:val="24"/>
          <w:lang w:eastAsia="en-US"/>
        </w:rPr>
        <w:t xml:space="preserve"> </w:t>
      </w:r>
      <w:r w:rsidR="000B01B6" w:rsidRPr="000B01B6">
        <w:rPr>
          <w:rFonts w:ascii="Times New Roman" w:eastAsia="Calibri" w:hAnsi="Times New Roman"/>
          <w:sz w:val="24"/>
          <w:szCs w:val="24"/>
          <w:lang w:eastAsia="en-US"/>
        </w:rPr>
        <w:t>боевые машины</w:t>
      </w:r>
      <w:r w:rsidR="000B01B6" w:rsidRPr="000B01B6">
        <w:rPr>
          <w:rFonts w:eastAsia="Calibri"/>
          <w:sz w:val="24"/>
          <w:szCs w:val="24"/>
          <w:lang w:eastAsia="en-US"/>
        </w:rPr>
        <w:t xml:space="preserve"> </w:t>
      </w:r>
      <w:r w:rsidR="000B01B6" w:rsidRPr="000B01B6">
        <w:rPr>
          <w:rFonts w:ascii="Times New Roman" w:hAnsi="Times New Roman"/>
          <w:sz w:val="24"/>
          <w:szCs w:val="24"/>
        </w:rPr>
        <w:t>истребителей и бомбардировщиков, директора Раненбургского чугуно-литейного завода г. Липецка  Тарасова В.И., под  руководством  которого  изготавливались  противотанковые ежи и направлялись на фронты, сражавшиеся на Курской дуге и др</w:t>
      </w:r>
      <w:r w:rsidR="00C86A89">
        <w:rPr>
          <w:rFonts w:ascii="Times New Roman" w:hAnsi="Times New Roman"/>
          <w:sz w:val="24"/>
          <w:szCs w:val="24"/>
        </w:rPr>
        <w:t xml:space="preserve">. (Березнев А.Т., к.и.н.) и др. </w:t>
      </w:r>
      <w:r w:rsidR="000B01B6" w:rsidRPr="000B01B6">
        <w:rPr>
          <w:rFonts w:ascii="Times New Roman" w:hAnsi="Times New Roman"/>
          <w:sz w:val="24"/>
          <w:szCs w:val="24"/>
        </w:rPr>
        <w:t>Отдельные выступления  посвящены формам работы педагогов Дворца детского творчества г. Курска</w:t>
      </w:r>
      <w:r w:rsidR="000B01B6" w:rsidRPr="000B01B6">
        <w:rPr>
          <w:rFonts w:eastAsia="Calibri"/>
          <w:sz w:val="24"/>
          <w:szCs w:val="24"/>
          <w:lang w:eastAsia="en-US"/>
        </w:rPr>
        <w:t xml:space="preserve"> </w:t>
      </w:r>
      <w:r w:rsidR="000B01B6" w:rsidRPr="000B01B6">
        <w:rPr>
          <w:rFonts w:ascii="Times New Roman" w:eastAsia="Calibri" w:hAnsi="Times New Roman"/>
          <w:sz w:val="24"/>
          <w:szCs w:val="24"/>
          <w:lang w:eastAsia="en-US"/>
        </w:rPr>
        <w:t xml:space="preserve"> по воспитанию патриотизма и  гражданственности  у школьников  на  </w:t>
      </w:r>
      <w:r w:rsidR="000B01B6" w:rsidRPr="000B01B6">
        <w:rPr>
          <w:rFonts w:ascii="Times New Roman" w:eastAsia="Calibri" w:hAnsi="Times New Roman"/>
          <w:sz w:val="24"/>
          <w:szCs w:val="24"/>
          <w:lang w:eastAsia="en-US"/>
        </w:rPr>
        <w:lastRenderedPageBreak/>
        <w:t>примерах мужества и героизма участников Курской битвы  (</w:t>
      </w:r>
      <w:r w:rsidR="000B01B6" w:rsidRPr="000B01B6">
        <w:rPr>
          <w:rFonts w:ascii="Times New Roman" w:eastAsia="Calibri" w:hAnsi="Times New Roman"/>
          <w:bCs/>
          <w:sz w:val="24"/>
          <w:szCs w:val="24"/>
          <w:lang w:eastAsia="en-US"/>
        </w:rPr>
        <w:t>Путенко О.В.);</w:t>
      </w:r>
      <w:r w:rsidR="000B01B6" w:rsidRPr="000B01B6">
        <w:rPr>
          <w:rFonts w:ascii="Times New Roman" w:hAnsi="Times New Roman"/>
          <w:sz w:val="24"/>
          <w:szCs w:val="24"/>
        </w:rPr>
        <w:t xml:space="preserve"> знаниям студентами </w:t>
      </w:r>
      <w:r w:rsidR="000B01B6" w:rsidRPr="000B01B6">
        <w:rPr>
          <w:rFonts w:ascii="Times New Roman" w:eastAsia="Calibri" w:hAnsi="Times New Roman"/>
          <w:sz w:val="24"/>
          <w:szCs w:val="24"/>
          <w:lang w:eastAsia="en-US"/>
        </w:rPr>
        <w:t xml:space="preserve">Государственного финансового университета при Правительстве РФ (Санкт-Петербургского филиала) </w:t>
      </w:r>
      <w:r w:rsidR="000B01B6" w:rsidRPr="000B01B6">
        <w:rPr>
          <w:rFonts w:ascii="Times New Roman" w:hAnsi="Times New Roman"/>
          <w:sz w:val="24"/>
          <w:szCs w:val="24"/>
        </w:rPr>
        <w:t xml:space="preserve"> </w:t>
      </w:r>
      <w:r w:rsidR="000B01B6" w:rsidRPr="000B01B6">
        <w:rPr>
          <w:rFonts w:ascii="Times New Roman" w:eastAsia="Calibri" w:hAnsi="Times New Roman"/>
          <w:sz w:val="24"/>
          <w:szCs w:val="24"/>
          <w:lang w:eastAsia="en-US"/>
        </w:rPr>
        <w:t>событий Курской битвы 1943 г. (</w:t>
      </w:r>
      <w:r w:rsidR="00C86A89">
        <w:rPr>
          <w:rFonts w:ascii="Times New Roman" w:hAnsi="Times New Roman"/>
          <w:sz w:val="24"/>
          <w:szCs w:val="24"/>
        </w:rPr>
        <w:t xml:space="preserve">Виноградов А.А. к.и.н.) и др. </w:t>
      </w:r>
    </w:p>
    <w:p w:rsidR="000B01B6" w:rsidRPr="000B01B6" w:rsidRDefault="004024F7" w:rsidP="006F3C41">
      <w:pPr>
        <w:spacing w:after="0" w:line="240" w:lineRule="auto"/>
        <w:ind w:firstLine="708"/>
        <w:jc w:val="both"/>
        <w:rPr>
          <w:rFonts w:ascii="Times New Roman" w:hAnsi="Times New Roman"/>
          <w:sz w:val="24"/>
          <w:szCs w:val="24"/>
        </w:rPr>
      </w:pPr>
      <w:r>
        <w:rPr>
          <w:noProof/>
        </w:rPr>
        <w:drawing>
          <wp:anchor distT="0" distB="0" distL="114300" distR="114300" simplePos="0" relativeHeight="251660288" behindDoc="0" locked="0" layoutInCell="1" allowOverlap="1">
            <wp:simplePos x="0" y="0"/>
            <wp:positionH relativeFrom="column">
              <wp:posOffset>2272665</wp:posOffset>
            </wp:positionH>
            <wp:positionV relativeFrom="paragraph">
              <wp:posOffset>107315</wp:posOffset>
            </wp:positionV>
            <wp:extent cx="3695700" cy="2409825"/>
            <wp:effectExtent l="0" t="0" r="0" b="9525"/>
            <wp:wrapSquare wrapText="bothSides"/>
            <wp:docPr id="1227" name="Рисунок 1227" descr="DSC_0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7" descr="DSC_0394"/>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3695700" cy="2409825"/>
                    </a:xfrm>
                    <a:prstGeom prst="rect">
                      <a:avLst/>
                    </a:prstGeom>
                    <a:noFill/>
                    <a:ln>
                      <a:noFill/>
                    </a:ln>
                  </pic:spPr>
                </pic:pic>
              </a:graphicData>
            </a:graphic>
            <wp14:sizeRelH relativeFrom="page">
              <wp14:pctWidth>0</wp14:pctWidth>
            </wp14:sizeRelH>
            <wp14:sizeRelV relativeFrom="page">
              <wp14:pctHeight>0</wp14:pctHeight>
            </wp14:sizeRelV>
          </wp:anchor>
        </w:drawing>
      </w:r>
      <w:r w:rsidR="000B01B6" w:rsidRPr="000B01B6">
        <w:rPr>
          <w:rFonts w:ascii="Times New Roman" w:eastAsia="Calibri" w:hAnsi="Times New Roman"/>
          <w:sz w:val="24"/>
          <w:szCs w:val="24"/>
          <w:lang w:eastAsia="en-US"/>
        </w:rPr>
        <w:t xml:space="preserve">Подводя итоги конференции, ее участники отметили особую важность документального наследия Курского края по истории Великой Отечественной войны 1941-1945 гг., в том числе Курской битвы, для обеспечения информационных потребностей общества, необходимость формирования адекватных исторических взглядов и представлений о фактах войны  у широкой общественности,  а также расширение  документальной базы Великой Отечественной войны с целью активного противодействия попыткам искажения и фальсификации ее итогов. </w:t>
      </w:r>
      <w:r w:rsidR="006F3C41">
        <w:rPr>
          <w:rFonts w:ascii="Times New Roman" w:hAnsi="Times New Roman"/>
          <w:sz w:val="24"/>
          <w:szCs w:val="24"/>
        </w:rPr>
        <w:t xml:space="preserve"> </w:t>
      </w:r>
      <w:r w:rsidR="000B01B6" w:rsidRPr="000B01B6">
        <w:rPr>
          <w:rFonts w:ascii="Times New Roman" w:hAnsi="Times New Roman"/>
          <w:sz w:val="24"/>
          <w:szCs w:val="24"/>
        </w:rPr>
        <w:t xml:space="preserve">В рамках конференции   развернута выставка книг, посвященных Курской битве и хранящихся в государственном архиве Курской области, а также демонстрация документальных фильмов «Курская дуга. Железный рубеж» и «Курск. Возвращение: 70 лет со дня освобождения Курска от немецко-фашистских захватчиков. 1943-2013». Мероприятие освещалось местными СМИ. </w:t>
      </w:r>
    </w:p>
    <w:p w:rsidR="008B329C" w:rsidRPr="008B329C" w:rsidRDefault="004024F7" w:rsidP="00286F78">
      <w:pPr>
        <w:spacing w:after="0" w:line="240" w:lineRule="auto"/>
        <w:ind w:firstLine="708"/>
        <w:jc w:val="both"/>
        <w:rPr>
          <w:rFonts w:ascii="Times New Roman" w:hAnsi="Times New Roman"/>
          <w:sz w:val="24"/>
          <w:szCs w:val="24"/>
        </w:rPr>
      </w:pPr>
      <w:r>
        <w:rPr>
          <w:noProof/>
        </w:rPr>
        <w:drawing>
          <wp:anchor distT="0" distB="0" distL="114300" distR="114300" simplePos="0" relativeHeight="251661312" behindDoc="0" locked="0" layoutInCell="1" allowOverlap="1">
            <wp:simplePos x="0" y="0"/>
            <wp:positionH relativeFrom="column">
              <wp:posOffset>5715</wp:posOffset>
            </wp:positionH>
            <wp:positionV relativeFrom="paragraph">
              <wp:posOffset>1405890</wp:posOffset>
            </wp:positionV>
            <wp:extent cx="3105150" cy="2491740"/>
            <wp:effectExtent l="0" t="0" r="0" b="3810"/>
            <wp:wrapSquare wrapText="bothSides"/>
            <wp:docPr id="1228" name="Рисунок 1228" descr="DSC07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8" descr="DSC07014"/>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3105150" cy="2491740"/>
                    </a:xfrm>
                    <a:prstGeom prst="rect">
                      <a:avLst/>
                    </a:prstGeom>
                    <a:noFill/>
                    <a:ln>
                      <a:noFill/>
                    </a:ln>
                  </pic:spPr>
                </pic:pic>
              </a:graphicData>
            </a:graphic>
            <wp14:sizeRelH relativeFrom="page">
              <wp14:pctWidth>0</wp14:pctWidth>
            </wp14:sizeRelH>
            <wp14:sizeRelV relativeFrom="page">
              <wp14:pctHeight>0</wp14:pctHeight>
            </wp14:sizeRelV>
          </wp:anchor>
        </w:drawing>
      </w:r>
      <w:r w:rsidR="008B329C" w:rsidRPr="008B329C">
        <w:rPr>
          <w:rFonts w:ascii="Times New Roman" w:hAnsi="Times New Roman"/>
          <w:b/>
          <w:sz w:val="24"/>
          <w:szCs w:val="24"/>
        </w:rPr>
        <w:t>12 июля</w:t>
      </w:r>
      <w:r w:rsidR="008B329C" w:rsidRPr="008B329C">
        <w:rPr>
          <w:rFonts w:ascii="Times New Roman" w:hAnsi="Times New Roman"/>
          <w:sz w:val="24"/>
          <w:szCs w:val="24"/>
        </w:rPr>
        <w:t xml:space="preserve"> 2013 г. в Доме народного творчества п. Прямицыно Октябрьского района Курской области состоялось</w:t>
      </w:r>
      <w:r w:rsidR="00B30C50">
        <w:rPr>
          <w:rFonts w:ascii="Times New Roman" w:hAnsi="Times New Roman"/>
          <w:sz w:val="24"/>
          <w:szCs w:val="24"/>
        </w:rPr>
        <w:t xml:space="preserve"> </w:t>
      </w:r>
      <w:r w:rsidR="008B329C" w:rsidRPr="008B329C">
        <w:rPr>
          <w:rFonts w:ascii="Times New Roman" w:hAnsi="Times New Roman"/>
          <w:sz w:val="24"/>
          <w:szCs w:val="24"/>
        </w:rPr>
        <w:t>заседание  «круглого стола» на тему: «Поклонимся великим тем годам…», посвященное 70-летию со дня освобождения Октябрьского (бывшего Ленинского) района от немецко-фашистских захватчиков в период Великой Отечественной войны 1941-1945 гг., проводимое в рамках  мероприятий, посвященных 110-летию образования архивной службы Курской области. Организаторами мероприятия стали архивное управление Курской области совместно с архивным отделом Администрации Октябрьского района.</w:t>
      </w:r>
      <w:r w:rsidR="00286F78">
        <w:rPr>
          <w:rFonts w:ascii="Times New Roman" w:hAnsi="Times New Roman"/>
          <w:sz w:val="24"/>
          <w:szCs w:val="24"/>
        </w:rPr>
        <w:t xml:space="preserve"> </w:t>
      </w:r>
      <w:r w:rsidR="008B329C" w:rsidRPr="008B329C">
        <w:rPr>
          <w:rFonts w:ascii="Times New Roman" w:hAnsi="Times New Roman"/>
          <w:sz w:val="24"/>
          <w:szCs w:val="24"/>
        </w:rPr>
        <w:t xml:space="preserve">В работе «круглого стола» приняли участие Глава Октябрьского района (Ковалев Н.Г.), управляющий делами Администрации Октябрьского района (Никифорова Л.А.), ведущий консультант архивного управления Курской области (Шишлова М.В.), работники архивного отдела Администрации района (Цуканова Т.К., Алексеева О.Н.), начальник отдела ЗАГС (Щадных Л.А.), заведующая Октябрьского историко-этнографического музея-филиала ОБУК «Курский государственный областной музей археологии» (Ковалева Н.Н.), ветеран Великой Отечественной войны 1941-1945 гг. (Якшин И.Е.), председатель районного Совета ветеранов (пенсионеров) войны, труда, Вооруженных сил и правоохранительных органов Всероссийской общественной организации (Душкин П.А.), обучающаяся МКОУ «Залининская средняя общеобразовательная школа» (Агаркова Н.), протоиерей храма Нерукотворного образа п. Прямицыно.  На заседание «круглого стола» были приглашены  работники Администрации района, главы  и заместители глав Администраций сельских советов Октябрьского района, работники учреждений и предприятий Октябрьского района, ветераны Великой </w:t>
      </w:r>
      <w:r w:rsidR="008B329C" w:rsidRPr="008B329C">
        <w:rPr>
          <w:rFonts w:ascii="Times New Roman" w:hAnsi="Times New Roman"/>
          <w:sz w:val="24"/>
          <w:szCs w:val="24"/>
        </w:rPr>
        <w:lastRenderedPageBreak/>
        <w:t xml:space="preserve">Отечественной войны 1941-1945 гг., учителя и обучающиеся МКОУ «Залининская средняя общеобразовательная школа» и МКОУ «Ленинская средняя общеобразовательная школа  с углубленным изучением отдельных предметов», всего более 30 человек.   </w:t>
      </w:r>
    </w:p>
    <w:p w:rsidR="008B329C" w:rsidRPr="008B329C" w:rsidRDefault="004024F7" w:rsidP="008B329C">
      <w:pPr>
        <w:spacing w:after="0" w:line="240" w:lineRule="auto"/>
        <w:jc w:val="both"/>
        <w:rPr>
          <w:rFonts w:ascii="Times New Roman" w:hAnsi="Times New Roman"/>
          <w:sz w:val="24"/>
          <w:szCs w:val="24"/>
          <w:shd w:val="clear" w:color="auto" w:fill="FFFFFF"/>
        </w:rPr>
      </w:pPr>
      <w:r>
        <w:rPr>
          <w:noProof/>
        </w:rPr>
        <w:drawing>
          <wp:anchor distT="0" distB="0" distL="114300" distR="114300" simplePos="0" relativeHeight="251662336" behindDoc="0" locked="0" layoutInCell="1" allowOverlap="1">
            <wp:simplePos x="0" y="0"/>
            <wp:positionH relativeFrom="column">
              <wp:posOffset>2758440</wp:posOffset>
            </wp:positionH>
            <wp:positionV relativeFrom="paragraph">
              <wp:posOffset>838835</wp:posOffset>
            </wp:positionV>
            <wp:extent cx="3200400" cy="2419350"/>
            <wp:effectExtent l="0" t="0" r="0" b="0"/>
            <wp:wrapSquare wrapText="bothSides"/>
            <wp:docPr id="1229" name="Рисунок 1229" descr="DSC07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9" descr="DSC07023"/>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3200400" cy="2419350"/>
                    </a:xfrm>
                    <a:prstGeom prst="rect">
                      <a:avLst/>
                    </a:prstGeom>
                    <a:noFill/>
                    <a:ln>
                      <a:noFill/>
                    </a:ln>
                  </pic:spPr>
                </pic:pic>
              </a:graphicData>
            </a:graphic>
            <wp14:sizeRelH relativeFrom="page">
              <wp14:pctWidth>0</wp14:pctWidth>
            </wp14:sizeRelH>
            <wp14:sizeRelV relativeFrom="page">
              <wp14:pctHeight>0</wp14:pctHeight>
            </wp14:sizeRelV>
          </wp:anchor>
        </w:drawing>
      </w:r>
      <w:r w:rsidR="008B329C" w:rsidRPr="008B329C">
        <w:rPr>
          <w:rFonts w:ascii="Times New Roman" w:hAnsi="Times New Roman"/>
          <w:sz w:val="24"/>
          <w:szCs w:val="24"/>
        </w:rPr>
        <w:tab/>
        <w:t>С приветственным словом к участникам мероприятия обратился Глава Октябрьского района. Он отметил, что</w:t>
      </w:r>
      <w:r w:rsidR="008B329C" w:rsidRPr="008B329C">
        <w:rPr>
          <w:rFonts w:ascii="Times New Roman" w:hAnsi="Times New Roman"/>
          <w:sz w:val="24"/>
          <w:szCs w:val="24"/>
          <w:shd w:val="clear" w:color="auto" w:fill="FFFFFF"/>
        </w:rPr>
        <w:t xml:space="preserve"> хранить архивы - это великое дело. Ведь документ-это неопровержимое доказательство того или иного события,</w:t>
      </w:r>
      <w:r w:rsidR="00DE623D">
        <w:rPr>
          <w:rFonts w:ascii="Times New Roman" w:hAnsi="Times New Roman"/>
          <w:sz w:val="24"/>
          <w:szCs w:val="24"/>
          <w:shd w:val="clear" w:color="auto" w:fill="FFFFFF"/>
        </w:rPr>
        <w:t xml:space="preserve"> </w:t>
      </w:r>
      <w:r w:rsidR="008B329C" w:rsidRPr="008B329C">
        <w:rPr>
          <w:rFonts w:ascii="Times New Roman" w:hAnsi="Times New Roman"/>
          <w:sz w:val="24"/>
          <w:szCs w:val="24"/>
          <w:shd w:val="clear" w:color="auto" w:fill="FFFFFF"/>
        </w:rPr>
        <w:t>которое никогда не исчезнет в умелых руках архивистов. С</w:t>
      </w:r>
      <w:r w:rsidR="008B329C" w:rsidRPr="008B329C">
        <w:rPr>
          <w:rFonts w:ascii="Times New Roman" w:hAnsi="Times New Roman"/>
          <w:sz w:val="24"/>
          <w:szCs w:val="24"/>
        </w:rPr>
        <w:t>егодняшнее молодое поколение должно знать свою историю, в том числе историю Великой Отечественной войны 1941-1945 гг.  О роли архивов в  сохранении правды истории по противодействию</w:t>
      </w:r>
      <w:r w:rsidR="00DE623D">
        <w:rPr>
          <w:rFonts w:ascii="Times New Roman" w:hAnsi="Times New Roman"/>
          <w:sz w:val="24"/>
          <w:szCs w:val="24"/>
        </w:rPr>
        <w:t xml:space="preserve"> </w:t>
      </w:r>
      <w:r w:rsidR="008B329C" w:rsidRPr="008B329C">
        <w:rPr>
          <w:rFonts w:ascii="Times New Roman" w:hAnsi="Times New Roman"/>
          <w:sz w:val="24"/>
          <w:szCs w:val="24"/>
        </w:rPr>
        <w:t>отдельным  публикациям,</w:t>
      </w:r>
      <w:r w:rsidR="00DE623D">
        <w:rPr>
          <w:rFonts w:ascii="Times New Roman" w:hAnsi="Times New Roman"/>
          <w:sz w:val="24"/>
          <w:szCs w:val="24"/>
        </w:rPr>
        <w:t xml:space="preserve">   </w:t>
      </w:r>
      <w:r w:rsidR="008B329C" w:rsidRPr="008B329C">
        <w:rPr>
          <w:rFonts w:ascii="Times New Roman" w:hAnsi="Times New Roman"/>
          <w:sz w:val="24"/>
          <w:szCs w:val="24"/>
        </w:rPr>
        <w:t>фальсифицирующим и  искажающим</w:t>
      </w:r>
      <w:r w:rsidR="00DE623D">
        <w:rPr>
          <w:rFonts w:ascii="Times New Roman" w:hAnsi="Times New Roman"/>
          <w:sz w:val="24"/>
          <w:szCs w:val="24"/>
        </w:rPr>
        <w:t xml:space="preserve"> </w:t>
      </w:r>
      <w:r w:rsidR="008B329C" w:rsidRPr="008B329C">
        <w:rPr>
          <w:rFonts w:ascii="Times New Roman" w:hAnsi="Times New Roman"/>
          <w:sz w:val="24"/>
          <w:szCs w:val="24"/>
        </w:rPr>
        <w:t xml:space="preserve">отдельные аспекты Великой Отечественной войны 1941-1945 гг. рассказала ведущий консультант архивного управления Шишлова М.В., подчеркнувшая, что сегодняшнее мероприятие с участием ветеранов Великой Отечественной войны 1941-1945 гг., наглядный пример донесения до широкой общественности и  особенно подрастающего поколения  правдивых  событий военных лет.  Об истории района  до революции,  в том числе о существовании в конце 18-19 веках Дьяконовской волости, строительстве </w:t>
      </w:r>
      <w:r w:rsidR="008B329C" w:rsidRPr="008B329C">
        <w:rPr>
          <w:rFonts w:ascii="Times New Roman" w:hAnsi="Times New Roman"/>
          <w:bCs/>
          <w:kern w:val="24"/>
          <w:position w:val="1"/>
          <w:sz w:val="24"/>
          <w:szCs w:val="24"/>
        </w:rPr>
        <w:t xml:space="preserve">Дьяконовского железнодорожного вокзала,  создании после 1928 г. </w:t>
      </w:r>
      <w:r w:rsidR="008B329C" w:rsidRPr="008B329C">
        <w:rPr>
          <w:rFonts w:ascii="Times New Roman" w:hAnsi="Times New Roman"/>
          <w:sz w:val="24"/>
          <w:szCs w:val="24"/>
        </w:rPr>
        <w:t>Ленинского района в составе Курского округа с центром в селе 1-е Дьяконово и  образования в 1970 г. Октябрьского района Курской области  рассказала  управляющий делами Администрации Октябрьского района Никифорова Л.А.</w:t>
      </w:r>
    </w:p>
    <w:p w:rsidR="008B329C" w:rsidRPr="008B329C" w:rsidRDefault="004024F7" w:rsidP="008B329C">
      <w:pPr>
        <w:spacing w:after="0" w:line="240" w:lineRule="auto"/>
        <w:ind w:firstLine="708"/>
        <w:jc w:val="both"/>
        <w:rPr>
          <w:rFonts w:ascii="Times New Roman" w:hAnsi="Times New Roman"/>
          <w:sz w:val="24"/>
          <w:szCs w:val="24"/>
        </w:rPr>
      </w:pPr>
      <w:r>
        <w:rPr>
          <w:noProof/>
        </w:rPr>
        <w:drawing>
          <wp:anchor distT="0" distB="0" distL="114300" distR="114300" simplePos="0" relativeHeight="251668480" behindDoc="0" locked="0" layoutInCell="1" allowOverlap="1">
            <wp:simplePos x="0" y="0"/>
            <wp:positionH relativeFrom="column">
              <wp:posOffset>72390</wp:posOffset>
            </wp:positionH>
            <wp:positionV relativeFrom="paragraph">
              <wp:posOffset>620395</wp:posOffset>
            </wp:positionV>
            <wp:extent cx="2828925" cy="2360295"/>
            <wp:effectExtent l="0" t="0" r="9525" b="1905"/>
            <wp:wrapSquare wrapText="bothSides"/>
            <wp:docPr id="1259" name="Рисунок 1259" descr="DSC07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9" descr="DSC0703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828925" cy="2360295"/>
                    </a:xfrm>
                    <a:prstGeom prst="rect">
                      <a:avLst/>
                    </a:prstGeom>
                    <a:noFill/>
                    <a:ln>
                      <a:noFill/>
                    </a:ln>
                  </pic:spPr>
                </pic:pic>
              </a:graphicData>
            </a:graphic>
            <wp14:sizeRelH relativeFrom="page">
              <wp14:pctWidth>0</wp14:pctWidth>
            </wp14:sizeRelH>
            <wp14:sizeRelV relativeFrom="page">
              <wp14:pctHeight>0</wp14:pctHeight>
            </wp14:sizeRelV>
          </wp:anchor>
        </w:drawing>
      </w:r>
      <w:r w:rsidR="008B329C" w:rsidRPr="008B329C">
        <w:rPr>
          <w:rFonts w:ascii="Times New Roman" w:eastAsia="Calibri" w:hAnsi="Times New Roman"/>
          <w:sz w:val="24"/>
          <w:szCs w:val="24"/>
          <w:lang w:eastAsia="en-US"/>
        </w:rPr>
        <w:t xml:space="preserve">Роль архивного отдела   в сохранении истории  района,  популяризации архивных документов и краеведческих материалов, осветила начальник архивного отдела Администрации Цуканова Т.К. </w:t>
      </w:r>
      <w:r w:rsidR="008B329C" w:rsidRPr="008B329C">
        <w:rPr>
          <w:rFonts w:ascii="Times New Roman" w:hAnsi="Times New Roman"/>
          <w:sz w:val="24"/>
          <w:szCs w:val="24"/>
        </w:rPr>
        <w:t xml:space="preserve">О духовном возрождении жителей района, в частности о деятельности воскресной школы при храме Нерукотворного образа п. Прямицыно, проведении  уроков православия в школах  района  рассказал протоиерей  Отец Николай. </w:t>
      </w:r>
    </w:p>
    <w:p w:rsidR="008B329C" w:rsidRPr="008B329C" w:rsidRDefault="008B329C" w:rsidP="00141692">
      <w:pPr>
        <w:spacing w:after="0" w:line="240" w:lineRule="auto"/>
        <w:ind w:firstLine="708"/>
        <w:jc w:val="both"/>
        <w:rPr>
          <w:rFonts w:ascii="Times New Roman" w:hAnsi="Times New Roman"/>
          <w:sz w:val="24"/>
          <w:szCs w:val="24"/>
        </w:rPr>
      </w:pPr>
      <w:r w:rsidRPr="008B329C">
        <w:rPr>
          <w:rFonts w:ascii="Times New Roman" w:hAnsi="Times New Roman"/>
          <w:sz w:val="24"/>
          <w:szCs w:val="24"/>
        </w:rPr>
        <w:t xml:space="preserve">Особо запомнилось присутствующим </w:t>
      </w:r>
      <w:r w:rsidRPr="008B329C">
        <w:rPr>
          <w:rFonts w:ascii="Times New Roman" w:eastAsia="Calibri" w:hAnsi="Times New Roman"/>
          <w:sz w:val="24"/>
          <w:szCs w:val="24"/>
          <w:lang w:eastAsia="en-US"/>
        </w:rPr>
        <w:t>выступление ветерана Великой Отечественной войны 1941-1945 гг., кавалера Ордена Красной Звезды, пенсионера</w:t>
      </w:r>
      <w:r w:rsidR="00DE623D">
        <w:rPr>
          <w:rFonts w:ascii="Times New Roman" w:eastAsia="Calibri" w:hAnsi="Times New Roman"/>
          <w:sz w:val="24"/>
          <w:szCs w:val="24"/>
          <w:lang w:eastAsia="en-US"/>
        </w:rPr>
        <w:t xml:space="preserve"> </w:t>
      </w:r>
      <w:r w:rsidRPr="008B329C">
        <w:rPr>
          <w:rFonts w:ascii="Times New Roman" w:hAnsi="Times New Roman"/>
          <w:sz w:val="24"/>
          <w:szCs w:val="24"/>
        </w:rPr>
        <w:t>Якшина И.Е., являвшегося наводчиком противотанкового орудия и подбившего более сотни танков на передовых позициях, о его участии в боевых сражениях под Калининградом, Сталинградом и на территории  Прибалтики.</w:t>
      </w:r>
      <w:r>
        <w:rPr>
          <w:rFonts w:ascii="Times New Roman" w:hAnsi="Times New Roman"/>
          <w:sz w:val="24"/>
          <w:szCs w:val="24"/>
        </w:rPr>
        <w:t xml:space="preserve"> </w:t>
      </w:r>
      <w:r w:rsidRPr="008B329C">
        <w:rPr>
          <w:rFonts w:ascii="Times New Roman" w:hAnsi="Times New Roman"/>
          <w:sz w:val="24"/>
          <w:szCs w:val="24"/>
        </w:rPr>
        <w:t xml:space="preserve">Не менее интересным было воспоминание Щедриной Н.В., дочери Героя Советского Союза </w:t>
      </w:r>
      <w:r w:rsidR="00DE623D">
        <w:rPr>
          <w:rFonts w:ascii="Times New Roman" w:hAnsi="Times New Roman"/>
          <w:sz w:val="24"/>
          <w:szCs w:val="24"/>
        </w:rPr>
        <w:t xml:space="preserve"> </w:t>
      </w:r>
      <w:r w:rsidRPr="008B329C">
        <w:rPr>
          <w:rFonts w:ascii="Times New Roman" w:hAnsi="Times New Roman"/>
          <w:sz w:val="24"/>
          <w:szCs w:val="24"/>
        </w:rPr>
        <w:t xml:space="preserve">Жеребцова В.С., уроженца Октябрьского района, о своем отце, который командовал взводом солдат  при форсировании р. Висла  и получил звание Героя в 19 лет; выступление 11-летней школьницы  МКОУ «Залининская средняя общеобразовательная школа» Агарковой Н. о патриотизме ее родных </w:t>
      </w:r>
      <w:r w:rsidRPr="008B329C">
        <w:rPr>
          <w:rFonts w:ascii="Times New Roman" w:eastAsia="Calibri" w:hAnsi="Times New Roman"/>
          <w:sz w:val="24"/>
          <w:szCs w:val="24"/>
          <w:lang w:eastAsia="en-US"/>
        </w:rPr>
        <w:t xml:space="preserve"> – дедушке, воевавшем всю войну на передовой; бабушке, которая скрывала</w:t>
      </w:r>
      <w:r w:rsidR="00DE623D">
        <w:rPr>
          <w:rFonts w:ascii="Times New Roman" w:eastAsia="Calibri" w:hAnsi="Times New Roman"/>
          <w:sz w:val="24"/>
          <w:szCs w:val="24"/>
          <w:lang w:eastAsia="en-US"/>
        </w:rPr>
        <w:t xml:space="preserve"> </w:t>
      </w:r>
      <w:r w:rsidRPr="008B329C">
        <w:rPr>
          <w:rFonts w:ascii="Times New Roman" w:eastAsia="Calibri" w:hAnsi="Times New Roman"/>
          <w:sz w:val="24"/>
          <w:szCs w:val="24"/>
          <w:lang w:eastAsia="en-US"/>
        </w:rPr>
        <w:t>от немцев раненного солдата, имея на рука</w:t>
      </w:r>
      <w:r w:rsidR="00DE623D">
        <w:rPr>
          <w:rFonts w:ascii="Times New Roman" w:eastAsia="Calibri" w:hAnsi="Times New Roman"/>
          <w:sz w:val="24"/>
          <w:szCs w:val="24"/>
          <w:lang w:eastAsia="en-US"/>
        </w:rPr>
        <w:t xml:space="preserve">х трех малолетних детей.  </w:t>
      </w:r>
      <w:r w:rsidRPr="008B329C">
        <w:rPr>
          <w:rFonts w:ascii="Times New Roman" w:eastAsia="Calibri" w:hAnsi="Times New Roman"/>
          <w:sz w:val="24"/>
          <w:szCs w:val="24"/>
          <w:lang w:eastAsia="en-US"/>
        </w:rPr>
        <w:t>Подводя итоги  «круглого стола», ее участники отметили, что подобные мероприятия</w:t>
      </w:r>
      <w:r w:rsidR="00DE623D">
        <w:rPr>
          <w:rFonts w:ascii="Times New Roman" w:eastAsia="Calibri" w:hAnsi="Times New Roman"/>
          <w:sz w:val="24"/>
          <w:szCs w:val="24"/>
          <w:lang w:eastAsia="en-US"/>
        </w:rPr>
        <w:t xml:space="preserve"> </w:t>
      </w:r>
      <w:r w:rsidRPr="008B329C">
        <w:rPr>
          <w:rFonts w:ascii="Times New Roman" w:eastAsia="Calibri" w:hAnsi="Times New Roman"/>
          <w:sz w:val="24"/>
          <w:szCs w:val="24"/>
          <w:lang w:eastAsia="en-US"/>
        </w:rPr>
        <w:t xml:space="preserve">важны, особенно для молодежи, они помогают помнить   историю  и не забывать ее Героев.   В рамках  «круглого стола» </w:t>
      </w:r>
      <w:r w:rsidRPr="008B329C">
        <w:rPr>
          <w:rFonts w:ascii="Times New Roman" w:eastAsia="Calibri" w:hAnsi="Times New Roman"/>
          <w:sz w:val="24"/>
          <w:szCs w:val="24"/>
          <w:lang w:eastAsia="en-US"/>
        </w:rPr>
        <w:lastRenderedPageBreak/>
        <w:t xml:space="preserve">демонстрировалась выставка фотодокументов, хранящихся в архивном отделе Администрации Октябрьского района. </w:t>
      </w:r>
      <w:r w:rsidRPr="008B329C">
        <w:rPr>
          <w:rFonts w:ascii="Times New Roman" w:hAnsi="Times New Roman"/>
          <w:sz w:val="24"/>
          <w:szCs w:val="24"/>
        </w:rPr>
        <w:t xml:space="preserve">Мероприятие освещалось местными СМИ.    </w:t>
      </w:r>
    </w:p>
    <w:p w:rsidR="002A303A" w:rsidRDefault="004024F7" w:rsidP="002A303A">
      <w:pPr>
        <w:spacing w:after="0" w:line="240" w:lineRule="auto"/>
        <w:ind w:firstLine="708"/>
        <w:jc w:val="both"/>
        <w:rPr>
          <w:rFonts w:ascii="Times New Roman" w:eastAsia="Calibri" w:hAnsi="Times New Roman"/>
          <w:sz w:val="24"/>
          <w:szCs w:val="24"/>
          <w:lang w:eastAsia="en-US"/>
        </w:rPr>
      </w:pPr>
      <w:r>
        <w:rPr>
          <w:noProof/>
        </w:rPr>
        <w:drawing>
          <wp:anchor distT="0" distB="0" distL="114300" distR="114300" simplePos="0" relativeHeight="251695104" behindDoc="1" locked="0" layoutInCell="1" allowOverlap="1">
            <wp:simplePos x="0" y="0"/>
            <wp:positionH relativeFrom="column">
              <wp:posOffset>-3810</wp:posOffset>
            </wp:positionH>
            <wp:positionV relativeFrom="paragraph">
              <wp:posOffset>880745</wp:posOffset>
            </wp:positionV>
            <wp:extent cx="3609975" cy="2599690"/>
            <wp:effectExtent l="0" t="0" r="9525" b="0"/>
            <wp:wrapTight wrapText="bothSides">
              <wp:wrapPolygon edited="0">
                <wp:start x="0" y="0"/>
                <wp:lineTo x="0" y="21368"/>
                <wp:lineTo x="21543" y="21368"/>
                <wp:lineTo x="21543" y="0"/>
                <wp:lineTo x="0" y="0"/>
              </wp:wrapPolygon>
            </wp:wrapTight>
            <wp:docPr id="1294" name="Рисунок 1294" descr="DSC_7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4" descr="DSC_7159"/>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609975" cy="2599690"/>
                    </a:xfrm>
                    <a:prstGeom prst="rect">
                      <a:avLst/>
                    </a:prstGeom>
                    <a:noFill/>
                    <a:ln>
                      <a:noFill/>
                    </a:ln>
                  </pic:spPr>
                </pic:pic>
              </a:graphicData>
            </a:graphic>
            <wp14:sizeRelH relativeFrom="page">
              <wp14:pctWidth>0</wp14:pctWidth>
            </wp14:sizeRelH>
            <wp14:sizeRelV relativeFrom="page">
              <wp14:pctHeight>0</wp14:pctHeight>
            </wp14:sizeRelV>
          </wp:anchor>
        </w:drawing>
      </w:r>
      <w:r w:rsidR="00286F78" w:rsidRPr="00286F78">
        <w:rPr>
          <w:rFonts w:ascii="Times New Roman" w:eastAsia="Calibri" w:hAnsi="Times New Roman"/>
          <w:b/>
          <w:sz w:val="24"/>
          <w:szCs w:val="24"/>
          <w:lang w:eastAsia="en-US"/>
        </w:rPr>
        <w:t>3 сентября 2013 г.</w:t>
      </w:r>
      <w:r w:rsidR="00286F78" w:rsidRPr="00286F78">
        <w:rPr>
          <w:rFonts w:ascii="Times New Roman" w:eastAsia="Calibri" w:hAnsi="Times New Roman"/>
          <w:sz w:val="24"/>
          <w:szCs w:val="24"/>
          <w:lang w:eastAsia="en-US"/>
        </w:rPr>
        <w:t>,</w:t>
      </w:r>
      <w:r w:rsidR="00286F78" w:rsidRPr="00286F78">
        <w:rPr>
          <w:rFonts w:ascii="Times New Roman" w:eastAsia="Calibri" w:hAnsi="Times New Roman"/>
          <w:b/>
          <w:sz w:val="24"/>
          <w:szCs w:val="24"/>
          <w:lang w:eastAsia="en-US"/>
        </w:rPr>
        <w:t xml:space="preserve"> </w:t>
      </w:r>
      <w:r w:rsidR="00286F78" w:rsidRPr="00286F78">
        <w:rPr>
          <w:rFonts w:ascii="Times New Roman" w:eastAsia="Calibri" w:hAnsi="Times New Roman"/>
          <w:sz w:val="24"/>
          <w:szCs w:val="24"/>
          <w:lang w:eastAsia="en-US"/>
        </w:rPr>
        <w:t>в рамках празднования 70-летия освобождения Курской области от немецко-фашистских захватчиков и 110-летия образования архивной службы Курской области,  в читальном зале ОКУ «Госархив Курской области»  прошло заседание «круглого стола» на тему: «Великая Отечественная война в дневниках, воспоминаниях, народной памяти».</w:t>
      </w:r>
      <w:r w:rsidR="002A303A">
        <w:rPr>
          <w:rFonts w:ascii="Times New Roman" w:eastAsia="Calibri" w:hAnsi="Times New Roman"/>
          <w:sz w:val="24"/>
          <w:szCs w:val="24"/>
          <w:lang w:eastAsia="en-US"/>
        </w:rPr>
        <w:t xml:space="preserve">  </w:t>
      </w:r>
    </w:p>
    <w:p w:rsidR="001969A3" w:rsidRDefault="004024F7" w:rsidP="002A303A">
      <w:pPr>
        <w:spacing w:after="0" w:line="240" w:lineRule="auto"/>
        <w:jc w:val="both"/>
        <w:rPr>
          <w:rFonts w:ascii="Times New Roman" w:eastAsia="Calibri" w:hAnsi="Times New Roman"/>
          <w:sz w:val="24"/>
          <w:szCs w:val="24"/>
          <w:lang w:eastAsia="en-US"/>
        </w:rPr>
      </w:pPr>
      <w:r>
        <w:rPr>
          <w:noProof/>
        </w:rPr>
        <w:drawing>
          <wp:anchor distT="0" distB="0" distL="114300" distR="114300" simplePos="0" relativeHeight="251665408" behindDoc="0" locked="0" layoutInCell="1" allowOverlap="1">
            <wp:simplePos x="0" y="0"/>
            <wp:positionH relativeFrom="column">
              <wp:posOffset>-1273175</wp:posOffset>
            </wp:positionH>
            <wp:positionV relativeFrom="paragraph">
              <wp:posOffset>5127625</wp:posOffset>
            </wp:positionV>
            <wp:extent cx="3543300" cy="2237105"/>
            <wp:effectExtent l="0" t="0" r="0" b="0"/>
            <wp:wrapSquare wrapText="bothSides"/>
            <wp:docPr id="1244" name="Рисунок 1244" descr="DSC_7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4" descr="DSC_7242"/>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3543300" cy="2237105"/>
                    </a:xfrm>
                    <a:prstGeom prst="rect">
                      <a:avLst/>
                    </a:prstGeom>
                    <a:noFill/>
                    <a:ln>
                      <a:noFill/>
                    </a:ln>
                  </pic:spPr>
                </pic:pic>
              </a:graphicData>
            </a:graphic>
            <wp14:sizeRelH relativeFrom="page">
              <wp14:pctWidth>0</wp14:pctWidth>
            </wp14:sizeRelH>
            <wp14:sizeRelV relativeFrom="page">
              <wp14:pctHeight>0</wp14:pctHeight>
            </wp14:sizeRelV>
          </wp:anchor>
        </w:drawing>
      </w:r>
      <w:r w:rsidR="00286F78" w:rsidRPr="00286F78">
        <w:rPr>
          <w:rFonts w:ascii="Times New Roman" w:eastAsia="Calibri" w:hAnsi="Times New Roman"/>
          <w:sz w:val="24"/>
          <w:szCs w:val="24"/>
          <w:lang w:eastAsia="en-US"/>
        </w:rPr>
        <w:t>Мероприятие организовано  архивным управлением Курской области.  В нем участвовали начальник архивного управления (В.Л. Богданов) и ведущий консультант  (М.В. Шишлова, к.и.н.) архивного управления Курской области; директор (Н.А. Елагина), зам. директора  (В.В. Раков, к.и.н.) и работники ОКУ «Госархив Курской области»; директор (В.И. Хондарь) и зам. директора (О.Г. Почепцова) и работники ОКУ «ГАОПИ Курской области»; директор ОКУ «ГАДЛС Курской области» (В.М. Шалобаева) и зам. директора (Т.М. Рюмшина); начальники архивных отделов Администраций Дмитриевского (А.И. Бачурина) и Поныровского (А.П. Зиборова) районов; ректор ЧОУ ВПО «Курский институт менеджмента, экономики и бизнеса», председатель правления курской областной общественной организации  Общество «Знание» Рос</w:t>
      </w:r>
      <w:r w:rsidR="001969A3">
        <w:rPr>
          <w:rFonts w:ascii="Times New Roman" w:eastAsia="Calibri" w:hAnsi="Times New Roman"/>
          <w:sz w:val="24"/>
          <w:szCs w:val="24"/>
          <w:lang w:eastAsia="en-US"/>
        </w:rPr>
        <w:t xml:space="preserve">сии (Г.П. Окорокова); профессор </w:t>
      </w:r>
      <w:r w:rsidR="00286F78" w:rsidRPr="00286F78">
        <w:rPr>
          <w:rFonts w:ascii="Times New Roman" w:eastAsia="Calibri" w:hAnsi="Times New Roman"/>
          <w:sz w:val="24"/>
          <w:szCs w:val="24"/>
          <w:lang w:eastAsia="en-US"/>
        </w:rPr>
        <w:t xml:space="preserve">Юго-Западного государственного университета, д.и.н. (В.В. Коровин); член корреспондент Академии военно-патриотических наук, к.и.н. (А.Н. Манжосов); представители  средних  учебных заведений  Курской области: учителя истории МБОУ «Средняя общеобразовательная школа с углубленным изучением отдельных предметов  №52» (С.Н. Грищенко),  и МБОУ «Поныровская средняя общеобразовательная школа» (Л.П. Тимощенко), педагог  детского объединения МБОУ ДОД «Дворец детского творчества» г. Курска (Ю.Г. Аграновская); ученики МБОУ «Средняя общеобразовательная школа с углубленным изучением отдельных предметов № 3 и № 52» г. Курска (А.Боев и Е. Позднякова).  Всего около 30 человек. </w:t>
      </w:r>
      <w:r w:rsidR="00286F78" w:rsidRPr="00286F78">
        <w:rPr>
          <w:rFonts w:ascii="Times New Roman" w:hAnsi="Times New Roman"/>
          <w:sz w:val="24"/>
          <w:szCs w:val="24"/>
        </w:rPr>
        <w:t xml:space="preserve">Начальник архивного управления Курской области В.Л. Богданов, </w:t>
      </w:r>
      <w:r w:rsidR="00286F78" w:rsidRPr="00286F78">
        <w:rPr>
          <w:rFonts w:ascii="Times New Roman" w:eastAsia="Calibri" w:hAnsi="Times New Roman"/>
          <w:sz w:val="24"/>
          <w:szCs w:val="24"/>
          <w:lang w:eastAsia="en-US"/>
        </w:rPr>
        <w:t xml:space="preserve">открывший заседание, </w:t>
      </w:r>
      <w:r w:rsidR="00286F78" w:rsidRPr="00286F78">
        <w:rPr>
          <w:rFonts w:ascii="Times New Roman" w:hAnsi="Times New Roman"/>
          <w:sz w:val="24"/>
          <w:szCs w:val="24"/>
        </w:rPr>
        <w:t xml:space="preserve">отметил важность темы  Великой Отечественной войны, поскольку во многих публикациях отдельных историков и публицистов усматриваются преднамеренные действия, направленные на  искажение сознания нашей молодежи для того, чтобы посеять сомнения в правоте, патриотизме, верности своему гражданскому долгу тех, кто воевал в той войне, поставить под сомнение дела наших  дедов, отцов, усилить раскол между поколениями в нашем обществе. И задача учителей школ, преподавателей вузов, представителей научной общественности с помощью системы проведения воспитательных мероприятий, направленных на изучение истории и подвигов своего народа, привить  чувство патриотизма у подрастающего </w:t>
      </w:r>
      <w:r w:rsidR="00286F78" w:rsidRPr="00286F78">
        <w:rPr>
          <w:rFonts w:ascii="Times New Roman" w:hAnsi="Times New Roman"/>
          <w:sz w:val="24"/>
          <w:szCs w:val="24"/>
        </w:rPr>
        <w:lastRenderedPageBreak/>
        <w:t xml:space="preserve">поколения, передать нашим детям гордость Великой Победы, научить хранить в памяти имена своих героев.  </w:t>
      </w:r>
    </w:p>
    <w:p w:rsidR="00286F78" w:rsidRPr="00286F78" w:rsidRDefault="00286F78" w:rsidP="002D191C">
      <w:pPr>
        <w:spacing w:after="0" w:line="240" w:lineRule="auto"/>
        <w:ind w:firstLine="708"/>
        <w:jc w:val="both"/>
        <w:rPr>
          <w:rFonts w:ascii="Times New Roman" w:eastAsia="Calibri" w:hAnsi="Times New Roman"/>
          <w:sz w:val="24"/>
          <w:szCs w:val="24"/>
          <w:lang w:eastAsia="en-US"/>
        </w:rPr>
      </w:pPr>
      <w:r w:rsidRPr="00286F78">
        <w:rPr>
          <w:rFonts w:ascii="Times New Roman" w:eastAsia="Calibri" w:hAnsi="Times New Roman"/>
          <w:sz w:val="24"/>
          <w:szCs w:val="24"/>
          <w:lang w:eastAsia="en-US"/>
        </w:rPr>
        <w:t xml:space="preserve">Роль документов личного происхождения (дневников, мемуарных изданий, сборников воспоминаний) в исследовании истории партизанского движения  проанализировал в своем выступлении профессор ЮЗГУ, д.и.н. Коровин В.В., отметивший в качестве основных документов личного характера - мемуары видных организаторов партизанского движения в нашей стране (П.К. Пономаренко, С.А. Ковпака, М.И. Наумова и др.), в том числе хранящиеся в государственном архиве общественно-политической истории Курской области дневниковые записи курских партизан - командира Винницко-Сумского партизанского соединения Я.И. Мельника  и комиссара Первой Курской партизанской бригады А.Д. Федосюткина.   </w:t>
      </w:r>
    </w:p>
    <w:p w:rsidR="00286F78" w:rsidRPr="00286F78" w:rsidRDefault="004024F7" w:rsidP="002D191C">
      <w:pPr>
        <w:spacing w:after="0" w:line="240" w:lineRule="auto"/>
        <w:ind w:firstLine="709"/>
        <w:jc w:val="both"/>
        <w:rPr>
          <w:rFonts w:ascii="Times New Roman" w:eastAsia="Calibri" w:hAnsi="Times New Roman"/>
          <w:sz w:val="24"/>
          <w:szCs w:val="24"/>
          <w:lang w:eastAsia="en-US"/>
        </w:rPr>
      </w:pPr>
      <w:r>
        <w:rPr>
          <w:noProof/>
        </w:rPr>
        <w:drawing>
          <wp:anchor distT="0" distB="0" distL="114300" distR="114300" simplePos="0" relativeHeight="251666432" behindDoc="0" locked="0" layoutInCell="1" allowOverlap="1">
            <wp:simplePos x="0" y="0"/>
            <wp:positionH relativeFrom="column">
              <wp:posOffset>2720340</wp:posOffset>
            </wp:positionH>
            <wp:positionV relativeFrom="paragraph">
              <wp:posOffset>649605</wp:posOffset>
            </wp:positionV>
            <wp:extent cx="3221355" cy="2270760"/>
            <wp:effectExtent l="0" t="0" r="0" b="0"/>
            <wp:wrapSquare wrapText="bothSides"/>
            <wp:docPr id="1249" name="Рисунок 1249" descr="DSC_7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9" descr="DSC_7292"/>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3221355" cy="2270760"/>
                    </a:xfrm>
                    <a:prstGeom prst="rect">
                      <a:avLst/>
                    </a:prstGeom>
                    <a:noFill/>
                    <a:ln>
                      <a:noFill/>
                    </a:ln>
                  </pic:spPr>
                </pic:pic>
              </a:graphicData>
            </a:graphic>
            <wp14:sizeRelH relativeFrom="page">
              <wp14:pctWidth>0</wp14:pctWidth>
            </wp14:sizeRelH>
            <wp14:sizeRelV relativeFrom="page">
              <wp14:pctHeight>0</wp14:pctHeight>
            </wp14:sizeRelV>
          </wp:anchor>
        </w:drawing>
      </w:r>
      <w:r w:rsidR="00286F78" w:rsidRPr="00286F78">
        <w:rPr>
          <w:rFonts w:ascii="Times New Roman" w:eastAsia="Calibri" w:hAnsi="Times New Roman"/>
          <w:sz w:val="24"/>
          <w:szCs w:val="24"/>
          <w:lang w:eastAsia="en-US"/>
        </w:rPr>
        <w:t xml:space="preserve">В выступлении члена-корреспондента Академии военно-исторических наук Манжосова В.В. были  названы те незначительные публикации воспоминаний железнодорожников Курского края, которые сегодня сохранены («У победы есть имена», «Человеческие документы войны, «Курская битва. Из воспоминаний участников», «Курский край» и др.). Им было отмечено, что, к сожалению, на сегодняшний день нет документов о деятельности железнодорожников в курских архивах, нет ни одного курянина - железнодорожника, свидетеля тех героических событий,    нет ни одной записи с их интервью, только  несколько публикаций, да четыре документальных фильма. </w:t>
      </w:r>
    </w:p>
    <w:p w:rsidR="001969A3" w:rsidRDefault="00286F78" w:rsidP="001969A3">
      <w:pPr>
        <w:spacing w:after="0" w:line="240" w:lineRule="auto"/>
        <w:ind w:firstLine="708"/>
        <w:jc w:val="both"/>
        <w:textAlignment w:val="top"/>
        <w:rPr>
          <w:rFonts w:ascii="Times New Roman" w:eastAsia="Calibri" w:hAnsi="Times New Roman"/>
          <w:sz w:val="24"/>
          <w:szCs w:val="24"/>
          <w:lang w:eastAsia="en-US"/>
        </w:rPr>
      </w:pPr>
      <w:r w:rsidRPr="00286F78">
        <w:rPr>
          <w:rFonts w:ascii="Times New Roman" w:eastAsia="Calibri" w:hAnsi="Times New Roman"/>
          <w:sz w:val="24"/>
          <w:szCs w:val="24"/>
          <w:lang w:eastAsia="en-US"/>
        </w:rPr>
        <w:t xml:space="preserve">О документах участников Великой Отечественной войны, ветеранов войны, которые поступают на хранение в муниципальный архивный отдел Дмитриевского района, рассказала его начальник А.И. Бачурина,  наглядно показавшая дневник партизанки, уроженки с. Дерюгино Разуваевой В.А., в котором описана жизнь в отряде с первых его дней; записную книжку Тарасенко А.А., участника Великой Отечественной войны, в которой описывается его боевой путь; дневник лейтенанта Борщевской В.К., с описанием всех чаяний и невзгод, выпавших на долю женщины на войне и др.  </w:t>
      </w:r>
    </w:p>
    <w:p w:rsidR="00286F78" w:rsidRPr="00286F78" w:rsidRDefault="004024F7" w:rsidP="00286F78">
      <w:pPr>
        <w:spacing w:after="0" w:line="240" w:lineRule="auto"/>
        <w:ind w:firstLine="708"/>
        <w:jc w:val="both"/>
        <w:textAlignment w:val="top"/>
        <w:rPr>
          <w:rFonts w:ascii="Times New Roman" w:hAnsi="Times New Roman"/>
          <w:color w:val="222222"/>
          <w:sz w:val="24"/>
          <w:szCs w:val="24"/>
        </w:rPr>
      </w:pPr>
      <w:r>
        <w:rPr>
          <w:noProof/>
        </w:rPr>
        <w:drawing>
          <wp:anchor distT="0" distB="0" distL="114300" distR="114300" simplePos="0" relativeHeight="251667456" behindDoc="0" locked="0" layoutInCell="1" allowOverlap="1">
            <wp:simplePos x="0" y="0"/>
            <wp:positionH relativeFrom="column">
              <wp:posOffset>24765</wp:posOffset>
            </wp:positionH>
            <wp:positionV relativeFrom="paragraph">
              <wp:posOffset>247650</wp:posOffset>
            </wp:positionV>
            <wp:extent cx="3181350" cy="2028190"/>
            <wp:effectExtent l="0" t="0" r="0" b="0"/>
            <wp:wrapSquare wrapText="bothSides"/>
            <wp:docPr id="1258" name="Рисунок 1258" descr="DSC_7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8" descr="DSC_7332"/>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3181350" cy="2028190"/>
                    </a:xfrm>
                    <a:prstGeom prst="rect">
                      <a:avLst/>
                    </a:prstGeom>
                    <a:noFill/>
                    <a:ln>
                      <a:noFill/>
                    </a:ln>
                  </pic:spPr>
                </pic:pic>
              </a:graphicData>
            </a:graphic>
            <wp14:sizeRelH relativeFrom="page">
              <wp14:pctWidth>0</wp14:pctWidth>
            </wp14:sizeRelH>
            <wp14:sizeRelV relativeFrom="page">
              <wp14:pctHeight>0</wp14:pctHeight>
            </wp14:sizeRelV>
          </wp:anchor>
        </w:drawing>
      </w:r>
      <w:r w:rsidR="00286F78" w:rsidRPr="00286F78">
        <w:rPr>
          <w:rFonts w:ascii="Times New Roman" w:eastAsia="Calibri" w:hAnsi="Times New Roman"/>
          <w:sz w:val="24"/>
          <w:szCs w:val="24"/>
          <w:lang w:eastAsia="en-US"/>
        </w:rPr>
        <w:t xml:space="preserve">В продолжение темы воспоминаний о Великой Отечественной войне, ученик муниципальной школы № 3 г. Курска Боев Андрей  осветил содержание хранящихся в музее Боевой славы своей школы  писем курских солдат,  писавших своим родным и близким с  фронта. По словам Андрея, такие письма дают возможность </w:t>
      </w:r>
      <w:r w:rsidR="00286F78" w:rsidRPr="00286F78">
        <w:rPr>
          <w:rFonts w:ascii="Times New Roman" w:hAnsi="Times New Roman"/>
          <w:color w:val="222222"/>
          <w:sz w:val="24"/>
          <w:szCs w:val="24"/>
        </w:rPr>
        <w:t xml:space="preserve">услышать и увидеть войну глазами очевидцев, которые на бумаге запечатлевали все ужасы войны.  </w:t>
      </w:r>
      <w:r w:rsidR="00286F78" w:rsidRPr="00286F78">
        <w:rPr>
          <w:rFonts w:ascii="Times New Roman" w:eastAsia="Calibri" w:hAnsi="Times New Roman"/>
          <w:sz w:val="24"/>
          <w:szCs w:val="24"/>
          <w:lang w:eastAsia="en-US"/>
        </w:rPr>
        <w:t>Выступление сопровождалось показом слайдов.</w:t>
      </w:r>
    </w:p>
    <w:p w:rsidR="00286F78" w:rsidRPr="00286F78" w:rsidRDefault="00286F78" w:rsidP="00286F78">
      <w:pPr>
        <w:spacing w:after="0" w:line="240" w:lineRule="auto"/>
        <w:ind w:firstLine="708"/>
        <w:jc w:val="both"/>
        <w:textAlignment w:val="top"/>
        <w:rPr>
          <w:rFonts w:ascii="Times New Roman" w:hAnsi="Times New Roman"/>
          <w:color w:val="222222"/>
          <w:sz w:val="24"/>
          <w:szCs w:val="24"/>
        </w:rPr>
      </w:pPr>
      <w:r w:rsidRPr="00286F78">
        <w:rPr>
          <w:rFonts w:ascii="Times New Roman" w:eastAsia="Calibri" w:hAnsi="Times New Roman"/>
          <w:sz w:val="24"/>
          <w:szCs w:val="24"/>
          <w:lang w:eastAsia="en-US"/>
        </w:rPr>
        <w:t xml:space="preserve">Об участии в Курской битве своего отца Тимощенко П.И., рассказала учитель Поныровской средней школы Л.П. Тимощенко, отметившая, что  Павел Иванович, будучи музыкантом, прошел всю войну со скрипкой, давая концерты после сражений, а в мирное время собрал уникальный материал об участниках Курской битвы, уроженцах п. Поныри.   </w:t>
      </w:r>
    </w:p>
    <w:p w:rsidR="00286F78" w:rsidRPr="00286F78" w:rsidRDefault="004024F7" w:rsidP="00141692">
      <w:pPr>
        <w:spacing w:after="0" w:line="240" w:lineRule="auto"/>
        <w:ind w:firstLine="708"/>
        <w:jc w:val="both"/>
        <w:rPr>
          <w:rFonts w:ascii="Times New Roman" w:eastAsia="Calibri" w:hAnsi="Times New Roman"/>
          <w:sz w:val="24"/>
          <w:szCs w:val="24"/>
          <w:lang w:eastAsia="en-US"/>
        </w:rPr>
      </w:pPr>
      <w:r>
        <w:rPr>
          <w:noProof/>
        </w:rPr>
        <w:lastRenderedPageBreak/>
        <w:drawing>
          <wp:anchor distT="0" distB="0" distL="114300" distR="114300" simplePos="0" relativeHeight="251670528" behindDoc="0" locked="0" layoutInCell="1" allowOverlap="1">
            <wp:simplePos x="0" y="0"/>
            <wp:positionH relativeFrom="column">
              <wp:posOffset>2434590</wp:posOffset>
            </wp:positionH>
            <wp:positionV relativeFrom="paragraph">
              <wp:posOffset>680085</wp:posOffset>
            </wp:positionV>
            <wp:extent cx="3486150" cy="2188845"/>
            <wp:effectExtent l="0" t="0" r="0" b="1905"/>
            <wp:wrapSquare wrapText="bothSides"/>
            <wp:docPr id="1261" name="Рисунок 1261" descr="DSC_7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1" descr="DSC_7404"/>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486150" cy="2188845"/>
                    </a:xfrm>
                    <a:prstGeom prst="rect">
                      <a:avLst/>
                    </a:prstGeom>
                    <a:noFill/>
                    <a:ln>
                      <a:noFill/>
                    </a:ln>
                  </pic:spPr>
                </pic:pic>
              </a:graphicData>
            </a:graphic>
            <wp14:sizeRelH relativeFrom="page">
              <wp14:pctWidth>0</wp14:pctWidth>
            </wp14:sizeRelH>
            <wp14:sizeRelV relativeFrom="page">
              <wp14:pctHeight>0</wp14:pctHeight>
            </wp14:sizeRelV>
          </wp:anchor>
        </w:drawing>
      </w:r>
      <w:r w:rsidR="00286F78" w:rsidRPr="00286F78">
        <w:rPr>
          <w:rFonts w:ascii="Times New Roman" w:eastAsia="Calibri" w:hAnsi="Times New Roman"/>
          <w:sz w:val="24"/>
          <w:szCs w:val="24"/>
          <w:lang w:eastAsia="en-US"/>
        </w:rPr>
        <w:t xml:space="preserve">Связь времен и преемственность поколений была показана ученицей муниципальной школы № 52 г. Курска Поздняковой Е. на примере  рассказа о  жизни и деятельности  ее прадедушки, участнике Великой Отечественной войны и кавалере Ордена Александра Невского Новикове Павле Григорьевиче,   о котором помнят и свято чтят память в простой курской семье.  </w:t>
      </w:r>
    </w:p>
    <w:p w:rsidR="00286F78" w:rsidRPr="00286F78" w:rsidRDefault="004024F7" w:rsidP="00141692">
      <w:pPr>
        <w:spacing w:after="0" w:line="240" w:lineRule="auto"/>
        <w:ind w:firstLine="708"/>
        <w:jc w:val="both"/>
        <w:rPr>
          <w:rFonts w:ascii="Times New Roman" w:eastAsia="Calibri" w:hAnsi="Times New Roman"/>
          <w:sz w:val="24"/>
          <w:szCs w:val="24"/>
          <w:lang w:eastAsia="en-US"/>
        </w:rPr>
      </w:pPr>
      <w:r>
        <w:rPr>
          <w:noProof/>
        </w:rPr>
        <w:drawing>
          <wp:anchor distT="0" distB="0" distL="114300" distR="114300" simplePos="0" relativeHeight="251669504" behindDoc="0" locked="0" layoutInCell="1" allowOverlap="1">
            <wp:simplePos x="0" y="0"/>
            <wp:positionH relativeFrom="column">
              <wp:posOffset>43815</wp:posOffset>
            </wp:positionH>
            <wp:positionV relativeFrom="paragraph">
              <wp:posOffset>2292350</wp:posOffset>
            </wp:positionV>
            <wp:extent cx="2286000" cy="3343275"/>
            <wp:effectExtent l="0" t="0" r="0" b="9525"/>
            <wp:wrapSquare wrapText="bothSides"/>
            <wp:docPr id="1260" name="Рисунок 1260" descr="DSC_7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0" descr="DSC_7336"/>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286000" cy="3343275"/>
                    </a:xfrm>
                    <a:prstGeom prst="rect">
                      <a:avLst/>
                    </a:prstGeom>
                    <a:noFill/>
                    <a:ln>
                      <a:noFill/>
                    </a:ln>
                  </pic:spPr>
                </pic:pic>
              </a:graphicData>
            </a:graphic>
            <wp14:sizeRelH relativeFrom="page">
              <wp14:pctWidth>0</wp14:pctWidth>
            </wp14:sizeRelH>
            <wp14:sizeRelV relativeFrom="page">
              <wp14:pctHeight>0</wp14:pctHeight>
            </wp14:sizeRelV>
          </wp:anchor>
        </w:drawing>
      </w:r>
      <w:r w:rsidR="00286F78" w:rsidRPr="00286F78">
        <w:rPr>
          <w:rFonts w:ascii="Times New Roman" w:eastAsia="Calibri" w:hAnsi="Times New Roman"/>
          <w:sz w:val="24"/>
          <w:szCs w:val="24"/>
          <w:lang w:eastAsia="en-US"/>
        </w:rPr>
        <w:t xml:space="preserve">Интерес вызвали информации о реализации проектов, связанных с памятью о войне и патриотическим воспитанием подрастающего поколения. Об итогах проекта  «Народный Покров Победы» рассказала ректор курского института менеджмента экономики и бизнеса, председатель правления курской областной общественной организации Общество «Знание» Окорокова Г.П., отметившая его масштабность и ощутимый результат -   более 250 фотографий ветеранов и участников Великой Отечественной войны собрано в стенах института, открыта выставка и планируется издание книги.  О  презентации  авторского проекта «Война болью в сердце моем отзовется»,  реализуемого совместно с учащимися 9 классов Поныровской средней школы, рассказала  учитель истории этой школы (Тимощенко Л.П.), осветившая основные направления работы со школьниками: исследовательскую (взаимодействие с музеем Курской битвы), поисковую (поиск захоронений солдат), организаторскую (встречи с ветеранами войны, участие в школьной игре «Зарница», конкурсе патриотической песни), волонтерскую (помощь старикам и родственникам ветеранов войны). По словам заместителя директора госархива Курской области,  к.и.н. Ракова В.В., суть его проекта, организованного совместно со студентами Курского государственного университета, состоит в записи на видеопленку воспоминаний сегодняшних бабушек, которым в годы войны  было по 7-15 лет, и которые  воспринимали войну будучи детьми.   Выступление сопровождалось  демонстрацией фильма. </w:t>
      </w:r>
    </w:p>
    <w:p w:rsidR="00286F78" w:rsidRPr="00286F78" w:rsidRDefault="00286F78" w:rsidP="00141692">
      <w:pPr>
        <w:spacing w:after="0" w:line="240" w:lineRule="auto"/>
        <w:ind w:firstLine="708"/>
        <w:jc w:val="both"/>
        <w:rPr>
          <w:rFonts w:ascii="Times New Roman" w:eastAsia="Calibri" w:hAnsi="Times New Roman"/>
          <w:sz w:val="24"/>
          <w:szCs w:val="24"/>
          <w:lang w:eastAsia="en-US"/>
        </w:rPr>
      </w:pPr>
      <w:r w:rsidRPr="00286F78">
        <w:rPr>
          <w:rFonts w:ascii="Times New Roman" w:eastAsia="Calibri" w:hAnsi="Times New Roman"/>
          <w:sz w:val="24"/>
          <w:szCs w:val="24"/>
          <w:lang w:eastAsia="en-US"/>
        </w:rPr>
        <w:t xml:space="preserve"> В заключение мероприятия  архивисты  муниципального архива Поныровского района подарили  архивному управлению Курской области  книгу «70-летию Курской битвы посвящается. Поныровский район. Страницы истории».</w:t>
      </w:r>
    </w:p>
    <w:p w:rsidR="000B01B6" w:rsidRPr="000B01B6" w:rsidRDefault="000B01B6" w:rsidP="00141692">
      <w:pPr>
        <w:spacing w:after="0" w:line="240" w:lineRule="auto"/>
        <w:ind w:firstLine="708"/>
        <w:jc w:val="both"/>
        <w:rPr>
          <w:rFonts w:ascii="Times New Roman" w:hAnsi="Times New Roman"/>
          <w:sz w:val="24"/>
          <w:szCs w:val="24"/>
        </w:rPr>
      </w:pPr>
      <w:r w:rsidRPr="000B01B6">
        <w:rPr>
          <w:rFonts w:ascii="Times New Roman" w:hAnsi="Times New Roman"/>
          <w:b/>
          <w:sz w:val="24"/>
          <w:szCs w:val="24"/>
        </w:rPr>
        <w:t>26 сентября</w:t>
      </w:r>
      <w:r w:rsidRPr="000B01B6">
        <w:rPr>
          <w:rFonts w:ascii="Times New Roman" w:hAnsi="Times New Roman"/>
          <w:sz w:val="24"/>
          <w:szCs w:val="24"/>
        </w:rPr>
        <w:t xml:space="preserve"> </w:t>
      </w:r>
      <w:r w:rsidRPr="000B01B6">
        <w:rPr>
          <w:rFonts w:ascii="Times New Roman" w:hAnsi="Times New Roman"/>
          <w:b/>
          <w:sz w:val="24"/>
          <w:szCs w:val="24"/>
        </w:rPr>
        <w:t>2013 г.</w:t>
      </w:r>
      <w:r w:rsidRPr="000B01B6">
        <w:rPr>
          <w:rFonts w:ascii="Times New Roman" w:hAnsi="Times New Roman"/>
          <w:sz w:val="24"/>
          <w:szCs w:val="24"/>
        </w:rPr>
        <w:t xml:space="preserve"> в Госархиве Курской области   в рамках 110-летия архивной службы Курской области, 70-летия разгрома немецко-фашистских войск в Курской битве и освобождения Курской области от немецко-фашистских захватчиков состоялось открытие фотодокументальной выставки</w:t>
      </w:r>
      <w:r w:rsidRPr="000B01B6">
        <w:rPr>
          <w:rFonts w:ascii="Times New Roman" w:hAnsi="Times New Roman"/>
          <w:b/>
          <w:bCs/>
          <w:sz w:val="24"/>
          <w:szCs w:val="24"/>
        </w:rPr>
        <w:t xml:space="preserve"> «</w:t>
      </w:r>
      <w:r w:rsidRPr="000B01B6">
        <w:rPr>
          <w:rFonts w:ascii="Times New Roman" w:hAnsi="Times New Roman"/>
          <w:bCs/>
          <w:sz w:val="24"/>
          <w:szCs w:val="24"/>
        </w:rPr>
        <w:t>1943»: Курская область в год коренного перелома в Великой Отечественной войне»</w:t>
      </w:r>
      <w:r w:rsidRPr="000B01B6">
        <w:rPr>
          <w:rFonts w:ascii="Times New Roman" w:hAnsi="Times New Roman"/>
          <w:sz w:val="24"/>
          <w:szCs w:val="24"/>
        </w:rPr>
        <w:t xml:space="preserve">, подготовленной работниками Госархива Курской области по документам архивных фондов, фондов личного происхождения, большинство из которых   экспонировались впервые. </w:t>
      </w:r>
    </w:p>
    <w:p w:rsidR="00A06F26" w:rsidRDefault="004024F7" w:rsidP="00A06F26">
      <w:pPr>
        <w:spacing w:after="0" w:line="240" w:lineRule="auto"/>
        <w:jc w:val="both"/>
        <w:rPr>
          <w:rFonts w:ascii="Times New Roman" w:hAnsi="Times New Roman"/>
          <w:sz w:val="24"/>
          <w:szCs w:val="24"/>
        </w:rPr>
      </w:pPr>
      <w:r>
        <w:rPr>
          <w:noProof/>
        </w:rPr>
        <w:lastRenderedPageBreak/>
        <w:drawing>
          <wp:anchor distT="0" distB="0" distL="114300" distR="114300" simplePos="0" relativeHeight="251663360" behindDoc="1" locked="0" layoutInCell="1" allowOverlap="1">
            <wp:simplePos x="0" y="0"/>
            <wp:positionH relativeFrom="column">
              <wp:posOffset>548640</wp:posOffset>
            </wp:positionH>
            <wp:positionV relativeFrom="paragraph">
              <wp:posOffset>765810</wp:posOffset>
            </wp:positionV>
            <wp:extent cx="4886325" cy="2924175"/>
            <wp:effectExtent l="0" t="0" r="9525" b="9525"/>
            <wp:wrapSquare wrapText="bothSides"/>
            <wp:docPr id="1231" name="Рисунок 1231" descr="DSC_3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descr="DSC_384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4886325" cy="2924175"/>
                    </a:xfrm>
                    <a:prstGeom prst="rect">
                      <a:avLst/>
                    </a:prstGeom>
                    <a:noFill/>
                    <a:ln>
                      <a:noFill/>
                    </a:ln>
                  </pic:spPr>
                </pic:pic>
              </a:graphicData>
            </a:graphic>
            <wp14:sizeRelH relativeFrom="page">
              <wp14:pctWidth>0</wp14:pctWidth>
            </wp14:sizeRelH>
            <wp14:sizeRelV relativeFrom="page">
              <wp14:pctHeight>0</wp14:pctHeight>
            </wp14:sizeRelV>
          </wp:anchor>
        </w:drawing>
      </w:r>
      <w:r w:rsidR="000B01B6" w:rsidRPr="000B01B6">
        <w:rPr>
          <w:rFonts w:ascii="Times New Roman" w:hAnsi="Times New Roman"/>
          <w:sz w:val="24"/>
          <w:szCs w:val="24"/>
        </w:rPr>
        <w:t xml:space="preserve">Выставку открыл начальник архивного управления Курской области В.Л. Богданов, отметивший, что представленные на выставке материалы отражают разнообразные события на территории Курской области в 1943 году, ставшим для курян годом освобождения от германского рабства,  восстановления и созидания. С приветственным словом к гостям обратились  зав. кафедрой истории России КГУ, профессор, д.и.н. (К.В. Яценко) и доцент Регионального финансово-экономического института, к.и.н. (С.А. Никифоров), подчеркнувшие, что 1943 год  вошел  в мировую историю и историю  войны, как год коренного перелома, и мы по праву можем гордиться нашими земляками,  принимавшими самое активное участие в строительстве оборонительных сооружений,  создании истребительных  батальонов, восстановлении железнодорожной сети и народно-хозяйственной сферы. Экспозиция выставки состояла из объединённых хронологическими рамками четырёх самостоятельных тематических разделов: «Оккупация», «Освобождение», «Огненная дуга» и «Восстановление». </w:t>
      </w:r>
    </w:p>
    <w:p w:rsidR="00B87D6C" w:rsidRDefault="004024F7" w:rsidP="00F21752">
      <w:pPr>
        <w:spacing w:after="0" w:line="240" w:lineRule="auto"/>
        <w:ind w:firstLine="708"/>
        <w:jc w:val="both"/>
        <w:rPr>
          <w:rFonts w:ascii="Times New Roman" w:hAnsi="Times New Roman"/>
          <w:sz w:val="24"/>
          <w:szCs w:val="24"/>
        </w:rPr>
      </w:pPr>
      <w:r>
        <w:rPr>
          <w:rFonts w:ascii="Times New Roman" w:hAnsi="Times New Roman"/>
          <w:noProof/>
          <w:sz w:val="24"/>
          <w:szCs w:val="24"/>
        </w:rPr>
        <w:drawing>
          <wp:anchor distT="0" distB="0" distL="114300" distR="114300" simplePos="0" relativeHeight="251671552" behindDoc="0" locked="0" layoutInCell="1" allowOverlap="1">
            <wp:simplePos x="0" y="0"/>
            <wp:positionH relativeFrom="column">
              <wp:posOffset>41275</wp:posOffset>
            </wp:positionH>
            <wp:positionV relativeFrom="paragraph">
              <wp:posOffset>465455</wp:posOffset>
            </wp:positionV>
            <wp:extent cx="2259965" cy="3467100"/>
            <wp:effectExtent l="0" t="0" r="6985" b="0"/>
            <wp:wrapSquare wrapText="bothSides"/>
            <wp:docPr id="1262" name="Рисунок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259965" cy="3467100"/>
                    </a:xfrm>
                    <a:prstGeom prst="rect">
                      <a:avLst/>
                    </a:prstGeom>
                    <a:noFill/>
                  </pic:spPr>
                </pic:pic>
              </a:graphicData>
            </a:graphic>
            <wp14:sizeRelH relativeFrom="page">
              <wp14:pctWidth>0</wp14:pctWidth>
            </wp14:sizeRelH>
            <wp14:sizeRelV relativeFrom="page">
              <wp14:pctHeight>0</wp14:pctHeight>
            </wp14:sizeRelV>
          </wp:anchor>
        </w:drawing>
      </w:r>
      <w:r w:rsidR="000B01B6" w:rsidRPr="000B01B6">
        <w:rPr>
          <w:rFonts w:ascii="Times New Roman" w:hAnsi="Times New Roman"/>
          <w:sz w:val="24"/>
          <w:szCs w:val="24"/>
        </w:rPr>
        <w:t>В первом разделе разместились документы и фотографии, рассказывающие о периоде немецко-фашистской оккупации и зверствах оккупантов. На фотографиях и в фотоальбомах запечатлены останки военнопленных и мирных жителей города, расстрелянных фашистами в 1943 г. Протоколы опроса и акты членов комиссии по расследованию злодеяний немецко-фашистских оккупантов, причиненных  мирным жителям, – это яркие свиде</w:t>
      </w:r>
      <w:r w:rsidR="00F21752">
        <w:rPr>
          <w:rFonts w:ascii="Times New Roman" w:hAnsi="Times New Roman"/>
          <w:sz w:val="24"/>
          <w:szCs w:val="24"/>
        </w:rPr>
        <w:t xml:space="preserve">тельства того кровавого </w:t>
      </w:r>
      <w:r w:rsidR="000B01B6" w:rsidRPr="000B01B6">
        <w:rPr>
          <w:rFonts w:ascii="Times New Roman" w:hAnsi="Times New Roman"/>
          <w:sz w:val="24"/>
          <w:szCs w:val="24"/>
        </w:rPr>
        <w:t xml:space="preserve">террористического режима, в результате которого  было убито, расстреляно, зверски замучено 18 099 мирных граждан; угнано на каторжные работы в Германию 38 797 человек.  Ответ на вопрос об отношении оккупантов к гражданскому населению дает прокламация венгерского военного коменданта: за сокрытие красноармейцев – расстрел, за нахождение на маршруте передвижения оккупационных войск – расстрел, за пользование колодцем, предназначенным для «новых хозяев» –  расстрел. Информацию о гитлеровском режиме содержат и оккупационные газеты «Курские известия», «Рыльский путь», «Новая жизнь». Второй раздел выставки посвящен освобождению Курской области от немецко-фашистских захватчиков. Здесь   размещены карты, </w:t>
      </w:r>
      <w:r w:rsidR="000B01B6" w:rsidRPr="000B01B6">
        <w:rPr>
          <w:rFonts w:ascii="Times New Roman" w:hAnsi="Times New Roman"/>
          <w:sz w:val="24"/>
          <w:szCs w:val="24"/>
        </w:rPr>
        <w:lastRenderedPageBreak/>
        <w:t xml:space="preserve">схемы о расположении дивизий частей Красной Армии, фотографии о боевых действиях артиллеристов, саперов,  партизан в январе 1943 г.,  фрагменты боев за улицы города, об установлении бойцами Красной Армии красного знамени в центральной части города 8 февраля 1943 г. Альбом памяти генерала Н.Ф. Ватутина и  другие документы рассказали об этапах  освобождения Курской области, а именно о том, что большая часть территории Курской области была освобождена в ходе зимне-весеннего наступления Красной Армии в январе-марте 1943 г. Под оккупацией до начала сентября 1943 г. оставались (в современных административных границах) Глушковский и частично Кореневский, Поныровский, Рыльский и Хомутовский районы.   Центральную часть выставки занимает раздел «Огненная дуга». В нем кроме фотографий боев летом 1943 г. представлены документальные материалы и печатные издания, свидетельствующие об огромном вкладе в строительную и инженерную подготовку Курской битвы,  гражданского населения области (строительство опорных пунктов, оборонительных сооружений, восстановление железнодорожной сети  «Старый Оскол-Ржава» и др.). Летом 1943 г. на оборонных работах для Центрального фронта  задействовано 63 577 человек. Всего по районам Курской области и г. Курску на разные виды работ, без учета отправленных за пределы области, было </w:t>
      </w:r>
      <w:r>
        <w:rPr>
          <w:noProof/>
        </w:rPr>
        <w:drawing>
          <wp:anchor distT="0" distB="0" distL="114300" distR="114300" simplePos="0" relativeHeight="251686912" behindDoc="0" locked="0" layoutInCell="1" allowOverlap="1">
            <wp:simplePos x="0" y="0"/>
            <wp:positionH relativeFrom="column">
              <wp:posOffset>2806065</wp:posOffset>
            </wp:positionH>
            <wp:positionV relativeFrom="paragraph">
              <wp:posOffset>4289425</wp:posOffset>
            </wp:positionV>
            <wp:extent cx="3171825" cy="2505710"/>
            <wp:effectExtent l="0" t="0" r="9525" b="8890"/>
            <wp:wrapSquare wrapText="bothSides"/>
            <wp:docPr id="1285" name="Рисунок 1285" descr="DSC_3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5" descr="DSC_3820"/>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171825" cy="2505710"/>
                    </a:xfrm>
                    <a:prstGeom prst="rect">
                      <a:avLst/>
                    </a:prstGeom>
                    <a:noFill/>
                    <a:ln>
                      <a:noFill/>
                    </a:ln>
                  </pic:spPr>
                </pic:pic>
              </a:graphicData>
            </a:graphic>
            <wp14:sizeRelH relativeFrom="page">
              <wp14:pctWidth>0</wp14:pctWidth>
            </wp14:sizeRelH>
            <wp14:sizeRelV relativeFrom="page">
              <wp14:pctHeight>0</wp14:pctHeight>
            </wp14:sizeRelV>
          </wp:anchor>
        </w:drawing>
      </w:r>
      <w:r w:rsidR="000B01B6" w:rsidRPr="000B01B6">
        <w:rPr>
          <w:rFonts w:ascii="Times New Roman" w:hAnsi="Times New Roman"/>
          <w:sz w:val="24"/>
          <w:szCs w:val="24"/>
        </w:rPr>
        <w:t>мобилизовано 108 575 человек. Кроме того, на обслуживании аэродромов было занято 15 000, на железных дорогах – 26 200, на военных дорогах – 2 879 человек. Бесценными свидетельствами событий Курской битвы являются красноармейская книжка, фронтовые снимки и воспоминания участников Курской битвы Г.В. Кривченко и П.М. Макулина.  Фото- и документальные материалы раздела «Восстановление» позволили увидеть и колоссальные размеры ущерба, нанесенного войной, и героический труд женщин, подростков, стариков по восстановлению городов и населенных пунктов. За период оккупации Курска городскому хозяйству был нанесен огромный ущерб. Фашистские войска при отступлении разрушили, сожгли, уничтожили и вывели из строя 30 крупных промышленных предприятий (кожзавод, ликеро-водочный завод, табачная фабрика, гречзавод и др.), значительное количество социально-культурных учреждений и жилых домов; разрушили более 100 наиболее крупных зданий города, занимавшихся советскими, партийными и общественными организациями (Дом Красной Армии, НКВД, обком, облисполком, пединститут, мединститут, цирк, кондитерская, мебельная, швейная фабрики, хлебозавод и др.). Связующим звеном выставки стали плакаты военной поры, красочно и эмоционально  передающие и трагедию оккупации, и радость освобождения, и надежду на возрождение. Большой интерес представили выставленные в экспозиции картографические материалы: топографическая карта вермахта северных районов Курской области; советская разведкарта лета 1943 г., карта Курской области по состоянию на 1 мая 1943 г. – первая карта после начала  освобождения   районов. Выставка привлекла внимание профессиональных историков,  краеведов, работников областных и городских учреждений культуры, музеев,  широко освещалась местными СМИ.</w:t>
      </w:r>
    </w:p>
    <w:p w:rsidR="00ED3C24" w:rsidRPr="00F21752" w:rsidRDefault="000B01B6" w:rsidP="00F21752">
      <w:pPr>
        <w:spacing w:after="0" w:line="240" w:lineRule="auto"/>
        <w:ind w:firstLine="708"/>
        <w:jc w:val="both"/>
        <w:rPr>
          <w:rFonts w:ascii="Times New Roman" w:hAnsi="Times New Roman"/>
          <w:sz w:val="24"/>
          <w:szCs w:val="24"/>
        </w:rPr>
      </w:pPr>
      <w:r w:rsidRPr="000B01B6">
        <w:rPr>
          <w:rFonts w:ascii="Times New Roman" w:eastAsia="Calibri" w:hAnsi="Times New Roman"/>
          <w:b/>
          <w:sz w:val="24"/>
          <w:szCs w:val="24"/>
          <w:lang w:eastAsia="en-US"/>
        </w:rPr>
        <w:t>27 сентября 2013 г.</w:t>
      </w:r>
      <w:r w:rsidRPr="000B01B6">
        <w:rPr>
          <w:rFonts w:ascii="Times New Roman" w:eastAsia="Calibri" w:hAnsi="Times New Roman"/>
          <w:sz w:val="24"/>
          <w:szCs w:val="24"/>
          <w:lang w:eastAsia="en-US"/>
        </w:rPr>
        <w:t xml:space="preserve"> в  Госархиве Курской области в торжественной обстановке открылась историко-документальная выставка, посвященная 150-летию со дня рождения российского офицера, лейтенанта, командира миноносца «Стерегущий», уроженца Щигровского уезда Курской губернии Александра Семеновича Сергеева. Выставка проходила в рамках патриотического воспитания  граждан Курской области и  в преддверии  110-годовщины с  начала Русско-японской войны 1904-1905гг. Инициаторами выставки и ее организаторами стали члены Курской городской общественно-культурной </w:t>
      </w:r>
      <w:r w:rsidRPr="000B01B6">
        <w:rPr>
          <w:rFonts w:ascii="Times New Roman" w:eastAsia="Calibri" w:hAnsi="Times New Roman"/>
          <w:sz w:val="24"/>
          <w:szCs w:val="24"/>
          <w:lang w:eastAsia="en-US"/>
        </w:rPr>
        <w:lastRenderedPageBreak/>
        <w:t xml:space="preserve">организации Морской клуб  «Кают-компания», которые по крупицам собирали и сохранили богатейший документальный материал о подвиге моряков  периода русско-японской войны. </w:t>
      </w:r>
      <w:r w:rsidRPr="000B01B6">
        <w:rPr>
          <w:rFonts w:ascii="Times New Roman" w:eastAsia="Calibri" w:hAnsi="Times New Roman"/>
          <w:color w:val="000000"/>
          <w:sz w:val="24"/>
          <w:szCs w:val="24"/>
          <w:lang w:eastAsia="en-US"/>
        </w:rPr>
        <w:t xml:space="preserve">В первом разделе экспозиции представлены биографические материалы, рассказывающие о жизни и деятельности А.С. Сергеева, фотографии   </w:t>
      </w:r>
      <w:hyperlink r:id="rId103" w:tooltip="Броненосец (тип корабля)" w:history="1">
        <w:r w:rsidRPr="000B01B6">
          <w:rPr>
            <w:rFonts w:ascii="Times New Roman" w:eastAsia="Calibri" w:hAnsi="Times New Roman"/>
            <w:sz w:val="24"/>
            <w:szCs w:val="24"/>
            <w:lang w:eastAsia="en-US"/>
          </w:rPr>
          <w:t>броненосц</w:t>
        </w:r>
      </w:hyperlink>
      <w:r w:rsidRPr="000B01B6">
        <w:rPr>
          <w:rFonts w:ascii="Times New Roman" w:eastAsia="Calibri" w:hAnsi="Times New Roman"/>
          <w:sz w:val="24"/>
          <w:szCs w:val="24"/>
          <w:lang w:eastAsia="en-US"/>
        </w:rPr>
        <w:t xml:space="preserve">а </w:t>
      </w:r>
      <w:hyperlink r:id="rId104" w:tooltip="Император Николай I (броненосец)" w:history="1">
        <w:r w:rsidRPr="000B01B6">
          <w:rPr>
            <w:rFonts w:ascii="Times New Roman" w:eastAsia="Calibri" w:hAnsi="Times New Roman"/>
            <w:sz w:val="24"/>
            <w:szCs w:val="24"/>
            <w:lang w:eastAsia="en-US"/>
          </w:rPr>
          <w:t>«Император Николай I»</w:t>
        </w:r>
      </w:hyperlink>
      <w:r w:rsidRPr="000B01B6">
        <w:rPr>
          <w:rFonts w:ascii="Times New Roman" w:eastAsia="Calibri" w:hAnsi="Times New Roman"/>
          <w:sz w:val="24"/>
          <w:szCs w:val="24"/>
          <w:lang w:eastAsia="en-US"/>
        </w:rPr>
        <w:t>,  малых минных кораблей (</w:t>
      </w:r>
      <w:hyperlink r:id="rId105" w:tooltip="Миноноска" w:history="1">
        <w:r w:rsidRPr="000B01B6">
          <w:rPr>
            <w:rFonts w:ascii="Times New Roman" w:eastAsia="Calibri" w:hAnsi="Times New Roman"/>
            <w:sz w:val="24"/>
            <w:szCs w:val="24"/>
            <w:lang w:eastAsia="en-US"/>
          </w:rPr>
          <w:t>миноносок</w:t>
        </w:r>
      </w:hyperlink>
      <w:r w:rsidRPr="000B01B6">
        <w:rPr>
          <w:rFonts w:ascii="Times New Roman" w:eastAsia="Calibri" w:hAnsi="Times New Roman"/>
          <w:sz w:val="24"/>
          <w:szCs w:val="24"/>
          <w:lang w:eastAsia="en-US"/>
        </w:rPr>
        <w:t xml:space="preserve"> и номерных </w:t>
      </w:r>
      <w:hyperlink r:id="rId106" w:tooltip="Миноносец" w:history="1">
        <w:r w:rsidRPr="000B01B6">
          <w:rPr>
            <w:rFonts w:ascii="Times New Roman" w:eastAsia="Calibri" w:hAnsi="Times New Roman"/>
            <w:sz w:val="24"/>
            <w:szCs w:val="24"/>
            <w:lang w:eastAsia="en-US"/>
          </w:rPr>
          <w:t>миноносцев</w:t>
        </w:r>
      </w:hyperlink>
      <w:r w:rsidRPr="000B01B6">
        <w:rPr>
          <w:rFonts w:ascii="Times New Roman" w:eastAsia="Calibri" w:hAnsi="Times New Roman"/>
          <w:sz w:val="24"/>
          <w:szCs w:val="24"/>
          <w:lang w:eastAsia="en-US"/>
        </w:rPr>
        <w:t xml:space="preserve">) </w:t>
      </w:r>
      <w:r w:rsidRPr="000B01B6">
        <w:rPr>
          <w:rFonts w:ascii="Times New Roman" w:eastAsia="Calibri" w:hAnsi="Times New Roman"/>
          <w:color w:val="000000"/>
          <w:sz w:val="24"/>
          <w:szCs w:val="24"/>
          <w:lang w:eastAsia="en-US"/>
        </w:rPr>
        <w:t xml:space="preserve">на которых удалось служить А.С. Сергееву до назначения его командиром  эскадренного миноносца «Стерегущий».  </w:t>
      </w:r>
      <w:r w:rsidRPr="000B01B6">
        <w:rPr>
          <w:rFonts w:ascii="Times New Roman" w:eastAsia="Calibri" w:hAnsi="Times New Roman"/>
          <w:sz w:val="24"/>
          <w:szCs w:val="24"/>
          <w:lang w:eastAsia="en-US"/>
        </w:rPr>
        <w:t xml:space="preserve">Александр Семенович Сергеев родился 18 (30) сентября 1863 года  в дворянской семье в с. </w:t>
      </w:r>
      <w:hyperlink r:id="rId107" w:tooltip="Стаканово (страница отсутствует)" w:history="1">
        <w:r w:rsidRPr="000B01B6">
          <w:rPr>
            <w:rFonts w:ascii="Times New Roman" w:eastAsia="Calibri" w:hAnsi="Times New Roman"/>
            <w:sz w:val="24"/>
            <w:szCs w:val="24"/>
            <w:lang w:eastAsia="en-US"/>
          </w:rPr>
          <w:t>Стаканово</w:t>
        </w:r>
      </w:hyperlink>
      <w:r w:rsidRPr="000B01B6">
        <w:rPr>
          <w:rFonts w:ascii="Times New Roman" w:eastAsia="Calibri" w:hAnsi="Times New Roman"/>
          <w:sz w:val="24"/>
          <w:szCs w:val="24"/>
          <w:lang w:eastAsia="en-US"/>
        </w:rPr>
        <w:t xml:space="preserve"> </w:t>
      </w:r>
      <w:hyperlink r:id="rId108" w:tooltip="Щигровский уезд" w:history="1">
        <w:r w:rsidRPr="000B01B6">
          <w:rPr>
            <w:rFonts w:ascii="Times New Roman" w:eastAsia="Calibri" w:hAnsi="Times New Roman"/>
            <w:sz w:val="24"/>
            <w:szCs w:val="24"/>
            <w:lang w:eastAsia="en-US"/>
          </w:rPr>
          <w:t>Щигровского уезда</w:t>
        </w:r>
      </w:hyperlink>
      <w:r w:rsidRPr="000B01B6">
        <w:rPr>
          <w:rFonts w:ascii="Times New Roman" w:eastAsia="Calibri" w:hAnsi="Times New Roman"/>
          <w:sz w:val="24"/>
          <w:szCs w:val="24"/>
          <w:lang w:eastAsia="en-US"/>
        </w:rPr>
        <w:t xml:space="preserve"> </w:t>
      </w:r>
      <w:hyperlink r:id="rId109" w:tooltip="Курская губерния" w:history="1">
        <w:r w:rsidRPr="000B01B6">
          <w:rPr>
            <w:rFonts w:ascii="Times New Roman" w:eastAsia="Calibri" w:hAnsi="Times New Roman"/>
            <w:sz w:val="24"/>
            <w:szCs w:val="24"/>
            <w:lang w:eastAsia="en-US"/>
          </w:rPr>
          <w:t>Курской губернии</w:t>
        </w:r>
      </w:hyperlink>
      <w:r w:rsidRPr="000B01B6">
        <w:rPr>
          <w:rFonts w:ascii="Times New Roman" w:eastAsia="Calibri" w:hAnsi="Times New Roman"/>
          <w:sz w:val="24"/>
          <w:szCs w:val="24"/>
          <w:lang w:eastAsia="en-US"/>
        </w:rPr>
        <w:t xml:space="preserve">, (сегодня </w:t>
      </w:r>
      <w:hyperlink r:id="rId110" w:tooltip="Черемисиновский район" w:history="1">
        <w:r w:rsidRPr="000B01B6">
          <w:rPr>
            <w:rFonts w:ascii="Times New Roman" w:eastAsia="Calibri" w:hAnsi="Times New Roman"/>
            <w:sz w:val="24"/>
            <w:szCs w:val="24"/>
            <w:lang w:eastAsia="en-US"/>
          </w:rPr>
          <w:t>Черемисиновский район</w:t>
        </w:r>
      </w:hyperlink>
      <w:r w:rsidRPr="000B01B6">
        <w:rPr>
          <w:rFonts w:ascii="Times New Roman" w:eastAsia="Calibri" w:hAnsi="Times New Roman"/>
          <w:sz w:val="24"/>
          <w:szCs w:val="24"/>
          <w:lang w:eastAsia="en-US"/>
        </w:rPr>
        <w:t xml:space="preserve"> </w:t>
      </w:r>
      <w:hyperlink r:id="rId111" w:tooltip="Курская область" w:history="1">
        <w:r w:rsidRPr="000B01B6">
          <w:rPr>
            <w:rFonts w:ascii="Times New Roman" w:eastAsia="Calibri" w:hAnsi="Times New Roman"/>
            <w:sz w:val="24"/>
            <w:szCs w:val="24"/>
            <w:lang w:eastAsia="en-US"/>
          </w:rPr>
          <w:t>Курской области</w:t>
        </w:r>
      </w:hyperlink>
      <w:r w:rsidRPr="000B01B6">
        <w:rPr>
          <w:rFonts w:ascii="Times New Roman" w:eastAsia="Calibri" w:hAnsi="Times New Roman"/>
          <w:sz w:val="24"/>
          <w:szCs w:val="24"/>
          <w:lang w:eastAsia="en-US"/>
        </w:rPr>
        <w:t xml:space="preserve">). Был младшим из четырех сыновей  губернского правления, учился в </w:t>
      </w:r>
      <w:hyperlink r:id="rId112" w:tooltip="Курское реальное училище (страница отсутствует)" w:history="1">
        <w:r w:rsidRPr="000B01B6">
          <w:rPr>
            <w:rFonts w:ascii="Times New Roman" w:eastAsia="Calibri" w:hAnsi="Times New Roman"/>
            <w:sz w:val="24"/>
            <w:szCs w:val="24"/>
            <w:lang w:eastAsia="en-US"/>
          </w:rPr>
          <w:t>Курском реальном училище</w:t>
        </w:r>
      </w:hyperlink>
      <w:r w:rsidRPr="000B01B6">
        <w:rPr>
          <w:rFonts w:ascii="Times New Roman" w:eastAsia="Calibri" w:hAnsi="Times New Roman"/>
          <w:sz w:val="24"/>
          <w:szCs w:val="24"/>
          <w:lang w:eastAsia="en-US"/>
        </w:rPr>
        <w:t xml:space="preserve">, затем поступил в </w:t>
      </w:r>
      <w:r w:rsidR="004024F7">
        <w:rPr>
          <w:noProof/>
        </w:rPr>
        <w:drawing>
          <wp:anchor distT="0" distB="0" distL="114300" distR="114300" simplePos="0" relativeHeight="251632640" behindDoc="1" locked="0" layoutInCell="1" allowOverlap="1">
            <wp:simplePos x="0" y="0"/>
            <wp:positionH relativeFrom="column">
              <wp:posOffset>-44450</wp:posOffset>
            </wp:positionH>
            <wp:positionV relativeFrom="paragraph">
              <wp:posOffset>285115</wp:posOffset>
            </wp:positionV>
            <wp:extent cx="3964940" cy="2874645"/>
            <wp:effectExtent l="0" t="0" r="0" b="1905"/>
            <wp:wrapTight wrapText="bothSides">
              <wp:wrapPolygon edited="0">
                <wp:start x="0" y="0"/>
                <wp:lineTo x="0" y="21471"/>
                <wp:lineTo x="21482" y="21471"/>
                <wp:lineTo x="21482" y="0"/>
                <wp:lineTo x="0" y="0"/>
              </wp:wrapPolygon>
            </wp:wrapTight>
            <wp:docPr id="1161"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964940" cy="287464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114" w:tooltip="Петербургский морской кадетский корпус (страница отсутствует)" w:history="1">
        <w:r w:rsidRPr="000B01B6">
          <w:rPr>
            <w:rFonts w:ascii="Times New Roman" w:eastAsia="Calibri" w:hAnsi="Times New Roman"/>
            <w:sz w:val="24"/>
            <w:szCs w:val="24"/>
            <w:lang w:eastAsia="en-US"/>
          </w:rPr>
          <w:t>Петербургский морской кадетский корпус</w:t>
        </w:r>
      </w:hyperlink>
      <w:r w:rsidRPr="000B01B6">
        <w:rPr>
          <w:rFonts w:ascii="Times New Roman" w:eastAsia="Calibri" w:hAnsi="Times New Roman"/>
          <w:sz w:val="24"/>
          <w:szCs w:val="24"/>
          <w:lang w:eastAsia="en-US"/>
        </w:rPr>
        <w:t xml:space="preserve">, откуда в 1884 г. выпущен </w:t>
      </w:r>
      <w:hyperlink r:id="rId115" w:tooltip="Мичман" w:history="1">
        <w:r w:rsidRPr="000B01B6">
          <w:rPr>
            <w:rFonts w:ascii="Times New Roman" w:eastAsia="Calibri" w:hAnsi="Times New Roman"/>
            <w:sz w:val="24"/>
            <w:szCs w:val="24"/>
            <w:lang w:eastAsia="en-US"/>
          </w:rPr>
          <w:t>мичманом</w:t>
        </w:r>
      </w:hyperlink>
      <w:r w:rsidRPr="000B01B6">
        <w:rPr>
          <w:rFonts w:ascii="Times New Roman" w:eastAsia="Calibri" w:hAnsi="Times New Roman"/>
          <w:sz w:val="24"/>
          <w:szCs w:val="24"/>
          <w:lang w:eastAsia="en-US"/>
        </w:rPr>
        <w:t xml:space="preserve">. В 1890 г. продолжая военно-морскую специализацию в </w:t>
      </w:r>
      <w:hyperlink r:id="rId116" w:tooltip="Кронштадт" w:history="1">
        <w:r w:rsidRPr="000B01B6">
          <w:rPr>
            <w:rFonts w:ascii="Times New Roman" w:eastAsia="Calibri" w:hAnsi="Times New Roman"/>
            <w:sz w:val="24"/>
            <w:szCs w:val="24"/>
            <w:lang w:eastAsia="en-US"/>
          </w:rPr>
          <w:t>Кронштадте</w:t>
        </w:r>
      </w:hyperlink>
      <w:r w:rsidRPr="000B01B6">
        <w:rPr>
          <w:rFonts w:ascii="Times New Roman" w:eastAsia="Calibri" w:hAnsi="Times New Roman"/>
          <w:sz w:val="24"/>
          <w:szCs w:val="24"/>
          <w:lang w:eastAsia="en-US"/>
        </w:rPr>
        <w:t xml:space="preserve"> в минно-офицерских классах,  получил звание лейтенанта на броненосце «Император Николай </w:t>
      </w:r>
      <w:r w:rsidRPr="000B01B6">
        <w:rPr>
          <w:rFonts w:ascii="Times New Roman" w:eastAsia="Calibri" w:hAnsi="Times New Roman"/>
          <w:sz w:val="24"/>
          <w:szCs w:val="24"/>
          <w:lang w:val="en-US" w:eastAsia="en-US"/>
        </w:rPr>
        <w:t>I</w:t>
      </w:r>
      <w:r w:rsidRPr="000B01B6">
        <w:rPr>
          <w:rFonts w:ascii="Times New Roman" w:eastAsia="Calibri" w:hAnsi="Times New Roman"/>
          <w:sz w:val="24"/>
          <w:szCs w:val="24"/>
          <w:lang w:eastAsia="en-US"/>
        </w:rPr>
        <w:t xml:space="preserve">», а в январе 1904 г.  переведен в </w:t>
      </w:r>
      <w:hyperlink r:id="rId117" w:tooltip="Порт-Артурская эскадра (страница отсутствует)" w:history="1">
        <w:r w:rsidRPr="000B01B6">
          <w:rPr>
            <w:rFonts w:ascii="Times New Roman" w:eastAsia="Calibri" w:hAnsi="Times New Roman"/>
            <w:sz w:val="24"/>
            <w:szCs w:val="24"/>
            <w:lang w:eastAsia="en-US"/>
          </w:rPr>
          <w:t>Порт-Артурскую эскадру</w:t>
        </w:r>
      </w:hyperlink>
      <w:r w:rsidRPr="000B01B6">
        <w:rPr>
          <w:rFonts w:ascii="Times New Roman" w:eastAsia="Calibri" w:hAnsi="Times New Roman"/>
          <w:sz w:val="24"/>
          <w:szCs w:val="24"/>
          <w:lang w:eastAsia="en-US"/>
        </w:rPr>
        <w:t xml:space="preserve"> на </w:t>
      </w:r>
      <w:hyperlink r:id="rId118" w:tooltip="Тихий океан" w:history="1">
        <w:r w:rsidRPr="000B01B6">
          <w:rPr>
            <w:rFonts w:ascii="Times New Roman" w:eastAsia="Calibri" w:hAnsi="Times New Roman"/>
            <w:sz w:val="24"/>
            <w:szCs w:val="24"/>
            <w:lang w:eastAsia="en-US"/>
          </w:rPr>
          <w:t>Тихом океане</w:t>
        </w:r>
      </w:hyperlink>
      <w:r w:rsidRPr="000B01B6">
        <w:rPr>
          <w:rFonts w:ascii="Times New Roman" w:eastAsia="Calibri" w:hAnsi="Times New Roman"/>
          <w:sz w:val="24"/>
          <w:szCs w:val="24"/>
          <w:lang w:eastAsia="en-US"/>
        </w:rPr>
        <w:t xml:space="preserve"> командиром эскадренного миноносца </w:t>
      </w:r>
      <w:hyperlink r:id="rId119" w:tooltip="Стерегущий (миноносец)" w:history="1">
        <w:r w:rsidRPr="000B01B6">
          <w:rPr>
            <w:rFonts w:ascii="Times New Roman" w:eastAsia="Calibri" w:hAnsi="Times New Roman"/>
            <w:sz w:val="24"/>
            <w:szCs w:val="24"/>
            <w:lang w:eastAsia="en-US"/>
          </w:rPr>
          <w:t>«Стерегущий</w:t>
        </w:r>
      </w:hyperlink>
      <w:r w:rsidRPr="000B01B6">
        <w:rPr>
          <w:rFonts w:ascii="Times New Roman" w:eastAsia="Calibri" w:hAnsi="Times New Roman"/>
          <w:sz w:val="24"/>
          <w:szCs w:val="24"/>
          <w:lang w:eastAsia="en-US"/>
        </w:rPr>
        <w:t xml:space="preserve">». Основу следующего раздела выставки составили фотографии моряков,  матросов, мичманов, служивших на </w:t>
      </w:r>
      <w:r w:rsidR="004024F7">
        <w:rPr>
          <w:noProof/>
        </w:rPr>
        <w:drawing>
          <wp:anchor distT="0" distB="0" distL="114300" distR="114300" simplePos="0" relativeHeight="251685888" behindDoc="0" locked="0" layoutInCell="1" allowOverlap="1">
            <wp:simplePos x="0" y="0"/>
            <wp:positionH relativeFrom="column">
              <wp:posOffset>2482215</wp:posOffset>
            </wp:positionH>
            <wp:positionV relativeFrom="paragraph">
              <wp:posOffset>6261735</wp:posOffset>
            </wp:positionV>
            <wp:extent cx="3371850" cy="2377440"/>
            <wp:effectExtent l="0" t="0" r="0" b="3810"/>
            <wp:wrapSquare wrapText="bothSides"/>
            <wp:docPr id="1280" name="Рисунок 1280" descr="DSC_4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0" descr="DSC_4110"/>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3371850" cy="23774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B01B6">
        <w:rPr>
          <w:rFonts w:ascii="Times New Roman" w:eastAsia="Calibri" w:hAnsi="Times New Roman"/>
          <w:sz w:val="24"/>
          <w:szCs w:val="24"/>
          <w:lang w:eastAsia="en-US"/>
        </w:rPr>
        <w:t xml:space="preserve">эскадренных миноносцах «Решительный» и «Стерегущий»; выписки из циркуляров Главного Морского штаба о погибших офицерах и низших чинах на миноносцах в 1904 г.; схемы проекций корпусов и тактико-технические параметры  миноносцев;  фотографии и схемы  героического боя  корабля «Стерегущий», экипаж  которого сражался до последнего, затопив искореженное  и превращенное в груду металла судно,  чтобы оно не досталось врагу. </w:t>
      </w:r>
    </w:p>
    <w:p w:rsidR="000B01B6" w:rsidRPr="000B01B6" w:rsidRDefault="000B01B6" w:rsidP="000B01B6">
      <w:pPr>
        <w:spacing w:after="0" w:line="240" w:lineRule="auto"/>
        <w:ind w:firstLine="709"/>
        <w:jc w:val="both"/>
        <w:rPr>
          <w:rFonts w:ascii="Times New Roman" w:eastAsia="Calibri" w:hAnsi="Times New Roman"/>
          <w:sz w:val="24"/>
          <w:szCs w:val="24"/>
          <w:lang w:eastAsia="en-US"/>
        </w:rPr>
      </w:pPr>
      <w:r w:rsidRPr="000B01B6">
        <w:rPr>
          <w:rFonts w:ascii="Times New Roman" w:hAnsi="Times New Roman"/>
          <w:sz w:val="24"/>
          <w:szCs w:val="24"/>
        </w:rPr>
        <w:t xml:space="preserve">Геройская гибель эскадренного миноносца «Стерегущий» и его командира А. С. Сергеева сделала их   широко известными, впоследствии  их имена  неоднократно присваивалась кораблям советского и российского флота. Об этом подробно  рассказано  в следующей экспозиции, где представлены фотографии и </w:t>
      </w:r>
      <w:r w:rsidRPr="000B01B6">
        <w:rPr>
          <w:rFonts w:ascii="Times New Roman" w:eastAsia="Calibri" w:hAnsi="Times New Roman"/>
          <w:sz w:val="24"/>
          <w:szCs w:val="24"/>
          <w:lang w:eastAsia="en-US"/>
        </w:rPr>
        <w:t>технико-технические элементы  м</w:t>
      </w:r>
      <w:r w:rsidRPr="000B01B6">
        <w:rPr>
          <w:rFonts w:ascii="Times New Roman" w:eastAsia="Calibri" w:hAnsi="Times New Roman"/>
          <w:color w:val="000000"/>
          <w:sz w:val="24"/>
          <w:szCs w:val="24"/>
          <w:lang w:eastAsia="en-US"/>
        </w:rPr>
        <w:t xml:space="preserve">инного крейсера (с 1907 г. эскадренного миноносца) «Стерегущий» типа «Украина» (принят в состав ВМФ  в 1906 г.); эскадренного миноносца  проекта 7 «Стерегущий» типа «Грозный» (принят в состав ВМФ в 1939 г.); большого противолодочного корабля проекта 61 «Стерегущий» (принят в состав ВМФ в 1966 г.); корвета проекта 20380 «Стерегущий»,  построенного на Северной верфи (принят в состав ВМФ  в 2008 г.); </w:t>
      </w:r>
      <w:r w:rsidRPr="000B01B6">
        <w:rPr>
          <w:rFonts w:ascii="Times New Roman" w:eastAsia="Calibri" w:hAnsi="Times New Roman"/>
          <w:sz w:val="24"/>
          <w:szCs w:val="24"/>
          <w:lang w:eastAsia="en-US"/>
        </w:rPr>
        <w:t xml:space="preserve">эсминца  «Лейтенант Сергеев», вступившего в строй в 1908 г. в составе военно-морских сил России на </w:t>
      </w:r>
      <w:hyperlink r:id="rId121" w:tooltip="Дальний Восток" w:history="1">
        <w:r w:rsidRPr="000B01B6">
          <w:rPr>
            <w:rFonts w:ascii="Times New Roman" w:eastAsia="Calibri" w:hAnsi="Times New Roman"/>
            <w:sz w:val="24"/>
            <w:szCs w:val="24"/>
            <w:lang w:eastAsia="en-US"/>
          </w:rPr>
          <w:t>Дальнем Востоке</w:t>
        </w:r>
      </w:hyperlink>
      <w:r w:rsidRPr="000B01B6">
        <w:rPr>
          <w:rFonts w:ascii="Times New Roman" w:eastAsia="Calibri" w:hAnsi="Times New Roman"/>
          <w:sz w:val="24"/>
          <w:szCs w:val="24"/>
          <w:lang w:eastAsia="en-US"/>
        </w:rPr>
        <w:t xml:space="preserve"> и</w:t>
      </w:r>
      <w:r w:rsidRPr="000B01B6">
        <w:rPr>
          <w:rFonts w:eastAsia="Calibri"/>
          <w:sz w:val="24"/>
          <w:szCs w:val="24"/>
          <w:lang w:eastAsia="en-US"/>
        </w:rPr>
        <w:t xml:space="preserve">  </w:t>
      </w:r>
      <w:r w:rsidRPr="000B01B6">
        <w:rPr>
          <w:rFonts w:ascii="Times New Roman" w:eastAsia="Calibri" w:hAnsi="Times New Roman"/>
          <w:sz w:val="24"/>
          <w:szCs w:val="24"/>
          <w:lang w:eastAsia="en-US"/>
        </w:rPr>
        <w:t xml:space="preserve">находящегося  в составе Красного флота </w:t>
      </w:r>
      <w:hyperlink r:id="rId122" w:tooltip="СССР" w:history="1">
        <w:r w:rsidRPr="000B01B6">
          <w:rPr>
            <w:rFonts w:ascii="Times New Roman" w:eastAsia="Calibri" w:hAnsi="Times New Roman"/>
            <w:sz w:val="24"/>
            <w:szCs w:val="24"/>
            <w:lang w:eastAsia="en-US"/>
          </w:rPr>
          <w:t>СССР</w:t>
        </w:r>
      </w:hyperlink>
      <w:r w:rsidRPr="000B01B6">
        <w:rPr>
          <w:rFonts w:ascii="Times New Roman" w:eastAsia="Calibri" w:hAnsi="Times New Roman"/>
          <w:sz w:val="24"/>
          <w:szCs w:val="24"/>
          <w:lang w:eastAsia="en-US"/>
        </w:rPr>
        <w:t xml:space="preserve"> до середины 1924 г.  </w:t>
      </w:r>
    </w:p>
    <w:p w:rsidR="00D331AF" w:rsidRDefault="000B01B6" w:rsidP="00D52BBD">
      <w:pPr>
        <w:spacing w:after="0" w:line="240" w:lineRule="auto"/>
        <w:ind w:firstLine="709"/>
        <w:jc w:val="both"/>
        <w:rPr>
          <w:rFonts w:ascii="Times New Roman" w:eastAsia="Calibri" w:hAnsi="Times New Roman"/>
          <w:sz w:val="24"/>
          <w:szCs w:val="24"/>
          <w:lang w:eastAsia="en-US"/>
        </w:rPr>
      </w:pPr>
      <w:r w:rsidRPr="000B01B6">
        <w:rPr>
          <w:rFonts w:ascii="Times New Roman" w:eastAsia="Calibri" w:hAnsi="Times New Roman"/>
          <w:sz w:val="24"/>
          <w:szCs w:val="24"/>
          <w:lang w:eastAsia="en-US"/>
        </w:rPr>
        <w:lastRenderedPageBreak/>
        <w:t xml:space="preserve">Связующим звеном выставки стали медали, памятные  и сувенирные знаки миноносца «Стерегущий», а также книжные издания курских авторов, посвященные  миноносцу и  событиям в Порт-Артуре 1904-1905гг. </w:t>
      </w:r>
    </w:p>
    <w:p w:rsidR="000B01B6" w:rsidRPr="008C4EDD" w:rsidRDefault="004024F7" w:rsidP="008C4EDD">
      <w:pPr>
        <w:spacing w:after="0" w:line="240" w:lineRule="auto"/>
        <w:ind w:firstLine="709"/>
        <w:jc w:val="both"/>
        <w:rPr>
          <w:rFonts w:ascii="Times New Roman" w:hAnsi="Times New Roman"/>
          <w:sz w:val="24"/>
          <w:szCs w:val="24"/>
        </w:rPr>
      </w:pPr>
      <w:r>
        <w:rPr>
          <w:rFonts w:ascii="Times New Roman" w:eastAsia="Calibri" w:hAnsi="Times New Roman"/>
          <w:noProof/>
          <w:sz w:val="24"/>
          <w:szCs w:val="24"/>
        </w:rPr>
        <w:drawing>
          <wp:anchor distT="0" distB="0" distL="114300" distR="114300" simplePos="0" relativeHeight="251664384" behindDoc="0" locked="0" layoutInCell="1" allowOverlap="1">
            <wp:simplePos x="0" y="0"/>
            <wp:positionH relativeFrom="column">
              <wp:posOffset>2263140</wp:posOffset>
            </wp:positionH>
            <wp:positionV relativeFrom="paragraph">
              <wp:posOffset>1657350</wp:posOffset>
            </wp:positionV>
            <wp:extent cx="3633470" cy="2876550"/>
            <wp:effectExtent l="0" t="0" r="5080" b="0"/>
            <wp:wrapSquare wrapText="bothSides"/>
            <wp:docPr id="1235" name="Рисунок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3633470" cy="2876550"/>
                    </a:xfrm>
                    <a:prstGeom prst="rect">
                      <a:avLst/>
                    </a:prstGeom>
                    <a:noFill/>
                  </pic:spPr>
                </pic:pic>
              </a:graphicData>
            </a:graphic>
            <wp14:sizeRelH relativeFrom="page">
              <wp14:pctWidth>0</wp14:pctWidth>
            </wp14:sizeRelH>
            <wp14:sizeRelV relativeFrom="page">
              <wp14:pctHeight>0</wp14:pctHeight>
            </wp14:sizeRelV>
          </wp:anchor>
        </w:drawing>
      </w:r>
      <w:r w:rsidR="000B01B6" w:rsidRPr="000B01B6">
        <w:rPr>
          <w:rFonts w:ascii="Times New Roman" w:eastAsia="Calibri" w:hAnsi="Times New Roman"/>
          <w:sz w:val="24"/>
          <w:szCs w:val="24"/>
          <w:lang w:eastAsia="en-US"/>
        </w:rPr>
        <w:t xml:space="preserve">Посетители выставки увидели  портрет А.С. Сергеева, иллюстрации с изображением   тонущих моряков и корабля «Стерегущий», а также модель  миноносца «Стерегущий»,  изготовленного  членом (сегодня председателем) Морского клуба «Кают-компания» Лифинским Д.А., капитаном  </w:t>
      </w:r>
      <w:r w:rsidR="000B01B6" w:rsidRPr="000B01B6">
        <w:rPr>
          <w:rFonts w:ascii="Times New Roman" w:eastAsia="Calibri" w:hAnsi="Times New Roman"/>
          <w:sz w:val="24"/>
          <w:szCs w:val="24"/>
          <w:lang w:val="en-US" w:eastAsia="en-US"/>
        </w:rPr>
        <w:t>I</w:t>
      </w:r>
      <w:r w:rsidR="000B01B6" w:rsidRPr="000B01B6">
        <w:rPr>
          <w:rFonts w:ascii="Times New Roman" w:eastAsia="Calibri" w:hAnsi="Times New Roman"/>
          <w:sz w:val="24"/>
          <w:szCs w:val="24"/>
          <w:lang w:eastAsia="en-US"/>
        </w:rPr>
        <w:t xml:space="preserve"> ранга.  Завершали экспозицию фотоматериалы, в которых отражена  память миноносцу и его легендарному командиру. Это фотографии памятника миноносцу «Стерегущий», гордо возвышающемуся в Александровском парке С.Петербурга и являющимся одним из достопримечательностей города; о строительстве церкви, построенной в с. Стаканово отцом А.С. Сергеева в память о его сыновьях, погибших в русско-японской войне 1904-1905</w:t>
      </w:r>
      <w:r w:rsidR="00D52BBD">
        <w:rPr>
          <w:rFonts w:ascii="Times New Roman" w:eastAsia="Calibri" w:hAnsi="Times New Roman"/>
          <w:sz w:val="24"/>
          <w:szCs w:val="24"/>
          <w:lang w:eastAsia="en-US"/>
        </w:rPr>
        <w:t xml:space="preserve"> </w:t>
      </w:r>
      <w:r w:rsidR="000B01B6" w:rsidRPr="000B01B6">
        <w:rPr>
          <w:rFonts w:ascii="Times New Roman" w:eastAsia="Calibri" w:hAnsi="Times New Roman"/>
          <w:sz w:val="24"/>
          <w:szCs w:val="24"/>
          <w:lang w:eastAsia="en-US"/>
        </w:rPr>
        <w:t xml:space="preserve">гг.;  об открытии бюста А.С. Сергееву в Стакановской средней школе Черемисиновского района, именем которого названа школа,  а также памятной доски на ул. К. Либкнехта г. Курска;   названной  именем Сергеева улицы в Северо-западном микрорайоне  Курска.   </w:t>
      </w:r>
      <w:r w:rsidR="000B01B6" w:rsidRPr="000B01B6">
        <w:rPr>
          <w:rFonts w:eastAsia="Calibri"/>
          <w:sz w:val="24"/>
          <w:szCs w:val="24"/>
          <w:lang w:eastAsia="en-US"/>
        </w:rPr>
        <w:t xml:space="preserve"> </w:t>
      </w:r>
      <w:r w:rsidR="000B01B6" w:rsidRPr="000B01B6">
        <w:rPr>
          <w:rFonts w:ascii="Times New Roman" w:eastAsia="Calibri" w:hAnsi="Times New Roman"/>
          <w:sz w:val="24"/>
          <w:szCs w:val="24"/>
          <w:lang w:eastAsia="en-US"/>
        </w:rPr>
        <w:t xml:space="preserve">На презентации выставки слова признательности в адрес членов Морского клуба  «Кают-компания» прозвучали от Главы города О.М. Германовой и начальника архивного управления Курской области В.Л. Богданова за  память военно-морскому флоту и его героям.  На выставке присутствовали члены Морского клуба «Кают-компания», учащиеся кадетских классов 18-й средней  школы   им. А.С. Сергеева, историки, краеведы и архивисты. В заключение выставки местным меценатом (В.Л. Истоминым)  Госархиву Курской области  подарен портрет А.С. Сергеева; представителями Морского клуба «Кают-компания» Главе города (О.М. Германовой), начальнику архивного управления Курской области (В.Л. Богданову) и директору Госархива Курской области (Н.А. Елагиной)  вручены юбилейные медали «Сделал все что мог»; местным бардом (А.А. Кирилович) в память о погибших  моряках исполнена песня.  Выставка  вызвала большой общественный резонанс, освещалась местными СМИ.  </w:t>
      </w:r>
    </w:p>
    <w:p w:rsidR="000D40C7" w:rsidRDefault="000B01B6" w:rsidP="000D40C7">
      <w:pPr>
        <w:spacing w:after="0" w:line="240" w:lineRule="auto"/>
        <w:ind w:firstLine="709"/>
        <w:jc w:val="both"/>
        <w:rPr>
          <w:rFonts w:ascii="Times New Roman" w:eastAsia="Calibri" w:hAnsi="Times New Roman"/>
          <w:sz w:val="24"/>
          <w:szCs w:val="24"/>
          <w:lang w:eastAsia="en-US"/>
        </w:rPr>
      </w:pPr>
      <w:r w:rsidRPr="000B01B6">
        <w:rPr>
          <w:rFonts w:ascii="Times New Roman" w:hAnsi="Times New Roman"/>
          <w:b/>
          <w:sz w:val="24"/>
          <w:szCs w:val="24"/>
        </w:rPr>
        <w:t>4 октября</w:t>
      </w:r>
      <w:r w:rsidRPr="000B01B6">
        <w:rPr>
          <w:rFonts w:ascii="Times New Roman" w:hAnsi="Times New Roman"/>
          <w:sz w:val="24"/>
          <w:szCs w:val="24"/>
        </w:rPr>
        <w:t xml:space="preserve"> 2013 г. в архивном управлении Курской области состоялось заседание конкурсной комиссии по подведению итогов конкурса фотодокументов среди муниципальных архивов Курской области на тему: «Великая и славная Курская битва», посвященного 70-летию Победы в Курской битве.</w:t>
      </w:r>
      <w:r w:rsidRPr="000B01B6">
        <w:rPr>
          <w:rFonts w:ascii="Times New Roman" w:eastAsia="Calibri" w:hAnsi="Times New Roman"/>
          <w:sz w:val="24"/>
          <w:szCs w:val="24"/>
          <w:lang w:eastAsia="en-US"/>
        </w:rPr>
        <w:t xml:space="preserve"> </w:t>
      </w:r>
      <w:r w:rsidRPr="000B01B6">
        <w:rPr>
          <w:rFonts w:ascii="Times New Roman" w:hAnsi="Times New Roman"/>
          <w:sz w:val="24"/>
          <w:szCs w:val="24"/>
        </w:rPr>
        <w:t>Конкурс фотодокументов проходил с 25 февраля 2013 года по 25 сентября 2013 года  в рамках мероприятий, посвященных 70-летию со дня разгрома советскими войсками немецко-фашистских войск в Курской области. В соответствии с приказом начальника архивного управления Курской области от 20 февраля 2013 года были утверждены Положение о проведении указанного  конкурса фотодокументов и состав конкурсной комиссии по организации и проведению конкурса, в которую вошли работники архивного управления Курской области (В.Л. Богданов, Л.Б. Карманова, В.В. Распутина, М.В. Шишлова), ОКУ «Госархив Курской области» (О.В. Пешехонова), ОКУ «ГАОПИ Курской области» (О.Г. Почепцова),  исполнительный директор Ассоциации  «Совет муниципальных образований Курской области» (В.М. Браткеев),</w:t>
      </w:r>
      <w:r w:rsidRPr="000B01B6">
        <w:rPr>
          <w:sz w:val="24"/>
          <w:szCs w:val="24"/>
        </w:rPr>
        <w:t xml:space="preserve"> </w:t>
      </w:r>
      <w:r w:rsidRPr="000B01B6">
        <w:rPr>
          <w:rFonts w:ascii="Times New Roman" w:hAnsi="Times New Roman"/>
          <w:sz w:val="24"/>
          <w:szCs w:val="24"/>
        </w:rPr>
        <w:t>председатель областной организации ветеранов войны, труда вооруженных сил и правоохранительных органов Курской области (В.В.  Сундуков).</w:t>
      </w:r>
      <w:r w:rsidRPr="000B01B6">
        <w:rPr>
          <w:rFonts w:ascii="Times New Roman" w:eastAsia="Calibri" w:hAnsi="Times New Roman"/>
          <w:sz w:val="24"/>
          <w:szCs w:val="24"/>
          <w:lang w:eastAsia="en-US"/>
        </w:rPr>
        <w:t xml:space="preserve"> </w:t>
      </w:r>
    </w:p>
    <w:p w:rsidR="000B01B6" w:rsidRPr="000B01B6" w:rsidRDefault="000B01B6" w:rsidP="000B01B6">
      <w:pPr>
        <w:spacing w:after="0" w:line="240" w:lineRule="auto"/>
        <w:ind w:firstLine="709"/>
        <w:jc w:val="both"/>
        <w:rPr>
          <w:rFonts w:ascii="Times New Roman" w:hAnsi="Times New Roman"/>
          <w:sz w:val="24"/>
          <w:szCs w:val="24"/>
        </w:rPr>
      </w:pPr>
      <w:r w:rsidRPr="000B01B6">
        <w:rPr>
          <w:rFonts w:ascii="Times New Roman" w:hAnsi="Times New Roman"/>
          <w:sz w:val="24"/>
          <w:szCs w:val="24"/>
        </w:rPr>
        <w:lastRenderedPageBreak/>
        <w:t>Главной целью конкурса являлось пополнение коллекции фотодокументов муниципальных архивов Курской области редкими и исторически значимыми фотографиями, связанными с событиями на Курской дуге. Основные задачи конкурса –  создание базы фотодокументов, отражающих редкие кадры событий Курской битвы и личностей истории, участвовавших в них; выявление наиболее редких военных фотографий, способных служить ярким источником по изучению истории крупнейшей битвы Великой Отечественной войны 1941-1945 гг. с целью пополнения Архивного фонда Курской области; привлечение внимание общественности к событиям нашей истории; формирование интереса у архивистов органов местного самоуправления Курской области к самостоятельным поискам образов фотографического искусства, признанных запечатлевать события военных лет.</w:t>
      </w:r>
      <w:r w:rsidRPr="000B01B6">
        <w:rPr>
          <w:rFonts w:ascii="Times New Roman" w:eastAsia="Calibri" w:hAnsi="Times New Roman"/>
          <w:sz w:val="24"/>
          <w:szCs w:val="24"/>
          <w:lang w:eastAsia="en-US"/>
        </w:rPr>
        <w:t xml:space="preserve"> </w:t>
      </w:r>
      <w:r w:rsidRPr="000B01B6">
        <w:rPr>
          <w:rFonts w:ascii="Times New Roman" w:hAnsi="Times New Roman"/>
          <w:sz w:val="24"/>
          <w:szCs w:val="24"/>
        </w:rPr>
        <w:t>Конкурс проводился по трем номинациям: «Боевые действия, сражения, стратегические операции, строительство оборонительных сооружений на Курской дуге», «Неизвестные Герои Курской битвы. Их именами названы школы, улицы, дома, кварталы», «Курская битва в судьбе моей семьи».</w:t>
      </w:r>
      <w:r w:rsidRPr="000B01B6">
        <w:rPr>
          <w:rFonts w:ascii="Times New Roman" w:eastAsia="Calibri" w:hAnsi="Times New Roman"/>
          <w:sz w:val="24"/>
          <w:szCs w:val="24"/>
          <w:lang w:eastAsia="en-US"/>
        </w:rPr>
        <w:t xml:space="preserve"> </w:t>
      </w:r>
      <w:r w:rsidRPr="000B01B6">
        <w:rPr>
          <w:rFonts w:ascii="Times New Roman" w:hAnsi="Times New Roman"/>
          <w:sz w:val="24"/>
          <w:szCs w:val="24"/>
        </w:rPr>
        <w:t xml:space="preserve">На конкурс были представлены фотодокументы из 13 архивных отделов Администраций муниципальных районов. Состав конкурсантов – начальники и специалисты архивных отделов Администраций районов Курской области.  В связи с отсутствием представленных фотоальбомов в номинации «Боевые действия, сражения, стратегические операции, строительство оборонительных сооружений на Курской дуге» конкурсная комиссия оценивала фотоработы по двум номинациям – это «Неизвестные Герои Курской битвы. Их именами названы школы, улицы, дома, кварталы» и  «Курская битва в судьбе моей семьи». </w:t>
      </w:r>
    </w:p>
    <w:p w:rsidR="00252367" w:rsidRDefault="00252367" w:rsidP="000B01B6">
      <w:pPr>
        <w:spacing w:after="0" w:line="240" w:lineRule="auto"/>
        <w:ind w:firstLine="709"/>
        <w:jc w:val="both"/>
        <w:rPr>
          <w:rFonts w:ascii="Times New Roman" w:hAnsi="Times New Roman"/>
          <w:sz w:val="24"/>
          <w:szCs w:val="24"/>
        </w:rPr>
      </w:pPr>
    </w:p>
    <w:p w:rsidR="00252367" w:rsidRDefault="004024F7" w:rsidP="000B01B6">
      <w:pPr>
        <w:spacing w:after="0" w:line="240" w:lineRule="auto"/>
        <w:ind w:firstLine="709"/>
        <w:jc w:val="both"/>
        <w:rPr>
          <w:rFonts w:ascii="Times New Roman" w:hAnsi="Times New Roman"/>
          <w:sz w:val="24"/>
          <w:szCs w:val="24"/>
        </w:rPr>
      </w:pPr>
      <w:r>
        <w:rPr>
          <w:rFonts w:ascii="Times New Roman" w:hAnsi="Times New Roman"/>
          <w:noProof/>
          <w:sz w:val="24"/>
          <w:szCs w:val="24"/>
        </w:rPr>
        <w:drawing>
          <wp:anchor distT="0" distB="0" distL="114300" distR="114300" simplePos="0" relativeHeight="251680768" behindDoc="1" locked="0" layoutInCell="1" allowOverlap="1">
            <wp:simplePos x="0" y="0"/>
            <wp:positionH relativeFrom="column">
              <wp:posOffset>520065</wp:posOffset>
            </wp:positionH>
            <wp:positionV relativeFrom="paragraph">
              <wp:posOffset>3175</wp:posOffset>
            </wp:positionV>
            <wp:extent cx="4581525" cy="2765425"/>
            <wp:effectExtent l="0" t="0" r="9525" b="0"/>
            <wp:wrapTight wrapText="bothSides">
              <wp:wrapPolygon edited="0">
                <wp:start x="0" y="0"/>
                <wp:lineTo x="0" y="21426"/>
                <wp:lineTo x="21555" y="21426"/>
                <wp:lineTo x="21555" y="0"/>
                <wp:lineTo x="0" y="0"/>
              </wp:wrapPolygon>
            </wp:wrapTight>
            <wp:docPr id="1274" name="Рисунок 1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4"/>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581525" cy="2765425"/>
                    </a:xfrm>
                    <a:prstGeom prst="rect">
                      <a:avLst/>
                    </a:prstGeom>
                    <a:noFill/>
                  </pic:spPr>
                </pic:pic>
              </a:graphicData>
            </a:graphic>
            <wp14:sizeRelH relativeFrom="page">
              <wp14:pctWidth>0</wp14:pctWidth>
            </wp14:sizeRelH>
            <wp14:sizeRelV relativeFrom="page">
              <wp14:pctHeight>0</wp14:pctHeight>
            </wp14:sizeRelV>
          </wp:anchor>
        </w:drawing>
      </w:r>
    </w:p>
    <w:p w:rsidR="00252367" w:rsidRDefault="00252367" w:rsidP="000B01B6">
      <w:pPr>
        <w:spacing w:after="0" w:line="240" w:lineRule="auto"/>
        <w:ind w:firstLine="709"/>
        <w:jc w:val="both"/>
        <w:rPr>
          <w:rFonts w:ascii="Times New Roman" w:hAnsi="Times New Roman"/>
          <w:sz w:val="24"/>
          <w:szCs w:val="24"/>
        </w:rPr>
      </w:pPr>
    </w:p>
    <w:p w:rsidR="00252367" w:rsidRDefault="00252367" w:rsidP="000B01B6">
      <w:pPr>
        <w:spacing w:after="0" w:line="240" w:lineRule="auto"/>
        <w:ind w:firstLine="709"/>
        <w:jc w:val="both"/>
        <w:rPr>
          <w:rFonts w:ascii="Times New Roman" w:hAnsi="Times New Roman"/>
          <w:sz w:val="24"/>
          <w:szCs w:val="24"/>
        </w:rPr>
      </w:pPr>
    </w:p>
    <w:p w:rsidR="00252367" w:rsidRDefault="00252367" w:rsidP="000B01B6">
      <w:pPr>
        <w:spacing w:after="0" w:line="240" w:lineRule="auto"/>
        <w:ind w:firstLine="709"/>
        <w:jc w:val="both"/>
        <w:rPr>
          <w:rFonts w:ascii="Times New Roman" w:hAnsi="Times New Roman"/>
          <w:sz w:val="24"/>
          <w:szCs w:val="24"/>
        </w:rPr>
      </w:pPr>
    </w:p>
    <w:p w:rsidR="00252367" w:rsidRDefault="00252367" w:rsidP="000B01B6">
      <w:pPr>
        <w:spacing w:after="0" w:line="240" w:lineRule="auto"/>
        <w:ind w:firstLine="709"/>
        <w:jc w:val="both"/>
        <w:rPr>
          <w:rFonts w:ascii="Times New Roman" w:hAnsi="Times New Roman"/>
          <w:sz w:val="24"/>
          <w:szCs w:val="24"/>
        </w:rPr>
      </w:pPr>
    </w:p>
    <w:p w:rsidR="00252367" w:rsidRDefault="00252367" w:rsidP="000B01B6">
      <w:pPr>
        <w:spacing w:after="0" w:line="240" w:lineRule="auto"/>
        <w:ind w:firstLine="709"/>
        <w:jc w:val="both"/>
        <w:rPr>
          <w:rFonts w:ascii="Times New Roman" w:hAnsi="Times New Roman"/>
          <w:sz w:val="24"/>
          <w:szCs w:val="24"/>
        </w:rPr>
      </w:pPr>
    </w:p>
    <w:p w:rsidR="00252367" w:rsidRDefault="00252367" w:rsidP="000B01B6">
      <w:pPr>
        <w:spacing w:after="0" w:line="240" w:lineRule="auto"/>
        <w:ind w:firstLine="709"/>
        <w:jc w:val="both"/>
        <w:rPr>
          <w:rFonts w:ascii="Times New Roman" w:hAnsi="Times New Roman"/>
          <w:sz w:val="24"/>
          <w:szCs w:val="24"/>
        </w:rPr>
      </w:pPr>
    </w:p>
    <w:p w:rsidR="00252367" w:rsidRDefault="00252367" w:rsidP="000B01B6">
      <w:pPr>
        <w:spacing w:after="0" w:line="240" w:lineRule="auto"/>
        <w:ind w:firstLine="709"/>
        <w:jc w:val="both"/>
        <w:rPr>
          <w:rFonts w:ascii="Times New Roman" w:hAnsi="Times New Roman"/>
          <w:sz w:val="24"/>
          <w:szCs w:val="24"/>
        </w:rPr>
      </w:pPr>
    </w:p>
    <w:p w:rsidR="00252367" w:rsidRDefault="00252367" w:rsidP="000B01B6">
      <w:pPr>
        <w:spacing w:after="0" w:line="240" w:lineRule="auto"/>
        <w:ind w:firstLine="709"/>
        <w:jc w:val="both"/>
        <w:rPr>
          <w:rFonts w:ascii="Times New Roman" w:hAnsi="Times New Roman"/>
          <w:sz w:val="24"/>
          <w:szCs w:val="24"/>
        </w:rPr>
      </w:pPr>
    </w:p>
    <w:p w:rsidR="00252367" w:rsidRDefault="00252367" w:rsidP="000B01B6">
      <w:pPr>
        <w:spacing w:after="0" w:line="240" w:lineRule="auto"/>
        <w:ind w:firstLine="709"/>
        <w:jc w:val="both"/>
        <w:rPr>
          <w:rFonts w:ascii="Times New Roman" w:hAnsi="Times New Roman"/>
          <w:sz w:val="24"/>
          <w:szCs w:val="24"/>
        </w:rPr>
      </w:pPr>
    </w:p>
    <w:p w:rsidR="00252367" w:rsidRDefault="00252367" w:rsidP="000B01B6">
      <w:pPr>
        <w:spacing w:after="0" w:line="240" w:lineRule="auto"/>
        <w:ind w:firstLine="709"/>
        <w:jc w:val="both"/>
        <w:rPr>
          <w:rFonts w:ascii="Times New Roman" w:hAnsi="Times New Roman"/>
          <w:sz w:val="24"/>
          <w:szCs w:val="24"/>
        </w:rPr>
      </w:pPr>
    </w:p>
    <w:p w:rsidR="00252367" w:rsidRDefault="00252367" w:rsidP="000B01B6">
      <w:pPr>
        <w:spacing w:after="0" w:line="240" w:lineRule="auto"/>
        <w:ind w:firstLine="709"/>
        <w:jc w:val="both"/>
        <w:rPr>
          <w:rFonts w:ascii="Times New Roman" w:hAnsi="Times New Roman"/>
          <w:sz w:val="24"/>
          <w:szCs w:val="24"/>
        </w:rPr>
      </w:pPr>
    </w:p>
    <w:p w:rsidR="00252367" w:rsidRDefault="00252367" w:rsidP="000B01B6">
      <w:pPr>
        <w:spacing w:after="0" w:line="240" w:lineRule="auto"/>
        <w:ind w:firstLine="709"/>
        <w:jc w:val="both"/>
        <w:rPr>
          <w:rFonts w:ascii="Times New Roman" w:hAnsi="Times New Roman"/>
          <w:sz w:val="24"/>
          <w:szCs w:val="24"/>
        </w:rPr>
      </w:pPr>
    </w:p>
    <w:p w:rsidR="00252367" w:rsidRDefault="00252367" w:rsidP="000B01B6">
      <w:pPr>
        <w:spacing w:after="0" w:line="240" w:lineRule="auto"/>
        <w:ind w:firstLine="709"/>
        <w:jc w:val="both"/>
        <w:rPr>
          <w:rFonts w:ascii="Times New Roman" w:hAnsi="Times New Roman"/>
          <w:sz w:val="24"/>
          <w:szCs w:val="24"/>
        </w:rPr>
      </w:pPr>
    </w:p>
    <w:p w:rsidR="00252367" w:rsidRDefault="00252367" w:rsidP="000B01B6">
      <w:pPr>
        <w:spacing w:after="0" w:line="240" w:lineRule="auto"/>
        <w:ind w:firstLine="709"/>
        <w:jc w:val="both"/>
        <w:rPr>
          <w:rFonts w:ascii="Times New Roman" w:hAnsi="Times New Roman"/>
          <w:sz w:val="24"/>
          <w:szCs w:val="24"/>
        </w:rPr>
      </w:pPr>
    </w:p>
    <w:p w:rsidR="00252367" w:rsidRDefault="00252367" w:rsidP="000B01B6">
      <w:pPr>
        <w:spacing w:after="0" w:line="240" w:lineRule="auto"/>
        <w:ind w:firstLine="709"/>
        <w:jc w:val="both"/>
        <w:rPr>
          <w:rFonts w:ascii="Times New Roman" w:hAnsi="Times New Roman"/>
          <w:sz w:val="24"/>
          <w:szCs w:val="24"/>
        </w:rPr>
      </w:pPr>
    </w:p>
    <w:p w:rsidR="000B01B6" w:rsidRPr="000B01B6" w:rsidRDefault="000B01B6" w:rsidP="000B01B6">
      <w:pPr>
        <w:spacing w:after="0" w:line="240" w:lineRule="auto"/>
        <w:ind w:firstLine="709"/>
        <w:jc w:val="both"/>
        <w:rPr>
          <w:rFonts w:ascii="Times New Roman" w:eastAsia="Calibri" w:hAnsi="Times New Roman"/>
          <w:sz w:val="24"/>
          <w:szCs w:val="24"/>
          <w:lang w:eastAsia="en-US"/>
        </w:rPr>
      </w:pPr>
      <w:r w:rsidRPr="000B01B6">
        <w:rPr>
          <w:rFonts w:ascii="Times New Roman" w:hAnsi="Times New Roman"/>
          <w:sz w:val="24"/>
          <w:szCs w:val="24"/>
        </w:rPr>
        <w:t>В номинации «Неизвестные Герои Курской битвы. Их именами названы школы, улицы, дома, кварталы» представлены 7 фотоальбомов из архивных отделов Большесолдатского, Конышевского, Обоянского, Октябрьского, Поныровского, Рыльского, Фатежского районов; в номинации «Курская битва в судьбе моей семьи» - 6 фотоальбомов из архивных отделов Глушковского, Железногорского, Медвенского, Советского, Суджанского, Черемисиновского районов.</w:t>
      </w:r>
      <w:r w:rsidRPr="000B01B6">
        <w:rPr>
          <w:rFonts w:ascii="Times New Roman" w:eastAsia="Calibri" w:hAnsi="Times New Roman"/>
          <w:sz w:val="24"/>
          <w:szCs w:val="24"/>
          <w:lang w:eastAsia="en-US"/>
        </w:rPr>
        <w:t xml:space="preserve"> </w:t>
      </w:r>
      <w:r w:rsidRPr="000B01B6">
        <w:rPr>
          <w:rFonts w:ascii="Times New Roman" w:hAnsi="Times New Roman"/>
          <w:sz w:val="24"/>
          <w:szCs w:val="24"/>
        </w:rPr>
        <w:t xml:space="preserve">Конкурсная комиссия отметила   подлинность фотографий, историческую значимость и редкость снимков, представленных из  Конышевского, Октябрьского, Рыльского и Фатежского районов; художественное и эстетическое впечатление от оформления фотоальбомов из Глушковского и Советского районов; творческий характер выполнения фоторабот  из Железногорского и Черемисиновского районов.  </w:t>
      </w:r>
    </w:p>
    <w:p w:rsidR="000B01B6" w:rsidRPr="000B01B6" w:rsidRDefault="000B01B6" w:rsidP="00ED3C24">
      <w:pPr>
        <w:spacing w:after="0" w:line="240" w:lineRule="auto"/>
        <w:ind w:firstLine="709"/>
        <w:jc w:val="both"/>
        <w:rPr>
          <w:rFonts w:ascii="Times New Roman" w:eastAsia="Calibri" w:hAnsi="Times New Roman"/>
          <w:sz w:val="24"/>
          <w:szCs w:val="24"/>
          <w:lang w:eastAsia="en-US"/>
        </w:rPr>
      </w:pPr>
      <w:r w:rsidRPr="000B01B6">
        <w:rPr>
          <w:rFonts w:ascii="Times New Roman" w:hAnsi="Times New Roman"/>
          <w:sz w:val="24"/>
          <w:szCs w:val="24"/>
        </w:rPr>
        <w:t xml:space="preserve">В номинации «Неизвестные Герои Курской битвы. Их именами названы школы, улицы, дома, кварталы» первое место было единодушно отдано начальнику архивного отдела  Администрации Фатежского района Чаплыгиной Ирине Викторовне; второе – начальнику архивного отдела Администрации Конышевского района Епишевой Людмиле Михайловне; третье – начальнику архивного отдела Администрации  Рыльского района </w:t>
      </w:r>
      <w:r w:rsidRPr="000B01B6">
        <w:rPr>
          <w:rFonts w:ascii="Times New Roman" w:hAnsi="Times New Roman"/>
          <w:sz w:val="24"/>
          <w:szCs w:val="24"/>
        </w:rPr>
        <w:lastRenderedPageBreak/>
        <w:t>Варфоломееву  Сергею Николаевичу.</w:t>
      </w:r>
      <w:r w:rsidR="00ED3C24" w:rsidRPr="00ED3C24">
        <w:rPr>
          <w:rFonts w:ascii="Times New Roman" w:hAnsi="Times New Roman"/>
          <w:sz w:val="24"/>
          <w:szCs w:val="24"/>
        </w:rPr>
        <w:t xml:space="preserve"> </w:t>
      </w:r>
      <w:r w:rsidR="00ED3C24" w:rsidRPr="000B01B6">
        <w:rPr>
          <w:rFonts w:ascii="Times New Roman" w:hAnsi="Times New Roman"/>
          <w:sz w:val="24"/>
          <w:szCs w:val="24"/>
        </w:rPr>
        <w:t>В номинации «Курская битва в судьбе моей семьи» первое место было присуждено начальнику архивного отдела Администрации Медвенского района Манухиной Наталье Васильевне, второе – ведущему специалисту архивного отдела Администрации Советского района Помогаевой Лили</w:t>
      </w:r>
      <w:r w:rsidR="00E07A0B">
        <w:rPr>
          <w:rFonts w:ascii="Times New Roman" w:hAnsi="Times New Roman"/>
          <w:sz w:val="24"/>
          <w:szCs w:val="24"/>
        </w:rPr>
        <w:t>и</w:t>
      </w:r>
      <w:r w:rsidR="00ED3C24" w:rsidRPr="000B01B6">
        <w:rPr>
          <w:rFonts w:ascii="Times New Roman" w:hAnsi="Times New Roman"/>
          <w:sz w:val="24"/>
          <w:szCs w:val="24"/>
        </w:rPr>
        <w:t xml:space="preserve"> Николаевне, третье – главному специалисту архивного отдела Администрации Черемисиновского района Локтионовой Людмиле Николаевне.  </w:t>
      </w:r>
    </w:p>
    <w:p w:rsidR="000B01B6" w:rsidRPr="000B01B6" w:rsidRDefault="000B01B6" w:rsidP="000D40C7">
      <w:pPr>
        <w:spacing w:after="0" w:line="240" w:lineRule="auto"/>
        <w:ind w:firstLine="709"/>
        <w:jc w:val="both"/>
        <w:rPr>
          <w:rFonts w:ascii="Times New Roman" w:eastAsia="Calibri" w:hAnsi="Times New Roman"/>
          <w:sz w:val="24"/>
          <w:szCs w:val="24"/>
          <w:lang w:eastAsia="en-US"/>
        </w:rPr>
      </w:pPr>
      <w:r w:rsidRPr="000B01B6">
        <w:rPr>
          <w:rFonts w:ascii="Times New Roman" w:hAnsi="Times New Roman"/>
          <w:sz w:val="24"/>
          <w:szCs w:val="24"/>
        </w:rPr>
        <w:t>Победители были награждены Почетными дипломами архивного управления Курской области, а все остальные участники конкурса получили Благодарственные письма архивного управления Курской области. Награждение победителей и участников конкурса состо</w:t>
      </w:r>
      <w:r w:rsidR="00E07A0B">
        <w:rPr>
          <w:rFonts w:ascii="Times New Roman" w:hAnsi="Times New Roman"/>
          <w:sz w:val="24"/>
          <w:szCs w:val="24"/>
        </w:rPr>
        <w:t>я</w:t>
      </w:r>
      <w:r w:rsidRPr="000B01B6">
        <w:rPr>
          <w:rFonts w:ascii="Times New Roman" w:hAnsi="Times New Roman"/>
          <w:sz w:val="24"/>
          <w:szCs w:val="24"/>
        </w:rPr>
        <w:t>лось 1 ноября 2013 г. в 11.00 часов  в читальном зале ОКУ «Госархив Курской области».</w:t>
      </w:r>
      <w:r w:rsidR="000D40C7">
        <w:rPr>
          <w:rFonts w:ascii="Times New Roman" w:eastAsia="Calibri" w:hAnsi="Times New Roman"/>
          <w:sz w:val="24"/>
          <w:szCs w:val="24"/>
          <w:lang w:eastAsia="en-US"/>
        </w:rPr>
        <w:t xml:space="preserve"> </w:t>
      </w:r>
      <w:r w:rsidRPr="000B01B6">
        <w:rPr>
          <w:rFonts w:ascii="Times New Roman" w:hAnsi="Times New Roman"/>
          <w:sz w:val="24"/>
          <w:szCs w:val="24"/>
        </w:rPr>
        <w:t xml:space="preserve">Организаторы конкурса отметили, что проведение данного  мероприятия позволило пополнить муниципальные архивы Курской области  редкими и исторически значимыми фотографиями, связанными с событиями на Курской  дуге. </w:t>
      </w:r>
    </w:p>
    <w:p w:rsidR="00D331AF" w:rsidRDefault="004024F7" w:rsidP="000B01B6">
      <w:pPr>
        <w:spacing w:after="0" w:line="240" w:lineRule="auto"/>
        <w:ind w:firstLine="709"/>
        <w:jc w:val="both"/>
        <w:rPr>
          <w:rFonts w:ascii="Times New Roman" w:eastAsia="Calibri" w:hAnsi="Times New Roman"/>
          <w:sz w:val="24"/>
          <w:szCs w:val="24"/>
          <w:lang w:eastAsia="en-US"/>
        </w:rPr>
      </w:pPr>
      <w:r>
        <w:rPr>
          <w:noProof/>
        </w:rPr>
        <w:drawing>
          <wp:anchor distT="0" distB="0" distL="114300" distR="114300" simplePos="0" relativeHeight="251634688" behindDoc="1" locked="0" layoutInCell="1" allowOverlap="1">
            <wp:simplePos x="0" y="0"/>
            <wp:positionH relativeFrom="column">
              <wp:posOffset>2520315</wp:posOffset>
            </wp:positionH>
            <wp:positionV relativeFrom="paragraph">
              <wp:posOffset>4495800</wp:posOffset>
            </wp:positionV>
            <wp:extent cx="3505200" cy="2365375"/>
            <wp:effectExtent l="0" t="0" r="0" b="0"/>
            <wp:wrapTight wrapText="bothSides">
              <wp:wrapPolygon edited="0">
                <wp:start x="0" y="0"/>
                <wp:lineTo x="0" y="21397"/>
                <wp:lineTo x="21483" y="21397"/>
                <wp:lineTo x="21483" y="0"/>
                <wp:lineTo x="0" y="0"/>
              </wp:wrapPolygon>
            </wp:wrapTight>
            <wp:docPr id="115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505200" cy="236537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33664" behindDoc="1" locked="0" layoutInCell="1" allowOverlap="1">
            <wp:simplePos x="0" y="0"/>
            <wp:positionH relativeFrom="column">
              <wp:posOffset>45720</wp:posOffset>
            </wp:positionH>
            <wp:positionV relativeFrom="paragraph">
              <wp:posOffset>708025</wp:posOffset>
            </wp:positionV>
            <wp:extent cx="3436620" cy="2404110"/>
            <wp:effectExtent l="0" t="0" r="0" b="0"/>
            <wp:wrapTight wrapText="bothSides">
              <wp:wrapPolygon edited="0">
                <wp:start x="0" y="0"/>
                <wp:lineTo x="0" y="21395"/>
                <wp:lineTo x="21432" y="21395"/>
                <wp:lineTo x="21432" y="0"/>
                <wp:lineTo x="0" y="0"/>
              </wp:wrapPolygon>
            </wp:wrapTight>
            <wp:docPr id="1158"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3436620" cy="2404110"/>
                    </a:xfrm>
                    <a:prstGeom prst="rect">
                      <a:avLst/>
                    </a:prstGeom>
                    <a:noFill/>
                    <a:ln>
                      <a:noFill/>
                    </a:ln>
                  </pic:spPr>
                </pic:pic>
              </a:graphicData>
            </a:graphic>
            <wp14:sizeRelH relativeFrom="page">
              <wp14:pctWidth>0</wp14:pctWidth>
            </wp14:sizeRelH>
            <wp14:sizeRelV relativeFrom="page">
              <wp14:pctHeight>0</wp14:pctHeight>
            </wp14:sizeRelV>
          </wp:anchor>
        </w:drawing>
      </w:r>
      <w:r w:rsidR="000B01B6" w:rsidRPr="000B01B6">
        <w:rPr>
          <w:rFonts w:ascii="Times New Roman" w:eastAsia="Calibri" w:hAnsi="Times New Roman"/>
          <w:b/>
          <w:sz w:val="24"/>
          <w:szCs w:val="24"/>
          <w:lang w:eastAsia="en-US"/>
        </w:rPr>
        <w:t xml:space="preserve">28 октября  </w:t>
      </w:r>
      <w:r w:rsidR="000B01B6" w:rsidRPr="000B01B6">
        <w:rPr>
          <w:rFonts w:ascii="Times New Roman" w:eastAsia="Calibri" w:hAnsi="Times New Roman"/>
          <w:sz w:val="24"/>
          <w:szCs w:val="24"/>
          <w:lang w:eastAsia="en-US"/>
        </w:rPr>
        <w:t>2013 г. в 11.00 в помещении  Государственного архива общественно-политической истории Курской области (ул. Челюскинцев, 2, читальный зал, 1 этаж) состоялось открытие выставки  под названием «Комсомол не просто возраст..»,  посвященной 95-летию ВЛКСМ</w:t>
      </w:r>
      <w:r w:rsidR="000B01B6" w:rsidRPr="000B01B6">
        <w:rPr>
          <w:rFonts w:eastAsia="Calibri"/>
          <w:sz w:val="24"/>
          <w:szCs w:val="24"/>
          <w:lang w:eastAsia="en-US"/>
        </w:rPr>
        <w:t xml:space="preserve">  </w:t>
      </w:r>
      <w:r w:rsidR="000B01B6" w:rsidRPr="000B01B6">
        <w:rPr>
          <w:rFonts w:ascii="Times New Roman" w:eastAsia="Calibri" w:hAnsi="Times New Roman"/>
          <w:sz w:val="24"/>
          <w:szCs w:val="24"/>
          <w:lang w:eastAsia="en-US"/>
        </w:rPr>
        <w:t xml:space="preserve">и подготовленной работниками Государственного архива общественно-политической истории Курской области   по документам архивных фондов Курского обкома  и горкома ВЛКСМ, большинство из которых  экспонировались впервые. Выставку открыла и.о. начальника архивного управления Курской области  Л.Б. Карманова отметившая, что представленные на выставке материалы отражают деятельность Курской комсомольской организации от ее зарождения до распада в 90-е годы 20 в. В первой экспозиции разместились документы и фотографии, рассказывающие о зарождении и становлении в 1918 г. в Курской  губернии комсомольской организации. Первый в Курской губернии  Ямской союз рабочей молодежи, насчитывавший 80 членов, состоял, в основном, из рабочих паровозного депо, вагонных мастерских, телеграфистов и детей рабочих. К концу 1918 г. в Курской губернии было создано  15 союзов рабочей и крестьянской молодежи, наиболее многочисленные в Льговском, Щигровском и Фатежском уездах. На фотографиях запечатлены: делегаты первой Курской, Рыльской, Путивльской,  Щигровской, Ямской   уездных  конференций РКСМ, проходивших в 1920 г.; комсомольцы на субботниках, демонстрациях 1 Мая в период с 1920 по 1940 гг. </w:t>
      </w:r>
      <w:r w:rsidR="00252367" w:rsidRPr="000B01B6">
        <w:rPr>
          <w:rFonts w:ascii="Times New Roman" w:eastAsia="Calibri" w:hAnsi="Times New Roman"/>
          <w:sz w:val="24"/>
          <w:szCs w:val="24"/>
          <w:lang w:eastAsia="en-US"/>
        </w:rPr>
        <w:t>Основной раздел выставки посвящен периоду Великой Отечественной войны 1941-1945 гг. и участию комсомольцев Курской области  в  борьбе с немецко-фашистскими захватчиками.</w:t>
      </w:r>
      <w:r w:rsidR="00252367" w:rsidRPr="00252367">
        <w:rPr>
          <w:rFonts w:ascii="Times New Roman" w:eastAsia="Calibri" w:hAnsi="Times New Roman"/>
          <w:sz w:val="24"/>
          <w:szCs w:val="24"/>
          <w:lang w:eastAsia="en-US"/>
        </w:rPr>
        <w:t xml:space="preserve"> </w:t>
      </w:r>
      <w:r w:rsidR="00252367" w:rsidRPr="000B01B6">
        <w:rPr>
          <w:rFonts w:ascii="Times New Roman" w:eastAsia="Calibri" w:hAnsi="Times New Roman"/>
          <w:sz w:val="24"/>
          <w:szCs w:val="24"/>
          <w:lang w:eastAsia="en-US"/>
        </w:rPr>
        <w:t>Представленные на выставке фотографии рассказывают  об участии комсомольцев в боевых действиях   на территории  СССР и Курской области, в восстановлении разрушенных городов и населенных пунктов.</w:t>
      </w:r>
    </w:p>
    <w:p w:rsidR="000B01B6" w:rsidRPr="000B01B6" w:rsidRDefault="000B01B6" w:rsidP="00D331AF">
      <w:pPr>
        <w:spacing w:after="0" w:line="240" w:lineRule="auto"/>
        <w:ind w:firstLine="709"/>
        <w:jc w:val="both"/>
        <w:rPr>
          <w:rFonts w:ascii="Times New Roman" w:eastAsia="Calibri" w:hAnsi="Times New Roman"/>
          <w:sz w:val="24"/>
          <w:szCs w:val="24"/>
          <w:lang w:eastAsia="en-US"/>
        </w:rPr>
      </w:pPr>
      <w:r w:rsidRPr="000B01B6">
        <w:rPr>
          <w:rFonts w:ascii="Times New Roman" w:eastAsia="Calibri" w:hAnsi="Times New Roman"/>
          <w:sz w:val="24"/>
          <w:szCs w:val="24"/>
          <w:lang w:eastAsia="en-US"/>
        </w:rPr>
        <w:lastRenderedPageBreak/>
        <w:t xml:space="preserve">Документы (рапорты, отчеты, донесения) свидетельствуют о том, что на защиту Родины ушло более 30 тысяч курских комсомольцев,  в  организации «Молодая гвардия» Льговского района участвовали 22 комсомольца-подпольщика. Летом 1943 г. после освобождения Курской области от фашистов в  строительстве железнодорожной линии Старый Оскол-Ржава, протяженностью 95 км., приняли участие около 4 тысяч комсомольцев и  более 15 тысяч молодежи в составе 50 молодежных бригад.     </w:t>
      </w:r>
    </w:p>
    <w:p w:rsidR="000B01B6" w:rsidRPr="000B01B6" w:rsidRDefault="000B01B6" w:rsidP="00252367">
      <w:pPr>
        <w:spacing w:after="0" w:line="240" w:lineRule="auto"/>
        <w:ind w:firstLine="708"/>
        <w:jc w:val="both"/>
        <w:rPr>
          <w:rFonts w:ascii="Times New Roman" w:eastAsia="Calibri" w:hAnsi="Times New Roman"/>
          <w:sz w:val="24"/>
          <w:szCs w:val="24"/>
          <w:lang w:eastAsia="en-US"/>
        </w:rPr>
      </w:pPr>
      <w:r w:rsidRPr="000B01B6">
        <w:rPr>
          <w:rFonts w:ascii="Times New Roman" w:eastAsia="Calibri" w:hAnsi="Times New Roman"/>
          <w:sz w:val="24"/>
          <w:szCs w:val="24"/>
          <w:lang w:eastAsia="en-US"/>
        </w:rPr>
        <w:t xml:space="preserve">О том, как комсомольцы Курской области участвовали в   крупнейших новостройках страны 20 века, рассказывает  вторая экспозиция. Молодежь Курска участвовала в строительстве ударных комсомольских строек – Курской атомной электростанции и Михайловского горно-обогатительного комбината, строительстве клубов «Спутник»,  а также Волго-Донского канала, Каховской и Куйбышевской  ГЭС, стадиона в г. Москве, БАМа. Всего по путевкам  было направлено  более 2,5 тысяч человек. Обком, горкомы, райкомы комсомола уделяли большое внимание шефству комсомольских организаций над воинами Советской Армии и Военно-Морского Флота, укреплению с ними дружбы и делового сотрудничества. Тесные узы дружбы связывали курскую областную комсомольскую организацию с личным составом крейсера «Михаил Кутузов» и Ленинградским Высшим Военно-Морским инженерным ордена Ленина училищем имени Ф.Э. Дзержинского. </w:t>
      </w:r>
    </w:p>
    <w:p w:rsidR="000B01B6" w:rsidRPr="000B01B6" w:rsidRDefault="004024F7" w:rsidP="000B01B6">
      <w:pPr>
        <w:spacing w:after="0" w:line="240" w:lineRule="auto"/>
        <w:ind w:firstLine="708"/>
        <w:jc w:val="both"/>
        <w:rPr>
          <w:rFonts w:ascii="Times New Roman" w:eastAsia="Calibri" w:hAnsi="Times New Roman"/>
          <w:sz w:val="24"/>
          <w:szCs w:val="24"/>
          <w:lang w:eastAsia="en-US"/>
        </w:rPr>
      </w:pPr>
      <w:r>
        <w:rPr>
          <w:noProof/>
        </w:rPr>
        <w:drawing>
          <wp:anchor distT="0" distB="0" distL="114300" distR="114300" simplePos="0" relativeHeight="251635712" behindDoc="1" locked="0" layoutInCell="1" allowOverlap="1">
            <wp:simplePos x="0" y="0"/>
            <wp:positionH relativeFrom="column">
              <wp:posOffset>81915</wp:posOffset>
            </wp:positionH>
            <wp:positionV relativeFrom="paragraph">
              <wp:posOffset>1453515</wp:posOffset>
            </wp:positionV>
            <wp:extent cx="3362325" cy="2237105"/>
            <wp:effectExtent l="0" t="0" r="9525" b="0"/>
            <wp:wrapTight wrapText="bothSides">
              <wp:wrapPolygon edited="0">
                <wp:start x="0" y="0"/>
                <wp:lineTo x="0" y="21336"/>
                <wp:lineTo x="21539" y="21336"/>
                <wp:lineTo x="21539" y="0"/>
                <wp:lineTo x="0" y="0"/>
              </wp:wrapPolygon>
            </wp:wrapTight>
            <wp:docPr id="1156"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3362325" cy="2237105"/>
                    </a:xfrm>
                    <a:prstGeom prst="rect">
                      <a:avLst/>
                    </a:prstGeom>
                    <a:noFill/>
                    <a:ln>
                      <a:noFill/>
                    </a:ln>
                  </pic:spPr>
                </pic:pic>
              </a:graphicData>
            </a:graphic>
            <wp14:sizeRelH relativeFrom="page">
              <wp14:pctWidth>0</wp14:pctWidth>
            </wp14:sizeRelH>
            <wp14:sizeRelV relativeFrom="page">
              <wp14:pctHeight>0</wp14:pctHeight>
            </wp14:sizeRelV>
          </wp:anchor>
        </w:drawing>
      </w:r>
      <w:r w:rsidR="000B01B6" w:rsidRPr="000B01B6">
        <w:rPr>
          <w:rFonts w:ascii="Times New Roman" w:eastAsia="Calibri" w:hAnsi="Times New Roman"/>
          <w:sz w:val="24"/>
          <w:szCs w:val="24"/>
          <w:lang w:eastAsia="en-US"/>
        </w:rPr>
        <w:t xml:space="preserve">Следующая экспозиция посвящена участию комсомольских организаций в  общественных мероприятиях. Свыше 500 тысяч курских комсомольцев приняли участие во Всесоюзных военно-спортивных играх «Орленок» и «Зарница»; во Всесоюзных походах по местам  боевой и трудовой славы,  в результате которых проведено более 6 тысяч экспедиций, создано свыше 100 курганов славы, обелисков и памятников героям революции, войны и руда.  Документы  (отчеты, справки, информации) и фотографии выставки  также рассказывают о деятельности    молодежного общественного движения под названием «Комсомольский прожектор», получившего широкое распространение в стране после Великой Отечественной войны.    Общественное  движение объединяло контрольные комсомольские посты, рейдовые бригады, общественные бюро экономического анализа,  штабы технического прогресса и другие формы общественной активности молодежи на промышленных и сельскохозяйственных предприятиях. Основной их целью была борьба за выявление и использование резервов производства, с бюрократизмом, косностью и злоупотреблениями администрации. В  1986 г. всего по Курской области было создано более 10 тысяч постов и штабов, включающих свыше  23 тысяч комсомольцев. В отдельной экспозиции размещены  печатные издания (книги, брошюры, буклеты, сборники) о деятельности Курской областной комсомольской организации, а также атрибуты  ВЛКСМ, среди которых: переходящие Красные знамена; вымпелы, врученные курским обкомом КПСС районным комсомольским организациям за выполнение социалистических обязательств, работу по нравственному и военно-патриотическому воспитанию молодежи;  Почетные грамоты ЦК ВЛКСМ  областным, городским и районным комсомольским организациям; рапорты районных студенческих строительных отрядов;  грампластинки с комсомольскими песнями,  плакаты о  боевых и трудовых буднях комсомольцев.  </w:t>
      </w:r>
    </w:p>
    <w:p w:rsidR="008B10B4" w:rsidRDefault="000B01B6" w:rsidP="008B10B4">
      <w:pPr>
        <w:spacing w:after="0" w:line="240" w:lineRule="auto"/>
        <w:ind w:firstLine="708"/>
        <w:jc w:val="both"/>
        <w:rPr>
          <w:rFonts w:ascii="Times New Roman" w:hAnsi="Times New Roman"/>
          <w:sz w:val="24"/>
          <w:szCs w:val="24"/>
        </w:rPr>
      </w:pPr>
      <w:r w:rsidRPr="000B01B6">
        <w:rPr>
          <w:rFonts w:ascii="Times New Roman" w:hAnsi="Times New Roman"/>
          <w:b/>
          <w:sz w:val="24"/>
          <w:szCs w:val="24"/>
        </w:rPr>
        <w:t>01 ноября 2013 г.</w:t>
      </w:r>
      <w:r w:rsidRPr="000B01B6">
        <w:rPr>
          <w:rFonts w:ascii="Times New Roman" w:hAnsi="Times New Roman"/>
          <w:sz w:val="24"/>
          <w:szCs w:val="24"/>
        </w:rPr>
        <w:t xml:space="preserve"> </w:t>
      </w:r>
      <w:r w:rsidRPr="000B01B6">
        <w:rPr>
          <w:rFonts w:ascii="Times New Roman" w:hAnsi="Times New Roman"/>
          <w:b/>
          <w:sz w:val="24"/>
          <w:szCs w:val="24"/>
        </w:rPr>
        <w:t xml:space="preserve"> </w:t>
      </w:r>
      <w:r w:rsidRPr="000B01B6">
        <w:rPr>
          <w:rFonts w:ascii="Times New Roman" w:hAnsi="Times New Roman"/>
          <w:sz w:val="24"/>
          <w:szCs w:val="24"/>
        </w:rPr>
        <w:t>в читальном зале ОКУ «Государственный архив Курской области» состоялся областной выездной семинар по теме: «Создание электронного фонда пользовани</w:t>
      </w:r>
      <w:r w:rsidR="008C4EDD">
        <w:rPr>
          <w:rFonts w:ascii="Times New Roman" w:hAnsi="Times New Roman"/>
          <w:sz w:val="24"/>
          <w:szCs w:val="24"/>
        </w:rPr>
        <w:t>я на документы Архивного фонда К</w:t>
      </w:r>
      <w:r w:rsidRPr="000B01B6">
        <w:rPr>
          <w:rFonts w:ascii="Times New Roman" w:hAnsi="Times New Roman"/>
          <w:sz w:val="24"/>
          <w:szCs w:val="24"/>
        </w:rPr>
        <w:t xml:space="preserve">урской области». Организатором семинара выступило архивное управление Курской области.  В семинаре приняли  участие  </w:t>
      </w:r>
      <w:r w:rsidRPr="000B01B6">
        <w:rPr>
          <w:rFonts w:ascii="Times New Roman" w:hAnsi="Times New Roman"/>
          <w:sz w:val="24"/>
          <w:szCs w:val="24"/>
        </w:rPr>
        <w:lastRenderedPageBreak/>
        <w:t>начальники и специалисты архивных отделов Администраций районов Курской области и городских округов Курской области, всего около  40 человека.</w:t>
      </w:r>
      <w:r w:rsidR="00E07A0B">
        <w:rPr>
          <w:rFonts w:ascii="Times New Roman" w:hAnsi="Times New Roman"/>
          <w:sz w:val="24"/>
          <w:szCs w:val="24"/>
        </w:rPr>
        <w:t xml:space="preserve"> </w:t>
      </w:r>
      <w:r w:rsidRPr="000B01B6">
        <w:rPr>
          <w:rFonts w:ascii="Times New Roman" w:hAnsi="Times New Roman"/>
          <w:sz w:val="24"/>
          <w:szCs w:val="24"/>
        </w:rPr>
        <w:t xml:space="preserve">Открыла мероприятие и.о. </w:t>
      </w:r>
      <w:r w:rsidR="004024F7">
        <w:rPr>
          <w:noProof/>
        </w:rPr>
        <w:drawing>
          <wp:anchor distT="0" distB="0" distL="114300" distR="114300" simplePos="0" relativeHeight="251636736" behindDoc="1" locked="0" layoutInCell="1" allowOverlap="1">
            <wp:simplePos x="0" y="0"/>
            <wp:positionH relativeFrom="column">
              <wp:posOffset>-3810</wp:posOffset>
            </wp:positionH>
            <wp:positionV relativeFrom="paragraph">
              <wp:posOffset>391795</wp:posOffset>
            </wp:positionV>
            <wp:extent cx="3943350" cy="2772410"/>
            <wp:effectExtent l="0" t="0" r="0" b="8890"/>
            <wp:wrapSquare wrapText="bothSides"/>
            <wp:docPr id="1155"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943350" cy="27724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B01B6">
        <w:rPr>
          <w:rFonts w:ascii="Times New Roman" w:hAnsi="Times New Roman"/>
          <w:sz w:val="24"/>
          <w:szCs w:val="24"/>
        </w:rPr>
        <w:t>начальника архивного управления Курской области Л.Б. Карманова, отметившая, что  реалии современного времени требуют от архивов активного внедрения инновационных продуктов и технологий, применения новых подходов, поиска способов улучшения и оптимизации видов архивных работ, повышения производительности труда их работников. Архивы должны постоянно совершенствовать свою деятельность, гибко и оперативно реагируя на возникшие проблемы и вызовы. Архивисты должны непрерывно совершенствовать методику работы, добиваясь улучшения качества обслуживания пользователей.    О методических требованиях, предъявляемых к электронному копированию архивных документов, рассказал ведущий эксперт архивного управления Курской области (В.П. Тверской). Им были отмечены необходимые требования,</w:t>
      </w:r>
      <w:r w:rsidR="008B10B4">
        <w:rPr>
          <w:rFonts w:ascii="Times New Roman" w:hAnsi="Times New Roman"/>
          <w:sz w:val="24"/>
          <w:szCs w:val="24"/>
        </w:rPr>
        <w:t xml:space="preserve"> </w:t>
      </w:r>
      <w:r w:rsidRPr="000B01B6">
        <w:rPr>
          <w:rFonts w:ascii="Times New Roman" w:hAnsi="Times New Roman"/>
          <w:sz w:val="24"/>
          <w:szCs w:val="24"/>
        </w:rPr>
        <w:t>предъявляемые к сканирующему, серверному, компьютерному  оборудованию, печатному устройству, программному обеспечению, носителям информации и созданию мастер-копий, а также  к записи электронных мастер-копий, хранению электронных мастер-копий на встроенных носителях и созданию рабочих электронных копий.   Об опыте работы по созданию фонда пользования в Государственном архиве Курской области  рассказал начальник отдела автоматизированных архивных технологий ОКУ «Госархив Курской области» (М.Б. Голованов), подчеркнувший, что оцифровкой документов Архивного фонда Курской области Государственный архив Курской области занимается с</w:t>
      </w:r>
      <w:r w:rsidR="008B10B4">
        <w:rPr>
          <w:rFonts w:ascii="Times New Roman" w:hAnsi="Times New Roman"/>
          <w:sz w:val="24"/>
          <w:szCs w:val="24"/>
        </w:rPr>
        <w:t xml:space="preserve"> </w:t>
      </w:r>
      <w:r w:rsidRPr="000B01B6">
        <w:rPr>
          <w:rFonts w:ascii="Times New Roman" w:hAnsi="Times New Roman"/>
          <w:sz w:val="24"/>
          <w:szCs w:val="24"/>
        </w:rPr>
        <w:t xml:space="preserve">февраля 2012 г. В </w:t>
      </w:r>
      <w:r w:rsidR="008B10B4">
        <w:rPr>
          <w:rFonts w:ascii="Times New Roman" w:hAnsi="Times New Roman"/>
          <w:sz w:val="24"/>
          <w:szCs w:val="24"/>
        </w:rPr>
        <w:t xml:space="preserve">настоящее </w:t>
      </w:r>
      <w:r w:rsidRPr="000B01B6">
        <w:rPr>
          <w:rFonts w:ascii="Times New Roman" w:hAnsi="Times New Roman"/>
          <w:sz w:val="24"/>
          <w:szCs w:val="24"/>
        </w:rPr>
        <w:t>время его работа в данном направлении строится в</w:t>
      </w:r>
      <w:r w:rsidR="008B10B4">
        <w:rPr>
          <w:rFonts w:ascii="Times New Roman" w:hAnsi="Times New Roman"/>
          <w:sz w:val="24"/>
          <w:szCs w:val="24"/>
        </w:rPr>
        <w:t xml:space="preserve"> </w:t>
      </w:r>
      <w:r w:rsidRPr="000B01B6">
        <w:rPr>
          <w:rFonts w:ascii="Times New Roman" w:hAnsi="Times New Roman"/>
          <w:sz w:val="24"/>
          <w:szCs w:val="24"/>
        </w:rPr>
        <w:t>соответствии с Методическими рекомендациями по электронному копированию архивных документов и управлению полученным информационным массивом (ВНИИДАД, 2012). Опытом работы со сканирующим устройством визуализатором архива «</w:t>
      </w:r>
      <w:r w:rsidRPr="000B01B6">
        <w:rPr>
          <w:rFonts w:ascii="Times New Roman" w:hAnsi="Times New Roman"/>
          <w:sz w:val="24"/>
          <w:szCs w:val="24"/>
          <w:lang w:val="en-US"/>
        </w:rPr>
        <w:t>ViAr</w:t>
      </w:r>
      <w:r w:rsidRPr="000B01B6">
        <w:rPr>
          <w:rFonts w:ascii="Times New Roman" w:hAnsi="Times New Roman"/>
          <w:sz w:val="24"/>
          <w:szCs w:val="24"/>
        </w:rPr>
        <w:t xml:space="preserve">» поделилась начальник архивного отдела Администрации Солнцевского района (Е.М. Сараева), подчеркнувшая компактность и простоту  в   использовании. Ею было отмечено, что при сканировании документов автоматически создаются папки на дела и листы, происходит автоматическая обрезка документа (если в этом есть необходимость).  </w:t>
      </w:r>
    </w:p>
    <w:p w:rsidR="00646EDF" w:rsidRPr="00ED36CA" w:rsidRDefault="004024F7" w:rsidP="00E87861">
      <w:pPr>
        <w:spacing w:after="0" w:line="240" w:lineRule="auto"/>
        <w:ind w:firstLine="708"/>
        <w:jc w:val="both"/>
        <w:rPr>
          <w:rFonts w:ascii="Times New Roman" w:hAnsi="Times New Roman"/>
          <w:sz w:val="24"/>
          <w:szCs w:val="24"/>
        </w:rPr>
      </w:pPr>
      <w:r>
        <w:rPr>
          <w:rFonts w:ascii="Times New Roman" w:hAnsi="Times New Roman"/>
          <w:noProof/>
          <w:sz w:val="24"/>
          <w:szCs w:val="24"/>
        </w:rPr>
        <w:drawing>
          <wp:anchor distT="0" distB="0" distL="114300" distR="114300" simplePos="0" relativeHeight="251705344" behindDoc="0" locked="0" layoutInCell="1" allowOverlap="1">
            <wp:simplePos x="0" y="0"/>
            <wp:positionH relativeFrom="column">
              <wp:posOffset>1986915</wp:posOffset>
            </wp:positionH>
            <wp:positionV relativeFrom="paragraph">
              <wp:posOffset>-608965</wp:posOffset>
            </wp:positionV>
            <wp:extent cx="4056380" cy="2694940"/>
            <wp:effectExtent l="0" t="0" r="1270" b="0"/>
            <wp:wrapSquare wrapText="bothSides"/>
            <wp:docPr id="1308"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4056380" cy="2694940"/>
                    </a:xfrm>
                    <a:prstGeom prst="rect">
                      <a:avLst/>
                    </a:prstGeom>
                    <a:noFill/>
                    <a:ln>
                      <a:noFill/>
                    </a:ln>
                  </pic:spPr>
                </pic:pic>
              </a:graphicData>
            </a:graphic>
            <wp14:sizeRelH relativeFrom="page">
              <wp14:pctWidth>0</wp14:pctWidth>
            </wp14:sizeRelH>
            <wp14:sizeRelV relativeFrom="page">
              <wp14:pctHeight>0</wp14:pctHeight>
            </wp14:sizeRelV>
          </wp:anchor>
        </w:drawing>
      </w:r>
      <w:r w:rsidR="000B01B6" w:rsidRPr="000B01B6">
        <w:rPr>
          <w:rFonts w:ascii="Times New Roman" w:hAnsi="Times New Roman"/>
          <w:sz w:val="24"/>
          <w:szCs w:val="24"/>
        </w:rPr>
        <w:t xml:space="preserve">В период с июня по октябрь 2013 г. в архивном отделе было отсканировано 20 дел с общим количеством 1001 лист. Это  постановления Главы Администрации Максимовского сельсовета и решения райисполкома за 1992-2010 гг. Отсканированные  </w:t>
      </w:r>
      <w:r w:rsidR="000B01B6" w:rsidRPr="000B01B6">
        <w:rPr>
          <w:rFonts w:ascii="Times New Roman" w:hAnsi="Times New Roman"/>
          <w:sz w:val="24"/>
          <w:szCs w:val="24"/>
        </w:rPr>
        <w:lastRenderedPageBreak/>
        <w:t>документы   были использованы при подготовке ответов на запросы граждан,  подготовлено семь архивных справок. Данная работа будет продолжена в 2014 г.     В заключение семинара состоялось награждение победителей и участников Всероссийского конкурса на лучший муниципальный архив среди архивных учреждений Центрального Федерального округа РФ   (Дипломом за участие в конкурсе в номинации «Использование архивных документов»  награждена Громова И.А., начальник архивного отдела Администрации Обоянского района) и конкурса  фотодокументов среди муниципальных архивов Курской области по теме: «Великая и славная Курская битва»  (Почетными дипломами в номинации «Неизвестные Герои Курской битвы» награждена Чаплыгина И.В., начальник архивного отдела  Администрации Фатежского района,  в номинации  «Курская битва в судьбе моей семьи»  -  Манухина Н.В., начальник архивного отдела Администрации Медвенского района, занявшие  первые места).</w:t>
      </w:r>
    </w:p>
    <w:p w:rsidR="00E87861" w:rsidRDefault="004024F7" w:rsidP="00646EDF">
      <w:pPr>
        <w:spacing w:after="0" w:line="240" w:lineRule="auto"/>
        <w:ind w:firstLine="708"/>
        <w:jc w:val="both"/>
        <w:rPr>
          <w:rFonts w:ascii="Times New Roman" w:eastAsia="Calibri" w:hAnsi="Times New Roman"/>
          <w:b/>
          <w:sz w:val="24"/>
          <w:szCs w:val="24"/>
          <w:lang w:eastAsia="en-US"/>
        </w:rPr>
      </w:pPr>
      <w:r>
        <w:rPr>
          <w:rFonts w:ascii="Times New Roman" w:eastAsia="Calibri" w:hAnsi="Times New Roman"/>
          <w:b/>
          <w:noProof/>
          <w:sz w:val="24"/>
          <w:szCs w:val="24"/>
        </w:rPr>
        <w:drawing>
          <wp:anchor distT="0" distB="0" distL="114300" distR="114300" simplePos="0" relativeHeight="251701248" behindDoc="0" locked="0" layoutInCell="1" allowOverlap="1">
            <wp:simplePos x="0" y="0"/>
            <wp:positionH relativeFrom="column">
              <wp:posOffset>104140</wp:posOffset>
            </wp:positionH>
            <wp:positionV relativeFrom="paragraph">
              <wp:posOffset>854710</wp:posOffset>
            </wp:positionV>
            <wp:extent cx="2943225" cy="2245360"/>
            <wp:effectExtent l="0" t="0" r="9525" b="2540"/>
            <wp:wrapSquare wrapText="bothSides"/>
            <wp:docPr id="1303"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943225" cy="224536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eastAsia="Calibri" w:hAnsi="Times New Roman"/>
          <w:b/>
          <w:noProof/>
          <w:sz w:val="24"/>
          <w:szCs w:val="24"/>
        </w:rPr>
        <w:drawing>
          <wp:anchor distT="0" distB="0" distL="114300" distR="114300" simplePos="0" relativeHeight="251704320" behindDoc="1" locked="0" layoutInCell="1" allowOverlap="1">
            <wp:simplePos x="0" y="0"/>
            <wp:positionH relativeFrom="column">
              <wp:posOffset>3958590</wp:posOffset>
            </wp:positionH>
            <wp:positionV relativeFrom="paragraph">
              <wp:posOffset>-1092835</wp:posOffset>
            </wp:positionV>
            <wp:extent cx="2047240" cy="3112770"/>
            <wp:effectExtent l="0" t="0" r="0" b="0"/>
            <wp:wrapSquare wrapText="bothSides"/>
            <wp:docPr id="1307" name="Рисунок 1307" descr="DSC_6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7" descr="DSC_6628"/>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047240" cy="31127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87861" w:rsidRDefault="00E87861" w:rsidP="00646EDF">
      <w:pPr>
        <w:spacing w:after="0" w:line="240" w:lineRule="auto"/>
        <w:ind w:firstLine="708"/>
        <w:jc w:val="both"/>
        <w:rPr>
          <w:rFonts w:ascii="Times New Roman" w:eastAsia="Calibri" w:hAnsi="Times New Roman"/>
          <w:b/>
          <w:sz w:val="24"/>
          <w:szCs w:val="24"/>
          <w:lang w:eastAsia="en-US"/>
        </w:rPr>
      </w:pPr>
    </w:p>
    <w:p w:rsidR="00E87861" w:rsidRDefault="00E87861" w:rsidP="00646EDF">
      <w:pPr>
        <w:spacing w:after="0" w:line="240" w:lineRule="auto"/>
        <w:ind w:firstLine="708"/>
        <w:jc w:val="both"/>
        <w:rPr>
          <w:rFonts w:ascii="Times New Roman" w:eastAsia="Calibri" w:hAnsi="Times New Roman"/>
          <w:b/>
          <w:sz w:val="24"/>
          <w:szCs w:val="24"/>
          <w:lang w:eastAsia="en-US"/>
        </w:rPr>
      </w:pPr>
    </w:p>
    <w:p w:rsidR="00E87861" w:rsidRDefault="00E87861" w:rsidP="00646EDF">
      <w:pPr>
        <w:spacing w:after="0" w:line="240" w:lineRule="auto"/>
        <w:ind w:firstLine="708"/>
        <w:jc w:val="both"/>
        <w:rPr>
          <w:rFonts w:ascii="Times New Roman" w:eastAsia="Calibri" w:hAnsi="Times New Roman"/>
          <w:b/>
          <w:sz w:val="24"/>
          <w:szCs w:val="24"/>
          <w:lang w:eastAsia="en-US"/>
        </w:rPr>
      </w:pPr>
    </w:p>
    <w:p w:rsidR="00E87861" w:rsidRDefault="00E87861" w:rsidP="00646EDF">
      <w:pPr>
        <w:spacing w:after="0" w:line="240" w:lineRule="auto"/>
        <w:ind w:firstLine="708"/>
        <w:jc w:val="both"/>
        <w:rPr>
          <w:rFonts w:ascii="Times New Roman" w:eastAsia="Calibri" w:hAnsi="Times New Roman"/>
          <w:b/>
          <w:sz w:val="24"/>
          <w:szCs w:val="24"/>
          <w:lang w:eastAsia="en-US"/>
        </w:rPr>
      </w:pPr>
    </w:p>
    <w:p w:rsidR="00E87861" w:rsidRDefault="00E87861" w:rsidP="00646EDF">
      <w:pPr>
        <w:spacing w:after="0" w:line="240" w:lineRule="auto"/>
        <w:ind w:firstLine="708"/>
        <w:jc w:val="both"/>
        <w:rPr>
          <w:rFonts w:ascii="Times New Roman" w:eastAsia="Calibri" w:hAnsi="Times New Roman"/>
          <w:b/>
          <w:sz w:val="24"/>
          <w:szCs w:val="24"/>
          <w:lang w:eastAsia="en-US"/>
        </w:rPr>
      </w:pPr>
    </w:p>
    <w:p w:rsidR="00E87861" w:rsidRDefault="00E87861" w:rsidP="00646EDF">
      <w:pPr>
        <w:spacing w:after="0" w:line="240" w:lineRule="auto"/>
        <w:ind w:firstLine="708"/>
        <w:jc w:val="both"/>
        <w:rPr>
          <w:rFonts w:ascii="Times New Roman" w:eastAsia="Calibri" w:hAnsi="Times New Roman"/>
          <w:b/>
          <w:sz w:val="24"/>
          <w:szCs w:val="24"/>
          <w:lang w:eastAsia="en-US"/>
        </w:rPr>
      </w:pPr>
    </w:p>
    <w:p w:rsidR="00E87861" w:rsidRDefault="00E87861" w:rsidP="00646EDF">
      <w:pPr>
        <w:spacing w:after="0" w:line="240" w:lineRule="auto"/>
        <w:ind w:firstLine="708"/>
        <w:jc w:val="both"/>
        <w:rPr>
          <w:rFonts w:ascii="Times New Roman" w:eastAsia="Calibri" w:hAnsi="Times New Roman"/>
          <w:b/>
          <w:sz w:val="24"/>
          <w:szCs w:val="24"/>
          <w:lang w:eastAsia="en-US"/>
        </w:rPr>
      </w:pPr>
    </w:p>
    <w:p w:rsidR="00E87861" w:rsidRDefault="00E87861" w:rsidP="00646EDF">
      <w:pPr>
        <w:spacing w:after="0" w:line="240" w:lineRule="auto"/>
        <w:ind w:firstLine="708"/>
        <w:jc w:val="both"/>
        <w:rPr>
          <w:rFonts w:ascii="Times New Roman" w:eastAsia="Calibri" w:hAnsi="Times New Roman"/>
          <w:b/>
          <w:sz w:val="24"/>
          <w:szCs w:val="24"/>
          <w:lang w:eastAsia="en-US"/>
        </w:rPr>
      </w:pPr>
    </w:p>
    <w:p w:rsidR="00E87861" w:rsidRDefault="004024F7" w:rsidP="00646EDF">
      <w:pPr>
        <w:spacing w:after="0" w:line="240" w:lineRule="auto"/>
        <w:ind w:firstLine="708"/>
        <w:jc w:val="both"/>
        <w:rPr>
          <w:rFonts w:ascii="Times New Roman" w:eastAsia="Calibri" w:hAnsi="Times New Roman"/>
          <w:b/>
          <w:sz w:val="24"/>
          <w:szCs w:val="24"/>
          <w:lang w:eastAsia="en-US"/>
        </w:rPr>
      </w:pPr>
      <w:r>
        <w:rPr>
          <w:rFonts w:ascii="Times New Roman" w:eastAsia="Calibri" w:hAnsi="Times New Roman"/>
          <w:b/>
          <w:noProof/>
          <w:sz w:val="24"/>
          <w:szCs w:val="24"/>
        </w:rPr>
        <w:drawing>
          <wp:anchor distT="0" distB="0" distL="114300" distR="114300" simplePos="0" relativeHeight="251702272" behindDoc="0" locked="0" layoutInCell="1" allowOverlap="1">
            <wp:simplePos x="0" y="0"/>
            <wp:positionH relativeFrom="column">
              <wp:posOffset>596265</wp:posOffset>
            </wp:positionH>
            <wp:positionV relativeFrom="paragraph">
              <wp:posOffset>73025</wp:posOffset>
            </wp:positionV>
            <wp:extent cx="2124075" cy="3162300"/>
            <wp:effectExtent l="0" t="0" r="9525" b="0"/>
            <wp:wrapSquare wrapText="bothSides"/>
            <wp:docPr id="1304" name="Рисунок 1304" descr="DSC_6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4" descr="DSC_6706"/>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124075" cy="31623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87861" w:rsidRDefault="00E87861" w:rsidP="00646EDF">
      <w:pPr>
        <w:spacing w:after="0" w:line="240" w:lineRule="auto"/>
        <w:ind w:firstLine="708"/>
        <w:jc w:val="both"/>
        <w:rPr>
          <w:rFonts w:ascii="Times New Roman" w:eastAsia="Calibri" w:hAnsi="Times New Roman"/>
          <w:b/>
          <w:sz w:val="24"/>
          <w:szCs w:val="24"/>
          <w:lang w:eastAsia="en-US"/>
        </w:rPr>
      </w:pPr>
    </w:p>
    <w:p w:rsidR="00E87861" w:rsidRDefault="00E87861" w:rsidP="00646EDF">
      <w:pPr>
        <w:spacing w:after="0" w:line="240" w:lineRule="auto"/>
        <w:ind w:firstLine="708"/>
        <w:jc w:val="both"/>
        <w:rPr>
          <w:rFonts w:ascii="Times New Roman" w:eastAsia="Calibri" w:hAnsi="Times New Roman"/>
          <w:b/>
          <w:sz w:val="24"/>
          <w:szCs w:val="24"/>
          <w:lang w:eastAsia="en-US"/>
        </w:rPr>
      </w:pPr>
    </w:p>
    <w:p w:rsidR="00E87861" w:rsidRDefault="00E87861" w:rsidP="00646EDF">
      <w:pPr>
        <w:spacing w:after="0" w:line="240" w:lineRule="auto"/>
        <w:ind w:firstLine="708"/>
        <w:jc w:val="both"/>
        <w:rPr>
          <w:rFonts w:ascii="Times New Roman" w:eastAsia="Calibri" w:hAnsi="Times New Roman"/>
          <w:b/>
          <w:sz w:val="24"/>
          <w:szCs w:val="24"/>
          <w:lang w:eastAsia="en-US"/>
        </w:rPr>
      </w:pPr>
    </w:p>
    <w:p w:rsidR="00E87861" w:rsidRDefault="00E87861" w:rsidP="00646EDF">
      <w:pPr>
        <w:spacing w:after="0" w:line="240" w:lineRule="auto"/>
        <w:ind w:firstLine="708"/>
        <w:jc w:val="both"/>
        <w:rPr>
          <w:rFonts w:ascii="Times New Roman" w:eastAsia="Calibri" w:hAnsi="Times New Roman"/>
          <w:b/>
          <w:sz w:val="24"/>
          <w:szCs w:val="24"/>
          <w:lang w:eastAsia="en-US"/>
        </w:rPr>
      </w:pPr>
    </w:p>
    <w:p w:rsidR="00E87861" w:rsidRDefault="00E87861" w:rsidP="00646EDF">
      <w:pPr>
        <w:spacing w:after="0" w:line="240" w:lineRule="auto"/>
        <w:ind w:firstLine="708"/>
        <w:jc w:val="both"/>
        <w:rPr>
          <w:rFonts w:ascii="Times New Roman" w:eastAsia="Calibri" w:hAnsi="Times New Roman"/>
          <w:b/>
          <w:sz w:val="24"/>
          <w:szCs w:val="24"/>
          <w:lang w:eastAsia="en-US"/>
        </w:rPr>
      </w:pPr>
    </w:p>
    <w:p w:rsidR="00E87861" w:rsidRDefault="004024F7" w:rsidP="00646EDF">
      <w:pPr>
        <w:spacing w:after="0" w:line="240" w:lineRule="auto"/>
        <w:ind w:firstLine="708"/>
        <w:jc w:val="both"/>
        <w:rPr>
          <w:rFonts w:ascii="Times New Roman" w:eastAsia="Calibri" w:hAnsi="Times New Roman"/>
          <w:b/>
          <w:sz w:val="24"/>
          <w:szCs w:val="24"/>
          <w:lang w:eastAsia="en-US"/>
        </w:rPr>
      </w:pPr>
      <w:r>
        <w:rPr>
          <w:rFonts w:ascii="Times New Roman" w:eastAsia="Calibri" w:hAnsi="Times New Roman"/>
          <w:b/>
          <w:noProof/>
          <w:sz w:val="24"/>
          <w:szCs w:val="24"/>
        </w:rPr>
        <w:drawing>
          <wp:anchor distT="0" distB="0" distL="114300" distR="114300" simplePos="0" relativeHeight="251703296" behindDoc="0" locked="0" layoutInCell="1" allowOverlap="1">
            <wp:simplePos x="0" y="0"/>
            <wp:positionH relativeFrom="column">
              <wp:posOffset>104140</wp:posOffset>
            </wp:positionH>
            <wp:positionV relativeFrom="paragraph">
              <wp:posOffset>79375</wp:posOffset>
            </wp:positionV>
            <wp:extent cx="3244850" cy="2477135"/>
            <wp:effectExtent l="0" t="0" r="0" b="0"/>
            <wp:wrapSquare wrapText="bothSides"/>
            <wp:docPr id="1306" name="Рисунок 1306" descr="DSC_6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6" descr="DSC_6657"/>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244850" cy="24771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B10B4" w:rsidRDefault="008B10B4" w:rsidP="008B10B4">
      <w:pPr>
        <w:spacing w:after="0" w:line="240" w:lineRule="auto"/>
        <w:jc w:val="both"/>
        <w:rPr>
          <w:rFonts w:ascii="Times New Roman" w:eastAsia="Calibri" w:hAnsi="Times New Roman"/>
          <w:b/>
          <w:sz w:val="24"/>
          <w:szCs w:val="24"/>
          <w:lang w:eastAsia="en-US"/>
        </w:rPr>
      </w:pPr>
    </w:p>
    <w:p w:rsidR="008B10B4" w:rsidRDefault="008B10B4" w:rsidP="008B10B4">
      <w:pPr>
        <w:spacing w:after="0" w:line="240" w:lineRule="auto"/>
        <w:jc w:val="both"/>
        <w:rPr>
          <w:rFonts w:ascii="Times New Roman" w:eastAsia="Calibri" w:hAnsi="Times New Roman"/>
          <w:b/>
          <w:sz w:val="24"/>
          <w:szCs w:val="24"/>
          <w:lang w:eastAsia="en-US"/>
        </w:rPr>
      </w:pPr>
    </w:p>
    <w:p w:rsidR="008B10B4" w:rsidRDefault="008B10B4" w:rsidP="00646EDF">
      <w:pPr>
        <w:spacing w:after="0" w:line="240" w:lineRule="auto"/>
        <w:ind w:firstLine="708"/>
        <w:jc w:val="both"/>
        <w:rPr>
          <w:rFonts w:ascii="Times New Roman" w:eastAsia="Calibri" w:hAnsi="Times New Roman"/>
          <w:b/>
          <w:sz w:val="24"/>
          <w:szCs w:val="24"/>
          <w:lang w:eastAsia="en-US"/>
        </w:rPr>
      </w:pPr>
    </w:p>
    <w:p w:rsidR="00646EDF" w:rsidRPr="00646EDF" w:rsidRDefault="00646EDF" w:rsidP="00646EDF">
      <w:pPr>
        <w:spacing w:after="0" w:line="240" w:lineRule="auto"/>
        <w:ind w:firstLine="708"/>
        <w:jc w:val="both"/>
        <w:rPr>
          <w:rFonts w:ascii="Times New Roman" w:hAnsi="Times New Roman"/>
          <w:sz w:val="24"/>
          <w:szCs w:val="24"/>
        </w:rPr>
      </w:pPr>
      <w:r w:rsidRPr="00646EDF">
        <w:rPr>
          <w:rFonts w:ascii="Times New Roman" w:eastAsia="Calibri" w:hAnsi="Times New Roman"/>
          <w:b/>
          <w:sz w:val="24"/>
          <w:szCs w:val="24"/>
          <w:lang w:eastAsia="en-US"/>
        </w:rPr>
        <w:t>15 ноября  2013 г.</w:t>
      </w:r>
      <w:r w:rsidRPr="00646EDF">
        <w:rPr>
          <w:rFonts w:ascii="Times New Roman" w:eastAsia="Calibri" w:hAnsi="Times New Roman"/>
          <w:sz w:val="24"/>
          <w:szCs w:val="24"/>
          <w:lang w:eastAsia="en-US"/>
        </w:rPr>
        <w:t>,</w:t>
      </w:r>
      <w:r w:rsidRPr="00646EDF">
        <w:rPr>
          <w:rFonts w:ascii="Times New Roman" w:eastAsia="Calibri" w:hAnsi="Times New Roman"/>
          <w:b/>
          <w:sz w:val="24"/>
          <w:szCs w:val="24"/>
          <w:lang w:eastAsia="en-US"/>
        </w:rPr>
        <w:t xml:space="preserve"> </w:t>
      </w:r>
      <w:r w:rsidRPr="00646EDF">
        <w:rPr>
          <w:rFonts w:ascii="Times New Roman" w:eastAsia="Calibri" w:hAnsi="Times New Roman"/>
          <w:sz w:val="24"/>
          <w:szCs w:val="24"/>
          <w:lang w:eastAsia="en-US"/>
        </w:rPr>
        <w:t xml:space="preserve">в рамках празднования 110-летия образования архивной службы Курской области,  в актовом зале Администрации поселка Конышевка  состоялось заседание «круглого стола», посвященного 45-летию образования поселка Конышевка. Организаторами мероприятия  стали архивное управление Курской области, Администрация Конышевского района, Администрация поселка Конышевка и архивный отдел Администрации Конышевского района.   В заседании приняли  участие   и.о. начальника (Л.Б. Карманова) и ведущий консультант  (М.В. Шишлова)  архивного </w:t>
      </w:r>
      <w:r w:rsidRPr="00646EDF">
        <w:rPr>
          <w:rFonts w:ascii="Times New Roman" w:eastAsia="Calibri" w:hAnsi="Times New Roman"/>
          <w:sz w:val="24"/>
          <w:szCs w:val="24"/>
          <w:lang w:eastAsia="en-US"/>
        </w:rPr>
        <w:lastRenderedPageBreak/>
        <w:t>управления Курской области;  Управляющий  делами Администрации Конышевского района (</w:t>
      </w:r>
      <w:r w:rsidRPr="00646EDF">
        <w:rPr>
          <w:rFonts w:ascii="Times New Roman" w:hAnsi="Times New Roman"/>
          <w:bCs/>
          <w:sz w:val="24"/>
          <w:szCs w:val="24"/>
        </w:rPr>
        <w:t>Л.Н.Теплакова); Глава поселка Конышевка (</w:t>
      </w:r>
      <w:r w:rsidRPr="00646EDF">
        <w:rPr>
          <w:rFonts w:ascii="Times New Roman" w:hAnsi="Times New Roman"/>
          <w:sz w:val="24"/>
          <w:szCs w:val="24"/>
        </w:rPr>
        <w:t>А.С. Краснов);  заведующий Конышевским краеведческим музеем - филиалом областного бюджетного учреждения культуры «Курский областной краеведческий музей» (С.Н. Челенков); начальники архивных отделов Льговского И.А. Маленкина), Хомутовского (В.С. Остапенко) районов, директор МКУ «Архив города Льгова» (А.Е. Савенков), заместители и специалисты администраций п. Конышевка и сельсоветов Конышевского района; настоятель храма А.Невского протоиерей Николай; жители п. Конышевка</w:t>
      </w:r>
      <w:r w:rsidRPr="00646EDF">
        <w:rPr>
          <w:rFonts w:ascii="Times New Roman" w:eastAsia="Calibri" w:hAnsi="Times New Roman"/>
          <w:sz w:val="24"/>
          <w:szCs w:val="24"/>
          <w:lang w:eastAsia="en-US"/>
        </w:rPr>
        <w:t xml:space="preserve">,  всего около 50 человек. </w:t>
      </w:r>
    </w:p>
    <w:p w:rsidR="00646EDF" w:rsidRPr="00646EDF" w:rsidRDefault="004024F7" w:rsidP="00646EDF">
      <w:pPr>
        <w:spacing w:after="0" w:line="240" w:lineRule="auto"/>
        <w:ind w:firstLine="708"/>
        <w:jc w:val="both"/>
        <w:rPr>
          <w:rFonts w:ascii="Times New Roman" w:hAnsi="Times New Roman"/>
          <w:sz w:val="24"/>
          <w:szCs w:val="24"/>
        </w:rPr>
      </w:pPr>
      <w:r>
        <w:rPr>
          <w:noProof/>
        </w:rPr>
        <w:drawing>
          <wp:anchor distT="0" distB="0" distL="114300" distR="114300" simplePos="0" relativeHeight="251689984" behindDoc="0" locked="0" layoutInCell="1" allowOverlap="1">
            <wp:simplePos x="0" y="0"/>
            <wp:positionH relativeFrom="column">
              <wp:posOffset>24765</wp:posOffset>
            </wp:positionH>
            <wp:positionV relativeFrom="paragraph">
              <wp:posOffset>-398145</wp:posOffset>
            </wp:positionV>
            <wp:extent cx="3990975" cy="2979420"/>
            <wp:effectExtent l="0" t="0" r="9525" b="0"/>
            <wp:wrapSquare wrapText="bothSides"/>
            <wp:docPr id="1290" name="Рисунок 1" descr="C:\Users\ШишловаМВ\Documents\СМИ\2013 г\Кругл. стол в Конышевке\Фото\DSCF21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ШишловаМВ\Documents\СМИ\2013 г\Кругл. стол в Конышевке\Фото\DSCF2177.JPG"/>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3990975" cy="2979420"/>
                    </a:xfrm>
                    <a:prstGeom prst="rect">
                      <a:avLst/>
                    </a:prstGeom>
                    <a:noFill/>
                    <a:ln>
                      <a:noFill/>
                    </a:ln>
                  </pic:spPr>
                </pic:pic>
              </a:graphicData>
            </a:graphic>
            <wp14:sizeRelH relativeFrom="page">
              <wp14:pctWidth>0</wp14:pctWidth>
            </wp14:sizeRelH>
            <wp14:sizeRelV relativeFrom="page">
              <wp14:pctHeight>0</wp14:pctHeight>
            </wp14:sizeRelV>
          </wp:anchor>
        </w:drawing>
      </w:r>
      <w:r w:rsidR="00646EDF" w:rsidRPr="00646EDF">
        <w:rPr>
          <w:rFonts w:ascii="Times New Roman" w:hAnsi="Times New Roman"/>
          <w:sz w:val="24"/>
          <w:szCs w:val="24"/>
        </w:rPr>
        <w:t>Заседание открыла Управляющая делами Администрации Конышевского района</w:t>
      </w:r>
      <w:r w:rsidR="00646EDF" w:rsidRPr="00646EDF">
        <w:rPr>
          <w:rFonts w:ascii="Times New Roman" w:hAnsi="Times New Roman"/>
          <w:bCs/>
          <w:sz w:val="24"/>
          <w:szCs w:val="24"/>
        </w:rPr>
        <w:t xml:space="preserve"> Л.Н.Теплакова, пожелавшая участникам плодотворной работы</w:t>
      </w:r>
      <w:r w:rsidR="00646EDF" w:rsidRPr="00646EDF">
        <w:rPr>
          <w:rFonts w:ascii="Times New Roman" w:hAnsi="Times New Roman"/>
          <w:sz w:val="24"/>
          <w:szCs w:val="24"/>
        </w:rPr>
        <w:t xml:space="preserve">.  С приветственным словом к собравшимся обратилась  и.о. начальника архивного управления Курской области Л.Б. Карманова, подчеркнувшая, что  благодаря сохранению документальных источников   в муниципальных архивах Курской области, мы сегодня имеем возможность проводить подобные  мероприятия и узнавать историю своей малой родины.  </w:t>
      </w:r>
    </w:p>
    <w:p w:rsidR="00646EDF" w:rsidRPr="00646EDF" w:rsidRDefault="004024F7" w:rsidP="00646EDF">
      <w:pPr>
        <w:spacing w:after="0" w:line="240" w:lineRule="auto"/>
        <w:ind w:firstLine="708"/>
        <w:jc w:val="both"/>
        <w:rPr>
          <w:rFonts w:ascii="Times New Roman" w:hAnsi="Times New Roman"/>
          <w:sz w:val="24"/>
          <w:szCs w:val="24"/>
        </w:rPr>
      </w:pPr>
      <w:r>
        <w:rPr>
          <w:rFonts w:ascii="Times New Roman" w:eastAsia="Calibri" w:hAnsi="Times New Roman"/>
          <w:noProof/>
          <w:sz w:val="24"/>
          <w:szCs w:val="24"/>
        </w:rPr>
        <w:drawing>
          <wp:anchor distT="0" distB="0" distL="114300" distR="114300" simplePos="0" relativeHeight="251692032" behindDoc="0" locked="0" layoutInCell="1" allowOverlap="1">
            <wp:simplePos x="0" y="0"/>
            <wp:positionH relativeFrom="column">
              <wp:posOffset>24765</wp:posOffset>
            </wp:positionH>
            <wp:positionV relativeFrom="paragraph">
              <wp:posOffset>1909445</wp:posOffset>
            </wp:positionV>
            <wp:extent cx="2533650" cy="2971800"/>
            <wp:effectExtent l="0" t="0" r="0" b="0"/>
            <wp:wrapSquare wrapText="bothSides"/>
            <wp:docPr id="1291" name="Рисунок 2" descr="C:\Users\ШишловаМВ\Documents\СМИ\2013 г\Кругл. стол в Конышевке\Фото\IMG_17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ШишловаМВ\Documents\СМИ\2013 г\Кругл. стол в Конышевке\Фото\IMG_1775.JPG"/>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2533650" cy="2971800"/>
                    </a:xfrm>
                    <a:prstGeom prst="rect">
                      <a:avLst/>
                    </a:prstGeom>
                    <a:noFill/>
                    <a:ln>
                      <a:noFill/>
                    </a:ln>
                  </pic:spPr>
                </pic:pic>
              </a:graphicData>
            </a:graphic>
            <wp14:sizeRelH relativeFrom="page">
              <wp14:pctWidth>0</wp14:pctWidth>
            </wp14:sizeRelH>
            <wp14:sizeRelV relativeFrom="page">
              <wp14:pctHeight>0</wp14:pctHeight>
            </wp14:sizeRelV>
          </wp:anchor>
        </w:drawing>
      </w:r>
      <w:r w:rsidR="00646EDF" w:rsidRPr="00646EDF">
        <w:rPr>
          <w:rFonts w:ascii="Times New Roman" w:eastAsia="Calibri" w:hAnsi="Times New Roman"/>
          <w:sz w:val="24"/>
          <w:szCs w:val="24"/>
          <w:lang w:eastAsia="en-US"/>
        </w:rPr>
        <w:t>О современном облике поселка рассказал Глава поселка</w:t>
      </w:r>
      <w:r w:rsidR="00646EDF" w:rsidRPr="00646EDF">
        <w:rPr>
          <w:rFonts w:ascii="Times New Roman" w:hAnsi="Times New Roman"/>
          <w:sz w:val="24"/>
          <w:szCs w:val="24"/>
        </w:rPr>
        <w:t xml:space="preserve"> А.С. Краснов, отметивший, что в поселке 1575 хозяйств, 380 жителей, 40 улиц. Только за   2012 год построены новые многоквартирные дома, отремонтированы улицы, дворовые территории;  введены в строй новые предприятия, открыты новые магазины;</w:t>
      </w:r>
      <w:r w:rsidR="00646EDF" w:rsidRPr="00646EDF">
        <w:rPr>
          <w:rFonts w:ascii="Times New Roman" w:eastAsia="Calibri" w:hAnsi="Times New Roman"/>
          <w:color w:val="000000"/>
          <w:sz w:val="24"/>
          <w:szCs w:val="24"/>
          <w:shd w:val="clear" w:color="auto" w:fill="FFFFFF"/>
          <w:lang w:eastAsia="en-US"/>
        </w:rPr>
        <w:t xml:space="preserve">  </w:t>
      </w:r>
      <w:r w:rsidR="00646EDF" w:rsidRPr="00646EDF">
        <w:rPr>
          <w:rFonts w:ascii="Times New Roman" w:hAnsi="Times New Roman"/>
          <w:sz w:val="24"/>
          <w:szCs w:val="24"/>
        </w:rPr>
        <w:t xml:space="preserve"> совместно с Администрацией района   построена площадка для молодоженов, создан проект по благоустройству центрального парка и др.  Историю  строительства  станции Конышевка, </w:t>
      </w:r>
      <w:r w:rsidR="00646EDF" w:rsidRPr="00646EDF">
        <w:rPr>
          <w:rFonts w:ascii="Times New Roman" w:eastAsia="Calibri" w:hAnsi="Times New Roman"/>
          <w:sz w:val="24"/>
          <w:szCs w:val="24"/>
          <w:lang w:eastAsia="en-US"/>
        </w:rPr>
        <w:t>ставшей в последствие</w:t>
      </w:r>
      <w:r w:rsidR="00646EDF" w:rsidRPr="00646EDF">
        <w:rPr>
          <w:rFonts w:ascii="Times New Roman" w:hAnsi="Times New Roman"/>
          <w:sz w:val="24"/>
          <w:szCs w:val="24"/>
        </w:rPr>
        <w:t xml:space="preserve"> поселком городского типа, поведал присутствующим заведующий Конышевским краеведческим музеем С.Н. Челенков. Им было подчеркнуто, что  </w:t>
      </w:r>
      <w:r w:rsidR="00646EDF" w:rsidRPr="00646EDF">
        <w:rPr>
          <w:rFonts w:ascii="Times New Roman" w:eastAsia="Calibri" w:hAnsi="Times New Roman"/>
          <w:sz w:val="24"/>
          <w:szCs w:val="24"/>
          <w:lang w:eastAsia="en-US"/>
        </w:rPr>
        <w:t>образованию поселка послужило строительство железной дороги,   а его расположение между двумя городами Льговом и Дмитриевом привлекло городских купцов удобной доставкой  товаров и спросом на них местного населения.  На станции было много лавок, магазинчиков, собирались большие базары, увеличивалось количество жителей, что способствовало строительству жилых домов.</w:t>
      </w:r>
    </w:p>
    <w:p w:rsidR="00646EDF" w:rsidRPr="00646EDF" w:rsidRDefault="00646EDF" w:rsidP="00646EDF">
      <w:pPr>
        <w:spacing w:after="0" w:line="240" w:lineRule="auto"/>
        <w:ind w:firstLine="708"/>
        <w:contextualSpacing/>
        <w:jc w:val="both"/>
        <w:rPr>
          <w:rFonts w:ascii="Times New Roman CYR" w:eastAsia="SimSun" w:hAnsi="Times New Roman CYR" w:cs="Times New Roman CYR"/>
          <w:sz w:val="24"/>
          <w:szCs w:val="24"/>
          <w:lang w:eastAsia="zh-CN"/>
        </w:rPr>
      </w:pPr>
      <w:r w:rsidRPr="00646EDF">
        <w:rPr>
          <w:rFonts w:ascii="Times New Roman" w:eastAsia="Calibri" w:hAnsi="Times New Roman"/>
          <w:sz w:val="24"/>
          <w:szCs w:val="24"/>
          <w:lang w:eastAsia="en-US"/>
        </w:rPr>
        <w:t xml:space="preserve">В продолжение темы по истории поселка начальник архивного отдела Администрации Конышевского района Л.М. Епишева на основе </w:t>
      </w:r>
      <w:r w:rsidRPr="00646EDF">
        <w:rPr>
          <w:rFonts w:ascii="Times New Roman" w:eastAsia="SimSun" w:hAnsi="Times New Roman"/>
          <w:sz w:val="24"/>
          <w:szCs w:val="24"/>
          <w:lang w:eastAsia="zh-CN"/>
        </w:rPr>
        <w:t xml:space="preserve">архивных </w:t>
      </w:r>
      <w:r w:rsidRPr="00646EDF">
        <w:rPr>
          <w:rFonts w:ascii="Times New Roman" w:eastAsia="Calibri" w:hAnsi="Times New Roman"/>
          <w:sz w:val="24"/>
          <w:szCs w:val="24"/>
          <w:lang w:eastAsia="en-US"/>
        </w:rPr>
        <w:t xml:space="preserve">документов проследила  историю </w:t>
      </w:r>
      <w:r w:rsidRPr="00646EDF">
        <w:rPr>
          <w:rFonts w:ascii="Times New Roman" w:eastAsia="SimSun" w:hAnsi="Times New Roman"/>
          <w:sz w:val="24"/>
          <w:szCs w:val="24"/>
          <w:lang w:eastAsia="zh-CN"/>
        </w:rPr>
        <w:t xml:space="preserve">инфраструктуры поселка -  от </w:t>
      </w:r>
      <w:r w:rsidRPr="00646EDF">
        <w:rPr>
          <w:rFonts w:ascii="Times New Roman" w:eastAsia="Calibri" w:hAnsi="Times New Roman"/>
          <w:sz w:val="24"/>
          <w:szCs w:val="24"/>
          <w:lang w:eastAsia="en-US"/>
        </w:rPr>
        <w:t xml:space="preserve"> строительства домов до названия  улиц</w:t>
      </w:r>
      <w:r w:rsidRPr="00646EDF">
        <w:rPr>
          <w:rFonts w:ascii="Times New Roman" w:eastAsia="SimSun" w:hAnsi="Times New Roman"/>
          <w:sz w:val="24"/>
          <w:szCs w:val="24"/>
          <w:lang w:eastAsia="zh-CN"/>
        </w:rPr>
        <w:t>.  В конце 50-х годов в поселке было всего лишь 11  улиц, сегодня их уже 40.</w:t>
      </w:r>
      <w:r w:rsidRPr="00646EDF">
        <w:rPr>
          <w:rFonts w:ascii="Times New Roman CYR" w:eastAsia="SimSun" w:hAnsi="Times New Roman CYR" w:cs="Times New Roman CYR"/>
          <w:sz w:val="24"/>
          <w:szCs w:val="24"/>
          <w:lang w:eastAsia="zh-CN"/>
        </w:rPr>
        <w:t xml:space="preserve">  В 60-е годы строились дома и были названы улицы Гагарина, Веселая, в 70-80-е годы - Полевая,   Чапаева, Первомайская, </w:t>
      </w:r>
      <w:r w:rsidRPr="00646EDF">
        <w:rPr>
          <w:rFonts w:ascii="Times New Roman CYR" w:eastAsia="SimSun" w:hAnsi="Times New Roman CYR" w:cs="Times New Roman CYR"/>
          <w:sz w:val="24"/>
          <w:szCs w:val="24"/>
          <w:lang w:eastAsia="zh-CN"/>
        </w:rPr>
        <w:tab/>
        <w:t xml:space="preserve">Титова,  Почтовая, Гайдара; в 90-х годах начинается строительство улиц Рабочей и Луговой. </w:t>
      </w:r>
      <w:r w:rsidRPr="00646EDF">
        <w:rPr>
          <w:rFonts w:ascii="Times New Roman CYR" w:eastAsia="SimSun" w:hAnsi="Times New Roman CYR" w:cs="Times New Roman CYR"/>
          <w:sz w:val="24"/>
          <w:szCs w:val="24"/>
          <w:lang w:eastAsia="zh-CN"/>
        </w:rPr>
        <w:lastRenderedPageBreak/>
        <w:t>Строительство домов и улиц в настоящее время продолжается.</w:t>
      </w:r>
    </w:p>
    <w:p w:rsidR="00646EDF" w:rsidRPr="00646EDF" w:rsidRDefault="00646EDF" w:rsidP="00646E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kern w:val="1"/>
          <w:sz w:val="24"/>
          <w:szCs w:val="24"/>
          <w:lang w:eastAsia="hi-IN" w:bidi="hi-IN"/>
        </w:rPr>
      </w:pPr>
      <w:r w:rsidRPr="00646EDF">
        <w:rPr>
          <w:rFonts w:ascii="Times New Roman CYR" w:eastAsia="SimSun" w:hAnsi="Times New Roman CYR" w:cs="Times New Roman CYR"/>
          <w:sz w:val="24"/>
          <w:szCs w:val="24"/>
          <w:lang w:eastAsia="zh-CN"/>
        </w:rPr>
        <w:t xml:space="preserve"> </w:t>
      </w:r>
      <w:r w:rsidRPr="00646EDF">
        <w:rPr>
          <w:rFonts w:ascii="Times New Roman CYR" w:eastAsia="SimSun" w:hAnsi="Times New Roman CYR" w:cs="Times New Roman CYR"/>
          <w:sz w:val="24"/>
          <w:szCs w:val="24"/>
          <w:lang w:eastAsia="zh-CN"/>
        </w:rPr>
        <w:tab/>
        <w:t xml:space="preserve">Роль  </w:t>
      </w:r>
      <w:r w:rsidRPr="00646EDF">
        <w:rPr>
          <w:rFonts w:ascii="Times New Roman CYR" w:eastAsia="SimSun" w:hAnsi="Times New Roman CYR" w:cs="Times New Roman CYR"/>
          <w:sz w:val="24"/>
          <w:szCs w:val="24"/>
          <w:lang w:val="en-US" w:eastAsia="zh-CN"/>
        </w:rPr>
        <w:t>III</w:t>
      </w:r>
      <w:r w:rsidRPr="00646EDF">
        <w:rPr>
          <w:rFonts w:ascii="Times New Roman CYR" w:eastAsia="SimSun" w:hAnsi="Times New Roman CYR" w:cs="Times New Roman CYR"/>
          <w:sz w:val="24"/>
          <w:szCs w:val="24"/>
          <w:lang w:eastAsia="zh-CN"/>
        </w:rPr>
        <w:t xml:space="preserve"> сельского областного спортивного фестиваля, проходившего в 1988г. и символизировавшего  </w:t>
      </w:r>
      <w:r w:rsidRPr="00646EDF">
        <w:rPr>
          <w:rFonts w:ascii="Times New Roman" w:hAnsi="Times New Roman"/>
          <w:kern w:val="1"/>
          <w:sz w:val="24"/>
          <w:szCs w:val="24"/>
          <w:lang w:eastAsia="hi-IN" w:bidi="hi-IN"/>
        </w:rPr>
        <w:t xml:space="preserve">молодость,  здоровье,  силу и оптимизм </w:t>
      </w:r>
      <w:r w:rsidRPr="00646EDF">
        <w:rPr>
          <w:rFonts w:ascii="Times New Roman" w:eastAsia="Calibri" w:hAnsi="Times New Roman"/>
          <w:color w:val="000000"/>
          <w:sz w:val="24"/>
          <w:szCs w:val="24"/>
          <w:shd w:val="clear" w:color="auto" w:fill="FFFFFF"/>
          <w:lang w:eastAsia="en-US"/>
        </w:rPr>
        <w:t xml:space="preserve">в культурном развитии поселка и  материальном благополучии его жителей,  </w:t>
      </w:r>
      <w:r w:rsidRPr="00646EDF">
        <w:rPr>
          <w:rFonts w:ascii="Times New Roman CYR" w:eastAsia="SimSun" w:hAnsi="Times New Roman CYR" w:cs="Times New Roman CYR"/>
          <w:sz w:val="24"/>
          <w:szCs w:val="24"/>
          <w:lang w:eastAsia="zh-CN"/>
        </w:rPr>
        <w:t xml:space="preserve">осветила заместитель директора Конышевской средней общеобразовательной школы О.В. Румянцева. Ею было отмечено, что  к открытию фестиваля был сооружен новый стадион с </w:t>
      </w:r>
      <w:r w:rsidRPr="00646EDF">
        <w:rPr>
          <w:rFonts w:ascii="Times New Roman" w:hAnsi="Times New Roman"/>
          <w:sz w:val="24"/>
          <w:szCs w:val="24"/>
          <w:lang w:eastAsia="en-US"/>
        </w:rPr>
        <w:t xml:space="preserve">двумя волейбольными  площадками и пятидесятиметровым тиром,   </w:t>
      </w:r>
      <w:r w:rsidRPr="00646EDF">
        <w:rPr>
          <w:rFonts w:ascii="Times New Roman CYR" w:eastAsia="SimSun" w:hAnsi="Times New Roman CYR" w:cs="Times New Roman CYR"/>
          <w:sz w:val="24"/>
          <w:szCs w:val="24"/>
          <w:lang w:eastAsia="zh-CN"/>
        </w:rPr>
        <w:t xml:space="preserve">оборудован бассейн; </w:t>
      </w:r>
      <w:r w:rsidRPr="00646EDF">
        <w:rPr>
          <w:rFonts w:ascii="Times New Roman" w:hAnsi="Times New Roman"/>
          <w:sz w:val="24"/>
          <w:szCs w:val="24"/>
          <w:lang w:eastAsia="en-US"/>
        </w:rPr>
        <w:t xml:space="preserve">отремонтированы трассы, ведущие в поселок со стороны Льгова и со стороны Дмитриева; заасфальтированы   улицы. </w:t>
      </w:r>
      <w:r w:rsidRPr="00646EDF">
        <w:rPr>
          <w:rFonts w:ascii="Times New Roman" w:hAnsi="Times New Roman"/>
          <w:kern w:val="1"/>
          <w:sz w:val="24"/>
          <w:szCs w:val="24"/>
          <w:lang w:eastAsia="hi-IN" w:bidi="hi-IN"/>
        </w:rPr>
        <w:t xml:space="preserve"> Как и на олимпийских играх, здесь  был торжественный подъем флага Советского Союза и флага фестиваля, зажжение огня.   Огонь фестиваля зажгли учитель Александр Кудинов  и выпускница Жигаевской школы Елена Теплова.  </w:t>
      </w:r>
    </w:p>
    <w:p w:rsidR="0056420E" w:rsidRDefault="004024F7" w:rsidP="006A1A74">
      <w:pPr>
        <w:spacing w:after="0" w:line="240" w:lineRule="auto"/>
        <w:ind w:firstLine="708"/>
        <w:jc w:val="both"/>
        <w:rPr>
          <w:rFonts w:ascii="Times New Roman" w:eastAsia="Calibri" w:hAnsi="Times New Roman"/>
          <w:sz w:val="24"/>
          <w:szCs w:val="24"/>
          <w:lang w:eastAsia="en-US"/>
        </w:rPr>
      </w:pPr>
      <w:r>
        <w:rPr>
          <w:noProof/>
        </w:rPr>
        <w:drawing>
          <wp:anchor distT="0" distB="0" distL="114300" distR="114300" simplePos="0" relativeHeight="251706368" behindDoc="0" locked="0" layoutInCell="1" allowOverlap="1">
            <wp:simplePos x="0" y="0"/>
            <wp:positionH relativeFrom="column">
              <wp:posOffset>529590</wp:posOffset>
            </wp:positionH>
            <wp:positionV relativeFrom="paragraph">
              <wp:posOffset>4060825</wp:posOffset>
            </wp:positionV>
            <wp:extent cx="4962525" cy="3452495"/>
            <wp:effectExtent l="0" t="0" r="9525" b="0"/>
            <wp:wrapSquare wrapText="bothSides"/>
            <wp:docPr id="1309" name="Рисунок 1309" descr="IMG_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descr="IMG_141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4962525" cy="345249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91008" behindDoc="0" locked="0" layoutInCell="1" allowOverlap="1">
            <wp:simplePos x="0" y="0"/>
            <wp:positionH relativeFrom="column">
              <wp:posOffset>-13335</wp:posOffset>
            </wp:positionH>
            <wp:positionV relativeFrom="paragraph">
              <wp:posOffset>67945</wp:posOffset>
            </wp:positionV>
            <wp:extent cx="3152775" cy="2682875"/>
            <wp:effectExtent l="0" t="0" r="9525" b="3175"/>
            <wp:wrapSquare wrapText="bothSides"/>
            <wp:docPr id="1288" name="Рисунок 3" descr="C:\Users\ШишловаМВ\Documents\СМИ\2013 г\Кругл. стол в Конышевке\Фото\IMG_17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ШишловаМВ\Documents\СМИ\2013 г\Кругл. стол в Конышевке\Фото\IMG_1761.JPG"/>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3152775" cy="2682875"/>
                    </a:xfrm>
                    <a:prstGeom prst="rect">
                      <a:avLst/>
                    </a:prstGeom>
                    <a:noFill/>
                    <a:ln>
                      <a:noFill/>
                    </a:ln>
                  </pic:spPr>
                </pic:pic>
              </a:graphicData>
            </a:graphic>
            <wp14:sizeRelH relativeFrom="page">
              <wp14:pctWidth>0</wp14:pctWidth>
            </wp14:sizeRelH>
            <wp14:sizeRelV relativeFrom="page">
              <wp14:pctHeight>0</wp14:pctHeight>
            </wp14:sizeRelV>
          </wp:anchor>
        </w:drawing>
      </w:r>
      <w:r w:rsidR="00646EDF" w:rsidRPr="00646EDF">
        <w:rPr>
          <w:rFonts w:ascii="Times New Roman" w:eastAsia="Calibri" w:hAnsi="Times New Roman"/>
          <w:sz w:val="24"/>
          <w:szCs w:val="24"/>
          <w:lang w:eastAsia="en-US"/>
        </w:rPr>
        <w:t xml:space="preserve">Интерес вызвало выступление ученицы Конышевской средней общеобразовательной школы Т. Румянцевой о своем дедушке, участнике Великой Отечественной войны 1941-1945 гг.,  его участии в боевых действиях на границе, где был </w:t>
      </w:r>
      <w:r w:rsidR="00646EDF" w:rsidRPr="00646EDF">
        <w:rPr>
          <w:rFonts w:ascii="Times New Roman" w:hAnsi="Times New Roman"/>
          <w:color w:val="000000"/>
          <w:sz w:val="24"/>
          <w:szCs w:val="24"/>
        </w:rPr>
        <w:t xml:space="preserve">наводчиком противотанкового орудия 405-й стрелкового полка 258 стрелковой дивизии,  службе  на Кавказе; о работе  после войны  на железной дороге путевым обходчиком;  о его семейной жизни, в которой был очень счастлив и имел 4 детей, 6 внуков и 9 правнуков.  </w:t>
      </w:r>
      <w:r w:rsidR="00646EDF" w:rsidRPr="00646EDF">
        <w:rPr>
          <w:rFonts w:ascii="Times New Roman" w:eastAsia="Calibri" w:hAnsi="Times New Roman"/>
          <w:sz w:val="24"/>
          <w:szCs w:val="24"/>
          <w:lang w:eastAsia="en-US"/>
        </w:rPr>
        <w:t xml:space="preserve">О знаменитых и выдающихся жителях поселка, среди которых ветераны Великой Отечественной войны, местные художники, поэты, ученые, военнослужащие, депутаты Государственной думы, рассказала библиотекарь Конышевской  межпоселенческой библиотеки Т.В. Борисова.  Своими воспоминаниями о начале строительства поселка поделилась пенсионерка, участника клуба пожилых людей  Н.Т. Чемодурова. Протоиерей Николай рассказал о строительстве храма Александра Невского, его прихожанах, в том числе школьниках воскресной школы,  о мероприятиях, проводимых под его руководством -  «Рождественская звезда» и «Колокольный звон» и др.   </w:t>
      </w:r>
    </w:p>
    <w:p w:rsidR="006A1A74" w:rsidRDefault="00646EDF" w:rsidP="006A1A74">
      <w:pPr>
        <w:spacing w:after="0" w:line="240" w:lineRule="auto"/>
        <w:ind w:firstLine="708"/>
        <w:jc w:val="both"/>
        <w:rPr>
          <w:rFonts w:ascii="Times New Roman" w:eastAsia="Calibri" w:hAnsi="Times New Roman"/>
          <w:sz w:val="24"/>
          <w:szCs w:val="24"/>
          <w:lang w:eastAsia="en-US"/>
        </w:rPr>
      </w:pPr>
      <w:r w:rsidRPr="00646EDF">
        <w:rPr>
          <w:rFonts w:ascii="Times New Roman" w:eastAsia="Calibri" w:hAnsi="Times New Roman"/>
          <w:sz w:val="24"/>
          <w:szCs w:val="24"/>
          <w:lang w:eastAsia="en-US"/>
        </w:rPr>
        <w:lastRenderedPageBreak/>
        <w:t xml:space="preserve">Все выступления участников «круглого стола» сопровождались показом слайдов. </w:t>
      </w:r>
    </w:p>
    <w:p w:rsidR="00646EDF" w:rsidRPr="004D6E3B" w:rsidRDefault="00646EDF" w:rsidP="004D6E3B">
      <w:pPr>
        <w:spacing w:after="0" w:line="240" w:lineRule="auto"/>
        <w:jc w:val="both"/>
        <w:rPr>
          <w:rFonts w:ascii="Times New Roman" w:hAnsi="Times New Roman"/>
          <w:sz w:val="24"/>
          <w:szCs w:val="24"/>
        </w:rPr>
      </w:pPr>
      <w:r w:rsidRPr="00646EDF">
        <w:rPr>
          <w:rFonts w:ascii="Times New Roman" w:eastAsia="Calibri" w:hAnsi="Times New Roman"/>
          <w:sz w:val="24"/>
          <w:szCs w:val="24"/>
          <w:lang w:eastAsia="en-US"/>
        </w:rPr>
        <w:t xml:space="preserve">В заключение мероприятия был </w:t>
      </w:r>
      <w:r w:rsidR="006A1A74">
        <w:rPr>
          <w:rFonts w:ascii="Times New Roman" w:eastAsia="Calibri" w:hAnsi="Times New Roman"/>
          <w:sz w:val="24"/>
          <w:szCs w:val="24"/>
          <w:lang w:eastAsia="en-US"/>
        </w:rPr>
        <w:t xml:space="preserve">показан фильм о жизни поселка и </w:t>
      </w:r>
      <w:r w:rsidRPr="00646EDF">
        <w:rPr>
          <w:rFonts w:ascii="Times New Roman" w:eastAsia="Calibri" w:hAnsi="Times New Roman"/>
          <w:sz w:val="24"/>
          <w:szCs w:val="24"/>
          <w:lang w:eastAsia="en-US"/>
        </w:rPr>
        <w:t>состоялось награждение победителей районных конкурсов</w:t>
      </w:r>
      <w:r w:rsidRPr="00646EDF">
        <w:rPr>
          <w:rFonts w:ascii="Times New Roman" w:hAnsi="Times New Roman"/>
          <w:sz w:val="24"/>
          <w:szCs w:val="24"/>
        </w:rPr>
        <w:t xml:space="preserve">  на лучшую исследовательскую  статью и  лучший фотоальбом, </w:t>
      </w:r>
      <w:r w:rsidRPr="00646EDF">
        <w:rPr>
          <w:rFonts w:ascii="Times New Roman" w:eastAsia="Calibri" w:hAnsi="Times New Roman"/>
          <w:sz w:val="24"/>
          <w:szCs w:val="24"/>
          <w:lang w:eastAsia="en-US"/>
        </w:rPr>
        <w:t>посвященных юбилейным датам 2013 г. (</w:t>
      </w:r>
      <w:r w:rsidRPr="00646EDF">
        <w:rPr>
          <w:rFonts w:ascii="Times New Roman" w:hAnsi="Times New Roman"/>
          <w:sz w:val="24"/>
          <w:szCs w:val="24"/>
        </w:rPr>
        <w:t>110-летие образования архивной службы Курской области, 45 - летию со дня образования поселка Конышевка,    85-летию  со</w:t>
      </w:r>
      <w:r w:rsidR="006A1A74">
        <w:rPr>
          <w:rFonts w:ascii="Times New Roman" w:hAnsi="Times New Roman"/>
          <w:sz w:val="24"/>
          <w:szCs w:val="24"/>
        </w:rPr>
        <w:t xml:space="preserve"> дня образования </w:t>
      </w:r>
      <w:r w:rsidRPr="00646EDF">
        <w:rPr>
          <w:rFonts w:ascii="Times New Roman" w:hAnsi="Times New Roman"/>
          <w:sz w:val="24"/>
          <w:szCs w:val="24"/>
        </w:rPr>
        <w:t>Конышевского района, 70</w:t>
      </w:r>
      <w:r w:rsidR="006A1A74">
        <w:rPr>
          <w:rFonts w:ascii="Times New Roman" w:hAnsi="Times New Roman"/>
          <w:sz w:val="24"/>
          <w:szCs w:val="24"/>
        </w:rPr>
        <w:t xml:space="preserve">-летие Победы в Курской битве и </w:t>
      </w:r>
      <w:r w:rsidRPr="00646EDF">
        <w:rPr>
          <w:rFonts w:ascii="Times New Roman" w:hAnsi="Times New Roman"/>
          <w:sz w:val="24"/>
          <w:szCs w:val="24"/>
        </w:rPr>
        <w:t>70-летию освобождения Конышевского района от немецко-фашистских захватчиков).</w:t>
      </w:r>
      <w:r w:rsidR="006A1A74">
        <w:rPr>
          <w:rFonts w:ascii="Times New Roman" w:hAnsi="Times New Roman"/>
          <w:sz w:val="24"/>
          <w:szCs w:val="24"/>
        </w:rPr>
        <w:t xml:space="preserve"> </w:t>
      </w:r>
      <w:r w:rsidRPr="00646EDF">
        <w:rPr>
          <w:rFonts w:ascii="Times New Roman" w:eastAsia="Calibri" w:hAnsi="Times New Roman"/>
          <w:sz w:val="24"/>
          <w:szCs w:val="24"/>
          <w:lang w:eastAsia="en-US"/>
        </w:rPr>
        <w:t>После окончания мероприятия для участников «круглог</w:t>
      </w:r>
      <w:r w:rsidR="006A1A74">
        <w:rPr>
          <w:rFonts w:ascii="Times New Roman" w:eastAsia="Calibri" w:hAnsi="Times New Roman"/>
          <w:sz w:val="24"/>
          <w:szCs w:val="24"/>
          <w:lang w:eastAsia="en-US"/>
        </w:rPr>
        <w:t xml:space="preserve">о стола» проведена экскурсия  в </w:t>
      </w:r>
      <w:r w:rsidRPr="00646EDF">
        <w:rPr>
          <w:rFonts w:ascii="Times New Roman" w:eastAsia="Calibri" w:hAnsi="Times New Roman"/>
          <w:sz w:val="24"/>
          <w:szCs w:val="24"/>
          <w:lang w:eastAsia="en-US"/>
        </w:rPr>
        <w:t xml:space="preserve">Конышевском краеведческом музее. </w:t>
      </w:r>
      <w:r w:rsidRPr="00646EDF">
        <w:rPr>
          <w:rFonts w:ascii="Times New Roman" w:hAnsi="Times New Roman"/>
          <w:sz w:val="24"/>
          <w:szCs w:val="24"/>
        </w:rPr>
        <w:t xml:space="preserve">Мероприятие освещалось местными СМИ.    </w:t>
      </w:r>
    </w:p>
    <w:p w:rsidR="002A303A" w:rsidRPr="007C11FC" w:rsidRDefault="004024F7" w:rsidP="00351723">
      <w:pPr>
        <w:spacing w:after="0" w:line="240" w:lineRule="auto"/>
        <w:ind w:firstLine="708"/>
        <w:jc w:val="both"/>
        <w:rPr>
          <w:rFonts w:ascii="Times New Roman" w:hAnsi="Times New Roman"/>
          <w:color w:val="000000"/>
          <w:sz w:val="24"/>
          <w:szCs w:val="24"/>
        </w:rPr>
      </w:pPr>
      <w:r>
        <w:rPr>
          <w:noProof/>
        </w:rPr>
        <w:drawing>
          <wp:anchor distT="0" distB="0" distL="114300" distR="114300" simplePos="0" relativeHeight="251709440" behindDoc="0" locked="0" layoutInCell="1" allowOverlap="1">
            <wp:simplePos x="0" y="0"/>
            <wp:positionH relativeFrom="column">
              <wp:posOffset>15240</wp:posOffset>
            </wp:positionH>
            <wp:positionV relativeFrom="paragraph">
              <wp:posOffset>1820545</wp:posOffset>
            </wp:positionV>
            <wp:extent cx="3648075" cy="2553335"/>
            <wp:effectExtent l="0" t="0" r="9525" b="0"/>
            <wp:wrapSquare wrapText="bothSides"/>
            <wp:docPr id="1312" name="Рисунок 1312" descr="28501_77_131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descr="28501_77_13154[1]"/>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3648075" cy="255333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710464" behindDoc="0" locked="0" layoutInCell="1" allowOverlap="1">
            <wp:simplePos x="0" y="0"/>
            <wp:positionH relativeFrom="column">
              <wp:posOffset>2558415</wp:posOffset>
            </wp:positionH>
            <wp:positionV relativeFrom="paragraph">
              <wp:posOffset>5145405</wp:posOffset>
            </wp:positionV>
            <wp:extent cx="3476625" cy="2247900"/>
            <wp:effectExtent l="0" t="0" r="9525" b="0"/>
            <wp:wrapSquare wrapText="bothSides"/>
            <wp:docPr id="1313" name="Рисунок 1313" descr="28501_77_131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descr="28501_77_13156[1]"/>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3476625" cy="2247900"/>
                    </a:xfrm>
                    <a:prstGeom prst="rect">
                      <a:avLst/>
                    </a:prstGeom>
                    <a:noFill/>
                    <a:ln>
                      <a:noFill/>
                    </a:ln>
                  </pic:spPr>
                </pic:pic>
              </a:graphicData>
            </a:graphic>
            <wp14:sizeRelH relativeFrom="page">
              <wp14:pctWidth>0</wp14:pctWidth>
            </wp14:sizeRelH>
            <wp14:sizeRelV relativeFrom="page">
              <wp14:pctHeight>0</wp14:pctHeight>
            </wp14:sizeRelV>
          </wp:anchor>
        </w:drawing>
      </w:r>
      <w:r w:rsidR="007C11FC" w:rsidRPr="007C11FC">
        <w:rPr>
          <w:rFonts w:ascii="Times New Roman" w:hAnsi="Times New Roman"/>
          <w:b/>
          <w:bCs/>
          <w:color w:val="000000"/>
          <w:sz w:val="24"/>
          <w:szCs w:val="24"/>
        </w:rPr>
        <w:t>29 ноября 2013 г</w:t>
      </w:r>
      <w:r w:rsidR="007C11FC" w:rsidRPr="007C11FC">
        <w:rPr>
          <w:rFonts w:ascii="Times New Roman" w:hAnsi="Times New Roman"/>
          <w:color w:val="000000"/>
          <w:sz w:val="24"/>
          <w:szCs w:val="24"/>
        </w:rPr>
        <w:t>. в читальном зале ОКУ «Госархив Курской области» состоялось заседание коллегии архивного управления Курской области по теме: «О выполнении мероприятий областной целевой программы «Сохранение и развитие архивного дела в Курской области на 2011-2015 годы». В заседании коллегии приняли участие начальник архивного управления Курской области (В.Л. Богданов), зам.начальника архивного управления – начальник отдела методического руководства за работой государственных, муниципальных и отраслевых архивов (Л.Б. Карманова), сотрудники архивного управления Курской области, директора (Н.А.Елагина, В.М.Шалобаева, В.И.Хондарь) и работники государственных архивов Курской области. Коллегию открыл начальник архивного правления Курской области В.Л. Богданов, отметивший значимость и важность целей, на достижение которых были направлены мероприятия областной целевой программы «Сохранение и развитие архивного дела в Курской области на 2011-2015 годы» (далее – Программа), а именно: сохранение Архивного фонда Курской области как культурного и исторического наследия региона и иных архивных документов; внедрение информационных продуктов и технологий в архивную отрасль с целью повышения качества предоставляемых услуг и интеграции архивов Курской области в общероссийское информационное пространство, а также удовлетворение информационных потребностей граждан в условиях информатизации общества;укрепление кадрового потенциала, повышение профессионального уровня работников архивной отрасли, их творческой активности.</w:t>
      </w:r>
      <w:r w:rsidR="007C11FC">
        <w:rPr>
          <w:rFonts w:ascii="Times New Roman" w:hAnsi="Times New Roman"/>
          <w:color w:val="000000"/>
          <w:sz w:val="24"/>
          <w:szCs w:val="24"/>
        </w:rPr>
        <w:t xml:space="preserve"> </w:t>
      </w:r>
      <w:r w:rsidR="007C11FC" w:rsidRPr="007C11FC">
        <w:rPr>
          <w:rFonts w:ascii="Times New Roman" w:hAnsi="Times New Roman"/>
          <w:color w:val="000000"/>
          <w:sz w:val="24"/>
          <w:szCs w:val="24"/>
        </w:rPr>
        <w:t>Общий объем средств областного бюджета для реализации мероприятий Программы и достижения ее основных показателей (индикаторов) в 2011 - 2013 годах составил 61,518 млн. рублей, в том числе: 2011 год - 55,658 млн. рублей, 2012 год - 2,975 млн. рублей, 2013 год - 2,975 млн. рублей.</w:t>
      </w:r>
      <w:r w:rsidR="007C11FC">
        <w:rPr>
          <w:rFonts w:ascii="Times New Roman" w:hAnsi="Times New Roman"/>
          <w:color w:val="000000"/>
          <w:sz w:val="24"/>
          <w:szCs w:val="24"/>
        </w:rPr>
        <w:t xml:space="preserve"> </w:t>
      </w:r>
      <w:r w:rsidR="007C11FC" w:rsidRPr="007C11FC">
        <w:rPr>
          <w:rFonts w:ascii="Times New Roman" w:hAnsi="Times New Roman"/>
          <w:color w:val="000000"/>
          <w:sz w:val="24"/>
          <w:szCs w:val="24"/>
        </w:rPr>
        <w:t xml:space="preserve">О работе ОКУ «Госархив Курской области» по выполнению мероприятий Программы за период 2011-2013 гг. проинформировала директор архива Н.А.Елагина, отметившая, что все мероприятия, запланированные Программой на 3 года, выполнены в целом на 99,3%. Выступление В.И.Хондаря, директора ОКУ «ГАОПИ Курской области», </w:t>
      </w:r>
      <w:r w:rsidR="007C11FC" w:rsidRPr="007C11FC">
        <w:rPr>
          <w:rFonts w:ascii="Times New Roman" w:hAnsi="Times New Roman"/>
          <w:color w:val="000000"/>
          <w:sz w:val="24"/>
          <w:szCs w:val="24"/>
        </w:rPr>
        <w:lastRenderedPageBreak/>
        <w:t>было также посвящено анализу проделанной работы по проведению текущего ремонта здания ОКУ «ГАОПИ Курской области», помещений архива, приобретению специального оборудования, оргтехники и др., в рамках выделенных средств. На коллегии был рассмотрен вопрос, касающийся выполнения решения коллегии архивного управления Курской области от 30 ноября 2012 г. «О состоянии работы по созданию фонда пользования на электронных носителях в архивах Курской области и внедрения автоматизированной информационной системы по документам Архивного фонда Курской области и иным архивным документам». О целом комплексе осуществленных мероприятий, за истекший период, проинформировал и.о.начальника</w:t>
      </w:r>
      <w:r w:rsidR="007C11FC">
        <w:rPr>
          <w:rFonts w:ascii="Times New Roman" w:hAnsi="Times New Roman"/>
          <w:color w:val="000000"/>
          <w:sz w:val="24"/>
          <w:szCs w:val="24"/>
        </w:rPr>
        <w:t xml:space="preserve">  </w:t>
      </w:r>
      <w:r w:rsidR="007C11FC" w:rsidRPr="007C11FC">
        <w:rPr>
          <w:rFonts w:ascii="Times New Roman" w:hAnsi="Times New Roman"/>
          <w:color w:val="000000"/>
          <w:sz w:val="24"/>
          <w:szCs w:val="24"/>
        </w:rPr>
        <w:t>отдела автоматизированных архивных технологий ОКУ «Госархив Курской области» М.Б.Голованов:</w:t>
      </w:r>
      <w:r w:rsidR="007C11FC">
        <w:rPr>
          <w:rFonts w:ascii="Times New Roman" w:hAnsi="Times New Roman"/>
          <w:color w:val="000000"/>
          <w:sz w:val="24"/>
          <w:szCs w:val="24"/>
        </w:rPr>
        <w:t xml:space="preserve"> </w:t>
      </w:r>
      <w:r w:rsidR="007C11FC" w:rsidRPr="007C11FC">
        <w:rPr>
          <w:rFonts w:ascii="Times New Roman" w:hAnsi="Times New Roman"/>
          <w:color w:val="000000"/>
          <w:sz w:val="24"/>
          <w:szCs w:val="24"/>
        </w:rPr>
        <w:t>разработан и утвержден перспективный план по переводу документов, хранящихся в ОКУ «Госархив Курской области», в электронный вид на 2013-2015гг., который предусматривает перевод в электронный вид 70 171 ед.хр., 8 034 464 л.; устранено отставание по обработке электронных образов от оцифрованных документов; разработан перспективный план по модернизации автоматизированной информационной системы по документам Архивного фонда Курской области и иным архивным документам (АИС); проведены разработка и внедрение программы контроля электронного документооборота отсканированных образов документов в отделе автоматизированных архивных технологий; модернизация сайта «Архивы Курской области», в том числе личного кабинет</w:t>
      </w:r>
      <w:r w:rsidR="00351723">
        <w:rPr>
          <w:rFonts w:ascii="Times New Roman" w:hAnsi="Times New Roman"/>
          <w:color w:val="000000"/>
          <w:sz w:val="24"/>
          <w:szCs w:val="24"/>
        </w:rPr>
        <w:t xml:space="preserve">а пользователя. </w:t>
      </w:r>
      <w:r w:rsidR="007C11FC" w:rsidRPr="007C11FC">
        <w:rPr>
          <w:rFonts w:ascii="Times New Roman" w:hAnsi="Times New Roman"/>
          <w:color w:val="000000"/>
          <w:sz w:val="24"/>
          <w:szCs w:val="24"/>
        </w:rPr>
        <w:t>На данный момент в рабочей эксплуатации находятся все модули АИС, кроме модуля «Личный кабинет», который функционирует в тестовом режиме. В заключении коллегия одобрила работу ОКУ «Госархив Курской области» и ОКУ «ГАОПИ Курской области» по реализации мероприятий областной целевой программы «Сохранение и развитие архивного дела в Курской области на 2011-2015 годы», отметив, что реализация задач и целей областной целевой программы по модернизации материально-технической базы государственных архивов Курской области, внедрению в их деятельность информационных продуктов и технологий, укреплению кадрового потенциала архивной отрасли, с 2014 года будет продолжена в рамках утвержденной государственной программы Курской области «Развитие архивного дела в Курской области» (2014-2020 годы).</w:t>
      </w:r>
    </w:p>
    <w:p w:rsidR="00B86739" w:rsidRDefault="00351723" w:rsidP="00B86739">
      <w:pPr>
        <w:spacing w:after="0" w:line="240" w:lineRule="auto"/>
        <w:ind w:firstLine="708"/>
        <w:jc w:val="both"/>
        <w:rPr>
          <w:rFonts w:ascii="Times New Roman" w:hAnsi="Times New Roman"/>
          <w:sz w:val="24"/>
          <w:szCs w:val="24"/>
        </w:rPr>
      </w:pPr>
      <w:r w:rsidRPr="00351723">
        <w:rPr>
          <w:rFonts w:ascii="Times New Roman" w:hAnsi="Times New Roman"/>
          <w:b/>
          <w:sz w:val="24"/>
          <w:szCs w:val="24"/>
        </w:rPr>
        <w:t xml:space="preserve">12 декабря </w:t>
      </w:r>
      <w:r w:rsidRPr="00351723">
        <w:rPr>
          <w:rFonts w:ascii="Times New Roman" w:hAnsi="Times New Roman"/>
          <w:sz w:val="24"/>
          <w:szCs w:val="24"/>
        </w:rPr>
        <w:t xml:space="preserve"> в госархиве общественно-политической истории Курской области   состоялось открытие выставки, посвященной 20-летию   Конституции Российской Федерации под названием «Конституция Российской Федерации: вчера, сегодня, завтра». Организатором  выставки стал Государственный архив общественно-политической истории Курской области. Выставка подготовлена по документам архивных фондов «Избирател</w:t>
      </w:r>
      <w:r>
        <w:rPr>
          <w:rFonts w:ascii="Times New Roman" w:hAnsi="Times New Roman"/>
          <w:sz w:val="24"/>
          <w:szCs w:val="24"/>
        </w:rPr>
        <w:t>ьная комиссия Курской области» и</w:t>
      </w:r>
      <w:r w:rsidRPr="00351723">
        <w:rPr>
          <w:rFonts w:ascii="Times New Roman" w:hAnsi="Times New Roman"/>
          <w:sz w:val="24"/>
          <w:szCs w:val="24"/>
        </w:rPr>
        <w:t>, экспонирующихся впервые.</w:t>
      </w:r>
      <w:r w:rsidR="00B86739">
        <w:rPr>
          <w:rFonts w:ascii="Times New Roman" w:hAnsi="Times New Roman"/>
          <w:sz w:val="24"/>
          <w:szCs w:val="24"/>
        </w:rPr>
        <w:t xml:space="preserve"> </w:t>
      </w:r>
    </w:p>
    <w:p w:rsidR="003A28C5" w:rsidRDefault="004024F7" w:rsidP="0056420E">
      <w:pPr>
        <w:spacing w:after="0" w:line="240" w:lineRule="auto"/>
        <w:jc w:val="both"/>
        <w:rPr>
          <w:rFonts w:ascii="Times New Roman" w:hAnsi="Times New Roman"/>
          <w:sz w:val="24"/>
          <w:szCs w:val="24"/>
        </w:rPr>
      </w:pPr>
      <w:r>
        <w:rPr>
          <w:rFonts w:ascii="Times New Roman" w:hAnsi="Times New Roman"/>
          <w:noProof/>
          <w:sz w:val="24"/>
          <w:szCs w:val="24"/>
        </w:rPr>
        <w:drawing>
          <wp:anchor distT="0" distB="0" distL="114300" distR="114300" simplePos="0" relativeHeight="251714560" behindDoc="1" locked="0" layoutInCell="1" allowOverlap="1">
            <wp:simplePos x="0" y="0"/>
            <wp:positionH relativeFrom="column">
              <wp:posOffset>34290</wp:posOffset>
            </wp:positionH>
            <wp:positionV relativeFrom="paragraph">
              <wp:posOffset>132080</wp:posOffset>
            </wp:positionV>
            <wp:extent cx="3743325" cy="2828925"/>
            <wp:effectExtent l="0" t="0" r="9525" b="9525"/>
            <wp:wrapSquare wrapText="bothSides"/>
            <wp:docPr id="1324" name="Рисунок 1324" descr="DSC_6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descr="DSC_6259"/>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3743325" cy="28289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51723" w:rsidRPr="00351723" w:rsidRDefault="00B86739" w:rsidP="003A28C5">
      <w:pPr>
        <w:spacing w:after="0" w:line="240" w:lineRule="auto"/>
        <w:jc w:val="both"/>
        <w:rPr>
          <w:rFonts w:ascii="Times New Roman" w:hAnsi="Times New Roman"/>
          <w:sz w:val="24"/>
          <w:szCs w:val="24"/>
        </w:rPr>
      </w:pPr>
      <w:r w:rsidRPr="00351723">
        <w:rPr>
          <w:rFonts w:ascii="Times New Roman" w:hAnsi="Times New Roman"/>
          <w:sz w:val="24"/>
          <w:szCs w:val="24"/>
        </w:rPr>
        <w:t>Выставку открыл директор Государственного архива общественно-политической истории Курской области (В.И. Хондарь),  отметивший, что непременным условием конституционного строительства является развитие   государственно-правовых отношений,</w:t>
      </w:r>
      <w:r w:rsidRPr="00B86739">
        <w:rPr>
          <w:rFonts w:ascii="Times New Roman" w:hAnsi="Times New Roman"/>
          <w:sz w:val="24"/>
          <w:szCs w:val="24"/>
        </w:rPr>
        <w:t xml:space="preserve"> </w:t>
      </w:r>
      <w:r w:rsidRPr="00351723">
        <w:rPr>
          <w:rFonts w:ascii="Times New Roman" w:hAnsi="Times New Roman"/>
          <w:sz w:val="24"/>
          <w:szCs w:val="24"/>
        </w:rPr>
        <w:t>представленные на выставке материалы, отражают историю развития выборов и правовой системы в Курской области.</w:t>
      </w:r>
      <w:r w:rsidR="00351723" w:rsidRPr="00351723">
        <w:rPr>
          <w:rFonts w:ascii="Times New Roman" w:hAnsi="Times New Roman"/>
          <w:sz w:val="24"/>
          <w:szCs w:val="24"/>
        </w:rPr>
        <w:t xml:space="preserve">Им кратко была освещена история выборов в России. В истории советского строительства известна Конституция РСФСР 1918 г., сущность которой состояла в юридическом закреплении диктатуры пролетариата. В истории развития СССР </w:t>
      </w:r>
      <w:r w:rsidR="00351723" w:rsidRPr="00351723">
        <w:rPr>
          <w:rFonts w:ascii="Times New Roman" w:hAnsi="Times New Roman"/>
          <w:sz w:val="24"/>
          <w:szCs w:val="24"/>
        </w:rPr>
        <w:lastRenderedPageBreak/>
        <w:t xml:space="preserve">насчитывается четыре официально принятых Конституции – 1924 г., 1936 г., 1977 г. и 1993 г. Принятие каждой из них знаменовало существенные изменения в жизни общества.  Первая конституция Советского Союза была принята 31 января 1924 года Вторым съездом Советов СССР. В декларации говорилось исключительно о политических аспектах образования нового государства. Конституция СССР 1936 года была принята Восьмым съездом Советов 5 декабря.  После ее опубликования в печати в Курской области были организованы мероприятия по ее обсуждению в организациях, учреждениях и на предприятиях, проводились собрания трудящихся, кружки партийного, комсомольского просвещения. Конституция СССР 1977 г., принятая Верховным Советом СССР 7 октября, </w:t>
      </w:r>
      <w:r w:rsidR="004024F7">
        <w:rPr>
          <w:noProof/>
        </w:rPr>
        <w:drawing>
          <wp:anchor distT="0" distB="0" distL="114300" distR="114300" simplePos="0" relativeHeight="251711488" behindDoc="1" locked="0" layoutInCell="1" allowOverlap="1">
            <wp:simplePos x="0" y="0"/>
            <wp:positionH relativeFrom="column">
              <wp:posOffset>120015</wp:posOffset>
            </wp:positionH>
            <wp:positionV relativeFrom="paragraph">
              <wp:posOffset>1175385</wp:posOffset>
            </wp:positionV>
            <wp:extent cx="5686425" cy="3150870"/>
            <wp:effectExtent l="0" t="0" r="9525" b="0"/>
            <wp:wrapTight wrapText="bothSides">
              <wp:wrapPolygon edited="0">
                <wp:start x="0" y="0"/>
                <wp:lineTo x="0" y="21417"/>
                <wp:lineTo x="21564" y="21417"/>
                <wp:lineTo x="21564" y="0"/>
                <wp:lineTo x="0" y="0"/>
              </wp:wrapPolygon>
            </wp:wrapTight>
            <wp:docPr id="1321" name="Рисунок 1321" descr="DSC_6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descr="DSC_6337"/>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686425" cy="3150870"/>
                    </a:xfrm>
                    <a:prstGeom prst="rect">
                      <a:avLst/>
                    </a:prstGeom>
                    <a:noFill/>
                    <a:ln>
                      <a:noFill/>
                    </a:ln>
                  </pic:spPr>
                </pic:pic>
              </a:graphicData>
            </a:graphic>
            <wp14:sizeRelH relativeFrom="page">
              <wp14:pctWidth>0</wp14:pctWidth>
            </wp14:sizeRelH>
            <wp14:sizeRelV relativeFrom="page">
              <wp14:pctHeight>0</wp14:pctHeight>
            </wp14:sizeRelV>
          </wp:anchor>
        </w:drawing>
      </w:r>
      <w:r w:rsidR="00351723" w:rsidRPr="00351723">
        <w:rPr>
          <w:rFonts w:ascii="Times New Roman" w:hAnsi="Times New Roman"/>
          <w:sz w:val="24"/>
          <w:szCs w:val="24"/>
        </w:rPr>
        <w:t xml:space="preserve">воплощала концепцию построения развитого социализма и общенародного социалистического государства. Конституция РФ была принята всенародным голосованием (референдумом) 12 декабря 1993 г. и закрепила демократические свободы и личные интересы граждан, а также право избирать и быть избранными в федеральные и региональные органы государственной власти, органы местного самоуправления.   В первом разделе выставки представлены документы, освещающие историю выборов с 1936 по 1993 гг. Среди них доклады парткома Курской облконторы госбанка по вопросу обсуждения проекта Конституции СССР 1936 г.; вопросы, дополнения и изменения к проекту Конституции 1936 г.; протоколы заседаний комиссии по проведению дня </w:t>
      </w:r>
      <w:r w:rsidR="004024F7">
        <w:rPr>
          <w:noProof/>
        </w:rPr>
        <w:drawing>
          <wp:anchor distT="0" distB="0" distL="114300" distR="114300" simplePos="0" relativeHeight="251712512" behindDoc="0" locked="0" layoutInCell="1" allowOverlap="1">
            <wp:simplePos x="0" y="0"/>
            <wp:positionH relativeFrom="column">
              <wp:posOffset>5715</wp:posOffset>
            </wp:positionH>
            <wp:positionV relativeFrom="paragraph">
              <wp:posOffset>5812155</wp:posOffset>
            </wp:positionV>
            <wp:extent cx="2066925" cy="3048000"/>
            <wp:effectExtent l="0" t="0" r="9525" b="0"/>
            <wp:wrapSquare wrapText="bothSides"/>
            <wp:docPr id="1322" name="Рисунок 1322" descr="DSC_6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descr="DSC_6212"/>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066925" cy="3048000"/>
                    </a:xfrm>
                    <a:prstGeom prst="rect">
                      <a:avLst/>
                    </a:prstGeom>
                    <a:noFill/>
                    <a:ln>
                      <a:noFill/>
                    </a:ln>
                  </pic:spPr>
                </pic:pic>
              </a:graphicData>
            </a:graphic>
            <wp14:sizeRelH relativeFrom="page">
              <wp14:pctWidth>0</wp14:pctWidth>
            </wp14:sizeRelH>
            <wp14:sizeRelV relativeFrom="page">
              <wp14:pctHeight>0</wp14:pctHeight>
            </wp14:sizeRelV>
          </wp:anchor>
        </w:drawing>
      </w:r>
      <w:r w:rsidR="00351723" w:rsidRPr="00351723">
        <w:rPr>
          <w:rFonts w:ascii="Times New Roman" w:hAnsi="Times New Roman"/>
          <w:sz w:val="24"/>
          <w:szCs w:val="24"/>
        </w:rPr>
        <w:t xml:space="preserve">Конституции 1936 г.; докладная записка  об изучении доклада Сталина; информационная сводка об организации радиослушания открытия Восьмого чрезвычайного съезда Советов СССР о проекте новой Конституции 1936 г.; докладная записка о мероприятиях в связи с обсуждением проекта Конституции по г. Курску;  календарный план проведения организационных мероприятий по подготовке к выборам 1977 г. в Верховный Совет СССР; докладная записка о ходе разъяснения и изучения Конституции СССР 1977 г.; справка о работе областного совета профсоюзов по обсуждению проекта новой Конституции 1993 г.; сведения о предложениях и замечаниях к проекту новой Конституции, внесенных на открытых партийных собраниях в организациях г. </w:t>
      </w:r>
      <w:r w:rsidR="00351723" w:rsidRPr="00351723">
        <w:rPr>
          <w:rFonts w:ascii="Times New Roman" w:hAnsi="Times New Roman"/>
          <w:sz w:val="24"/>
          <w:szCs w:val="24"/>
        </w:rPr>
        <w:lastRenderedPageBreak/>
        <w:t xml:space="preserve">Курска; предложения и замечания к проекту Конституции 1993 г. и др. Основу выставки составили материалы выборов, проходивших в течение 2004-2010 гг.:    справки и отчеты о работе  территориальных и участковых избирательных комиссий округов города Курска  по подготовке и проведению выборов Президента РФ; инструктивное письмо о  некоторых вопросах работы окружных и участковых </w:t>
      </w:r>
      <w:r w:rsidR="004024F7">
        <w:rPr>
          <w:noProof/>
        </w:rPr>
        <w:drawing>
          <wp:anchor distT="0" distB="0" distL="114300" distR="114300" simplePos="0" relativeHeight="251713536" behindDoc="0" locked="0" layoutInCell="1" allowOverlap="1">
            <wp:simplePos x="0" y="0"/>
            <wp:positionH relativeFrom="column">
              <wp:posOffset>3901440</wp:posOffset>
            </wp:positionH>
            <wp:positionV relativeFrom="paragraph">
              <wp:posOffset>354330</wp:posOffset>
            </wp:positionV>
            <wp:extent cx="2057400" cy="3388995"/>
            <wp:effectExtent l="0" t="0" r="0" b="1905"/>
            <wp:wrapSquare wrapText="bothSides"/>
            <wp:docPr id="1323" name="Рисунок 1323" descr="DSC_6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descr="DSC_6216"/>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057400" cy="3388995"/>
                    </a:xfrm>
                    <a:prstGeom prst="rect">
                      <a:avLst/>
                    </a:prstGeom>
                    <a:noFill/>
                    <a:ln>
                      <a:noFill/>
                    </a:ln>
                  </pic:spPr>
                </pic:pic>
              </a:graphicData>
            </a:graphic>
            <wp14:sizeRelH relativeFrom="page">
              <wp14:pctWidth>0</wp14:pctWidth>
            </wp14:sizeRelH>
            <wp14:sizeRelV relativeFrom="page">
              <wp14:pctHeight>0</wp14:pctHeight>
            </wp14:sizeRelV>
          </wp:anchor>
        </w:drawing>
      </w:r>
      <w:r w:rsidR="00351723" w:rsidRPr="00351723">
        <w:rPr>
          <w:rFonts w:ascii="Times New Roman" w:hAnsi="Times New Roman"/>
          <w:sz w:val="24"/>
          <w:szCs w:val="24"/>
        </w:rPr>
        <w:t xml:space="preserve">избирательных комиссий на завершающем этапе подготовки и проведения выборов депутатов Федерального собрания; положение о Курском областном клубе молодого избирателя; протоколы заседаний Координационного совета по реализации Федеральной целевой программы повышения правовой культуры избирателей и организации выборов; отчеты  о деятельности избирательной комиссии Курской области по повышению правовой культуры будущих избирателей;  справки, информации и отчеты  молодежного клуба «Молодой избиратель» о деятельности по повышению правовой культуры молодежи   и др.  </w:t>
      </w:r>
    </w:p>
    <w:p w:rsidR="00351723" w:rsidRPr="00351723" w:rsidRDefault="00351723" w:rsidP="003A28C5">
      <w:pPr>
        <w:spacing w:after="0" w:line="240" w:lineRule="auto"/>
        <w:ind w:firstLine="709"/>
        <w:jc w:val="both"/>
        <w:rPr>
          <w:rFonts w:ascii="Times New Roman" w:hAnsi="Times New Roman"/>
          <w:sz w:val="24"/>
          <w:szCs w:val="24"/>
        </w:rPr>
      </w:pPr>
      <w:r w:rsidRPr="00351723">
        <w:rPr>
          <w:rFonts w:ascii="Times New Roman" w:hAnsi="Times New Roman"/>
          <w:sz w:val="24"/>
          <w:szCs w:val="24"/>
        </w:rPr>
        <w:t>В отдельном разделе были размещены  книги, газеты, методические пособия и инструкции («Избирательные права и право на участие в референдуме граждан РФ», «Выборы школьных самоуправлений», Библиотека – фонд знаний избирателей», «Памятка наблюдателю», «Рабочий блокнот члена участковой избирательной комиссии» и др.), освещающие правовые и организационные аспекты избирателей; материалы конкурсов под названием «История выборов», проходивших в 2008-2009гг. среди обучающихся общеобразовательных школ  Кореневского, Мантуровского, Обоянского и Суджанского районов;  методические разработки к конкурсу  по повышению правовой культуры избирателей, проходившего среди работников библиотек и учреждений культуры г. Курска в 2010 г.;  материалы деловых игр проходивших в общеобразовательной школе Льговского района в 2009 г.  под названием «Выборы нового поколения»; сценарии тематических бесед с элементами театрализации «Сегодня ученик – завтра избиратель»</w:t>
      </w:r>
      <w:r w:rsidR="003A28C5">
        <w:rPr>
          <w:rFonts w:ascii="Times New Roman" w:hAnsi="Times New Roman"/>
          <w:sz w:val="24"/>
          <w:szCs w:val="24"/>
        </w:rPr>
        <w:t xml:space="preserve"> и др. </w:t>
      </w:r>
      <w:r w:rsidRPr="00351723">
        <w:rPr>
          <w:rFonts w:ascii="Times New Roman" w:hAnsi="Times New Roman"/>
          <w:sz w:val="24"/>
          <w:szCs w:val="24"/>
        </w:rPr>
        <w:t>Связующим звеном выставки стали плакаты, посвященные выборам разного периода,  эмоционально и красочно передающие всенародный праздник в стране: «Голосуем впервые!» (1918 г.), «Первая Конституция СССР» (1918 г.), «Куряне выстояли. Выборы состоялись!» (1936 г.), «Все на выборы!» (1947 г.), «День выборов в Верховный Совет» (1956 г.),  «Отдадим голоса за кандидатов блока коммунистов и беспартийных!» (1958 г.), «Молодежь выбирает власть!» (2010 г.) и др.</w:t>
      </w:r>
      <w:r w:rsidR="003A28C5">
        <w:rPr>
          <w:rFonts w:ascii="Times New Roman" w:hAnsi="Times New Roman"/>
          <w:sz w:val="24"/>
          <w:szCs w:val="24"/>
        </w:rPr>
        <w:t xml:space="preserve"> </w:t>
      </w:r>
      <w:r w:rsidRPr="00351723">
        <w:rPr>
          <w:rFonts w:ascii="Times New Roman" w:hAnsi="Times New Roman"/>
          <w:sz w:val="24"/>
          <w:szCs w:val="24"/>
        </w:rPr>
        <w:t xml:space="preserve">Материал и фотографии об открытии выставки размещены на сайтах Администрации Курской области и архивного управления Курской области «Архивы Курской области».    </w:t>
      </w:r>
    </w:p>
    <w:p w:rsidR="004D6E3B" w:rsidRDefault="007C11FC" w:rsidP="004D6E3B">
      <w:pPr>
        <w:spacing w:after="0" w:line="240" w:lineRule="auto"/>
        <w:ind w:firstLine="708"/>
        <w:jc w:val="both"/>
        <w:rPr>
          <w:rFonts w:ascii="Times New Roman" w:hAnsi="Times New Roman"/>
          <w:sz w:val="24"/>
          <w:szCs w:val="24"/>
        </w:rPr>
      </w:pPr>
      <w:r w:rsidRPr="007C11FC">
        <w:rPr>
          <w:rFonts w:ascii="Times New Roman" w:eastAsia="Calibri" w:hAnsi="Times New Roman"/>
          <w:b/>
          <w:sz w:val="24"/>
          <w:szCs w:val="24"/>
          <w:lang w:eastAsia="en-US"/>
        </w:rPr>
        <w:t>17 декабря  2013 г</w:t>
      </w:r>
      <w:r w:rsidRPr="007C11FC">
        <w:rPr>
          <w:rFonts w:ascii="Times New Roman" w:eastAsia="Calibri" w:hAnsi="Times New Roman"/>
          <w:sz w:val="24"/>
          <w:szCs w:val="24"/>
          <w:lang w:eastAsia="en-US"/>
        </w:rPr>
        <w:t>. в читальном зале ОКУ «Госархив Курской области» состоялось  внеочередное заседание коллегии архивного управления Курской области по теме: «</w:t>
      </w:r>
      <w:r w:rsidRPr="007C11FC">
        <w:rPr>
          <w:rFonts w:ascii="Times New Roman" w:hAnsi="Times New Roman"/>
          <w:sz w:val="24"/>
          <w:szCs w:val="24"/>
        </w:rPr>
        <w:t xml:space="preserve">Об итогах мониторинга качества предоставления государственной услуги по исполнению запросов граждан в  государственных архивах Курской области в 2013 году».  В заседании коллегии приняли участие  начальник архивного управления Курской области (В.Л. Богданов), зам.начальника архивного управления – начальник отдела методического руководства за работой государственных, муниципальных и отраслевых архивов (Л.Б. Карманова),  члены коллегии (А.А. Аносенкова, эксперт управления организационной, правовой и кадровой работы комитета здравоохранения Курской области; И.А. Громова, начальник архивного отдела Администрации Обоянского района; Н.А. Елагина, директор ОКУ «Госархив Курской области»; О.В. Пешехонова, зам.директора  ОКУ «Госархив Курской области»; В.И. Путильцева, начальник архивного отдела комитета организационной и кадровой работы Администрации г. Курска; В.В. Распутина и М.В. Шишлова, ведущие консультанты архивного управления Курской области; В.И. Хондарь, </w:t>
      </w:r>
      <w:r w:rsidRPr="007C11FC">
        <w:rPr>
          <w:rFonts w:ascii="Times New Roman" w:hAnsi="Times New Roman"/>
          <w:sz w:val="24"/>
          <w:szCs w:val="24"/>
        </w:rPr>
        <w:lastRenderedPageBreak/>
        <w:t>директор ОКУ «ГАОПИ Курской области»; В.М. Шалобаева, директор ОКУ «ГАДЛС Курской области»), работники   государственных архивов Курской области,  ответственные за работу с запросами граждан.    Коллегию открыл начальник архивного правления Курской области В.Л. Богданов, отметивший актуальность вопроса, рассматриваемого  на заседании</w:t>
      </w:r>
      <w:r w:rsidRPr="007C11FC">
        <w:rPr>
          <w:rFonts w:ascii="Times New Roman" w:eastAsia="Calibri" w:hAnsi="Times New Roman"/>
          <w:sz w:val="24"/>
          <w:szCs w:val="24"/>
          <w:lang w:eastAsia="en-US"/>
        </w:rPr>
        <w:t xml:space="preserve">.  </w:t>
      </w:r>
      <w:r w:rsidRPr="007C11FC">
        <w:rPr>
          <w:rFonts w:ascii="Times New Roman" w:hAnsi="Times New Roman"/>
          <w:sz w:val="24"/>
          <w:szCs w:val="24"/>
        </w:rPr>
        <w:t xml:space="preserve"> </w:t>
      </w:r>
    </w:p>
    <w:p w:rsidR="004D6E3B" w:rsidRDefault="004024F7" w:rsidP="004D6E3B">
      <w:pPr>
        <w:spacing w:after="0" w:line="240" w:lineRule="auto"/>
        <w:ind w:firstLine="708"/>
        <w:jc w:val="both"/>
        <w:rPr>
          <w:rFonts w:ascii="Times New Roman" w:hAnsi="Times New Roman"/>
          <w:sz w:val="24"/>
          <w:szCs w:val="24"/>
        </w:rPr>
      </w:pPr>
      <w:r>
        <w:rPr>
          <w:rFonts w:ascii="Times New Roman" w:hAnsi="Times New Roman"/>
          <w:noProof/>
          <w:sz w:val="24"/>
          <w:szCs w:val="24"/>
        </w:rPr>
        <w:drawing>
          <wp:anchor distT="0" distB="0" distL="114300" distR="114300" simplePos="0" relativeHeight="251715584" behindDoc="1" locked="0" layoutInCell="1" allowOverlap="1">
            <wp:simplePos x="0" y="0"/>
            <wp:positionH relativeFrom="column">
              <wp:posOffset>2044065</wp:posOffset>
            </wp:positionH>
            <wp:positionV relativeFrom="paragraph">
              <wp:posOffset>5587365</wp:posOffset>
            </wp:positionV>
            <wp:extent cx="3952875" cy="2697480"/>
            <wp:effectExtent l="0" t="0" r="9525" b="7620"/>
            <wp:wrapTight wrapText="bothSides">
              <wp:wrapPolygon edited="0">
                <wp:start x="0" y="0"/>
                <wp:lineTo x="0" y="21508"/>
                <wp:lineTo x="21548" y="21508"/>
                <wp:lineTo x="21548" y="0"/>
                <wp:lineTo x="0" y="0"/>
              </wp:wrapPolygon>
            </wp:wrapTight>
            <wp:docPr id="1327" name="Рисунок 1327" descr="DSC_7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descr="DSC_7238"/>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3952875" cy="269748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noProof/>
          <w:sz w:val="24"/>
          <w:szCs w:val="24"/>
        </w:rPr>
        <w:drawing>
          <wp:anchor distT="0" distB="0" distL="114300" distR="114300" simplePos="0" relativeHeight="251716608" behindDoc="1" locked="0" layoutInCell="1" allowOverlap="1">
            <wp:simplePos x="0" y="0"/>
            <wp:positionH relativeFrom="column">
              <wp:posOffset>-3810</wp:posOffset>
            </wp:positionH>
            <wp:positionV relativeFrom="paragraph">
              <wp:posOffset>414655</wp:posOffset>
            </wp:positionV>
            <wp:extent cx="4076700" cy="2628265"/>
            <wp:effectExtent l="0" t="0" r="0" b="635"/>
            <wp:wrapTight wrapText="bothSides">
              <wp:wrapPolygon edited="0">
                <wp:start x="0" y="0"/>
                <wp:lineTo x="0" y="21449"/>
                <wp:lineTo x="21499" y="21449"/>
                <wp:lineTo x="21499" y="0"/>
                <wp:lineTo x="0" y="0"/>
              </wp:wrapPolygon>
            </wp:wrapTight>
            <wp:docPr id="1328" name="Рисунок 1328" descr="DSC_7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descr="DSC_7294"/>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4076700" cy="2628265"/>
                    </a:xfrm>
                    <a:prstGeom prst="rect">
                      <a:avLst/>
                    </a:prstGeom>
                    <a:noFill/>
                    <a:ln>
                      <a:noFill/>
                    </a:ln>
                  </pic:spPr>
                </pic:pic>
              </a:graphicData>
            </a:graphic>
            <wp14:sizeRelH relativeFrom="page">
              <wp14:pctWidth>0</wp14:pctWidth>
            </wp14:sizeRelH>
            <wp14:sizeRelV relativeFrom="page">
              <wp14:pctHeight>0</wp14:pctHeight>
            </wp14:sizeRelV>
          </wp:anchor>
        </w:drawing>
      </w:r>
      <w:r w:rsidR="007C11FC" w:rsidRPr="007C11FC">
        <w:rPr>
          <w:rFonts w:ascii="Times New Roman" w:hAnsi="Times New Roman"/>
          <w:sz w:val="24"/>
          <w:szCs w:val="24"/>
        </w:rPr>
        <w:t>С основным докладом «Об итогах мониторинга  качества предоставления государственной услуги по исполнению запросов граждан, в  государственных архивах Курской области в 2013 году»  выступила ведущий консультант архивного управления Курской области (М.В. Шишлова), отметившая, что мониторинг качества предоставления государственной услуги по исполнению запросов граждан проводится третий год  подряд в</w:t>
      </w:r>
      <w:r w:rsidR="007C11FC" w:rsidRPr="007C11FC">
        <w:rPr>
          <w:rFonts w:ascii="Times New Roman" w:eastAsia="Calibri" w:hAnsi="Times New Roman"/>
          <w:sz w:val="24"/>
          <w:szCs w:val="24"/>
          <w:lang w:eastAsia="en-US"/>
        </w:rPr>
        <w:t xml:space="preserve"> рамках реализации</w:t>
      </w:r>
      <w:r w:rsidR="007C11FC" w:rsidRPr="007C11FC">
        <w:rPr>
          <w:rFonts w:ascii="Times New Roman" w:eastAsia="Calibri" w:hAnsi="Times New Roman"/>
          <w:b/>
          <w:sz w:val="24"/>
          <w:szCs w:val="24"/>
          <w:lang w:eastAsia="en-US"/>
        </w:rPr>
        <w:t xml:space="preserve">  </w:t>
      </w:r>
      <w:r w:rsidR="007C11FC" w:rsidRPr="007C11FC">
        <w:rPr>
          <w:rFonts w:ascii="Times New Roman" w:eastAsia="Calibri" w:hAnsi="Times New Roman"/>
          <w:sz w:val="24"/>
          <w:szCs w:val="24"/>
          <w:lang w:eastAsia="en-US"/>
        </w:rPr>
        <w:t>Указа Президента Российской Федерации от 07 мая 2012 № 601 и постановления Администрации Курской области</w:t>
      </w:r>
      <w:r w:rsidR="007C11FC" w:rsidRPr="007C11FC">
        <w:rPr>
          <w:rFonts w:ascii="Times New Roman" w:eastAsia="Calibri" w:hAnsi="Times New Roman"/>
          <w:b/>
          <w:sz w:val="24"/>
          <w:szCs w:val="24"/>
          <w:lang w:eastAsia="en-US"/>
        </w:rPr>
        <w:t xml:space="preserve"> </w:t>
      </w:r>
      <w:r w:rsidR="007C11FC" w:rsidRPr="007C11FC">
        <w:rPr>
          <w:rFonts w:ascii="Times New Roman" w:eastAsia="Calibri" w:hAnsi="Times New Roman"/>
          <w:sz w:val="24"/>
          <w:szCs w:val="24"/>
          <w:lang w:eastAsia="en-US"/>
        </w:rPr>
        <w:t>от 24 декабря 2012 № 1127-па</w:t>
      </w:r>
      <w:r w:rsidR="007C11FC" w:rsidRPr="007C11FC">
        <w:rPr>
          <w:rFonts w:ascii="Times New Roman" w:hAnsi="Times New Roman"/>
          <w:sz w:val="24"/>
          <w:szCs w:val="24"/>
        </w:rPr>
        <w:t xml:space="preserve"> в государственных архивах Курской области, хранящих документы и необходимых для исполнения запросов граждан.  В ходе проведения мониторинга было опрошено </w:t>
      </w:r>
      <w:r w:rsidR="007C11FC" w:rsidRPr="007C11FC">
        <w:rPr>
          <w:rFonts w:ascii="Times New Roman" w:eastAsia="Calibri" w:hAnsi="Times New Roman"/>
          <w:sz w:val="24"/>
          <w:szCs w:val="24"/>
          <w:lang w:eastAsia="en-US"/>
        </w:rPr>
        <w:t>69 респондентов посредством очного   анкетирования  и  интервью по телефону. В результате было  установлено, что б</w:t>
      </w:r>
      <w:r w:rsidR="007C11FC" w:rsidRPr="007C11FC">
        <w:rPr>
          <w:rFonts w:ascii="Times New Roman" w:eastAsia="Arial" w:hAnsi="Times New Roman"/>
          <w:bCs/>
          <w:sz w:val="24"/>
          <w:szCs w:val="24"/>
          <w:lang w:eastAsia="en-US"/>
        </w:rPr>
        <w:t>ольшинство граждан  предпочитают получать интересующую их информацию от друзей, родственников, знакомых. Увеличилось количество пользователей желающих самостоятельно получить информацию об услуге через сеть «Интернет» и воспользоваться информацией, размещенной на  информационных стендах.  Б</w:t>
      </w:r>
      <w:r w:rsidR="007C11FC" w:rsidRPr="007C11FC">
        <w:rPr>
          <w:rFonts w:ascii="Times New Roman" w:hAnsi="Times New Roman"/>
          <w:sz w:val="24"/>
          <w:szCs w:val="24"/>
        </w:rPr>
        <w:t xml:space="preserve">ольшая часть респондентов </w:t>
      </w:r>
      <w:r w:rsidR="007C11FC" w:rsidRPr="007C11FC">
        <w:rPr>
          <w:rFonts w:ascii="Times New Roman" w:eastAsia="Arial" w:hAnsi="Times New Roman"/>
          <w:bCs/>
          <w:sz w:val="24"/>
          <w:szCs w:val="24"/>
          <w:lang w:eastAsia="en-US"/>
        </w:rPr>
        <w:t xml:space="preserve">положительно </w:t>
      </w:r>
      <w:r w:rsidR="007C11FC" w:rsidRPr="007C11FC">
        <w:rPr>
          <w:rFonts w:ascii="Times New Roman" w:hAnsi="Times New Roman"/>
          <w:sz w:val="24"/>
          <w:szCs w:val="24"/>
        </w:rPr>
        <w:t xml:space="preserve"> оценила качество предоставления услуги.  </w:t>
      </w:r>
      <w:r w:rsidR="007C11FC" w:rsidRPr="007C11FC">
        <w:rPr>
          <w:rFonts w:ascii="Times New Roman" w:eastAsia="Arial" w:hAnsi="Times New Roman"/>
          <w:bCs/>
          <w:sz w:val="24"/>
          <w:szCs w:val="24"/>
          <w:lang w:eastAsia="en-US"/>
        </w:rPr>
        <w:t xml:space="preserve">Во всех </w:t>
      </w:r>
      <w:r w:rsidR="007C11FC" w:rsidRPr="007C11FC">
        <w:rPr>
          <w:rFonts w:ascii="Times New Roman" w:eastAsia="Calibri" w:hAnsi="Times New Roman"/>
          <w:sz w:val="24"/>
          <w:szCs w:val="24"/>
          <w:lang w:eastAsia="en-US"/>
        </w:rPr>
        <w:t>государственных архивах сократилось   время ожидания граждан в очереди  до 15 мин.</w:t>
      </w:r>
      <w:r w:rsidR="007C11FC" w:rsidRPr="007C11FC">
        <w:rPr>
          <w:rFonts w:ascii="Times New Roman" w:hAnsi="Times New Roman"/>
          <w:sz w:val="24"/>
          <w:szCs w:val="24"/>
        </w:rPr>
        <w:t xml:space="preserve"> Б</w:t>
      </w:r>
      <w:r w:rsidR="007C11FC" w:rsidRPr="007C11FC">
        <w:rPr>
          <w:rFonts w:ascii="Times New Roman" w:eastAsia="Calibri" w:hAnsi="Times New Roman"/>
          <w:sz w:val="24"/>
          <w:szCs w:val="24"/>
          <w:lang w:eastAsia="en-US"/>
        </w:rPr>
        <w:t xml:space="preserve">ольшую часть опрошенных  респондентов устраивает  зал ожидания в месте предоставления услуги, техническая обеспеченность процесса предоставления услуги и организация очереди в месте предоставления услуги. </w:t>
      </w:r>
      <w:r w:rsidR="003A28C5">
        <w:rPr>
          <w:rFonts w:ascii="Times New Roman" w:hAnsi="Times New Roman"/>
          <w:sz w:val="24"/>
          <w:szCs w:val="24"/>
        </w:rPr>
        <w:t xml:space="preserve"> </w:t>
      </w:r>
      <w:r w:rsidR="007C11FC" w:rsidRPr="007C11FC">
        <w:rPr>
          <w:rFonts w:ascii="Times New Roman" w:eastAsia="Calibri" w:hAnsi="Times New Roman"/>
          <w:sz w:val="24"/>
          <w:szCs w:val="24"/>
          <w:lang w:eastAsia="en-US"/>
        </w:rPr>
        <w:t xml:space="preserve">Председателем коллегии архивного управления Курской области (В.Л. Богдановым) был освещен Проект  Плана работы коллегии архивного управления Курской области на 2014 год, который   был принят за основу. </w:t>
      </w:r>
      <w:r w:rsidR="007C11FC" w:rsidRPr="007C11FC">
        <w:rPr>
          <w:rFonts w:ascii="Times New Roman" w:hAnsi="Times New Roman"/>
          <w:sz w:val="24"/>
          <w:szCs w:val="24"/>
        </w:rPr>
        <w:t xml:space="preserve"> </w:t>
      </w:r>
    </w:p>
    <w:p w:rsidR="007C11FC" w:rsidRPr="007C11FC" w:rsidRDefault="007C11FC" w:rsidP="004D6E3B">
      <w:pPr>
        <w:spacing w:after="0" w:line="240" w:lineRule="auto"/>
        <w:ind w:firstLine="708"/>
        <w:jc w:val="both"/>
        <w:rPr>
          <w:rFonts w:ascii="Times New Roman" w:hAnsi="Times New Roman"/>
          <w:sz w:val="24"/>
          <w:szCs w:val="24"/>
        </w:rPr>
      </w:pPr>
      <w:r w:rsidRPr="007C11FC">
        <w:rPr>
          <w:rFonts w:ascii="Times New Roman" w:hAnsi="Times New Roman"/>
          <w:sz w:val="24"/>
          <w:szCs w:val="24"/>
        </w:rPr>
        <w:t>В заключении к</w:t>
      </w:r>
      <w:r w:rsidRPr="007C11FC">
        <w:rPr>
          <w:rFonts w:ascii="Times New Roman" w:eastAsia="Calibri" w:hAnsi="Times New Roman"/>
          <w:sz w:val="24"/>
          <w:szCs w:val="24"/>
          <w:lang w:eastAsia="en-US"/>
        </w:rPr>
        <w:t xml:space="preserve">оллегия </w:t>
      </w:r>
      <w:r w:rsidRPr="007C11FC">
        <w:rPr>
          <w:rFonts w:ascii="Times New Roman" w:hAnsi="Times New Roman"/>
          <w:sz w:val="24"/>
          <w:szCs w:val="24"/>
        </w:rPr>
        <w:t xml:space="preserve">признала работу </w:t>
      </w:r>
      <w:r w:rsidRPr="007C11FC">
        <w:rPr>
          <w:rFonts w:ascii="Times New Roman" w:eastAsia="Calibri" w:hAnsi="Times New Roman"/>
          <w:sz w:val="24"/>
          <w:szCs w:val="24"/>
          <w:lang w:eastAsia="en-US"/>
        </w:rPr>
        <w:t xml:space="preserve">государственных архивов Курской области по исполнению запросов  граждан в 2013 г. удовлетворительной и отметила, что государственная услуга по исполнению запросов граждан являются социально значимой и востребованной потребителями.  </w:t>
      </w:r>
    </w:p>
    <w:p w:rsidR="007C11FC" w:rsidRDefault="007C11FC" w:rsidP="00DB0671">
      <w:pPr>
        <w:spacing w:after="0" w:line="240" w:lineRule="auto"/>
        <w:rPr>
          <w:rFonts w:ascii="Cambria" w:hAnsi="Cambria"/>
          <w:b/>
          <w:i/>
          <w:color w:val="2A2ADC"/>
          <w:sz w:val="36"/>
          <w:szCs w:val="36"/>
        </w:rPr>
      </w:pPr>
    </w:p>
    <w:p w:rsidR="004D6E3B" w:rsidRDefault="004D6E3B" w:rsidP="00DB0671">
      <w:pPr>
        <w:spacing w:after="0" w:line="240" w:lineRule="auto"/>
        <w:rPr>
          <w:rFonts w:ascii="Cambria" w:hAnsi="Cambria"/>
          <w:b/>
          <w:i/>
          <w:color w:val="2A2ADC"/>
          <w:sz w:val="36"/>
          <w:szCs w:val="36"/>
        </w:rPr>
      </w:pPr>
    </w:p>
    <w:p w:rsidR="00DB0671" w:rsidRPr="00DB0671" w:rsidRDefault="00A129FC" w:rsidP="00DB0671">
      <w:pPr>
        <w:spacing w:after="0" w:line="240" w:lineRule="auto"/>
        <w:rPr>
          <w:rFonts w:ascii="Cambria" w:hAnsi="Cambria"/>
          <w:b/>
          <w:i/>
          <w:color w:val="2A2ADC"/>
          <w:sz w:val="36"/>
          <w:szCs w:val="36"/>
        </w:rPr>
      </w:pPr>
      <w:r>
        <w:rPr>
          <w:rFonts w:ascii="Cambria" w:hAnsi="Cambria"/>
          <w:b/>
          <w:i/>
          <w:color w:val="2A2ADC"/>
          <w:sz w:val="36"/>
          <w:szCs w:val="36"/>
        </w:rPr>
        <w:t>Ю</w:t>
      </w:r>
      <w:r w:rsidR="00DB0671" w:rsidRPr="00DB0671">
        <w:rPr>
          <w:rFonts w:ascii="Cambria" w:hAnsi="Cambria"/>
          <w:b/>
          <w:i/>
          <w:color w:val="2A2ADC"/>
          <w:sz w:val="36"/>
          <w:szCs w:val="36"/>
        </w:rPr>
        <w:t xml:space="preserve">БИЛЯРЫ  АРХИВНОЙ </w:t>
      </w:r>
    </w:p>
    <w:p w:rsidR="00DB0671" w:rsidRPr="00DB0671" w:rsidRDefault="0032170E" w:rsidP="00DB0671">
      <w:pPr>
        <w:spacing w:after="0" w:line="240" w:lineRule="auto"/>
        <w:rPr>
          <w:rFonts w:ascii="Cambria" w:hAnsi="Cambria"/>
          <w:b/>
          <w:i/>
          <w:color w:val="2A2ADC"/>
          <w:sz w:val="36"/>
          <w:szCs w:val="36"/>
        </w:rPr>
      </w:pPr>
      <w:r>
        <w:rPr>
          <w:rFonts w:ascii="Cambria" w:hAnsi="Cambria"/>
          <w:b/>
          <w:i/>
          <w:color w:val="2A2ADC"/>
          <w:sz w:val="36"/>
          <w:szCs w:val="36"/>
        </w:rPr>
        <w:t>ОТРАСЛИ</w:t>
      </w:r>
      <w:r w:rsidR="00DB0671" w:rsidRPr="00DB0671">
        <w:rPr>
          <w:rFonts w:ascii="Cambria" w:hAnsi="Cambria"/>
          <w:b/>
          <w:i/>
          <w:color w:val="2A2ADC"/>
          <w:sz w:val="36"/>
          <w:szCs w:val="36"/>
        </w:rPr>
        <w:t>____________________________________</w:t>
      </w:r>
      <w:r w:rsidR="00DB0671">
        <w:rPr>
          <w:rFonts w:ascii="Cambria" w:hAnsi="Cambria"/>
          <w:b/>
          <w:i/>
          <w:color w:val="2A2ADC"/>
          <w:sz w:val="36"/>
          <w:szCs w:val="36"/>
        </w:rPr>
        <w:t>_________________________</w:t>
      </w:r>
    </w:p>
    <w:p w:rsidR="00DB0671" w:rsidRPr="00DB0671" w:rsidRDefault="00DB0671" w:rsidP="00DB0671">
      <w:pPr>
        <w:spacing w:after="0" w:line="240" w:lineRule="auto"/>
        <w:jc w:val="both"/>
        <w:rPr>
          <w:rFonts w:ascii="Cambria" w:hAnsi="Cambria"/>
          <w:b/>
          <w:i/>
          <w:color w:val="2A2ADC"/>
          <w:sz w:val="32"/>
          <w:szCs w:val="32"/>
        </w:rPr>
      </w:pPr>
      <w:r w:rsidRPr="00DB0671">
        <w:rPr>
          <w:rFonts w:ascii="Cambria" w:hAnsi="Cambria"/>
          <w:b/>
          <w:i/>
          <w:color w:val="2A2ADC"/>
          <w:sz w:val="32"/>
          <w:szCs w:val="32"/>
        </w:rPr>
        <w:t xml:space="preserve"> </w:t>
      </w:r>
    </w:p>
    <w:p w:rsidR="00DB0671" w:rsidRPr="003A28C5" w:rsidRDefault="00DB0671" w:rsidP="00DB0671">
      <w:pPr>
        <w:spacing w:after="0" w:line="240" w:lineRule="auto"/>
        <w:jc w:val="both"/>
        <w:rPr>
          <w:rFonts w:ascii="Times New Roman" w:hAnsi="Times New Roman"/>
          <w:i/>
          <w:sz w:val="36"/>
          <w:szCs w:val="36"/>
        </w:rPr>
      </w:pPr>
      <w:r w:rsidRPr="00DB0671">
        <w:rPr>
          <w:rFonts w:ascii="Cambria" w:hAnsi="Cambria"/>
          <w:b/>
          <w:i/>
          <w:color w:val="2A2ADC"/>
          <w:sz w:val="32"/>
          <w:szCs w:val="32"/>
        </w:rPr>
        <w:tab/>
      </w:r>
      <w:r w:rsidRPr="00DB0671">
        <w:rPr>
          <w:rFonts w:ascii="Cambria" w:hAnsi="Cambria"/>
          <w:b/>
          <w:i/>
          <w:color w:val="2A2ADC"/>
          <w:sz w:val="32"/>
          <w:szCs w:val="32"/>
        </w:rPr>
        <w:tab/>
      </w:r>
      <w:r w:rsidRPr="00DB0671">
        <w:rPr>
          <w:rFonts w:ascii="Cambria" w:hAnsi="Cambria"/>
          <w:b/>
          <w:i/>
          <w:color w:val="2A2ADC"/>
          <w:sz w:val="32"/>
          <w:szCs w:val="32"/>
        </w:rPr>
        <w:tab/>
      </w:r>
      <w:r w:rsidRPr="003A28C5">
        <w:rPr>
          <w:rFonts w:ascii="Times New Roman" w:hAnsi="Times New Roman"/>
          <w:i/>
          <w:sz w:val="36"/>
          <w:szCs w:val="36"/>
        </w:rPr>
        <w:t>В 201</w:t>
      </w:r>
      <w:r w:rsidR="00AA49EC" w:rsidRPr="003A28C5">
        <w:rPr>
          <w:rFonts w:ascii="Times New Roman" w:hAnsi="Times New Roman"/>
          <w:i/>
          <w:sz w:val="36"/>
          <w:szCs w:val="36"/>
        </w:rPr>
        <w:t>4</w:t>
      </w:r>
      <w:r w:rsidRPr="003A28C5">
        <w:rPr>
          <w:rFonts w:ascii="Times New Roman" w:hAnsi="Times New Roman"/>
          <w:i/>
          <w:sz w:val="36"/>
          <w:szCs w:val="36"/>
        </w:rPr>
        <w:t xml:space="preserve"> году юбилярами станут:</w:t>
      </w:r>
      <w:r w:rsidRPr="003A28C5">
        <w:rPr>
          <w:sz w:val="28"/>
          <w:szCs w:val="28"/>
        </w:rPr>
        <w:tab/>
      </w:r>
      <w:r w:rsidRPr="003A28C5">
        <w:rPr>
          <w:sz w:val="28"/>
          <w:szCs w:val="28"/>
        </w:rPr>
        <w:tab/>
      </w:r>
    </w:p>
    <w:p w:rsidR="00724A0E" w:rsidRPr="005B5904" w:rsidRDefault="00724A0E" w:rsidP="00DB0671">
      <w:pPr>
        <w:spacing w:after="0" w:line="240" w:lineRule="auto"/>
        <w:jc w:val="both"/>
        <w:rPr>
          <w:rFonts w:ascii="Times New Roman" w:hAnsi="Times New Roman"/>
          <w:color w:val="E36C0A"/>
          <w:sz w:val="28"/>
          <w:szCs w:val="28"/>
        </w:rPr>
      </w:pPr>
    </w:p>
    <w:p w:rsidR="00724A0E" w:rsidRPr="003A28C5" w:rsidRDefault="00D16F8D" w:rsidP="00D16F8D">
      <w:pPr>
        <w:ind w:left="3540"/>
        <w:jc w:val="both"/>
        <w:rPr>
          <w:rFonts w:ascii="Times New Roman" w:hAnsi="Times New Roman"/>
          <w:b/>
          <w:i/>
          <w:sz w:val="40"/>
          <w:szCs w:val="40"/>
        </w:rPr>
      </w:pPr>
      <w:r w:rsidRPr="003A28C5">
        <w:rPr>
          <w:rFonts w:ascii="Times New Roman" w:hAnsi="Times New Roman"/>
          <w:b/>
          <w:i/>
          <w:sz w:val="40"/>
          <w:szCs w:val="40"/>
        </w:rPr>
        <w:t>50  лет</w:t>
      </w:r>
    </w:p>
    <w:p w:rsidR="00AA49EC" w:rsidRPr="00C86A89" w:rsidRDefault="00AA49EC" w:rsidP="00C86A89">
      <w:pPr>
        <w:spacing w:after="0" w:line="240" w:lineRule="auto"/>
        <w:jc w:val="center"/>
        <w:rPr>
          <w:rFonts w:ascii="Times New Roman" w:hAnsi="Times New Roman"/>
          <w:i/>
          <w:sz w:val="28"/>
          <w:szCs w:val="28"/>
          <w:u w:val="single"/>
        </w:rPr>
      </w:pPr>
      <w:r w:rsidRPr="00C86A89">
        <w:rPr>
          <w:rFonts w:ascii="Times New Roman" w:hAnsi="Times New Roman"/>
          <w:i/>
          <w:sz w:val="28"/>
          <w:szCs w:val="28"/>
          <w:u w:val="single"/>
        </w:rPr>
        <w:t>Архивное</w:t>
      </w:r>
      <w:r w:rsidR="00C86A89" w:rsidRPr="00C86A89">
        <w:rPr>
          <w:rFonts w:ascii="Times New Roman" w:hAnsi="Times New Roman"/>
          <w:i/>
          <w:sz w:val="28"/>
          <w:szCs w:val="28"/>
          <w:u w:val="single"/>
        </w:rPr>
        <w:t xml:space="preserve"> </w:t>
      </w:r>
      <w:r w:rsidR="00761F29" w:rsidRPr="00C86A89">
        <w:rPr>
          <w:rFonts w:ascii="Times New Roman" w:hAnsi="Times New Roman"/>
          <w:i/>
          <w:sz w:val="28"/>
          <w:szCs w:val="28"/>
          <w:u w:val="single"/>
        </w:rPr>
        <w:t xml:space="preserve">управление </w:t>
      </w:r>
      <w:r w:rsidRPr="00C86A89">
        <w:rPr>
          <w:rFonts w:ascii="Times New Roman" w:hAnsi="Times New Roman"/>
          <w:i/>
          <w:sz w:val="28"/>
          <w:szCs w:val="28"/>
          <w:u w:val="single"/>
        </w:rPr>
        <w:t>Курской области</w:t>
      </w:r>
      <w:r w:rsidR="00701123" w:rsidRPr="00C86A89">
        <w:rPr>
          <w:rFonts w:ascii="Times New Roman" w:hAnsi="Times New Roman"/>
          <w:i/>
          <w:sz w:val="28"/>
          <w:szCs w:val="28"/>
          <w:u w:val="single"/>
        </w:rPr>
        <w:t>:</w:t>
      </w:r>
    </w:p>
    <w:p w:rsidR="00AA49EC" w:rsidRPr="00C86A89" w:rsidRDefault="00AA49EC" w:rsidP="009A735E">
      <w:pPr>
        <w:spacing w:after="0" w:line="240" w:lineRule="auto"/>
        <w:jc w:val="center"/>
        <w:rPr>
          <w:rFonts w:ascii="Times New Roman" w:hAnsi="Times New Roman"/>
          <w:i/>
          <w:sz w:val="28"/>
          <w:szCs w:val="28"/>
          <w:u w:val="single"/>
        </w:rPr>
      </w:pPr>
    </w:p>
    <w:p w:rsidR="00AA49EC" w:rsidRDefault="00AA49EC" w:rsidP="00701123">
      <w:pPr>
        <w:spacing w:after="0" w:line="240" w:lineRule="auto"/>
        <w:ind w:firstLine="708"/>
        <w:jc w:val="both"/>
        <w:rPr>
          <w:rFonts w:ascii="Times New Roman" w:hAnsi="Times New Roman"/>
          <w:i/>
          <w:sz w:val="28"/>
          <w:szCs w:val="28"/>
        </w:rPr>
      </w:pPr>
      <w:r w:rsidRPr="00AA49EC">
        <w:rPr>
          <w:rFonts w:ascii="Times New Roman" w:hAnsi="Times New Roman"/>
          <w:b/>
          <w:sz w:val="28"/>
          <w:szCs w:val="28"/>
        </w:rPr>
        <w:t>Шишлова Маргарита Витальевна</w:t>
      </w:r>
      <w:r>
        <w:rPr>
          <w:rFonts w:ascii="Times New Roman" w:hAnsi="Times New Roman"/>
          <w:i/>
          <w:sz w:val="28"/>
          <w:szCs w:val="28"/>
        </w:rPr>
        <w:t xml:space="preserve"> – ведущий консультант архивного управления Курской области</w:t>
      </w:r>
    </w:p>
    <w:p w:rsidR="00AA49EC" w:rsidRPr="005B5904" w:rsidRDefault="00AA49EC" w:rsidP="009A735E">
      <w:pPr>
        <w:spacing w:after="0" w:line="240" w:lineRule="auto"/>
        <w:jc w:val="center"/>
        <w:rPr>
          <w:rFonts w:ascii="Times New Roman" w:hAnsi="Times New Roman"/>
          <w:i/>
          <w:color w:val="984806"/>
          <w:sz w:val="28"/>
          <w:szCs w:val="28"/>
        </w:rPr>
      </w:pPr>
    </w:p>
    <w:p w:rsidR="00DB0671" w:rsidRPr="00C86A89" w:rsidRDefault="00730362" w:rsidP="00C86A89">
      <w:pPr>
        <w:spacing w:after="0" w:line="240" w:lineRule="auto"/>
        <w:jc w:val="center"/>
        <w:rPr>
          <w:rFonts w:ascii="Times New Roman" w:hAnsi="Times New Roman"/>
          <w:i/>
          <w:sz w:val="28"/>
          <w:szCs w:val="28"/>
          <w:u w:val="single"/>
        </w:rPr>
      </w:pPr>
      <w:r w:rsidRPr="00C86A89">
        <w:rPr>
          <w:rFonts w:ascii="Times New Roman" w:hAnsi="Times New Roman"/>
          <w:i/>
          <w:sz w:val="28"/>
          <w:szCs w:val="28"/>
          <w:u w:val="single"/>
        </w:rPr>
        <w:t xml:space="preserve">ОКУ «Госархив </w:t>
      </w:r>
      <w:r w:rsidR="00C86A89" w:rsidRPr="00C86A89">
        <w:rPr>
          <w:rFonts w:ascii="Times New Roman" w:hAnsi="Times New Roman"/>
          <w:i/>
          <w:sz w:val="28"/>
          <w:szCs w:val="28"/>
          <w:u w:val="single"/>
        </w:rPr>
        <w:t xml:space="preserve"> </w:t>
      </w:r>
      <w:r w:rsidRPr="00C86A89">
        <w:rPr>
          <w:rFonts w:ascii="Times New Roman" w:hAnsi="Times New Roman"/>
          <w:i/>
          <w:sz w:val="28"/>
          <w:szCs w:val="28"/>
          <w:u w:val="single"/>
        </w:rPr>
        <w:t>Курской области»</w:t>
      </w:r>
      <w:r w:rsidR="00DB0671" w:rsidRPr="00C86A89">
        <w:rPr>
          <w:rFonts w:ascii="Times New Roman" w:hAnsi="Times New Roman"/>
          <w:i/>
          <w:sz w:val="28"/>
          <w:szCs w:val="28"/>
          <w:u w:val="single"/>
        </w:rPr>
        <w:t>:</w:t>
      </w:r>
    </w:p>
    <w:p w:rsidR="00C86A89" w:rsidRDefault="00D303EA" w:rsidP="00D303EA">
      <w:pPr>
        <w:spacing w:after="0"/>
        <w:jc w:val="both"/>
        <w:rPr>
          <w:rFonts w:ascii="Times New Roman" w:hAnsi="Times New Roman"/>
          <w:b/>
          <w:sz w:val="28"/>
          <w:szCs w:val="28"/>
        </w:rPr>
      </w:pPr>
      <w:r>
        <w:rPr>
          <w:rFonts w:ascii="Times New Roman" w:hAnsi="Times New Roman"/>
          <w:b/>
          <w:sz w:val="28"/>
          <w:szCs w:val="28"/>
        </w:rPr>
        <w:tab/>
      </w:r>
    </w:p>
    <w:p w:rsidR="00724A0E" w:rsidRDefault="00D303EA" w:rsidP="00C86A89">
      <w:pPr>
        <w:spacing w:after="0"/>
        <w:ind w:firstLine="708"/>
        <w:jc w:val="both"/>
        <w:rPr>
          <w:rFonts w:ascii="Times New Roman" w:hAnsi="Times New Roman"/>
          <w:sz w:val="28"/>
          <w:szCs w:val="28"/>
        </w:rPr>
      </w:pPr>
      <w:r>
        <w:rPr>
          <w:rFonts w:ascii="Times New Roman" w:hAnsi="Times New Roman"/>
          <w:b/>
          <w:sz w:val="28"/>
          <w:szCs w:val="28"/>
        </w:rPr>
        <w:t xml:space="preserve">Артеева Евгения Владимировна – </w:t>
      </w:r>
      <w:r w:rsidRPr="00D303EA">
        <w:rPr>
          <w:rFonts w:ascii="Times New Roman" w:hAnsi="Times New Roman"/>
          <w:sz w:val="28"/>
          <w:szCs w:val="28"/>
        </w:rPr>
        <w:t xml:space="preserve">реставратор </w:t>
      </w:r>
      <w:r>
        <w:rPr>
          <w:rFonts w:ascii="Times New Roman" w:hAnsi="Times New Roman"/>
          <w:sz w:val="28"/>
          <w:szCs w:val="28"/>
        </w:rPr>
        <w:t xml:space="preserve"> архивных и библиотечных материалов отдела обеспечения сохранности документов ОКУ «</w:t>
      </w:r>
      <w:r w:rsidR="00C86A89">
        <w:rPr>
          <w:rFonts w:ascii="Times New Roman" w:hAnsi="Times New Roman"/>
          <w:sz w:val="28"/>
          <w:szCs w:val="28"/>
        </w:rPr>
        <w:t>Госархив К</w:t>
      </w:r>
      <w:r>
        <w:rPr>
          <w:rFonts w:ascii="Times New Roman" w:hAnsi="Times New Roman"/>
          <w:sz w:val="28"/>
          <w:szCs w:val="28"/>
        </w:rPr>
        <w:t>урской области»</w:t>
      </w:r>
      <w:r w:rsidR="00C86A89">
        <w:rPr>
          <w:rFonts w:ascii="Times New Roman" w:hAnsi="Times New Roman"/>
          <w:sz w:val="28"/>
          <w:szCs w:val="28"/>
        </w:rPr>
        <w:t>.</w:t>
      </w:r>
    </w:p>
    <w:p w:rsidR="00C86A89" w:rsidRPr="00D303EA" w:rsidRDefault="00C86A89" w:rsidP="00C86A89">
      <w:pPr>
        <w:spacing w:after="0"/>
        <w:ind w:firstLine="708"/>
        <w:jc w:val="both"/>
        <w:rPr>
          <w:rFonts w:ascii="Times New Roman" w:hAnsi="Times New Roman"/>
          <w:sz w:val="28"/>
          <w:szCs w:val="28"/>
        </w:rPr>
      </w:pPr>
      <w:r w:rsidRPr="00C86A89">
        <w:rPr>
          <w:rFonts w:ascii="Times New Roman" w:hAnsi="Times New Roman"/>
          <w:b/>
          <w:sz w:val="28"/>
          <w:szCs w:val="28"/>
        </w:rPr>
        <w:t xml:space="preserve">Стрелкова Жанна Валерьевна </w:t>
      </w:r>
      <w:r>
        <w:rPr>
          <w:rFonts w:ascii="Times New Roman" w:hAnsi="Times New Roman"/>
          <w:b/>
          <w:sz w:val="28"/>
          <w:szCs w:val="28"/>
        </w:rPr>
        <w:t>–</w:t>
      </w:r>
      <w:r>
        <w:rPr>
          <w:rFonts w:ascii="Times New Roman" w:hAnsi="Times New Roman"/>
          <w:sz w:val="28"/>
          <w:szCs w:val="28"/>
        </w:rPr>
        <w:t xml:space="preserve"> </w:t>
      </w:r>
      <w:r w:rsidRPr="00D303EA">
        <w:rPr>
          <w:rFonts w:ascii="Times New Roman" w:hAnsi="Times New Roman"/>
          <w:sz w:val="28"/>
          <w:szCs w:val="28"/>
        </w:rPr>
        <w:t xml:space="preserve">реставратор </w:t>
      </w:r>
      <w:r>
        <w:rPr>
          <w:rFonts w:ascii="Times New Roman" w:hAnsi="Times New Roman"/>
          <w:sz w:val="28"/>
          <w:szCs w:val="28"/>
        </w:rPr>
        <w:t xml:space="preserve"> архивных и библиотечных материалов отдела обеспечения сохранности документов ОКУ «Госархив Курской области».</w:t>
      </w:r>
    </w:p>
    <w:p w:rsidR="00730362" w:rsidRPr="00701123" w:rsidRDefault="00701123" w:rsidP="00701123">
      <w:pPr>
        <w:spacing w:after="0"/>
        <w:jc w:val="both"/>
        <w:rPr>
          <w:rFonts w:ascii="Times New Roman" w:hAnsi="Times New Roman"/>
          <w:sz w:val="28"/>
          <w:szCs w:val="28"/>
        </w:rPr>
      </w:pPr>
      <w:r>
        <w:rPr>
          <w:rFonts w:ascii="Times New Roman" w:hAnsi="Times New Roman"/>
          <w:b/>
          <w:sz w:val="28"/>
          <w:szCs w:val="28"/>
        </w:rPr>
        <w:t xml:space="preserve"> </w:t>
      </w:r>
    </w:p>
    <w:p w:rsidR="00DB0671" w:rsidRPr="00C86A89" w:rsidRDefault="00701123" w:rsidP="00C86A89">
      <w:pPr>
        <w:spacing w:after="0" w:line="240" w:lineRule="auto"/>
        <w:jc w:val="center"/>
        <w:rPr>
          <w:rFonts w:ascii="Times New Roman" w:hAnsi="Times New Roman"/>
          <w:i/>
          <w:sz w:val="28"/>
          <w:szCs w:val="28"/>
          <w:u w:val="single"/>
        </w:rPr>
      </w:pPr>
      <w:r w:rsidRPr="00C86A89">
        <w:rPr>
          <w:rFonts w:ascii="Times New Roman" w:hAnsi="Times New Roman"/>
          <w:i/>
          <w:sz w:val="28"/>
          <w:szCs w:val="28"/>
          <w:u w:val="single"/>
        </w:rPr>
        <w:t>М</w:t>
      </w:r>
      <w:r w:rsidR="00DB0671" w:rsidRPr="00C86A89">
        <w:rPr>
          <w:rFonts w:ascii="Times New Roman" w:hAnsi="Times New Roman"/>
          <w:i/>
          <w:sz w:val="28"/>
          <w:szCs w:val="28"/>
          <w:u w:val="single"/>
        </w:rPr>
        <w:t>униципальны</w:t>
      </w:r>
      <w:r w:rsidRPr="00C86A89">
        <w:rPr>
          <w:rFonts w:ascii="Times New Roman" w:hAnsi="Times New Roman"/>
          <w:i/>
          <w:sz w:val="28"/>
          <w:szCs w:val="28"/>
          <w:u w:val="single"/>
        </w:rPr>
        <w:t xml:space="preserve">е </w:t>
      </w:r>
      <w:r w:rsidR="00C86A89" w:rsidRPr="00C86A89">
        <w:rPr>
          <w:rFonts w:ascii="Times New Roman" w:hAnsi="Times New Roman"/>
          <w:i/>
          <w:sz w:val="28"/>
          <w:szCs w:val="28"/>
          <w:u w:val="single"/>
        </w:rPr>
        <w:t xml:space="preserve"> </w:t>
      </w:r>
      <w:r w:rsidRPr="00C86A89">
        <w:rPr>
          <w:rFonts w:ascii="Times New Roman" w:hAnsi="Times New Roman"/>
          <w:i/>
          <w:sz w:val="28"/>
          <w:szCs w:val="28"/>
          <w:u w:val="single"/>
        </w:rPr>
        <w:t>архивы Курской области</w:t>
      </w:r>
      <w:r w:rsidR="00DB0671" w:rsidRPr="00C86A89">
        <w:rPr>
          <w:rFonts w:ascii="Times New Roman" w:hAnsi="Times New Roman"/>
          <w:i/>
          <w:sz w:val="28"/>
          <w:szCs w:val="28"/>
          <w:u w:val="single"/>
        </w:rPr>
        <w:t>:</w:t>
      </w:r>
    </w:p>
    <w:p w:rsidR="0061552E" w:rsidRPr="0061552E" w:rsidRDefault="0061552E" w:rsidP="0061552E">
      <w:pPr>
        <w:spacing w:after="0" w:line="240" w:lineRule="auto"/>
        <w:rPr>
          <w:rFonts w:ascii="Times New Roman" w:hAnsi="Times New Roman"/>
          <w:sz w:val="28"/>
          <w:szCs w:val="28"/>
        </w:rPr>
      </w:pPr>
    </w:p>
    <w:p w:rsidR="003A1984" w:rsidRPr="00C86A89" w:rsidRDefault="0061552E" w:rsidP="00C86A89">
      <w:pPr>
        <w:spacing w:after="0"/>
        <w:jc w:val="both"/>
        <w:rPr>
          <w:rFonts w:ascii="Times New Roman" w:hAnsi="Times New Roman"/>
          <w:b/>
          <w:sz w:val="28"/>
          <w:szCs w:val="28"/>
        </w:rPr>
      </w:pPr>
      <w:r>
        <w:rPr>
          <w:rFonts w:ascii="Times New Roman" w:hAnsi="Times New Roman"/>
          <w:b/>
          <w:sz w:val="28"/>
          <w:szCs w:val="28"/>
        </w:rPr>
        <w:t xml:space="preserve"> </w:t>
      </w:r>
      <w:r w:rsidR="00730362">
        <w:rPr>
          <w:rFonts w:ascii="Times New Roman" w:hAnsi="Times New Roman"/>
          <w:b/>
          <w:sz w:val="28"/>
          <w:szCs w:val="28"/>
        </w:rPr>
        <w:tab/>
      </w:r>
      <w:r w:rsidR="00C86A89">
        <w:rPr>
          <w:rFonts w:ascii="Times New Roman" w:hAnsi="Times New Roman"/>
          <w:b/>
          <w:sz w:val="28"/>
          <w:szCs w:val="28"/>
        </w:rPr>
        <w:t xml:space="preserve"> Семенова Инна Витальевна – </w:t>
      </w:r>
      <w:r w:rsidR="00C86A89" w:rsidRPr="00C86A89">
        <w:rPr>
          <w:rFonts w:ascii="Times New Roman" w:hAnsi="Times New Roman"/>
          <w:sz w:val="28"/>
          <w:szCs w:val="28"/>
        </w:rPr>
        <w:t>главный специалист архивного отдела Администрации Щигровского района</w:t>
      </w:r>
      <w:r w:rsidR="00C86A89">
        <w:rPr>
          <w:rFonts w:ascii="Times New Roman" w:hAnsi="Times New Roman"/>
          <w:b/>
          <w:sz w:val="28"/>
          <w:szCs w:val="28"/>
        </w:rPr>
        <w:t>.</w:t>
      </w:r>
      <w:r w:rsidR="00C86A89" w:rsidRPr="00C86A89">
        <w:rPr>
          <w:rFonts w:ascii="Times New Roman" w:hAnsi="Times New Roman"/>
          <w:b/>
          <w:sz w:val="28"/>
          <w:szCs w:val="28"/>
        </w:rPr>
        <w:t xml:space="preserve"> </w:t>
      </w:r>
      <w:r w:rsidRPr="00C86A89">
        <w:rPr>
          <w:rFonts w:ascii="Times New Roman" w:hAnsi="Times New Roman"/>
          <w:b/>
          <w:sz w:val="28"/>
          <w:szCs w:val="28"/>
        </w:rPr>
        <w:t xml:space="preserve"> </w:t>
      </w:r>
      <w:r w:rsidR="00FE1135" w:rsidRPr="00C86A89">
        <w:rPr>
          <w:rFonts w:ascii="Times New Roman" w:hAnsi="Times New Roman"/>
          <w:b/>
          <w:sz w:val="28"/>
          <w:szCs w:val="28"/>
        </w:rPr>
        <w:t xml:space="preserve"> </w:t>
      </w:r>
      <w:r w:rsidR="00C86A89" w:rsidRPr="00C86A89">
        <w:rPr>
          <w:rFonts w:ascii="Times New Roman" w:hAnsi="Times New Roman"/>
          <w:b/>
          <w:sz w:val="28"/>
          <w:szCs w:val="28"/>
        </w:rPr>
        <w:t xml:space="preserve"> </w:t>
      </w:r>
    </w:p>
    <w:p w:rsidR="00724A0E" w:rsidRPr="00422677" w:rsidRDefault="00724A0E" w:rsidP="00422677">
      <w:pPr>
        <w:spacing w:after="0" w:line="240" w:lineRule="auto"/>
        <w:jc w:val="both"/>
        <w:rPr>
          <w:rFonts w:ascii="Times New Roman" w:hAnsi="Times New Roman"/>
          <w:b/>
          <w:sz w:val="28"/>
          <w:szCs w:val="28"/>
        </w:rPr>
      </w:pPr>
    </w:p>
    <w:p w:rsidR="00DB0671" w:rsidRPr="003A28C5" w:rsidRDefault="00DB0671" w:rsidP="00D16F8D">
      <w:pPr>
        <w:spacing w:after="0" w:line="240" w:lineRule="auto"/>
        <w:jc w:val="center"/>
        <w:rPr>
          <w:rFonts w:ascii="Times New Roman" w:hAnsi="Times New Roman"/>
          <w:b/>
          <w:i/>
          <w:sz w:val="40"/>
          <w:szCs w:val="40"/>
        </w:rPr>
      </w:pPr>
      <w:r w:rsidRPr="003A28C5">
        <w:rPr>
          <w:rFonts w:ascii="Times New Roman" w:hAnsi="Times New Roman"/>
          <w:b/>
          <w:i/>
          <w:sz w:val="40"/>
          <w:szCs w:val="40"/>
        </w:rPr>
        <w:t>55  лет</w:t>
      </w:r>
    </w:p>
    <w:p w:rsidR="00724A0E" w:rsidRPr="00DB0671" w:rsidRDefault="00724A0E" w:rsidP="00DB0671">
      <w:pPr>
        <w:spacing w:after="0" w:line="240" w:lineRule="auto"/>
        <w:rPr>
          <w:rFonts w:ascii="Times New Roman" w:hAnsi="Times New Roman"/>
          <w:b/>
          <w:sz w:val="28"/>
          <w:szCs w:val="28"/>
        </w:rPr>
      </w:pPr>
    </w:p>
    <w:p w:rsidR="00FE1135" w:rsidRPr="00C86A89" w:rsidRDefault="00FE1135" w:rsidP="00C86A89">
      <w:pPr>
        <w:spacing w:after="0" w:line="240" w:lineRule="auto"/>
        <w:jc w:val="center"/>
        <w:rPr>
          <w:rFonts w:ascii="Times New Roman" w:hAnsi="Times New Roman"/>
          <w:i/>
          <w:sz w:val="28"/>
          <w:szCs w:val="28"/>
          <w:u w:val="single"/>
        </w:rPr>
      </w:pPr>
      <w:r w:rsidRPr="00C86A89">
        <w:rPr>
          <w:rFonts w:ascii="Times New Roman" w:hAnsi="Times New Roman"/>
          <w:i/>
          <w:sz w:val="28"/>
          <w:szCs w:val="28"/>
          <w:u w:val="single"/>
        </w:rPr>
        <w:t xml:space="preserve">ОКУ «Госархив </w:t>
      </w:r>
      <w:r w:rsidR="00C86A89" w:rsidRPr="00C86A89">
        <w:rPr>
          <w:rFonts w:ascii="Times New Roman" w:hAnsi="Times New Roman"/>
          <w:i/>
          <w:sz w:val="28"/>
          <w:szCs w:val="28"/>
          <w:u w:val="single"/>
        </w:rPr>
        <w:t xml:space="preserve"> </w:t>
      </w:r>
      <w:r w:rsidRPr="00C86A89">
        <w:rPr>
          <w:rFonts w:ascii="Times New Roman" w:hAnsi="Times New Roman"/>
          <w:i/>
          <w:sz w:val="28"/>
          <w:szCs w:val="28"/>
          <w:u w:val="single"/>
        </w:rPr>
        <w:t>Курской области»:</w:t>
      </w:r>
    </w:p>
    <w:p w:rsidR="00C86A89" w:rsidRPr="00761F29" w:rsidRDefault="00C86A89" w:rsidP="00C86A89">
      <w:pPr>
        <w:spacing w:after="0" w:line="240" w:lineRule="auto"/>
        <w:jc w:val="center"/>
        <w:rPr>
          <w:rFonts w:ascii="Times New Roman" w:hAnsi="Times New Roman"/>
          <w:i/>
          <w:sz w:val="28"/>
          <w:szCs w:val="28"/>
        </w:rPr>
      </w:pPr>
    </w:p>
    <w:p w:rsidR="00724A0E" w:rsidRPr="00C86A89" w:rsidRDefault="00C86A89" w:rsidP="00C86A89">
      <w:pPr>
        <w:spacing w:after="0"/>
        <w:jc w:val="both"/>
        <w:rPr>
          <w:rFonts w:ascii="Times New Roman" w:hAnsi="Times New Roman"/>
          <w:sz w:val="28"/>
          <w:szCs w:val="28"/>
        </w:rPr>
      </w:pPr>
      <w:r>
        <w:rPr>
          <w:rFonts w:ascii="Times New Roman" w:hAnsi="Times New Roman"/>
          <w:b/>
          <w:sz w:val="28"/>
          <w:szCs w:val="28"/>
        </w:rPr>
        <w:tab/>
        <w:t xml:space="preserve">Дорохова Александра Юрьевна – </w:t>
      </w:r>
      <w:r w:rsidRPr="00C86A89">
        <w:rPr>
          <w:rFonts w:ascii="Times New Roman" w:hAnsi="Times New Roman"/>
          <w:sz w:val="28"/>
          <w:szCs w:val="28"/>
        </w:rPr>
        <w:t>старший научный сотрудник отдела использования и публикации документов ОКУ «Госархив Курской области».</w:t>
      </w:r>
    </w:p>
    <w:p w:rsidR="00730362" w:rsidRPr="00C86A89" w:rsidRDefault="00761F29" w:rsidP="00730362">
      <w:pPr>
        <w:spacing w:after="0"/>
        <w:ind w:firstLine="708"/>
        <w:jc w:val="both"/>
        <w:rPr>
          <w:rFonts w:ascii="Times New Roman" w:hAnsi="Times New Roman"/>
          <w:sz w:val="28"/>
          <w:szCs w:val="28"/>
        </w:rPr>
      </w:pPr>
      <w:r w:rsidRPr="00761F29">
        <w:rPr>
          <w:rFonts w:ascii="Times New Roman" w:hAnsi="Times New Roman"/>
          <w:b/>
          <w:sz w:val="28"/>
          <w:szCs w:val="28"/>
        </w:rPr>
        <w:t xml:space="preserve"> </w:t>
      </w:r>
      <w:r w:rsidR="00C86A89">
        <w:rPr>
          <w:rFonts w:ascii="Times New Roman" w:hAnsi="Times New Roman"/>
          <w:b/>
          <w:sz w:val="28"/>
          <w:szCs w:val="28"/>
        </w:rPr>
        <w:t xml:space="preserve">Еськова Татьяна Ивановна – </w:t>
      </w:r>
      <w:r w:rsidR="00C86A89" w:rsidRPr="00C86A89">
        <w:rPr>
          <w:rFonts w:ascii="Times New Roman" w:hAnsi="Times New Roman"/>
          <w:sz w:val="28"/>
          <w:szCs w:val="28"/>
        </w:rPr>
        <w:t>заведующая архивохранилищем отдела обеспечения сохранности документов ОКУ «Госархив Курской области».</w:t>
      </w:r>
    </w:p>
    <w:p w:rsidR="00822A14" w:rsidRPr="00C86A89" w:rsidRDefault="00822A14" w:rsidP="00A11423">
      <w:pPr>
        <w:spacing w:after="0"/>
        <w:jc w:val="both"/>
        <w:rPr>
          <w:rFonts w:ascii="Times New Roman" w:hAnsi="Times New Roman"/>
          <w:b/>
          <w:sz w:val="28"/>
          <w:szCs w:val="28"/>
          <w:u w:val="single"/>
        </w:rPr>
      </w:pPr>
    </w:p>
    <w:p w:rsidR="00C86A89" w:rsidRPr="00C86A89" w:rsidRDefault="00C86A89" w:rsidP="00C86A89">
      <w:pPr>
        <w:spacing w:after="0" w:line="240" w:lineRule="auto"/>
        <w:jc w:val="center"/>
        <w:rPr>
          <w:rFonts w:ascii="Times New Roman" w:hAnsi="Times New Roman"/>
          <w:i/>
          <w:sz w:val="28"/>
          <w:szCs w:val="28"/>
          <w:u w:val="single"/>
        </w:rPr>
      </w:pPr>
      <w:r w:rsidRPr="00C86A89">
        <w:rPr>
          <w:rFonts w:ascii="Times New Roman" w:hAnsi="Times New Roman"/>
          <w:i/>
          <w:sz w:val="28"/>
          <w:szCs w:val="28"/>
          <w:u w:val="single"/>
        </w:rPr>
        <w:t>ОКУ «ГАОПИ  Курской области»:</w:t>
      </w:r>
    </w:p>
    <w:p w:rsidR="00C86A89" w:rsidRDefault="00C86A89" w:rsidP="00C86A89">
      <w:pPr>
        <w:spacing w:after="0"/>
        <w:jc w:val="both"/>
        <w:rPr>
          <w:rFonts w:ascii="Times New Roman" w:hAnsi="Times New Roman"/>
          <w:sz w:val="28"/>
          <w:szCs w:val="28"/>
        </w:rPr>
      </w:pPr>
    </w:p>
    <w:p w:rsidR="00C86A89" w:rsidRDefault="00C86A89" w:rsidP="00C86A89">
      <w:pPr>
        <w:spacing w:after="0"/>
        <w:jc w:val="both"/>
        <w:rPr>
          <w:rFonts w:ascii="Times New Roman" w:hAnsi="Times New Roman"/>
          <w:sz w:val="28"/>
          <w:szCs w:val="28"/>
        </w:rPr>
      </w:pPr>
      <w:r>
        <w:rPr>
          <w:rFonts w:ascii="Times New Roman" w:hAnsi="Times New Roman"/>
          <w:sz w:val="28"/>
          <w:szCs w:val="28"/>
        </w:rPr>
        <w:tab/>
      </w:r>
      <w:r w:rsidRPr="00761F29">
        <w:rPr>
          <w:rFonts w:ascii="Times New Roman" w:hAnsi="Times New Roman"/>
          <w:b/>
          <w:sz w:val="28"/>
          <w:szCs w:val="28"/>
        </w:rPr>
        <w:t>Почепцова Ольга Георгиевна</w:t>
      </w:r>
      <w:r>
        <w:rPr>
          <w:rFonts w:ascii="Times New Roman" w:hAnsi="Times New Roman"/>
          <w:sz w:val="28"/>
          <w:szCs w:val="28"/>
        </w:rPr>
        <w:t xml:space="preserve"> – заместитель директора ОКУ «ГАОПИ Курской области».</w:t>
      </w:r>
    </w:p>
    <w:p w:rsidR="00C86A89" w:rsidRDefault="00C86A89" w:rsidP="00B07371">
      <w:pPr>
        <w:spacing w:after="0"/>
        <w:ind w:firstLine="708"/>
        <w:jc w:val="both"/>
        <w:rPr>
          <w:rFonts w:ascii="Times New Roman" w:hAnsi="Times New Roman"/>
          <w:sz w:val="28"/>
          <w:szCs w:val="28"/>
        </w:rPr>
      </w:pPr>
      <w:r w:rsidRPr="00761F29">
        <w:rPr>
          <w:rFonts w:ascii="Times New Roman" w:hAnsi="Times New Roman"/>
          <w:b/>
          <w:sz w:val="28"/>
          <w:szCs w:val="28"/>
        </w:rPr>
        <w:lastRenderedPageBreak/>
        <w:t xml:space="preserve">Пенькова Лариса Юрьевна </w:t>
      </w:r>
      <w:r>
        <w:rPr>
          <w:rFonts w:ascii="Times New Roman" w:hAnsi="Times New Roman"/>
          <w:sz w:val="28"/>
          <w:szCs w:val="28"/>
        </w:rPr>
        <w:t>– ведущий архивист ОКУ «ГАОПИ Курской области».</w:t>
      </w:r>
    </w:p>
    <w:p w:rsidR="00A37B9A" w:rsidRDefault="00A37B9A" w:rsidP="00B07371">
      <w:pPr>
        <w:spacing w:after="0"/>
        <w:ind w:firstLine="708"/>
        <w:jc w:val="both"/>
        <w:rPr>
          <w:rFonts w:ascii="Times New Roman" w:hAnsi="Times New Roman"/>
          <w:sz w:val="28"/>
          <w:szCs w:val="28"/>
        </w:rPr>
      </w:pPr>
    </w:p>
    <w:p w:rsidR="00DB0671" w:rsidRPr="0048640D" w:rsidRDefault="00761F29" w:rsidP="0048640D">
      <w:pPr>
        <w:spacing w:after="0"/>
        <w:jc w:val="center"/>
        <w:rPr>
          <w:rFonts w:ascii="Times New Roman" w:hAnsi="Times New Roman"/>
          <w:i/>
          <w:sz w:val="28"/>
          <w:szCs w:val="28"/>
          <w:u w:val="single"/>
        </w:rPr>
      </w:pPr>
      <w:r w:rsidRPr="0048640D">
        <w:rPr>
          <w:rFonts w:ascii="Times New Roman" w:hAnsi="Times New Roman"/>
          <w:i/>
          <w:sz w:val="28"/>
          <w:szCs w:val="28"/>
          <w:u w:val="single"/>
        </w:rPr>
        <w:t xml:space="preserve">Муниципальные </w:t>
      </w:r>
      <w:r w:rsidR="00C86A89" w:rsidRPr="0048640D">
        <w:rPr>
          <w:rFonts w:ascii="Times New Roman" w:hAnsi="Times New Roman"/>
          <w:i/>
          <w:sz w:val="28"/>
          <w:szCs w:val="28"/>
          <w:u w:val="single"/>
        </w:rPr>
        <w:t xml:space="preserve"> </w:t>
      </w:r>
      <w:r w:rsidRPr="0048640D">
        <w:rPr>
          <w:rFonts w:ascii="Times New Roman" w:hAnsi="Times New Roman"/>
          <w:i/>
          <w:sz w:val="28"/>
          <w:szCs w:val="28"/>
          <w:u w:val="single"/>
        </w:rPr>
        <w:t>архивы Курской области:</w:t>
      </w:r>
    </w:p>
    <w:p w:rsidR="0048640D" w:rsidRDefault="00730362" w:rsidP="00761F29">
      <w:pPr>
        <w:spacing w:after="0"/>
        <w:jc w:val="both"/>
        <w:rPr>
          <w:rFonts w:ascii="Times New Roman" w:hAnsi="Times New Roman"/>
          <w:b/>
          <w:sz w:val="28"/>
          <w:szCs w:val="28"/>
        </w:rPr>
      </w:pPr>
      <w:r w:rsidRPr="00761F29">
        <w:rPr>
          <w:rFonts w:ascii="Times New Roman" w:hAnsi="Times New Roman"/>
          <w:b/>
          <w:sz w:val="28"/>
          <w:szCs w:val="28"/>
        </w:rPr>
        <w:t xml:space="preserve"> </w:t>
      </w:r>
      <w:r w:rsidRPr="00761F29">
        <w:rPr>
          <w:rFonts w:ascii="Times New Roman" w:hAnsi="Times New Roman"/>
          <w:b/>
          <w:sz w:val="28"/>
          <w:szCs w:val="28"/>
        </w:rPr>
        <w:tab/>
      </w:r>
    </w:p>
    <w:p w:rsidR="00A37B9A" w:rsidRDefault="00A37B9A" w:rsidP="0048640D">
      <w:pPr>
        <w:spacing w:after="0"/>
        <w:ind w:firstLine="708"/>
        <w:jc w:val="both"/>
        <w:rPr>
          <w:rFonts w:ascii="Times New Roman" w:hAnsi="Times New Roman"/>
          <w:sz w:val="28"/>
          <w:szCs w:val="28"/>
        </w:rPr>
      </w:pPr>
      <w:r>
        <w:rPr>
          <w:rFonts w:ascii="Times New Roman" w:hAnsi="Times New Roman"/>
          <w:b/>
          <w:sz w:val="28"/>
          <w:szCs w:val="28"/>
        </w:rPr>
        <w:t xml:space="preserve">Бачурина Александра Ивановна </w:t>
      </w:r>
      <w:r w:rsidRPr="0048640D">
        <w:rPr>
          <w:rFonts w:ascii="Times New Roman" w:hAnsi="Times New Roman"/>
          <w:sz w:val="28"/>
          <w:szCs w:val="28"/>
        </w:rPr>
        <w:t>– начальник архивного отдела Администрации Дмитриевского района.</w:t>
      </w:r>
    </w:p>
    <w:p w:rsidR="0048640D" w:rsidRPr="0048640D" w:rsidRDefault="0048640D" w:rsidP="00A37B9A">
      <w:pPr>
        <w:spacing w:after="0"/>
        <w:ind w:firstLine="708"/>
        <w:jc w:val="both"/>
        <w:rPr>
          <w:rFonts w:ascii="Times New Roman" w:hAnsi="Times New Roman"/>
          <w:sz w:val="28"/>
          <w:szCs w:val="28"/>
        </w:rPr>
      </w:pPr>
      <w:r>
        <w:rPr>
          <w:rFonts w:ascii="Times New Roman" w:hAnsi="Times New Roman"/>
          <w:b/>
          <w:sz w:val="28"/>
          <w:szCs w:val="28"/>
        </w:rPr>
        <w:t xml:space="preserve">Волобуева Нина Федоровна – </w:t>
      </w:r>
      <w:r w:rsidRPr="0048640D">
        <w:rPr>
          <w:rFonts w:ascii="Times New Roman" w:hAnsi="Times New Roman"/>
          <w:sz w:val="28"/>
          <w:szCs w:val="28"/>
        </w:rPr>
        <w:t>начальник архивного отдела Администрации Г</w:t>
      </w:r>
      <w:r w:rsidR="00443212">
        <w:rPr>
          <w:rFonts w:ascii="Times New Roman" w:hAnsi="Times New Roman"/>
          <w:sz w:val="28"/>
          <w:szCs w:val="28"/>
        </w:rPr>
        <w:t>о</w:t>
      </w:r>
      <w:r w:rsidR="00A37B9A">
        <w:rPr>
          <w:rFonts w:ascii="Times New Roman" w:hAnsi="Times New Roman"/>
          <w:sz w:val="28"/>
          <w:szCs w:val="28"/>
        </w:rPr>
        <w:t>ршеченского района.</w:t>
      </w:r>
    </w:p>
    <w:p w:rsidR="00443212" w:rsidRDefault="0048640D" w:rsidP="00761F29">
      <w:pPr>
        <w:spacing w:after="0"/>
        <w:jc w:val="both"/>
        <w:rPr>
          <w:rFonts w:ascii="Times New Roman" w:hAnsi="Times New Roman"/>
          <w:sz w:val="28"/>
          <w:szCs w:val="28"/>
        </w:rPr>
      </w:pPr>
      <w:r>
        <w:rPr>
          <w:rFonts w:ascii="Times New Roman" w:hAnsi="Times New Roman"/>
          <w:b/>
          <w:sz w:val="28"/>
          <w:szCs w:val="28"/>
        </w:rPr>
        <w:tab/>
        <w:t xml:space="preserve">Яцук Галина Дмитриевна </w:t>
      </w:r>
      <w:r w:rsidRPr="0048640D">
        <w:rPr>
          <w:rFonts w:ascii="Times New Roman" w:hAnsi="Times New Roman"/>
          <w:sz w:val="28"/>
          <w:szCs w:val="28"/>
        </w:rPr>
        <w:t>– ведущий специалист архивного отдела Администрации Тимского района.</w:t>
      </w:r>
      <w:r w:rsidR="00761F29" w:rsidRPr="0048640D">
        <w:rPr>
          <w:rFonts w:ascii="Times New Roman" w:hAnsi="Times New Roman"/>
          <w:sz w:val="28"/>
          <w:szCs w:val="28"/>
        </w:rPr>
        <w:t xml:space="preserve"> </w:t>
      </w:r>
    </w:p>
    <w:p w:rsidR="00A37B9A" w:rsidRPr="00B07371" w:rsidRDefault="00A37B9A" w:rsidP="00761F29">
      <w:pPr>
        <w:spacing w:after="0"/>
        <w:jc w:val="both"/>
        <w:rPr>
          <w:rFonts w:ascii="Times New Roman" w:hAnsi="Times New Roman"/>
          <w:sz w:val="28"/>
          <w:szCs w:val="28"/>
        </w:rPr>
      </w:pPr>
    </w:p>
    <w:p w:rsidR="00761F29" w:rsidRPr="003A28C5" w:rsidRDefault="0048640D" w:rsidP="0048640D">
      <w:pPr>
        <w:spacing w:after="0" w:line="240" w:lineRule="auto"/>
        <w:ind w:left="3828"/>
        <w:rPr>
          <w:rFonts w:ascii="Times New Roman" w:hAnsi="Times New Roman"/>
          <w:b/>
          <w:i/>
          <w:sz w:val="40"/>
          <w:szCs w:val="40"/>
        </w:rPr>
      </w:pPr>
      <w:r w:rsidRPr="003A28C5">
        <w:rPr>
          <w:rFonts w:ascii="Times New Roman" w:hAnsi="Times New Roman"/>
          <w:b/>
          <w:i/>
          <w:sz w:val="40"/>
          <w:szCs w:val="40"/>
        </w:rPr>
        <w:t>60  лет</w:t>
      </w:r>
    </w:p>
    <w:p w:rsidR="005021B2" w:rsidRDefault="005021B2" w:rsidP="00B07371">
      <w:pPr>
        <w:spacing w:after="0" w:line="240" w:lineRule="auto"/>
        <w:rPr>
          <w:rFonts w:ascii="Times New Roman" w:hAnsi="Times New Roman"/>
          <w:i/>
          <w:sz w:val="28"/>
          <w:szCs w:val="28"/>
          <w:u w:val="single"/>
        </w:rPr>
      </w:pPr>
    </w:p>
    <w:p w:rsidR="00761F29" w:rsidRPr="0048640D" w:rsidRDefault="00AA49EC" w:rsidP="0048640D">
      <w:pPr>
        <w:spacing w:after="0" w:line="240" w:lineRule="auto"/>
        <w:jc w:val="center"/>
        <w:rPr>
          <w:rFonts w:ascii="Times New Roman" w:hAnsi="Times New Roman"/>
          <w:i/>
          <w:sz w:val="28"/>
          <w:szCs w:val="28"/>
          <w:u w:val="single"/>
        </w:rPr>
      </w:pPr>
      <w:r w:rsidRPr="0048640D">
        <w:rPr>
          <w:rFonts w:ascii="Times New Roman" w:hAnsi="Times New Roman"/>
          <w:i/>
          <w:sz w:val="28"/>
          <w:szCs w:val="28"/>
          <w:u w:val="single"/>
        </w:rPr>
        <w:t xml:space="preserve">Архивное  </w:t>
      </w:r>
      <w:r w:rsidR="00761F29" w:rsidRPr="0048640D">
        <w:rPr>
          <w:rFonts w:ascii="Times New Roman" w:hAnsi="Times New Roman"/>
          <w:i/>
          <w:sz w:val="28"/>
          <w:szCs w:val="28"/>
          <w:u w:val="single"/>
        </w:rPr>
        <w:t xml:space="preserve">управление </w:t>
      </w:r>
      <w:r w:rsidRPr="0048640D">
        <w:rPr>
          <w:rFonts w:ascii="Times New Roman" w:hAnsi="Times New Roman"/>
          <w:i/>
          <w:sz w:val="28"/>
          <w:szCs w:val="28"/>
          <w:u w:val="single"/>
        </w:rPr>
        <w:t>Курской области</w:t>
      </w:r>
      <w:r w:rsidR="00761F29" w:rsidRPr="0048640D">
        <w:rPr>
          <w:rFonts w:ascii="Times New Roman" w:hAnsi="Times New Roman"/>
          <w:i/>
          <w:sz w:val="28"/>
          <w:szCs w:val="28"/>
          <w:u w:val="single"/>
        </w:rPr>
        <w:t>:</w:t>
      </w:r>
    </w:p>
    <w:p w:rsidR="00761F29" w:rsidRPr="005B5904" w:rsidRDefault="00761F29" w:rsidP="00761F29">
      <w:pPr>
        <w:spacing w:after="0" w:line="240" w:lineRule="auto"/>
        <w:rPr>
          <w:rFonts w:ascii="Times New Roman" w:hAnsi="Times New Roman"/>
          <w:i/>
          <w:color w:val="984806"/>
          <w:sz w:val="28"/>
          <w:szCs w:val="28"/>
        </w:rPr>
      </w:pPr>
    </w:p>
    <w:p w:rsidR="00AA49EC" w:rsidRPr="005B5904" w:rsidRDefault="00761F29" w:rsidP="00761F29">
      <w:pPr>
        <w:spacing w:after="0" w:line="240" w:lineRule="auto"/>
        <w:rPr>
          <w:rFonts w:ascii="Times New Roman" w:hAnsi="Times New Roman"/>
          <w:color w:val="984806"/>
          <w:sz w:val="28"/>
          <w:szCs w:val="28"/>
        </w:rPr>
      </w:pPr>
      <w:r w:rsidRPr="005B5904">
        <w:rPr>
          <w:rFonts w:ascii="Times New Roman" w:hAnsi="Times New Roman"/>
          <w:i/>
          <w:color w:val="984806"/>
          <w:sz w:val="28"/>
          <w:szCs w:val="28"/>
        </w:rPr>
        <w:tab/>
      </w:r>
      <w:r w:rsidRPr="00761F29">
        <w:rPr>
          <w:rFonts w:ascii="Times New Roman" w:hAnsi="Times New Roman"/>
          <w:b/>
          <w:sz w:val="28"/>
          <w:szCs w:val="28"/>
        </w:rPr>
        <w:t>Богданов Валентин Леонидович</w:t>
      </w:r>
      <w:r w:rsidRPr="00761F29">
        <w:rPr>
          <w:rFonts w:ascii="Times New Roman" w:hAnsi="Times New Roman"/>
          <w:sz w:val="28"/>
          <w:szCs w:val="28"/>
        </w:rPr>
        <w:t xml:space="preserve"> - </w:t>
      </w:r>
      <w:r>
        <w:rPr>
          <w:rFonts w:ascii="Times New Roman" w:hAnsi="Times New Roman"/>
          <w:sz w:val="28"/>
          <w:szCs w:val="28"/>
        </w:rPr>
        <w:t xml:space="preserve"> начальник архивного управления Курской области </w:t>
      </w:r>
      <w:r w:rsidR="00AA49EC" w:rsidRPr="005B5904">
        <w:rPr>
          <w:rFonts w:ascii="Times New Roman" w:hAnsi="Times New Roman"/>
          <w:color w:val="984806"/>
          <w:sz w:val="28"/>
          <w:szCs w:val="28"/>
        </w:rPr>
        <w:t xml:space="preserve"> </w:t>
      </w:r>
    </w:p>
    <w:p w:rsidR="00AA49EC" w:rsidRPr="00AA49EC" w:rsidRDefault="00AA49EC" w:rsidP="00AA49EC">
      <w:pPr>
        <w:spacing w:after="0" w:line="240" w:lineRule="auto"/>
        <w:jc w:val="both"/>
        <w:rPr>
          <w:rFonts w:ascii="Times New Roman" w:hAnsi="Times New Roman"/>
          <w:i/>
          <w:sz w:val="28"/>
          <w:szCs w:val="28"/>
        </w:rPr>
      </w:pPr>
    </w:p>
    <w:p w:rsidR="00761F29" w:rsidRPr="0048640D" w:rsidRDefault="00761F29" w:rsidP="0048640D">
      <w:pPr>
        <w:spacing w:after="0" w:line="240" w:lineRule="auto"/>
        <w:jc w:val="center"/>
        <w:rPr>
          <w:rFonts w:ascii="Times New Roman" w:hAnsi="Times New Roman"/>
          <w:i/>
          <w:sz w:val="28"/>
          <w:szCs w:val="28"/>
          <w:u w:val="single"/>
        </w:rPr>
      </w:pPr>
      <w:r w:rsidRPr="0048640D">
        <w:rPr>
          <w:rFonts w:ascii="Times New Roman" w:hAnsi="Times New Roman"/>
          <w:i/>
          <w:sz w:val="28"/>
          <w:szCs w:val="28"/>
          <w:u w:val="single"/>
        </w:rPr>
        <w:t xml:space="preserve">ОКУ «Госархив </w:t>
      </w:r>
      <w:r w:rsidR="0048640D" w:rsidRPr="0048640D">
        <w:rPr>
          <w:rFonts w:ascii="Times New Roman" w:hAnsi="Times New Roman"/>
          <w:i/>
          <w:sz w:val="28"/>
          <w:szCs w:val="28"/>
          <w:u w:val="single"/>
        </w:rPr>
        <w:t xml:space="preserve"> </w:t>
      </w:r>
      <w:r w:rsidRPr="0048640D">
        <w:rPr>
          <w:rFonts w:ascii="Times New Roman" w:hAnsi="Times New Roman"/>
          <w:i/>
          <w:sz w:val="28"/>
          <w:szCs w:val="28"/>
          <w:u w:val="single"/>
        </w:rPr>
        <w:t>Курской области»:</w:t>
      </w:r>
    </w:p>
    <w:p w:rsidR="00761F29" w:rsidRPr="00761F29" w:rsidRDefault="00761F29" w:rsidP="00761F29">
      <w:pPr>
        <w:spacing w:after="0"/>
        <w:jc w:val="center"/>
        <w:rPr>
          <w:rFonts w:ascii="Times New Roman" w:hAnsi="Times New Roman"/>
          <w:b/>
          <w:sz w:val="28"/>
          <w:szCs w:val="28"/>
        </w:rPr>
      </w:pPr>
    </w:p>
    <w:p w:rsidR="00761F29" w:rsidRPr="0048640D" w:rsidRDefault="00761F29" w:rsidP="00761F29">
      <w:pPr>
        <w:spacing w:after="0"/>
        <w:jc w:val="both"/>
        <w:rPr>
          <w:rFonts w:ascii="Times New Roman" w:hAnsi="Times New Roman"/>
          <w:sz w:val="28"/>
          <w:szCs w:val="28"/>
        </w:rPr>
      </w:pPr>
      <w:r w:rsidRPr="00761F29">
        <w:rPr>
          <w:rFonts w:ascii="Times New Roman" w:hAnsi="Times New Roman"/>
          <w:b/>
          <w:sz w:val="28"/>
          <w:szCs w:val="28"/>
        </w:rPr>
        <w:t xml:space="preserve"> </w:t>
      </w:r>
      <w:r w:rsidR="0048640D">
        <w:rPr>
          <w:rFonts w:ascii="Times New Roman" w:hAnsi="Times New Roman"/>
          <w:b/>
          <w:sz w:val="28"/>
          <w:szCs w:val="28"/>
        </w:rPr>
        <w:tab/>
        <w:t xml:space="preserve">Думбадзе Арсен Османович </w:t>
      </w:r>
      <w:r w:rsidR="0048640D" w:rsidRPr="0048640D">
        <w:rPr>
          <w:rFonts w:ascii="Times New Roman" w:hAnsi="Times New Roman"/>
          <w:sz w:val="28"/>
          <w:szCs w:val="28"/>
        </w:rPr>
        <w:t>– рабочий по комплексному обслуживанию и ремонту здания отдела хозяйственного обеспечения ОКУ «Госархив Курской области».</w:t>
      </w:r>
    </w:p>
    <w:p w:rsidR="00A37B9A" w:rsidRDefault="0048640D" w:rsidP="0048640D">
      <w:pPr>
        <w:spacing w:after="0"/>
        <w:jc w:val="both"/>
        <w:rPr>
          <w:rFonts w:ascii="Times New Roman" w:hAnsi="Times New Roman"/>
          <w:sz w:val="28"/>
          <w:szCs w:val="28"/>
        </w:rPr>
      </w:pPr>
      <w:r>
        <w:rPr>
          <w:rFonts w:ascii="Times New Roman" w:hAnsi="Times New Roman"/>
          <w:b/>
          <w:sz w:val="28"/>
          <w:szCs w:val="28"/>
        </w:rPr>
        <w:tab/>
      </w:r>
      <w:r w:rsidR="00A37B9A">
        <w:rPr>
          <w:rFonts w:ascii="Times New Roman" w:hAnsi="Times New Roman"/>
          <w:b/>
          <w:sz w:val="28"/>
          <w:szCs w:val="28"/>
        </w:rPr>
        <w:t xml:space="preserve">Красноухова Елена ВАитальевна </w:t>
      </w:r>
      <w:r w:rsidR="00A37B9A" w:rsidRPr="0048640D">
        <w:rPr>
          <w:rFonts w:ascii="Times New Roman" w:hAnsi="Times New Roman"/>
          <w:sz w:val="28"/>
          <w:szCs w:val="28"/>
        </w:rPr>
        <w:t>– главный хранитель фондов ОКУ «Госархив Курской области».</w:t>
      </w:r>
    </w:p>
    <w:p w:rsidR="0048640D" w:rsidRPr="0048640D" w:rsidRDefault="0048640D" w:rsidP="00A37B9A">
      <w:pPr>
        <w:spacing w:after="0"/>
        <w:ind w:firstLine="708"/>
        <w:jc w:val="both"/>
        <w:rPr>
          <w:rFonts w:ascii="Times New Roman" w:hAnsi="Times New Roman"/>
          <w:sz w:val="28"/>
          <w:szCs w:val="28"/>
        </w:rPr>
      </w:pPr>
      <w:r>
        <w:rPr>
          <w:rFonts w:ascii="Times New Roman" w:hAnsi="Times New Roman"/>
          <w:b/>
          <w:sz w:val="28"/>
          <w:szCs w:val="28"/>
        </w:rPr>
        <w:t xml:space="preserve">Пешков Руслан Васильевич </w:t>
      </w:r>
      <w:r w:rsidRPr="0048640D">
        <w:rPr>
          <w:rFonts w:ascii="Times New Roman" w:hAnsi="Times New Roman"/>
          <w:sz w:val="28"/>
          <w:szCs w:val="28"/>
        </w:rPr>
        <w:t>– рабочий по комплексному обслуживанию и ремонту здания отдела хозяйственного обеспечения ОКУ «Госархив Курской области».</w:t>
      </w:r>
    </w:p>
    <w:p w:rsidR="00271FA7" w:rsidRPr="00A37B9A" w:rsidRDefault="0048640D" w:rsidP="0048640D">
      <w:pPr>
        <w:spacing w:after="0"/>
        <w:jc w:val="both"/>
        <w:rPr>
          <w:rFonts w:ascii="Times New Roman" w:hAnsi="Times New Roman"/>
          <w:sz w:val="28"/>
          <w:szCs w:val="28"/>
        </w:rPr>
      </w:pPr>
      <w:r>
        <w:rPr>
          <w:rFonts w:ascii="Times New Roman" w:hAnsi="Times New Roman"/>
          <w:b/>
          <w:sz w:val="28"/>
          <w:szCs w:val="28"/>
        </w:rPr>
        <w:t xml:space="preserve"> </w:t>
      </w:r>
      <w:r>
        <w:rPr>
          <w:rFonts w:ascii="Times New Roman" w:hAnsi="Times New Roman"/>
          <w:b/>
          <w:sz w:val="28"/>
          <w:szCs w:val="28"/>
        </w:rPr>
        <w:tab/>
      </w:r>
    </w:p>
    <w:p w:rsidR="005021B2" w:rsidRPr="003A28C5" w:rsidRDefault="005021B2" w:rsidP="005021B2">
      <w:pPr>
        <w:spacing w:after="0" w:line="240" w:lineRule="auto"/>
        <w:ind w:left="3828"/>
        <w:rPr>
          <w:rFonts w:ascii="Times New Roman" w:hAnsi="Times New Roman"/>
          <w:b/>
          <w:i/>
          <w:sz w:val="40"/>
          <w:szCs w:val="40"/>
        </w:rPr>
      </w:pPr>
      <w:r w:rsidRPr="003A28C5">
        <w:rPr>
          <w:rFonts w:ascii="Times New Roman" w:hAnsi="Times New Roman"/>
          <w:b/>
          <w:i/>
          <w:sz w:val="40"/>
          <w:szCs w:val="40"/>
        </w:rPr>
        <w:t>65  лет</w:t>
      </w:r>
    </w:p>
    <w:p w:rsidR="00724A0E" w:rsidRDefault="00724A0E" w:rsidP="00724A0E">
      <w:pPr>
        <w:spacing w:after="0" w:line="240" w:lineRule="auto"/>
        <w:jc w:val="center"/>
        <w:rPr>
          <w:rFonts w:ascii="Times New Roman" w:hAnsi="Times New Roman"/>
          <w:i/>
          <w:sz w:val="28"/>
          <w:szCs w:val="28"/>
          <w:u w:val="single"/>
        </w:rPr>
      </w:pPr>
    </w:p>
    <w:p w:rsidR="00761F29" w:rsidRPr="0048640D" w:rsidRDefault="00761F29" w:rsidP="0048640D">
      <w:pPr>
        <w:spacing w:after="0" w:line="240" w:lineRule="auto"/>
        <w:jc w:val="center"/>
        <w:rPr>
          <w:rFonts w:ascii="Times New Roman" w:hAnsi="Times New Roman"/>
          <w:i/>
          <w:sz w:val="28"/>
          <w:szCs w:val="28"/>
          <w:u w:val="single"/>
        </w:rPr>
      </w:pPr>
      <w:r w:rsidRPr="0048640D">
        <w:rPr>
          <w:rFonts w:ascii="Times New Roman" w:hAnsi="Times New Roman"/>
          <w:i/>
          <w:sz w:val="28"/>
          <w:szCs w:val="28"/>
          <w:u w:val="single"/>
        </w:rPr>
        <w:t xml:space="preserve">ОКУ «Госархив </w:t>
      </w:r>
      <w:r w:rsidR="0048640D" w:rsidRPr="0048640D">
        <w:rPr>
          <w:rFonts w:ascii="Times New Roman" w:hAnsi="Times New Roman"/>
          <w:i/>
          <w:sz w:val="28"/>
          <w:szCs w:val="28"/>
          <w:u w:val="single"/>
        </w:rPr>
        <w:t xml:space="preserve"> </w:t>
      </w:r>
      <w:r w:rsidRPr="0048640D">
        <w:rPr>
          <w:rFonts w:ascii="Times New Roman" w:hAnsi="Times New Roman"/>
          <w:i/>
          <w:sz w:val="28"/>
          <w:szCs w:val="28"/>
          <w:u w:val="single"/>
        </w:rPr>
        <w:t>Курской области»:</w:t>
      </w:r>
    </w:p>
    <w:p w:rsidR="00761F29" w:rsidRDefault="00761F29" w:rsidP="0048640D">
      <w:pPr>
        <w:spacing w:after="0"/>
        <w:jc w:val="center"/>
        <w:rPr>
          <w:rFonts w:ascii="Times New Roman" w:hAnsi="Times New Roman"/>
          <w:b/>
          <w:i/>
          <w:sz w:val="28"/>
          <w:szCs w:val="28"/>
          <w:u w:val="single"/>
        </w:rPr>
      </w:pPr>
    </w:p>
    <w:p w:rsidR="00B07371" w:rsidRPr="00A37B9A" w:rsidRDefault="00B07371" w:rsidP="00A37B9A">
      <w:pPr>
        <w:spacing w:after="0" w:line="240" w:lineRule="auto"/>
        <w:ind w:firstLine="708"/>
        <w:jc w:val="both"/>
        <w:rPr>
          <w:rFonts w:ascii="Times New Roman" w:hAnsi="Times New Roman"/>
          <w:sz w:val="28"/>
          <w:szCs w:val="28"/>
        </w:rPr>
      </w:pPr>
      <w:r w:rsidRPr="00443212">
        <w:rPr>
          <w:rFonts w:ascii="Times New Roman" w:hAnsi="Times New Roman"/>
          <w:b/>
          <w:sz w:val="28"/>
          <w:szCs w:val="28"/>
        </w:rPr>
        <w:t>Адамов Леонид Александрович</w:t>
      </w:r>
      <w:r w:rsidRPr="00B07371">
        <w:rPr>
          <w:rFonts w:ascii="Times New Roman" w:hAnsi="Times New Roman"/>
          <w:i/>
          <w:sz w:val="28"/>
          <w:szCs w:val="28"/>
        </w:rPr>
        <w:t xml:space="preserve"> – </w:t>
      </w:r>
      <w:r w:rsidRPr="00B07371">
        <w:rPr>
          <w:rFonts w:ascii="Times New Roman" w:hAnsi="Times New Roman"/>
          <w:sz w:val="28"/>
          <w:szCs w:val="28"/>
        </w:rPr>
        <w:t xml:space="preserve">водитель отдела </w:t>
      </w:r>
      <w:r>
        <w:rPr>
          <w:rFonts w:ascii="Times New Roman" w:hAnsi="Times New Roman"/>
          <w:sz w:val="28"/>
          <w:szCs w:val="28"/>
        </w:rPr>
        <w:t>х</w:t>
      </w:r>
      <w:r w:rsidRPr="00B07371">
        <w:rPr>
          <w:rFonts w:ascii="Times New Roman" w:hAnsi="Times New Roman"/>
          <w:sz w:val="28"/>
          <w:szCs w:val="28"/>
        </w:rPr>
        <w:t>озяйственного обеспечения</w:t>
      </w:r>
      <w:r>
        <w:rPr>
          <w:rFonts w:ascii="Times New Roman" w:hAnsi="Times New Roman"/>
          <w:i/>
          <w:sz w:val="28"/>
          <w:szCs w:val="28"/>
          <w:u w:val="single"/>
        </w:rPr>
        <w:t xml:space="preserve"> </w:t>
      </w:r>
      <w:r w:rsidRPr="00B07371">
        <w:rPr>
          <w:rFonts w:ascii="Times New Roman" w:hAnsi="Times New Roman"/>
          <w:sz w:val="28"/>
          <w:szCs w:val="28"/>
        </w:rPr>
        <w:t>ОКУ «Госархив  Курской области».</w:t>
      </w:r>
      <w:r w:rsidRPr="00B07371">
        <w:rPr>
          <w:rFonts w:ascii="Times New Roman" w:hAnsi="Times New Roman"/>
          <w:i/>
          <w:sz w:val="28"/>
          <w:szCs w:val="28"/>
        </w:rPr>
        <w:t xml:space="preserve"> </w:t>
      </w:r>
    </w:p>
    <w:p w:rsidR="00443212" w:rsidRPr="00A37B9A" w:rsidRDefault="00B07371" w:rsidP="00A37B9A">
      <w:pPr>
        <w:spacing w:after="0"/>
        <w:ind w:firstLine="708"/>
        <w:jc w:val="both"/>
        <w:rPr>
          <w:rFonts w:ascii="Times New Roman" w:hAnsi="Times New Roman"/>
          <w:sz w:val="28"/>
          <w:szCs w:val="28"/>
        </w:rPr>
      </w:pPr>
      <w:r w:rsidRPr="00443212">
        <w:rPr>
          <w:rFonts w:ascii="Times New Roman" w:hAnsi="Times New Roman"/>
          <w:b/>
          <w:sz w:val="28"/>
          <w:szCs w:val="28"/>
        </w:rPr>
        <w:t>Кибальчич Валентина Дмитриевна</w:t>
      </w:r>
      <w:r w:rsidRPr="00B07371">
        <w:rPr>
          <w:rFonts w:ascii="Times New Roman" w:hAnsi="Times New Roman"/>
          <w:b/>
          <w:i/>
          <w:sz w:val="28"/>
          <w:szCs w:val="28"/>
        </w:rPr>
        <w:t xml:space="preserve"> – </w:t>
      </w:r>
      <w:r w:rsidRPr="00B07371">
        <w:rPr>
          <w:rFonts w:ascii="Times New Roman" w:hAnsi="Times New Roman"/>
          <w:sz w:val="28"/>
          <w:szCs w:val="28"/>
        </w:rPr>
        <w:t>архивист 1 категории отдела обеспечения сохранности документов ОКУ «Госархив  Курской области».</w:t>
      </w:r>
    </w:p>
    <w:p w:rsidR="001807BC" w:rsidRPr="00A37B9A" w:rsidRDefault="00B07371" w:rsidP="00A37B9A">
      <w:pPr>
        <w:spacing w:after="0"/>
        <w:ind w:firstLine="708"/>
        <w:jc w:val="both"/>
        <w:rPr>
          <w:rFonts w:ascii="Times New Roman" w:hAnsi="Times New Roman"/>
          <w:b/>
          <w:sz w:val="28"/>
          <w:szCs w:val="28"/>
        </w:rPr>
      </w:pPr>
      <w:r w:rsidRPr="00443212">
        <w:rPr>
          <w:rFonts w:ascii="Times New Roman" w:hAnsi="Times New Roman"/>
          <w:b/>
          <w:sz w:val="28"/>
          <w:szCs w:val="28"/>
        </w:rPr>
        <w:t>Кънева Лидия Дмитриевна</w:t>
      </w:r>
      <w:r w:rsidRPr="00B07371">
        <w:rPr>
          <w:rFonts w:ascii="Times New Roman" w:hAnsi="Times New Roman"/>
          <w:b/>
          <w:i/>
          <w:sz w:val="28"/>
          <w:szCs w:val="28"/>
        </w:rPr>
        <w:t xml:space="preserve"> –</w:t>
      </w:r>
      <w:r>
        <w:rPr>
          <w:rFonts w:ascii="Times New Roman" w:hAnsi="Times New Roman"/>
          <w:b/>
          <w:i/>
          <w:sz w:val="28"/>
          <w:szCs w:val="28"/>
        </w:rPr>
        <w:t xml:space="preserve">  </w:t>
      </w:r>
      <w:r w:rsidRPr="00B07371">
        <w:rPr>
          <w:rFonts w:ascii="Times New Roman" w:hAnsi="Times New Roman"/>
          <w:sz w:val="28"/>
          <w:szCs w:val="28"/>
        </w:rPr>
        <w:t>архивист 1 категории отдела обеспечения сохранности документов</w:t>
      </w:r>
      <w:r w:rsidRPr="00B07371">
        <w:rPr>
          <w:rFonts w:ascii="Times New Roman" w:hAnsi="Times New Roman"/>
          <w:b/>
          <w:i/>
          <w:sz w:val="28"/>
          <w:szCs w:val="28"/>
        </w:rPr>
        <w:t xml:space="preserve"> </w:t>
      </w:r>
      <w:r w:rsidRPr="00B07371">
        <w:rPr>
          <w:rFonts w:ascii="Times New Roman" w:hAnsi="Times New Roman"/>
          <w:sz w:val="28"/>
          <w:szCs w:val="28"/>
        </w:rPr>
        <w:t>ОКУ «Госархив  Курской области».</w:t>
      </w:r>
    </w:p>
    <w:sectPr w:rsidR="001807BC" w:rsidRPr="00A37B9A" w:rsidSect="00C718EC">
      <w:footerReference w:type="default" r:id="rId146"/>
      <w:pgSz w:w="11906" w:h="16838"/>
      <w:pgMar w:top="567" w:right="707" w:bottom="1134" w:left="1701"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8708D" w:rsidRDefault="0038708D" w:rsidP="006E5F59">
      <w:pPr>
        <w:spacing w:after="0" w:line="240" w:lineRule="auto"/>
      </w:pPr>
      <w:r>
        <w:separator/>
      </w:r>
    </w:p>
  </w:endnote>
  <w:endnote w:type="continuationSeparator" w:id="0">
    <w:p w:rsidR="0038708D" w:rsidRDefault="0038708D" w:rsidP="006E5F5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Andale Sans UI">
    <w:altName w:val="Times New Roman"/>
    <w:charset w:val="CC"/>
    <w:family w:val="auto"/>
    <w:pitch w:val="variable"/>
  </w:font>
  <w:font w:name="Arial">
    <w:panose1 w:val="020B0604020202020204"/>
    <w:charset w:val="CC"/>
    <w:family w:val="swiss"/>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 New Roman CYR">
    <w:panose1 w:val="02020603050405020304"/>
    <w:charset w:val="CC"/>
    <w:family w:val="roman"/>
    <w:pitch w:val="variable"/>
    <w:sig w:usb0="E0002AFF" w:usb1="C0007841"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E7F13" w:rsidRDefault="00FE7F13">
    <w:pPr>
      <w:pStyle w:val="af0"/>
      <w:jc w:val="center"/>
    </w:pPr>
    <w:r>
      <w:fldChar w:fldCharType="begin"/>
    </w:r>
    <w:r>
      <w:instrText>PAGE   \* MERGEFORMAT</w:instrText>
    </w:r>
    <w:r>
      <w:fldChar w:fldCharType="separate"/>
    </w:r>
    <w:r w:rsidR="004024F7" w:rsidRPr="004024F7">
      <w:rPr>
        <w:noProof/>
        <w:lang w:val="ru-RU"/>
      </w:rPr>
      <w:t>143</w:t>
    </w:r>
    <w:r>
      <w:fldChar w:fldCharType="end"/>
    </w:r>
  </w:p>
  <w:p w:rsidR="00FE7F13" w:rsidRDefault="00FE7F13">
    <w:pPr>
      <w:pStyle w:val="af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8708D" w:rsidRDefault="0038708D" w:rsidP="006E5F59">
      <w:pPr>
        <w:spacing w:after="0" w:line="240" w:lineRule="auto"/>
      </w:pPr>
      <w:r>
        <w:separator/>
      </w:r>
    </w:p>
  </w:footnote>
  <w:footnote w:type="continuationSeparator" w:id="0">
    <w:p w:rsidR="0038708D" w:rsidRDefault="0038708D" w:rsidP="006E5F59">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2FF65C1C"/>
    <w:name w:val="WW8Num1"/>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070"/>
        </w:tabs>
        <w:ind w:left="1070" w:hanging="360"/>
      </w:pPr>
      <w:rPr>
        <w:rFonts w:ascii="Times New Roman" w:eastAsia="Andale Sans UI" w:hAnsi="Times New Roman" w:cs="Times New Roman"/>
      </w:r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
    <w:nsid w:val="050C52E3"/>
    <w:multiLevelType w:val="hybridMultilevel"/>
    <w:tmpl w:val="0C5EF70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9C92102"/>
    <w:multiLevelType w:val="hybridMultilevel"/>
    <w:tmpl w:val="F9942C1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AB21241"/>
    <w:multiLevelType w:val="hybridMultilevel"/>
    <w:tmpl w:val="552A8DDA"/>
    <w:lvl w:ilvl="0" w:tplc="E34C99CA">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4">
    <w:nsid w:val="0B585929"/>
    <w:multiLevelType w:val="hybridMultilevel"/>
    <w:tmpl w:val="E54E853A"/>
    <w:lvl w:ilvl="0" w:tplc="A1EC6500">
      <w:start w:val="7"/>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D6C0A1C"/>
    <w:multiLevelType w:val="hybridMultilevel"/>
    <w:tmpl w:val="2A820DA6"/>
    <w:lvl w:ilvl="0" w:tplc="DECAA234">
      <w:start w:val="1"/>
      <w:numFmt w:val="decimal"/>
      <w:lvlText w:val="%1."/>
      <w:lvlJc w:val="left"/>
      <w:pPr>
        <w:tabs>
          <w:tab w:val="num" w:pos="360"/>
        </w:tabs>
        <w:ind w:left="360" w:hanging="360"/>
      </w:pPr>
      <w:rPr>
        <w:rFonts w:hint="default"/>
      </w:rPr>
    </w:lvl>
    <w:lvl w:ilvl="1" w:tplc="0F8849B8">
      <w:start w:val="1"/>
      <w:numFmt w:val="decimal"/>
      <w:lvlText w:val="%2."/>
      <w:lvlJc w:val="left"/>
      <w:pPr>
        <w:tabs>
          <w:tab w:val="num" w:pos="-4890"/>
        </w:tabs>
        <w:ind w:left="-4890" w:hanging="375"/>
      </w:pPr>
      <w:rPr>
        <w:rFonts w:cs="Arial" w:hint="default"/>
      </w:rPr>
    </w:lvl>
    <w:lvl w:ilvl="2" w:tplc="0419001B" w:tentative="1">
      <w:start w:val="1"/>
      <w:numFmt w:val="lowerRoman"/>
      <w:lvlText w:val="%3."/>
      <w:lvlJc w:val="right"/>
      <w:pPr>
        <w:tabs>
          <w:tab w:val="num" w:pos="-4185"/>
        </w:tabs>
        <w:ind w:left="-4185" w:hanging="180"/>
      </w:pPr>
    </w:lvl>
    <w:lvl w:ilvl="3" w:tplc="0419000F" w:tentative="1">
      <w:start w:val="1"/>
      <w:numFmt w:val="decimal"/>
      <w:lvlText w:val="%4."/>
      <w:lvlJc w:val="left"/>
      <w:pPr>
        <w:tabs>
          <w:tab w:val="num" w:pos="-3465"/>
        </w:tabs>
        <w:ind w:left="-3465" w:hanging="360"/>
      </w:pPr>
    </w:lvl>
    <w:lvl w:ilvl="4" w:tplc="04190019" w:tentative="1">
      <w:start w:val="1"/>
      <w:numFmt w:val="lowerLetter"/>
      <w:lvlText w:val="%5."/>
      <w:lvlJc w:val="left"/>
      <w:pPr>
        <w:tabs>
          <w:tab w:val="num" w:pos="-2745"/>
        </w:tabs>
        <w:ind w:left="-2745" w:hanging="360"/>
      </w:pPr>
    </w:lvl>
    <w:lvl w:ilvl="5" w:tplc="0419001B" w:tentative="1">
      <w:start w:val="1"/>
      <w:numFmt w:val="lowerRoman"/>
      <w:lvlText w:val="%6."/>
      <w:lvlJc w:val="right"/>
      <w:pPr>
        <w:tabs>
          <w:tab w:val="num" w:pos="-2025"/>
        </w:tabs>
        <w:ind w:left="-2025" w:hanging="180"/>
      </w:pPr>
    </w:lvl>
    <w:lvl w:ilvl="6" w:tplc="0419000F" w:tentative="1">
      <w:start w:val="1"/>
      <w:numFmt w:val="decimal"/>
      <w:lvlText w:val="%7."/>
      <w:lvlJc w:val="left"/>
      <w:pPr>
        <w:tabs>
          <w:tab w:val="num" w:pos="-1305"/>
        </w:tabs>
        <w:ind w:left="-1305" w:hanging="360"/>
      </w:pPr>
    </w:lvl>
    <w:lvl w:ilvl="7" w:tplc="04190019" w:tentative="1">
      <w:start w:val="1"/>
      <w:numFmt w:val="lowerLetter"/>
      <w:lvlText w:val="%8."/>
      <w:lvlJc w:val="left"/>
      <w:pPr>
        <w:tabs>
          <w:tab w:val="num" w:pos="-585"/>
        </w:tabs>
        <w:ind w:left="-585" w:hanging="360"/>
      </w:pPr>
    </w:lvl>
    <w:lvl w:ilvl="8" w:tplc="0419001B" w:tentative="1">
      <w:start w:val="1"/>
      <w:numFmt w:val="lowerRoman"/>
      <w:lvlText w:val="%9."/>
      <w:lvlJc w:val="right"/>
      <w:pPr>
        <w:tabs>
          <w:tab w:val="num" w:pos="135"/>
        </w:tabs>
        <w:ind w:left="135" w:hanging="180"/>
      </w:pPr>
    </w:lvl>
  </w:abstractNum>
  <w:abstractNum w:abstractNumId="6">
    <w:nsid w:val="1592244C"/>
    <w:multiLevelType w:val="hybridMultilevel"/>
    <w:tmpl w:val="9A3EBCF2"/>
    <w:lvl w:ilvl="0" w:tplc="09961680">
      <w:start w:val="1"/>
      <w:numFmt w:val="decimal"/>
      <w:lvlText w:val="%1."/>
      <w:lvlJc w:val="left"/>
      <w:pPr>
        <w:ind w:left="1068" w:hanging="360"/>
      </w:pPr>
      <w:rPr>
        <w:rFonts w:hint="default"/>
        <w:b w:val="0"/>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7">
    <w:nsid w:val="170F50AE"/>
    <w:multiLevelType w:val="hybridMultilevel"/>
    <w:tmpl w:val="2ADEF828"/>
    <w:lvl w:ilvl="0" w:tplc="DFCC2FC0">
      <w:start w:val="1"/>
      <w:numFmt w:val="decimal"/>
      <w:lvlText w:val="%1)"/>
      <w:lvlJc w:val="left"/>
      <w:pPr>
        <w:tabs>
          <w:tab w:val="num" w:pos="530"/>
        </w:tabs>
        <w:ind w:left="530" w:hanging="360"/>
      </w:pPr>
      <w:rPr>
        <w:rFonts w:hint="default"/>
      </w:rPr>
    </w:lvl>
    <w:lvl w:ilvl="1" w:tplc="04190019">
      <w:start w:val="1"/>
      <w:numFmt w:val="lowerLetter"/>
      <w:lvlText w:val="%2."/>
      <w:lvlJc w:val="left"/>
      <w:pPr>
        <w:tabs>
          <w:tab w:val="num" w:pos="1250"/>
        </w:tabs>
        <w:ind w:left="1250" w:hanging="360"/>
      </w:pPr>
    </w:lvl>
    <w:lvl w:ilvl="2" w:tplc="0419001B">
      <w:start w:val="1"/>
      <w:numFmt w:val="lowerRoman"/>
      <w:lvlText w:val="%3."/>
      <w:lvlJc w:val="right"/>
      <w:pPr>
        <w:tabs>
          <w:tab w:val="num" w:pos="1970"/>
        </w:tabs>
        <w:ind w:left="1970" w:hanging="180"/>
      </w:pPr>
    </w:lvl>
    <w:lvl w:ilvl="3" w:tplc="0419000F">
      <w:start w:val="1"/>
      <w:numFmt w:val="decimal"/>
      <w:lvlText w:val="%4."/>
      <w:lvlJc w:val="left"/>
      <w:pPr>
        <w:tabs>
          <w:tab w:val="num" w:pos="2690"/>
        </w:tabs>
        <w:ind w:left="2690" w:hanging="360"/>
      </w:pPr>
    </w:lvl>
    <w:lvl w:ilvl="4" w:tplc="04190019">
      <w:start w:val="1"/>
      <w:numFmt w:val="lowerLetter"/>
      <w:lvlText w:val="%5."/>
      <w:lvlJc w:val="left"/>
      <w:pPr>
        <w:tabs>
          <w:tab w:val="num" w:pos="3410"/>
        </w:tabs>
        <w:ind w:left="3410" w:hanging="360"/>
      </w:pPr>
    </w:lvl>
    <w:lvl w:ilvl="5" w:tplc="0419001B">
      <w:start w:val="1"/>
      <w:numFmt w:val="lowerRoman"/>
      <w:lvlText w:val="%6."/>
      <w:lvlJc w:val="right"/>
      <w:pPr>
        <w:tabs>
          <w:tab w:val="num" w:pos="4130"/>
        </w:tabs>
        <w:ind w:left="4130" w:hanging="180"/>
      </w:pPr>
    </w:lvl>
    <w:lvl w:ilvl="6" w:tplc="0419000F">
      <w:start w:val="1"/>
      <w:numFmt w:val="decimal"/>
      <w:lvlText w:val="%7."/>
      <w:lvlJc w:val="left"/>
      <w:pPr>
        <w:tabs>
          <w:tab w:val="num" w:pos="4850"/>
        </w:tabs>
        <w:ind w:left="4850" w:hanging="360"/>
      </w:pPr>
    </w:lvl>
    <w:lvl w:ilvl="7" w:tplc="04190019">
      <w:start w:val="1"/>
      <w:numFmt w:val="lowerLetter"/>
      <w:lvlText w:val="%8."/>
      <w:lvlJc w:val="left"/>
      <w:pPr>
        <w:tabs>
          <w:tab w:val="num" w:pos="5570"/>
        </w:tabs>
        <w:ind w:left="5570" w:hanging="360"/>
      </w:pPr>
    </w:lvl>
    <w:lvl w:ilvl="8" w:tplc="0419001B">
      <w:start w:val="1"/>
      <w:numFmt w:val="lowerRoman"/>
      <w:lvlText w:val="%9."/>
      <w:lvlJc w:val="right"/>
      <w:pPr>
        <w:tabs>
          <w:tab w:val="num" w:pos="6290"/>
        </w:tabs>
        <w:ind w:left="6290" w:hanging="180"/>
      </w:pPr>
    </w:lvl>
  </w:abstractNum>
  <w:abstractNum w:abstractNumId="8">
    <w:nsid w:val="18314DD7"/>
    <w:multiLevelType w:val="singleLevel"/>
    <w:tmpl w:val="FA5C2178"/>
    <w:lvl w:ilvl="0">
      <w:start w:val="53"/>
      <w:numFmt w:val="decimal"/>
      <w:lvlText w:val="%1."/>
      <w:legacy w:legacy="1" w:legacySpace="0" w:legacyIndent="744"/>
      <w:lvlJc w:val="left"/>
      <w:rPr>
        <w:rFonts w:ascii="Times New Roman" w:hAnsi="Times New Roman" w:cs="Times New Roman" w:hint="default"/>
      </w:rPr>
    </w:lvl>
  </w:abstractNum>
  <w:abstractNum w:abstractNumId="9">
    <w:nsid w:val="18552FDC"/>
    <w:multiLevelType w:val="hybridMultilevel"/>
    <w:tmpl w:val="ABC6348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nsid w:val="19550B06"/>
    <w:multiLevelType w:val="hybridMultilevel"/>
    <w:tmpl w:val="5CACC3E4"/>
    <w:lvl w:ilvl="0" w:tplc="C5E43BEC">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1">
    <w:nsid w:val="21417D42"/>
    <w:multiLevelType w:val="hybridMultilevel"/>
    <w:tmpl w:val="6008AD9C"/>
    <w:lvl w:ilvl="0" w:tplc="387C420E">
      <w:start w:val="1"/>
      <w:numFmt w:val="decimal"/>
      <w:lvlText w:val="%1)"/>
      <w:lvlJc w:val="left"/>
      <w:pPr>
        <w:ind w:left="1905" w:hanging="1095"/>
      </w:pPr>
      <w:rPr>
        <w:rFonts w:hint="default"/>
      </w:rPr>
    </w:lvl>
    <w:lvl w:ilvl="1" w:tplc="04190019" w:tentative="1">
      <w:start w:val="1"/>
      <w:numFmt w:val="lowerLetter"/>
      <w:lvlText w:val="%2."/>
      <w:lvlJc w:val="left"/>
      <w:pPr>
        <w:ind w:left="1890" w:hanging="360"/>
      </w:pPr>
    </w:lvl>
    <w:lvl w:ilvl="2" w:tplc="0419001B" w:tentative="1">
      <w:start w:val="1"/>
      <w:numFmt w:val="lowerRoman"/>
      <w:lvlText w:val="%3."/>
      <w:lvlJc w:val="right"/>
      <w:pPr>
        <w:ind w:left="2610" w:hanging="180"/>
      </w:pPr>
    </w:lvl>
    <w:lvl w:ilvl="3" w:tplc="0419000F" w:tentative="1">
      <w:start w:val="1"/>
      <w:numFmt w:val="decimal"/>
      <w:lvlText w:val="%4."/>
      <w:lvlJc w:val="left"/>
      <w:pPr>
        <w:ind w:left="3330" w:hanging="360"/>
      </w:pPr>
    </w:lvl>
    <w:lvl w:ilvl="4" w:tplc="04190019" w:tentative="1">
      <w:start w:val="1"/>
      <w:numFmt w:val="lowerLetter"/>
      <w:lvlText w:val="%5."/>
      <w:lvlJc w:val="left"/>
      <w:pPr>
        <w:ind w:left="4050" w:hanging="360"/>
      </w:pPr>
    </w:lvl>
    <w:lvl w:ilvl="5" w:tplc="0419001B" w:tentative="1">
      <w:start w:val="1"/>
      <w:numFmt w:val="lowerRoman"/>
      <w:lvlText w:val="%6."/>
      <w:lvlJc w:val="right"/>
      <w:pPr>
        <w:ind w:left="4770" w:hanging="180"/>
      </w:pPr>
    </w:lvl>
    <w:lvl w:ilvl="6" w:tplc="0419000F" w:tentative="1">
      <w:start w:val="1"/>
      <w:numFmt w:val="decimal"/>
      <w:lvlText w:val="%7."/>
      <w:lvlJc w:val="left"/>
      <w:pPr>
        <w:ind w:left="5490" w:hanging="360"/>
      </w:pPr>
    </w:lvl>
    <w:lvl w:ilvl="7" w:tplc="04190019" w:tentative="1">
      <w:start w:val="1"/>
      <w:numFmt w:val="lowerLetter"/>
      <w:lvlText w:val="%8."/>
      <w:lvlJc w:val="left"/>
      <w:pPr>
        <w:ind w:left="6210" w:hanging="360"/>
      </w:pPr>
    </w:lvl>
    <w:lvl w:ilvl="8" w:tplc="0419001B" w:tentative="1">
      <w:start w:val="1"/>
      <w:numFmt w:val="lowerRoman"/>
      <w:lvlText w:val="%9."/>
      <w:lvlJc w:val="right"/>
      <w:pPr>
        <w:ind w:left="6930" w:hanging="180"/>
      </w:pPr>
    </w:lvl>
  </w:abstractNum>
  <w:abstractNum w:abstractNumId="12">
    <w:nsid w:val="22D90BBD"/>
    <w:multiLevelType w:val="hybridMultilevel"/>
    <w:tmpl w:val="B05AF33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264908EC"/>
    <w:multiLevelType w:val="multilevel"/>
    <w:tmpl w:val="10BE9A62"/>
    <w:lvl w:ilvl="0">
      <w:start w:val="1"/>
      <w:numFmt w:val="decimal"/>
      <w:lvlText w:val="%1."/>
      <w:lvlJc w:val="left"/>
      <w:pPr>
        <w:ind w:left="720" w:hanging="360"/>
      </w:pPr>
      <w:rPr>
        <w:rFonts w:hint="default"/>
      </w:rPr>
    </w:lvl>
    <w:lvl w:ilvl="1">
      <w:start w:val="1"/>
      <w:numFmt w:val="decimal"/>
      <w:isLgl/>
      <w:lvlText w:val="%1.%2."/>
      <w:lvlJc w:val="left"/>
      <w:pPr>
        <w:ind w:left="1428" w:hanging="720"/>
      </w:pPr>
      <w:rPr>
        <w:rFonts w:hint="default"/>
      </w:rPr>
    </w:lvl>
    <w:lvl w:ilvl="2">
      <w:start w:val="1"/>
      <w:numFmt w:val="decimal"/>
      <w:isLgl/>
      <w:lvlText w:val="%1.%2.%3."/>
      <w:lvlJc w:val="left"/>
      <w:pPr>
        <w:ind w:left="1776" w:hanging="720"/>
      </w:pPr>
      <w:rPr>
        <w:rFonts w:hint="default"/>
      </w:rPr>
    </w:lvl>
    <w:lvl w:ilvl="3">
      <w:start w:val="1"/>
      <w:numFmt w:val="decimal"/>
      <w:isLgl/>
      <w:lvlText w:val="%1.%2.%3.%4."/>
      <w:lvlJc w:val="left"/>
      <w:pPr>
        <w:ind w:left="2484" w:hanging="1080"/>
      </w:pPr>
      <w:rPr>
        <w:rFonts w:hint="default"/>
      </w:rPr>
    </w:lvl>
    <w:lvl w:ilvl="4">
      <w:start w:val="1"/>
      <w:numFmt w:val="decimal"/>
      <w:isLgl/>
      <w:lvlText w:val="%1.%2.%3.%4.%5."/>
      <w:lvlJc w:val="left"/>
      <w:pPr>
        <w:ind w:left="2832" w:hanging="1080"/>
      </w:pPr>
      <w:rPr>
        <w:rFonts w:hint="default"/>
      </w:rPr>
    </w:lvl>
    <w:lvl w:ilvl="5">
      <w:start w:val="1"/>
      <w:numFmt w:val="decimal"/>
      <w:isLgl/>
      <w:lvlText w:val="%1.%2.%3.%4.%5.%6."/>
      <w:lvlJc w:val="left"/>
      <w:pPr>
        <w:ind w:left="3540" w:hanging="1440"/>
      </w:pPr>
      <w:rPr>
        <w:rFonts w:hint="default"/>
      </w:rPr>
    </w:lvl>
    <w:lvl w:ilvl="6">
      <w:start w:val="1"/>
      <w:numFmt w:val="decimal"/>
      <w:isLgl/>
      <w:lvlText w:val="%1.%2.%3.%4.%5.%6.%7."/>
      <w:lvlJc w:val="left"/>
      <w:pPr>
        <w:ind w:left="4248" w:hanging="1800"/>
      </w:pPr>
      <w:rPr>
        <w:rFonts w:hint="default"/>
      </w:rPr>
    </w:lvl>
    <w:lvl w:ilvl="7">
      <w:start w:val="1"/>
      <w:numFmt w:val="decimal"/>
      <w:isLgl/>
      <w:lvlText w:val="%1.%2.%3.%4.%5.%6.%7.%8."/>
      <w:lvlJc w:val="left"/>
      <w:pPr>
        <w:ind w:left="4596" w:hanging="1800"/>
      </w:pPr>
      <w:rPr>
        <w:rFonts w:hint="default"/>
      </w:rPr>
    </w:lvl>
    <w:lvl w:ilvl="8">
      <w:start w:val="1"/>
      <w:numFmt w:val="decimal"/>
      <w:isLgl/>
      <w:lvlText w:val="%1.%2.%3.%4.%5.%6.%7.%8.%9."/>
      <w:lvlJc w:val="left"/>
      <w:pPr>
        <w:ind w:left="5304" w:hanging="2160"/>
      </w:pPr>
      <w:rPr>
        <w:rFonts w:hint="default"/>
      </w:rPr>
    </w:lvl>
  </w:abstractNum>
  <w:abstractNum w:abstractNumId="14">
    <w:nsid w:val="29E020BB"/>
    <w:multiLevelType w:val="multilevel"/>
    <w:tmpl w:val="9D58C192"/>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5">
    <w:nsid w:val="2BDE26F6"/>
    <w:multiLevelType w:val="multilevel"/>
    <w:tmpl w:val="EC4A5FD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2F4D6A08"/>
    <w:multiLevelType w:val="hybridMultilevel"/>
    <w:tmpl w:val="68226E4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3510758D"/>
    <w:multiLevelType w:val="hybridMultilevel"/>
    <w:tmpl w:val="E3B2E9C8"/>
    <w:lvl w:ilvl="0" w:tplc="6A62C9AC">
      <w:start w:val="1"/>
      <w:numFmt w:val="bullet"/>
      <w:lvlText w:val="­"/>
      <w:lvlJc w:val="left"/>
      <w:pPr>
        <w:ind w:left="1287" w:hanging="360"/>
      </w:pPr>
      <w:rPr>
        <w:rFonts w:ascii="Courier New" w:hAnsi="Courier New" w:hint="default"/>
      </w:rPr>
    </w:lvl>
    <w:lvl w:ilvl="1" w:tplc="04190003">
      <w:start w:val="1"/>
      <w:numFmt w:val="bullet"/>
      <w:lvlText w:val="o"/>
      <w:lvlJc w:val="left"/>
      <w:pPr>
        <w:ind w:left="2007" w:hanging="360"/>
      </w:pPr>
      <w:rPr>
        <w:rFonts w:ascii="Courier New" w:hAnsi="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hint="default"/>
      </w:rPr>
    </w:lvl>
    <w:lvl w:ilvl="8" w:tplc="04190005">
      <w:start w:val="1"/>
      <w:numFmt w:val="bullet"/>
      <w:lvlText w:val=""/>
      <w:lvlJc w:val="left"/>
      <w:pPr>
        <w:ind w:left="7047" w:hanging="360"/>
      </w:pPr>
      <w:rPr>
        <w:rFonts w:ascii="Wingdings" w:hAnsi="Wingdings" w:hint="default"/>
      </w:rPr>
    </w:lvl>
  </w:abstractNum>
  <w:abstractNum w:abstractNumId="18">
    <w:nsid w:val="3B7660B2"/>
    <w:multiLevelType w:val="hybridMultilevel"/>
    <w:tmpl w:val="55867B6A"/>
    <w:lvl w:ilvl="0" w:tplc="AEFEDD6E">
      <w:start w:val="6"/>
      <w:numFmt w:val="bullet"/>
      <w:lvlText w:val=""/>
      <w:lvlJc w:val="left"/>
      <w:pPr>
        <w:ind w:left="720" w:hanging="360"/>
      </w:pPr>
      <w:rPr>
        <w:rFonts w:ascii="Symbol" w:eastAsia="Calibri"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3E7D797F"/>
    <w:multiLevelType w:val="hybridMultilevel"/>
    <w:tmpl w:val="A5985FE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41BE64A5"/>
    <w:multiLevelType w:val="singleLevel"/>
    <w:tmpl w:val="35B02A6C"/>
    <w:lvl w:ilvl="0">
      <w:start w:val="1"/>
      <w:numFmt w:val="decimal"/>
      <w:lvlText w:val="%1."/>
      <w:legacy w:legacy="1" w:legacySpace="0" w:legacyIndent="318"/>
      <w:lvlJc w:val="left"/>
      <w:rPr>
        <w:rFonts w:ascii="Times New Roman" w:hAnsi="Times New Roman" w:cs="Times New Roman" w:hint="default"/>
      </w:rPr>
    </w:lvl>
  </w:abstractNum>
  <w:abstractNum w:abstractNumId="21">
    <w:nsid w:val="430A07E8"/>
    <w:multiLevelType w:val="hybridMultilevel"/>
    <w:tmpl w:val="30406A1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49A20832"/>
    <w:multiLevelType w:val="hybridMultilevel"/>
    <w:tmpl w:val="88968480"/>
    <w:lvl w:ilvl="0" w:tplc="2318CA1E">
      <w:start w:val="1"/>
      <w:numFmt w:val="decimal"/>
      <w:lvlText w:val="%1."/>
      <w:lvlJc w:val="left"/>
      <w:pPr>
        <w:ind w:left="3930" w:hanging="360"/>
      </w:pPr>
      <w:rPr>
        <w:rFonts w:hint="default"/>
        <w:sz w:val="24"/>
      </w:rPr>
    </w:lvl>
    <w:lvl w:ilvl="1" w:tplc="04190019" w:tentative="1">
      <w:start w:val="1"/>
      <w:numFmt w:val="lowerLetter"/>
      <w:lvlText w:val="%2."/>
      <w:lvlJc w:val="left"/>
      <w:pPr>
        <w:ind w:left="4650" w:hanging="360"/>
      </w:pPr>
    </w:lvl>
    <w:lvl w:ilvl="2" w:tplc="0419001B" w:tentative="1">
      <w:start w:val="1"/>
      <w:numFmt w:val="lowerRoman"/>
      <w:lvlText w:val="%3."/>
      <w:lvlJc w:val="right"/>
      <w:pPr>
        <w:ind w:left="5370" w:hanging="180"/>
      </w:pPr>
    </w:lvl>
    <w:lvl w:ilvl="3" w:tplc="0419000F" w:tentative="1">
      <w:start w:val="1"/>
      <w:numFmt w:val="decimal"/>
      <w:lvlText w:val="%4."/>
      <w:lvlJc w:val="left"/>
      <w:pPr>
        <w:ind w:left="6090" w:hanging="360"/>
      </w:pPr>
    </w:lvl>
    <w:lvl w:ilvl="4" w:tplc="04190019" w:tentative="1">
      <w:start w:val="1"/>
      <w:numFmt w:val="lowerLetter"/>
      <w:lvlText w:val="%5."/>
      <w:lvlJc w:val="left"/>
      <w:pPr>
        <w:ind w:left="6810" w:hanging="360"/>
      </w:pPr>
    </w:lvl>
    <w:lvl w:ilvl="5" w:tplc="0419001B" w:tentative="1">
      <w:start w:val="1"/>
      <w:numFmt w:val="lowerRoman"/>
      <w:lvlText w:val="%6."/>
      <w:lvlJc w:val="right"/>
      <w:pPr>
        <w:ind w:left="7530" w:hanging="180"/>
      </w:pPr>
    </w:lvl>
    <w:lvl w:ilvl="6" w:tplc="0419000F" w:tentative="1">
      <w:start w:val="1"/>
      <w:numFmt w:val="decimal"/>
      <w:lvlText w:val="%7."/>
      <w:lvlJc w:val="left"/>
      <w:pPr>
        <w:ind w:left="8250" w:hanging="360"/>
      </w:pPr>
    </w:lvl>
    <w:lvl w:ilvl="7" w:tplc="04190019" w:tentative="1">
      <w:start w:val="1"/>
      <w:numFmt w:val="lowerLetter"/>
      <w:lvlText w:val="%8."/>
      <w:lvlJc w:val="left"/>
      <w:pPr>
        <w:ind w:left="8970" w:hanging="360"/>
      </w:pPr>
    </w:lvl>
    <w:lvl w:ilvl="8" w:tplc="0419001B" w:tentative="1">
      <w:start w:val="1"/>
      <w:numFmt w:val="lowerRoman"/>
      <w:lvlText w:val="%9."/>
      <w:lvlJc w:val="right"/>
      <w:pPr>
        <w:ind w:left="9690" w:hanging="180"/>
      </w:pPr>
    </w:lvl>
  </w:abstractNum>
  <w:abstractNum w:abstractNumId="23">
    <w:nsid w:val="4F510AB5"/>
    <w:multiLevelType w:val="hybridMultilevel"/>
    <w:tmpl w:val="D0DE6C32"/>
    <w:lvl w:ilvl="0" w:tplc="04190001">
      <w:numFmt w:val="bullet"/>
      <w:lvlText w:val=""/>
      <w:lvlJc w:val="left"/>
      <w:pPr>
        <w:tabs>
          <w:tab w:val="num" w:pos="720"/>
        </w:tabs>
        <w:ind w:left="720" w:hanging="360"/>
      </w:pPr>
      <w:rPr>
        <w:rFonts w:ascii="Symbol" w:eastAsia="Times New Roman" w:hAnsi="Symbol"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4">
    <w:nsid w:val="4F8C63A8"/>
    <w:multiLevelType w:val="hybridMultilevel"/>
    <w:tmpl w:val="FA123BF2"/>
    <w:lvl w:ilvl="0" w:tplc="6B16A9C6">
      <w:start w:val="2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4FB64E53"/>
    <w:multiLevelType w:val="hybridMultilevel"/>
    <w:tmpl w:val="F3A8314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53B35330"/>
    <w:multiLevelType w:val="multilevel"/>
    <w:tmpl w:val="328221AC"/>
    <w:lvl w:ilvl="0">
      <w:start w:val="2"/>
      <w:numFmt w:val="decimal"/>
      <w:lvlText w:val="%1."/>
      <w:lvlJc w:val="left"/>
      <w:pPr>
        <w:tabs>
          <w:tab w:val="num" w:pos="780"/>
        </w:tabs>
        <w:ind w:left="780" w:hanging="780"/>
      </w:pPr>
      <w:rPr>
        <w:rFonts w:hint="default"/>
      </w:rPr>
    </w:lvl>
    <w:lvl w:ilvl="1">
      <w:start w:val="1"/>
      <w:numFmt w:val="decimal"/>
      <w:lvlText w:val="%1.%2."/>
      <w:lvlJc w:val="left"/>
      <w:pPr>
        <w:tabs>
          <w:tab w:val="num" w:pos="780"/>
        </w:tabs>
        <w:ind w:left="780" w:hanging="780"/>
      </w:pPr>
      <w:rPr>
        <w:rFonts w:hint="default"/>
      </w:rPr>
    </w:lvl>
    <w:lvl w:ilvl="2">
      <w:start w:val="3"/>
      <w:numFmt w:val="decimal"/>
      <w:lvlText w:val="%1.%2.%3."/>
      <w:lvlJc w:val="left"/>
      <w:pPr>
        <w:tabs>
          <w:tab w:val="num" w:pos="780"/>
        </w:tabs>
        <w:ind w:left="780" w:hanging="78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27">
    <w:nsid w:val="55C645E6"/>
    <w:multiLevelType w:val="hybridMultilevel"/>
    <w:tmpl w:val="053E5470"/>
    <w:lvl w:ilvl="0" w:tplc="FFFFFFFF">
      <w:start w:val="1"/>
      <w:numFmt w:val="decimal"/>
      <w:lvlText w:val="%1)"/>
      <w:lvlJc w:val="left"/>
      <w:pPr>
        <w:tabs>
          <w:tab w:val="num" w:pos="511"/>
        </w:tabs>
        <w:ind w:left="568" w:hanging="284"/>
      </w:pPr>
      <w:rPr>
        <w:rFonts w:hint="default"/>
      </w:rPr>
    </w:lvl>
    <w:lvl w:ilvl="1" w:tplc="FFFFFFFF">
      <w:start w:val="1"/>
      <w:numFmt w:val="lowerLetter"/>
      <w:lvlText w:val="%2."/>
      <w:lvlJc w:val="left"/>
      <w:pPr>
        <w:tabs>
          <w:tab w:val="num" w:pos="1724"/>
        </w:tabs>
        <w:ind w:left="1724" w:hanging="360"/>
      </w:pPr>
    </w:lvl>
    <w:lvl w:ilvl="2" w:tplc="FFFFFFFF">
      <w:start w:val="1"/>
      <w:numFmt w:val="lowerRoman"/>
      <w:lvlText w:val="%3."/>
      <w:lvlJc w:val="right"/>
      <w:pPr>
        <w:tabs>
          <w:tab w:val="num" w:pos="2444"/>
        </w:tabs>
        <w:ind w:left="2444" w:hanging="180"/>
      </w:pPr>
    </w:lvl>
    <w:lvl w:ilvl="3" w:tplc="FFFFFFFF">
      <w:start w:val="1"/>
      <w:numFmt w:val="decimal"/>
      <w:lvlText w:val="%4."/>
      <w:lvlJc w:val="left"/>
      <w:pPr>
        <w:tabs>
          <w:tab w:val="num" w:pos="3164"/>
        </w:tabs>
        <w:ind w:left="3164" w:hanging="360"/>
      </w:pPr>
    </w:lvl>
    <w:lvl w:ilvl="4" w:tplc="FFFFFFFF">
      <w:start w:val="1"/>
      <w:numFmt w:val="lowerLetter"/>
      <w:lvlText w:val="%5."/>
      <w:lvlJc w:val="left"/>
      <w:pPr>
        <w:tabs>
          <w:tab w:val="num" w:pos="3884"/>
        </w:tabs>
        <w:ind w:left="3884" w:hanging="360"/>
      </w:pPr>
    </w:lvl>
    <w:lvl w:ilvl="5" w:tplc="FFFFFFFF">
      <w:start w:val="1"/>
      <w:numFmt w:val="lowerRoman"/>
      <w:lvlText w:val="%6."/>
      <w:lvlJc w:val="right"/>
      <w:pPr>
        <w:tabs>
          <w:tab w:val="num" w:pos="4604"/>
        </w:tabs>
        <w:ind w:left="4604" w:hanging="180"/>
      </w:pPr>
    </w:lvl>
    <w:lvl w:ilvl="6" w:tplc="FFFFFFFF">
      <w:start w:val="1"/>
      <w:numFmt w:val="decimal"/>
      <w:lvlText w:val="%7."/>
      <w:lvlJc w:val="left"/>
      <w:pPr>
        <w:tabs>
          <w:tab w:val="num" w:pos="5324"/>
        </w:tabs>
        <w:ind w:left="5324" w:hanging="360"/>
      </w:pPr>
    </w:lvl>
    <w:lvl w:ilvl="7" w:tplc="FFFFFFFF">
      <w:start w:val="1"/>
      <w:numFmt w:val="lowerLetter"/>
      <w:lvlText w:val="%8."/>
      <w:lvlJc w:val="left"/>
      <w:pPr>
        <w:tabs>
          <w:tab w:val="num" w:pos="6044"/>
        </w:tabs>
        <w:ind w:left="6044" w:hanging="360"/>
      </w:pPr>
    </w:lvl>
    <w:lvl w:ilvl="8" w:tplc="FFFFFFFF">
      <w:start w:val="1"/>
      <w:numFmt w:val="lowerRoman"/>
      <w:lvlText w:val="%9."/>
      <w:lvlJc w:val="right"/>
      <w:pPr>
        <w:tabs>
          <w:tab w:val="num" w:pos="6764"/>
        </w:tabs>
        <w:ind w:left="6764" w:hanging="180"/>
      </w:pPr>
    </w:lvl>
  </w:abstractNum>
  <w:abstractNum w:abstractNumId="28">
    <w:nsid w:val="56205300"/>
    <w:multiLevelType w:val="hybridMultilevel"/>
    <w:tmpl w:val="40AA035C"/>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9">
    <w:nsid w:val="5BA35419"/>
    <w:multiLevelType w:val="hybridMultilevel"/>
    <w:tmpl w:val="E8F24D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61DA317D"/>
    <w:multiLevelType w:val="hybridMultilevel"/>
    <w:tmpl w:val="725CD714"/>
    <w:lvl w:ilvl="0" w:tplc="991A1CBC">
      <w:start w:val="1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64ED1926"/>
    <w:multiLevelType w:val="hybridMultilevel"/>
    <w:tmpl w:val="A5985FE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69F65487"/>
    <w:multiLevelType w:val="hybridMultilevel"/>
    <w:tmpl w:val="0B3A07C4"/>
    <w:lvl w:ilvl="0" w:tplc="DB1E99CC">
      <w:start w:val="4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6B4451F6"/>
    <w:multiLevelType w:val="multilevel"/>
    <w:tmpl w:val="2840945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6C8D1F54"/>
    <w:multiLevelType w:val="hybridMultilevel"/>
    <w:tmpl w:val="C646F308"/>
    <w:lvl w:ilvl="0" w:tplc="89BEB024">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5">
    <w:nsid w:val="717F6E15"/>
    <w:multiLevelType w:val="hybridMultilevel"/>
    <w:tmpl w:val="D5FCC0C8"/>
    <w:lvl w:ilvl="0" w:tplc="5E66F0AE">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6">
    <w:nsid w:val="71D00A8A"/>
    <w:multiLevelType w:val="hybridMultilevel"/>
    <w:tmpl w:val="EDBC0AA6"/>
    <w:lvl w:ilvl="0" w:tplc="04190001">
      <w:start w:val="1"/>
      <w:numFmt w:val="bullet"/>
      <w:lvlText w:val=""/>
      <w:lvlJc w:val="left"/>
      <w:pPr>
        <w:tabs>
          <w:tab w:val="num" w:pos="1428"/>
        </w:tabs>
        <w:ind w:left="1428" w:hanging="360"/>
      </w:pPr>
      <w:rPr>
        <w:rFonts w:ascii="Symbol" w:hAnsi="Symbol" w:hint="default"/>
      </w:rPr>
    </w:lvl>
    <w:lvl w:ilvl="1" w:tplc="04190003" w:tentative="1">
      <w:start w:val="1"/>
      <w:numFmt w:val="bullet"/>
      <w:lvlText w:val="o"/>
      <w:lvlJc w:val="left"/>
      <w:pPr>
        <w:tabs>
          <w:tab w:val="num" w:pos="2148"/>
        </w:tabs>
        <w:ind w:left="2148" w:hanging="360"/>
      </w:pPr>
      <w:rPr>
        <w:rFonts w:ascii="Courier New" w:hAnsi="Courier New" w:cs="Courier New" w:hint="default"/>
      </w:rPr>
    </w:lvl>
    <w:lvl w:ilvl="2" w:tplc="04190005" w:tentative="1">
      <w:start w:val="1"/>
      <w:numFmt w:val="bullet"/>
      <w:lvlText w:val=""/>
      <w:lvlJc w:val="left"/>
      <w:pPr>
        <w:tabs>
          <w:tab w:val="num" w:pos="2868"/>
        </w:tabs>
        <w:ind w:left="2868" w:hanging="360"/>
      </w:pPr>
      <w:rPr>
        <w:rFonts w:ascii="Wingdings" w:hAnsi="Wingdings" w:hint="default"/>
      </w:rPr>
    </w:lvl>
    <w:lvl w:ilvl="3" w:tplc="04190001" w:tentative="1">
      <w:start w:val="1"/>
      <w:numFmt w:val="bullet"/>
      <w:lvlText w:val=""/>
      <w:lvlJc w:val="left"/>
      <w:pPr>
        <w:tabs>
          <w:tab w:val="num" w:pos="3588"/>
        </w:tabs>
        <w:ind w:left="3588" w:hanging="360"/>
      </w:pPr>
      <w:rPr>
        <w:rFonts w:ascii="Symbol" w:hAnsi="Symbol" w:hint="default"/>
      </w:rPr>
    </w:lvl>
    <w:lvl w:ilvl="4" w:tplc="04190003" w:tentative="1">
      <w:start w:val="1"/>
      <w:numFmt w:val="bullet"/>
      <w:lvlText w:val="o"/>
      <w:lvlJc w:val="left"/>
      <w:pPr>
        <w:tabs>
          <w:tab w:val="num" w:pos="4308"/>
        </w:tabs>
        <w:ind w:left="4308" w:hanging="360"/>
      </w:pPr>
      <w:rPr>
        <w:rFonts w:ascii="Courier New" w:hAnsi="Courier New" w:cs="Courier New" w:hint="default"/>
      </w:rPr>
    </w:lvl>
    <w:lvl w:ilvl="5" w:tplc="04190005" w:tentative="1">
      <w:start w:val="1"/>
      <w:numFmt w:val="bullet"/>
      <w:lvlText w:val=""/>
      <w:lvlJc w:val="left"/>
      <w:pPr>
        <w:tabs>
          <w:tab w:val="num" w:pos="5028"/>
        </w:tabs>
        <w:ind w:left="5028" w:hanging="360"/>
      </w:pPr>
      <w:rPr>
        <w:rFonts w:ascii="Wingdings" w:hAnsi="Wingdings" w:hint="default"/>
      </w:rPr>
    </w:lvl>
    <w:lvl w:ilvl="6" w:tplc="04190001" w:tentative="1">
      <w:start w:val="1"/>
      <w:numFmt w:val="bullet"/>
      <w:lvlText w:val=""/>
      <w:lvlJc w:val="left"/>
      <w:pPr>
        <w:tabs>
          <w:tab w:val="num" w:pos="5748"/>
        </w:tabs>
        <w:ind w:left="5748" w:hanging="360"/>
      </w:pPr>
      <w:rPr>
        <w:rFonts w:ascii="Symbol" w:hAnsi="Symbol" w:hint="default"/>
      </w:rPr>
    </w:lvl>
    <w:lvl w:ilvl="7" w:tplc="04190003" w:tentative="1">
      <w:start w:val="1"/>
      <w:numFmt w:val="bullet"/>
      <w:lvlText w:val="o"/>
      <w:lvlJc w:val="left"/>
      <w:pPr>
        <w:tabs>
          <w:tab w:val="num" w:pos="6468"/>
        </w:tabs>
        <w:ind w:left="6468" w:hanging="360"/>
      </w:pPr>
      <w:rPr>
        <w:rFonts w:ascii="Courier New" w:hAnsi="Courier New" w:cs="Courier New" w:hint="default"/>
      </w:rPr>
    </w:lvl>
    <w:lvl w:ilvl="8" w:tplc="04190005" w:tentative="1">
      <w:start w:val="1"/>
      <w:numFmt w:val="bullet"/>
      <w:lvlText w:val=""/>
      <w:lvlJc w:val="left"/>
      <w:pPr>
        <w:tabs>
          <w:tab w:val="num" w:pos="7188"/>
        </w:tabs>
        <w:ind w:left="7188" w:hanging="360"/>
      </w:pPr>
      <w:rPr>
        <w:rFonts w:ascii="Wingdings" w:hAnsi="Wingdings" w:hint="default"/>
      </w:rPr>
    </w:lvl>
  </w:abstractNum>
  <w:abstractNum w:abstractNumId="37">
    <w:nsid w:val="748B3850"/>
    <w:multiLevelType w:val="hybridMultilevel"/>
    <w:tmpl w:val="0D8E853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752F6E71"/>
    <w:multiLevelType w:val="hybridMultilevel"/>
    <w:tmpl w:val="5C0CBF0C"/>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39">
    <w:nsid w:val="789C5C54"/>
    <w:multiLevelType w:val="hybridMultilevel"/>
    <w:tmpl w:val="B8F054CA"/>
    <w:lvl w:ilvl="0" w:tplc="4BAEA1E0">
      <w:start w:val="1"/>
      <w:numFmt w:val="decimal"/>
      <w:lvlText w:val="%1."/>
      <w:lvlJc w:val="left"/>
      <w:pPr>
        <w:ind w:left="495" w:hanging="360"/>
      </w:pPr>
      <w:rPr>
        <w:rFonts w:hint="default"/>
      </w:rPr>
    </w:lvl>
    <w:lvl w:ilvl="1" w:tplc="04190019" w:tentative="1">
      <w:start w:val="1"/>
      <w:numFmt w:val="lowerLetter"/>
      <w:lvlText w:val="%2."/>
      <w:lvlJc w:val="left"/>
      <w:pPr>
        <w:ind w:left="1215" w:hanging="360"/>
      </w:pPr>
    </w:lvl>
    <w:lvl w:ilvl="2" w:tplc="0419001B" w:tentative="1">
      <w:start w:val="1"/>
      <w:numFmt w:val="lowerRoman"/>
      <w:lvlText w:val="%3."/>
      <w:lvlJc w:val="right"/>
      <w:pPr>
        <w:ind w:left="1935" w:hanging="180"/>
      </w:pPr>
    </w:lvl>
    <w:lvl w:ilvl="3" w:tplc="0419000F" w:tentative="1">
      <w:start w:val="1"/>
      <w:numFmt w:val="decimal"/>
      <w:lvlText w:val="%4."/>
      <w:lvlJc w:val="left"/>
      <w:pPr>
        <w:ind w:left="2655" w:hanging="360"/>
      </w:pPr>
    </w:lvl>
    <w:lvl w:ilvl="4" w:tplc="04190019" w:tentative="1">
      <w:start w:val="1"/>
      <w:numFmt w:val="lowerLetter"/>
      <w:lvlText w:val="%5."/>
      <w:lvlJc w:val="left"/>
      <w:pPr>
        <w:ind w:left="3375" w:hanging="360"/>
      </w:pPr>
    </w:lvl>
    <w:lvl w:ilvl="5" w:tplc="0419001B" w:tentative="1">
      <w:start w:val="1"/>
      <w:numFmt w:val="lowerRoman"/>
      <w:lvlText w:val="%6."/>
      <w:lvlJc w:val="right"/>
      <w:pPr>
        <w:ind w:left="4095" w:hanging="180"/>
      </w:pPr>
    </w:lvl>
    <w:lvl w:ilvl="6" w:tplc="0419000F" w:tentative="1">
      <w:start w:val="1"/>
      <w:numFmt w:val="decimal"/>
      <w:lvlText w:val="%7."/>
      <w:lvlJc w:val="left"/>
      <w:pPr>
        <w:ind w:left="4815" w:hanging="360"/>
      </w:pPr>
    </w:lvl>
    <w:lvl w:ilvl="7" w:tplc="04190019" w:tentative="1">
      <w:start w:val="1"/>
      <w:numFmt w:val="lowerLetter"/>
      <w:lvlText w:val="%8."/>
      <w:lvlJc w:val="left"/>
      <w:pPr>
        <w:ind w:left="5535" w:hanging="360"/>
      </w:pPr>
    </w:lvl>
    <w:lvl w:ilvl="8" w:tplc="0419001B" w:tentative="1">
      <w:start w:val="1"/>
      <w:numFmt w:val="lowerRoman"/>
      <w:lvlText w:val="%9."/>
      <w:lvlJc w:val="right"/>
      <w:pPr>
        <w:ind w:left="6255" w:hanging="180"/>
      </w:pPr>
    </w:lvl>
  </w:abstractNum>
  <w:abstractNum w:abstractNumId="40">
    <w:nsid w:val="7FC57875"/>
    <w:multiLevelType w:val="hybridMultilevel"/>
    <w:tmpl w:val="B968493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6"/>
  </w:num>
  <w:num w:numId="2">
    <w:abstractNumId w:val="28"/>
  </w:num>
  <w:num w:numId="3">
    <w:abstractNumId w:val="5"/>
  </w:num>
  <w:num w:numId="4">
    <w:abstractNumId w:val="9"/>
  </w:num>
  <w:num w:numId="5">
    <w:abstractNumId w:val="5"/>
    <w:lvlOverride w:ilvl="0">
      <w:startOverride w:val="1"/>
    </w:lvlOverride>
  </w:num>
  <w:num w:numId="6">
    <w:abstractNumId w:val="17"/>
  </w:num>
  <w:num w:numId="7">
    <w:abstractNumId w:val="37"/>
  </w:num>
  <w:num w:numId="8">
    <w:abstractNumId w:val="38"/>
  </w:num>
  <w:num w:numId="9">
    <w:abstractNumId w:val="20"/>
  </w:num>
  <w:num w:numId="10">
    <w:abstractNumId w:val="23"/>
  </w:num>
  <w:num w:numId="11">
    <w:abstractNumId w:val="12"/>
  </w:num>
  <w:num w:numId="12">
    <w:abstractNumId w:val="36"/>
  </w:num>
  <w:num w:numId="13">
    <w:abstractNumId w:val="0"/>
  </w:num>
  <w:num w:numId="14">
    <w:abstractNumId w:val="11"/>
  </w:num>
  <w:num w:numId="15">
    <w:abstractNumId w:val="26"/>
  </w:num>
  <w:num w:numId="16">
    <w:abstractNumId w:val="8"/>
  </w:num>
  <w:num w:numId="17">
    <w:abstractNumId w:val="15"/>
  </w:num>
  <w:num w:numId="18">
    <w:abstractNumId w:val="31"/>
  </w:num>
  <w:num w:numId="19">
    <w:abstractNumId w:val="19"/>
  </w:num>
  <w:num w:numId="20">
    <w:abstractNumId w:val="14"/>
  </w:num>
  <w:num w:numId="21">
    <w:abstractNumId w:val="21"/>
  </w:num>
  <w:num w:numId="22">
    <w:abstractNumId w:val="6"/>
  </w:num>
  <w:num w:numId="23">
    <w:abstractNumId w:val="25"/>
  </w:num>
  <w:num w:numId="24">
    <w:abstractNumId w:val="24"/>
  </w:num>
  <w:num w:numId="25">
    <w:abstractNumId w:val="32"/>
  </w:num>
  <w:num w:numId="26">
    <w:abstractNumId w:val="2"/>
  </w:num>
  <w:num w:numId="27">
    <w:abstractNumId w:val="30"/>
  </w:num>
  <w:num w:numId="28">
    <w:abstractNumId w:val="1"/>
  </w:num>
  <w:num w:numId="29">
    <w:abstractNumId w:val="4"/>
  </w:num>
  <w:num w:numId="30">
    <w:abstractNumId w:val="29"/>
  </w:num>
  <w:num w:numId="31">
    <w:abstractNumId w:val="22"/>
  </w:num>
  <w:num w:numId="32">
    <w:abstractNumId w:val="33"/>
  </w:num>
  <w:num w:numId="33">
    <w:abstractNumId w:val="27"/>
  </w:num>
  <w:num w:numId="34">
    <w:abstractNumId w:val="7"/>
  </w:num>
  <w:num w:numId="35">
    <w:abstractNumId w:val="10"/>
  </w:num>
  <w:num w:numId="36">
    <w:abstractNumId w:val="18"/>
  </w:num>
  <w:num w:numId="37">
    <w:abstractNumId w:val="13"/>
  </w:num>
  <w:num w:numId="38">
    <w:abstractNumId w:val="39"/>
  </w:num>
  <w:num w:numId="39">
    <w:abstractNumId w:val="34"/>
  </w:num>
  <w:num w:numId="40">
    <w:abstractNumId w:val="3"/>
  </w:num>
  <w:num w:numId="41">
    <w:abstractNumId w:val="35"/>
  </w:num>
  <w:num w:numId="42">
    <w:abstractNumId w:val="4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A21A4"/>
    <w:rsid w:val="00002A5A"/>
    <w:rsid w:val="000033F8"/>
    <w:rsid w:val="00010F30"/>
    <w:rsid w:val="00013848"/>
    <w:rsid w:val="00014378"/>
    <w:rsid w:val="00015C5E"/>
    <w:rsid w:val="0002547C"/>
    <w:rsid w:val="00027CA0"/>
    <w:rsid w:val="00032A31"/>
    <w:rsid w:val="0003486B"/>
    <w:rsid w:val="00036F87"/>
    <w:rsid w:val="00046012"/>
    <w:rsid w:val="00053FBF"/>
    <w:rsid w:val="0005503C"/>
    <w:rsid w:val="0006179B"/>
    <w:rsid w:val="000633FD"/>
    <w:rsid w:val="000643A7"/>
    <w:rsid w:val="000660AB"/>
    <w:rsid w:val="00067CBD"/>
    <w:rsid w:val="00077A06"/>
    <w:rsid w:val="00082937"/>
    <w:rsid w:val="0009174B"/>
    <w:rsid w:val="0009323F"/>
    <w:rsid w:val="00094BB1"/>
    <w:rsid w:val="00095A49"/>
    <w:rsid w:val="000967BC"/>
    <w:rsid w:val="000A7986"/>
    <w:rsid w:val="000B01B6"/>
    <w:rsid w:val="000B20A6"/>
    <w:rsid w:val="000B427A"/>
    <w:rsid w:val="000B4570"/>
    <w:rsid w:val="000B4776"/>
    <w:rsid w:val="000B7832"/>
    <w:rsid w:val="000D40C7"/>
    <w:rsid w:val="000D6C9E"/>
    <w:rsid w:val="000D754F"/>
    <w:rsid w:val="000E25E1"/>
    <w:rsid w:val="000E3DA4"/>
    <w:rsid w:val="000F0D70"/>
    <w:rsid w:val="000F1A55"/>
    <w:rsid w:val="000F30B7"/>
    <w:rsid w:val="000F63D4"/>
    <w:rsid w:val="000F666D"/>
    <w:rsid w:val="0010393E"/>
    <w:rsid w:val="00104CE6"/>
    <w:rsid w:val="0010651A"/>
    <w:rsid w:val="00110B2E"/>
    <w:rsid w:val="00111AF1"/>
    <w:rsid w:val="00121828"/>
    <w:rsid w:val="00122684"/>
    <w:rsid w:val="00124324"/>
    <w:rsid w:val="001244AF"/>
    <w:rsid w:val="00130733"/>
    <w:rsid w:val="00132E05"/>
    <w:rsid w:val="00141692"/>
    <w:rsid w:val="00141978"/>
    <w:rsid w:val="0014219C"/>
    <w:rsid w:val="0015115A"/>
    <w:rsid w:val="001519D1"/>
    <w:rsid w:val="0016288B"/>
    <w:rsid w:val="001769DD"/>
    <w:rsid w:val="001807BC"/>
    <w:rsid w:val="00183221"/>
    <w:rsid w:val="00186842"/>
    <w:rsid w:val="00186907"/>
    <w:rsid w:val="00187D61"/>
    <w:rsid w:val="001969A3"/>
    <w:rsid w:val="00196F69"/>
    <w:rsid w:val="001A0B08"/>
    <w:rsid w:val="001A3070"/>
    <w:rsid w:val="001A3930"/>
    <w:rsid w:val="001A5985"/>
    <w:rsid w:val="001A7198"/>
    <w:rsid w:val="001B2F37"/>
    <w:rsid w:val="001D4B93"/>
    <w:rsid w:val="001D6888"/>
    <w:rsid w:val="001E0F42"/>
    <w:rsid w:val="001E48BC"/>
    <w:rsid w:val="00201736"/>
    <w:rsid w:val="0020557C"/>
    <w:rsid w:val="002065E7"/>
    <w:rsid w:val="00207FD5"/>
    <w:rsid w:val="00211A61"/>
    <w:rsid w:val="00211E08"/>
    <w:rsid w:val="0021220B"/>
    <w:rsid w:val="0022215C"/>
    <w:rsid w:val="00222830"/>
    <w:rsid w:val="002236E5"/>
    <w:rsid w:val="002271B7"/>
    <w:rsid w:val="00231AFC"/>
    <w:rsid w:val="00234816"/>
    <w:rsid w:val="00235112"/>
    <w:rsid w:val="00236C68"/>
    <w:rsid w:val="00242FEC"/>
    <w:rsid w:val="00243A8E"/>
    <w:rsid w:val="00243DDA"/>
    <w:rsid w:val="002440C5"/>
    <w:rsid w:val="00252367"/>
    <w:rsid w:val="00254081"/>
    <w:rsid w:val="00257464"/>
    <w:rsid w:val="00261C19"/>
    <w:rsid w:val="00271FA7"/>
    <w:rsid w:val="002805A2"/>
    <w:rsid w:val="002864EF"/>
    <w:rsid w:val="00286F78"/>
    <w:rsid w:val="00292FEB"/>
    <w:rsid w:val="002950FD"/>
    <w:rsid w:val="002A07BE"/>
    <w:rsid w:val="002A1EC0"/>
    <w:rsid w:val="002A303A"/>
    <w:rsid w:val="002B434B"/>
    <w:rsid w:val="002B612F"/>
    <w:rsid w:val="002B78F6"/>
    <w:rsid w:val="002C0909"/>
    <w:rsid w:val="002C3543"/>
    <w:rsid w:val="002C78E9"/>
    <w:rsid w:val="002D191C"/>
    <w:rsid w:val="002D25AF"/>
    <w:rsid w:val="002D6042"/>
    <w:rsid w:val="002D6FE5"/>
    <w:rsid w:val="002E2080"/>
    <w:rsid w:val="002E4C2E"/>
    <w:rsid w:val="002E6606"/>
    <w:rsid w:val="002E6DB0"/>
    <w:rsid w:val="002F24F8"/>
    <w:rsid w:val="002F3D50"/>
    <w:rsid w:val="002F3F43"/>
    <w:rsid w:val="002F4E8E"/>
    <w:rsid w:val="00301F04"/>
    <w:rsid w:val="0032170E"/>
    <w:rsid w:val="00323224"/>
    <w:rsid w:val="003243FB"/>
    <w:rsid w:val="00326852"/>
    <w:rsid w:val="00331A10"/>
    <w:rsid w:val="00331E39"/>
    <w:rsid w:val="003338B6"/>
    <w:rsid w:val="00334EAE"/>
    <w:rsid w:val="003352D6"/>
    <w:rsid w:val="00351723"/>
    <w:rsid w:val="00353CFD"/>
    <w:rsid w:val="003556AC"/>
    <w:rsid w:val="00356A6C"/>
    <w:rsid w:val="00356C01"/>
    <w:rsid w:val="00360664"/>
    <w:rsid w:val="003629E4"/>
    <w:rsid w:val="003630AC"/>
    <w:rsid w:val="00365681"/>
    <w:rsid w:val="0036591A"/>
    <w:rsid w:val="00365C86"/>
    <w:rsid w:val="00367316"/>
    <w:rsid w:val="003701EC"/>
    <w:rsid w:val="00370E68"/>
    <w:rsid w:val="00373AE3"/>
    <w:rsid w:val="0037480E"/>
    <w:rsid w:val="00380BB7"/>
    <w:rsid w:val="00380DED"/>
    <w:rsid w:val="0038301F"/>
    <w:rsid w:val="00384900"/>
    <w:rsid w:val="00386ED0"/>
    <w:rsid w:val="0038708D"/>
    <w:rsid w:val="00391A92"/>
    <w:rsid w:val="003920CE"/>
    <w:rsid w:val="00394C40"/>
    <w:rsid w:val="0039530F"/>
    <w:rsid w:val="003A1984"/>
    <w:rsid w:val="003A20B3"/>
    <w:rsid w:val="003A28C5"/>
    <w:rsid w:val="003B11E3"/>
    <w:rsid w:val="003B16E3"/>
    <w:rsid w:val="003B1B02"/>
    <w:rsid w:val="003B5AE1"/>
    <w:rsid w:val="003C77A4"/>
    <w:rsid w:val="003D25BF"/>
    <w:rsid w:val="003D5CB0"/>
    <w:rsid w:val="003E333E"/>
    <w:rsid w:val="003E6DAD"/>
    <w:rsid w:val="003F10A1"/>
    <w:rsid w:val="003F28D8"/>
    <w:rsid w:val="003F70FB"/>
    <w:rsid w:val="004024F7"/>
    <w:rsid w:val="00407BC6"/>
    <w:rsid w:val="00407E7E"/>
    <w:rsid w:val="004147A0"/>
    <w:rsid w:val="00416587"/>
    <w:rsid w:val="00422677"/>
    <w:rsid w:val="00426D92"/>
    <w:rsid w:val="00427A82"/>
    <w:rsid w:val="00436198"/>
    <w:rsid w:val="00437A96"/>
    <w:rsid w:val="00443212"/>
    <w:rsid w:val="0045020E"/>
    <w:rsid w:val="00453E24"/>
    <w:rsid w:val="00460734"/>
    <w:rsid w:val="0046609C"/>
    <w:rsid w:val="00470A98"/>
    <w:rsid w:val="004771C8"/>
    <w:rsid w:val="00480CAC"/>
    <w:rsid w:val="0048565E"/>
    <w:rsid w:val="0048640D"/>
    <w:rsid w:val="00487911"/>
    <w:rsid w:val="00490779"/>
    <w:rsid w:val="00494327"/>
    <w:rsid w:val="00495B22"/>
    <w:rsid w:val="004A0816"/>
    <w:rsid w:val="004A37A7"/>
    <w:rsid w:val="004A61EC"/>
    <w:rsid w:val="004B060C"/>
    <w:rsid w:val="004D3889"/>
    <w:rsid w:val="004D6E3B"/>
    <w:rsid w:val="004E0E50"/>
    <w:rsid w:val="004E7477"/>
    <w:rsid w:val="004F668C"/>
    <w:rsid w:val="004F7842"/>
    <w:rsid w:val="005006FC"/>
    <w:rsid w:val="005021B2"/>
    <w:rsid w:val="00505F20"/>
    <w:rsid w:val="00510468"/>
    <w:rsid w:val="00517963"/>
    <w:rsid w:val="00517B96"/>
    <w:rsid w:val="005200EF"/>
    <w:rsid w:val="005221C7"/>
    <w:rsid w:val="00525421"/>
    <w:rsid w:val="0053013E"/>
    <w:rsid w:val="0053617E"/>
    <w:rsid w:val="00537594"/>
    <w:rsid w:val="00541058"/>
    <w:rsid w:val="005517F2"/>
    <w:rsid w:val="00551E3C"/>
    <w:rsid w:val="00553B98"/>
    <w:rsid w:val="005543B5"/>
    <w:rsid w:val="00554F7A"/>
    <w:rsid w:val="00557C48"/>
    <w:rsid w:val="005608BA"/>
    <w:rsid w:val="0056420E"/>
    <w:rsid w:val="0057680B"/>
    <w:rsid w:val="00576A75"/>
    <w:rsid w:val="00582815"/>
    <w:rsid w:val="00584284"/>
    <w:rsid w:val="00585006"/>
    <w:rsid w:val="005900FF"/>
    <w:rsid w:val="00590F68"/>
    <w:rsid w:val="00591502"/>
    <w:rsid w:val="0059614A"/>
    <w:rsid w:val="005A1AC1"/>
    <w:rsid w:val="005A41AE"/>
    <w:rsid w:val="005A5CEE"/>
    <w:rsid w:val="005B0046"/>
    <w:rsid w:val="005B3927"/>
    <w:rsid w:val="005B4864"/>
    <w:rsid w:val="005B5904"/>
    <w:rsid w:val="005B63A5"/>
    <w:rsid w:val="005B6430"/>
    <w:rsid w:val="005C287A"/>
    <w:rsid w:val="005C48E2"/>
    <w:rsid w:val="005C574D"/>
    <w:rsid w:val="005D570F"/>
    <w:rsid w:val="005E0AB9"/>
    <w:rsid w:val="005E20F4"/>
    <w:rsid w:val="005E4B5A"/>
    <w:rsid w:val="005F2356"/>
    <w:rsid w:val="005F3025"/>
    <w:rsid w:val="005F4EFE"/>
    <w:rsid w:val="00600ED3"/>
    <w:rsid w:val="0060727E"/>
    <w:rsid w:val="0061552E"/>
    <w:rsid w:val="006250E3"/>
    <w:rsid w:val="006270FD"/>
    <w:rsid w:val="006360A1"/>
    <w:rsid w:val="00637462"/>
    <w:rsid w:val="00640828"/>
    <w:rsid w:val="00642F99"/>
    <w:rsid w:val="00646EDF"/>
    <w:rsid w:val="00646F3B"/>
    <w:rsid w:val="006500B0"/>
    <w:rsid w:val="0065213C"/>
    <w:rsid w:val="006560A5"/>
    <w:rsid w:val="00667FAB"/>
    <w:rsid w:val="00676F1A"/>
    <w:rsid w:val="0067767F"/>
    <w:rsid w:val="00680093"/>
    <w:rsid w:val="0068488D"/>
    <w:rsid w:val="0069159A"/>
    <w:rsid w:val="00692C6E"/>
    <w:rsid w:val="00692FB6"/>
    <w:rsid w:val="00694037"/>
    <w:rsid w:val="006A1A74"/>
    <w:rsid w:val="006A1DBD"/>
    <w:rsid w:val="006A21A4"/>
    <w:rsid w:val="006A3635"/>
    <w:rsid w:val="006A4EFF"/>
    <w:rsid w:val="006B744E"/>
    <w:rsid w:val="006B7DC4"/>
    <w:rsid w:val="006C28A2"/>
    <w:rsid w:val="006C7C46"/>
    <w:rsid w:val="006D0825"/>
    <w:rsid w:val="006D2F4C"/>
    <w:rsid w:val="006E3BDF"/>
    <w:rsid w:val="006E5F59"/>
    <w:rsid w:val="006E786F"/>
    <w:rsid w:val="006F3C41"/>
    <w:rsid w:val="006F79EE"/>
    <w:rsid w:val="00701123"/>
    <w:rsid w:val="00701D4D"/>
    <w:rsid w:val="00703272"/>
    <w:rsid w:val="00706669"/>
    <w:rsid w:val="007138B2"/>
    <w:rsid w:val="00724A0E"/>
    <w:rsid w:val="007275AF"/>
    <w:rsid w:val="00730362"/>
    <w:rsid w:val="00732700"/>
    <w:rsid w:val="00735726"/>
    <w:rsid w:val="00736649"/>
    <w:rsid w:val="00757F90"/>
    <w:rsid w:val="00761F29"/>
    <w:rsid w:val="00766506"/>
    <w:rsid w:val="0076699B"/>
    <w:rsid w:val="0076775E"/>
    <w:rsid w:val="00774234"/>
    <w:rsid w:val="00780764"/>
    <w:rsid w:val="00782AD8"/>
    <w:rsid w:val="0078536B"/>
    <w:rsid w:val="00790A32"/>
    <w:rsid w:val="007A0714"/>
    <w:rsid w:val="007A2081"/>
    <w:rsid w:val="007B3DA7"/>
    <w:rsid w:val="007C0B10"/>
    <w:rsid w:val="007C11FC"/>
    <w:rsid w:val="007C3795"/>
    <w:rsid w:val="007C521F"/>
    <w:rsid w:val="007E485C"/>
    <w:rsid w:val="007E49F7"/>
    <w:rsid w:val="007E4A91"/>
    <w:rsid w:val="007E7CAF"/>
    <w:rsid w:val="007F00BB"/>
    <w:rsid w:val="007F2530"/>
    <w:rsid w:val="0080046D"/>
    <w:rsid w:val="00801FFB"/>
    <w:rsid w:val="008037B2"/>
    <w:rsid w:val="0080476E"/>
    <w:rsid w:val="00815CF6"/>
    <w:rsid w:val="00820717"/>
    <w:rsid w:val="00822A14"/>
    <w:rsid w:val="00833096"/>
    <w:rsid w:val="00845BC0"/>
    <w:rsid w:val="0085077D"/>
    <w:rsid w:val="00860F4E"/>
    <w:rsid w:val="008622AA"/>
    <w:rsid w:val="00862FCB"/>
    <w:rsid w:val="00863092"/>
    <w:rsid w:val="00865E23"/>
    <w:rsid w:val="00870A25"/>
    <w:rsid w:val="008763EE"/>
    <w:rsid w:val="0088208B"/>
    <w:rsid w:val="00882C4F"/>
    <w:rsid w:val="0088493A"/>
    <w:rsid w:val="00884A8E"/>
    <w:rsid w:val="00884E45"/>
    <w:rsid w:val="008859B8"/>
    <w:rsid w:val="00886545"/>
    <w:rsid w:val="008A0DBD"/>
    <w:rsid w:val="008A0F4A"/>
    <w:rsid w:val="008A5E2C"/>
    <w:rsid w:val="008B0248"/>
    <w:rsid w:val="008B0295"/>
    <w:rsid w:val="008B10B4"/>
    <w:rsid w:val="008B329C"/>
    <w:rsid w:val="008B77A6"/>
    <w:rsid w:val="008C279F"/>
    <w:rsid w:val="008C4EDD"/>
    <w:rsid w:val="008C71A2"/>
    <w:rsid w:val="008D0758"/>
    <w:rsid w:val="008E1F3B"/>
    <w:rsid w:val="008E268A"/>
    <w:rsid w:val="008E34ED"/>
    <w:rsid w:val="008E36E8"/>
    <w:rsid w:val="008E5A49"/>
    <w:rsid w:val="008F3ACB"/>
    <w:rsid w:val="009017A4"/>
    <w:rsid w:val="00905425"/>
    <w:rsid w:val="00905C1C"/>
    <w:rsid w:val="00911F4C"/>
    <w:rsid w:val="009152B5"/>
    <w:rsid w:val="00917895"/>
    <w:rsid w:val="00920C2F"/>
    <w:rsid w:val="00921A7D"/>
    <w:rsid w:val="009224AC"/>
    <w:rsid w:val="00926C6B"/>
    <w:rsid w:val="00945562"/>
    <w:rsid w:val="00970C75"/>
    <w:rsid w:val="00972F5F"/>
    <w:rsid w:val="0097345A"/>
    <w:rsid w:val="0097404D"/>
    <w:rsid w:val="00977D9C"/>
    <w:rsid w:val="00983D39"/>
    <w:rsid w:val="00985A86"/>
    <w:rsid w:val="00992821"/>
    <w:rsid w:val="0099480E"/>
    <w:rsid w:val="009A15B5"/>
    <w:rsid w:val="009A20D6"/>
    <w:rsid w:val="009A735E"/>
    <w:rsid w:val="009B3D9E"/>
    <w:rsid w:val="009C1FDD"/>
    <w:rsid w:val="009C751F"/>
    <w:rsid w:val="009D0870"/>
    <w:rsid w:val="009D3284"/>
    <w:rsid w:val="009D38E3"/>
    <w:rsid w:val="009D490B"/>
    <w:rsid w:val="009D7D15"/>
    <w:rsid w:val="009E2CCE"/>
    <w:rsid w:val="009E57AA"/>
    <w:rsid w:val="009E64F6"/>
    <w:rsid w:val="009E6B1D"/>
    <w:rsid w:val="009E6B4C"/>
    <w:rsid w:val="009F0167"/>
    <w:rsid w:val="009F74AC"/>
    <w:rsid w:val="00A00FD3"/>
    <w:rsid w:val="00A05EA2"/>
    <w:rsid w:val="00A06EB7"/>
    <w:rsid w:val="00A06F26"/>
    <w:rsid w:val="00A0758B"/>
    <w:rsid w:val="00A10EF7"/>
    <w:rsid w:val="00A11423"/>
    <w:rsid w:val="00A129FC"/>
    <w:rsid w:val="00A21DE1"/>
    <w:rsid w:val="00A224B9"/>
    <w:rsid w:val="00A23CDB"/>
    <w:rsid w:val="00A2433B"/>
    <w:rsid w:val="00A32D17"/>
    <w:rsid w:val="00A37B9A"/>
    <w:rsid w:val="00A40120"/>
    <w:rsid w:val="00A42C89"/>
    <w:rsid w:val="00A56A4D"/>
    <w:rsid w:val="00A579A8"/>
    <w:rsid w:val="00A74150"/>
    <w:rsid w:val="00A7730D"/>
    <w:rsid w:val="00A818D1"/>
    <w:rsid w:val="00A82044"/>
    <w:rsid w:val="00A85F72"/>
    <w:rsid w:val="00A87247"/>
    <w:rsid w:val="00A900AD"/>
    <w:rsid w:val="00A914F5"/>
    <w:rsid w:val="00A95C39"/>
    <w:rsid w:val="00A97185"/>
    <w:rsid w:val="00AA49EC"/>
    <w:rsid w:val="00AA5960"/>
    <w:rsid w:val="00AB0DCC"/>
    <w:rsid w:val="00AB67CC"/>
    <w:rsid w:val="00AC4618"/>
    <w:rsid w:val="00AE4C75"/>
    <w:rsid w:val="00B07371"/>
    <w:rsid w:val="00B127F8"/>
    <w:rsid w:val="00B22C78"/>
    <w:rsid w:val="00B2308E"/>
    <w:rsid w:val="00B306AE"/>
    <w:rsid w:val="00B30C50"/>
    <w:rsid w:val="00B41A3C"/>
    <w:rsid w:val="00B44147"/>
    <w:rsid w:val="00B47AC5"/>
    <w:rsid w:val="00B50D30"/>
    <w:rsid w:val="00B51849"/>
    <w:rsid w:val="00B54AB6"/>
    <w:rsid w:val="00B63E0D"/>
    <w:rsid w:val="00B7011F"/>
    <w:rsid w:val="00B80A22"/>
    <w:rsid w:val="00B81FE4"/>
    <w:rsid w:val="00B83F88"/>
    <w:rsid w:val="00B85F2D"/>
    <w:rsid w:val="00B8642F"/>
    <w:rsid w:val="00B86739"/>
    <w:rsid w:val="00B87D6C"/>
    <w:rsid w:val="00B919C6"/>
    <w:rsid w:val="00BA0ABE"/>
    <w:rsid w:val="00BA2CDE"/>
    <w:rsid w:val="00BB4630"/>
    <w:rsid w:val="00BC564C"/>
    <w:rsid w:val="00BC5F3F"/>
    <w:rsid w:val="00BD173F"/>
    <w:rsid w:val="00BE31A4"/>
    <w:rsid w:val="00BE45E7"/>
    <w:rsid w:val="00BE4FF4"/>
    <w:rsid w:val="00BE62CA"/>
    <w:rsid w:val="00BF2464"/>
    <w:rsid w:val="00BF2ECC"/>
    <w:rsid w:val="00BF7F29"/>
    <w:rsid w:val="00C104A2"/>
    <w:rsid w:val="00C16476"/>
    <w:rsid w:val="00C20E27"/>
    <w:rsid w:val="00C3330C"/>
    <w:rsid w:val="00C34951"/>
    <w:rsid w:val="00C36BA7"/>
    <w:rsid w:val="00C3790A"/>
    <w:rsid w:val="00C42389"/>
    <w:rsid w:val="00C500DE"/>
    <w:rsid w:val="00C557C5"/>
    <w:rsid w:val="00C60F58"/>
    <w:rsid w:val="00C61190"/>
    <w:rsid w:val="00C65F20"/>
    <w:rsid w:val="00C67579"/>
    <w:rsid w:val="00C718EC"/>
    <w:rsid w:val="00C738D1"/>
    <w:rsid w:val="00C74092"/>
    <w:rsid w:val="00C748FF"/>
    <w:rsid w:val="00C8437C"/>
    <w:rsid w:val="00C86A89"/>
    <w:rsid w:val="00C86DBE"/>
    <w:rsid w:val="00C96963"/>
    <w:rsid w:val="00CA3A82"/>
    <w:rsid w:val="00CA543A"/>
    <w:rsid w:val="00CB1AF0"/>
    <w:rsid w:val="00CC18DA"/>
    <w:rsid w:val="00CD6345"/>
    <w:rsid w:val="00CE170D"/>
    <w:rsid w:val="00CE266F"/>
    <w:rsid w:val="00CF46D6"/>
    <w:rsid w:val="00CF5C62"/>
    <w:rsid w:val="00D02801"/>
    <w:rsid w:val="00D04909"/>
    <w:rsid w:val="00D04C62"/>
    <w:rsid w:val="00D04E15"/>
    <w:rsid w:val="00D05A25"/>
    <w:rsid w:val="00D072F8"/>
    <w:rsid w:val="00D16F8D"/>
    <w:rsid w:val="00D17E17"/>
    <w:rsid w:val="00D21A72"/>
    <w:rsid w:val="00D3029B"/>
    <w:rsid w:val="00D303EA"/>
    <w:rsid w:val="00D312BB"/>
    <w:rsid w:val="00D314C7"/>
    <w:rsid w:val="00D331AF"/>
    <w:rsid w:val="00D3445D"/>
    <w:rsid w:val="00D344B6"/>
    <w:rsid w:val="00D36AFE"/>
    <w:rsid w:val="00D37656"/>
    <w:rsid w:val="00D40C64"/>
    <w:rsid w:val="00D4111D"/>
    <w:rsid w:val="00D516BC"/>
    <w:rsid w:val="00D52BBD"/>
    <w:rsid w:val="00D563BD"/>
    <w:rsid w:val="00D60BD8"/>
    <w:rsid w:val="00D60EC7"/>
    <w:rsid w:val="00D6525B"/>
    <w:rsid w:val="00D66733"/>
    <w:rsid w:val="00D75DD3"/>
    <w:rsid w:val="00D82498"/>
    <w:rsid w:val="00D838FA"/>
    <w:rsid w:val="00D85214"/>
    <w:rsid w:val="00D860CF"/>
    <w:rsid w:val="00D87279"/>
    <w:rsid w:val="00D92454"/>
    <w:rsid w:val="00D947D3"/>
    <w:rsid w:val="00DA799A"/>
    <w:rsid w:val="00DB0671"/>
    <w:rsid w:val="00DB3AC7"/>
    <w:rsid w:val="00DB652D"/>
    <w:rsid w:val="00DD07DB"/>
    <w:rsid w:val="00DD1E42"/>
    <w:rsid w:val="00DD3847"/>
    <w:rsid w:val="00DD7FE5"/>
    <w:rsid w:val="00DE623D"/>
    <w:rsid w:val="00DF5232"/>
    <w:rsid w:val="00DF551F"/>
    <w:rsid w:val="00E00B0B"/>
    <w:rsid w:val="00E07A0B"/>
    <w:rsid w:val="00E203E6"/>
    <w:rsid w:val="00E23414"/>
    <w:rsid w:val="00E23A2A"/>
    <w:rsid w:val="00E24F90"/>
    <w:rsid w:val="00E30C78"/>
    <w:rsid w:val="00E31133"/>
    <w:rsid w:val="00E3222C"/>
    <w:rsid w:val="00E503F4"/>
    <w:rsid w:val="00E527DC"/>
    <w:rsid w:val="00E54D86"/>
    <w:rsid w:val="00E55E4E"/>
    <w:rsid w:val="00E61852"/>
    <w:rsid w:val="00E6320B"/>
    <w:rsid w:val="00E65477"/>
    <w:rsid w:val="00E66D2C"/>
    <w:rsid w:val="00E703B1"/>
    <w:rsid w:val="00E72169"/>
    <w:rsid w:val="00E74719"/>
    <w:rsid w:val="00E752E9"/>
    <w:rsid w:val="00E760FE"/>
    <w:rsid w:val="00E825AE"/>
    <w:rsid w:val="00E83231"/>
    <w:rsid w:val="00E8514D"/>
    <w:rsid w:val="00E87861"/>
    <w:rsid w:val="00E91B44"/>
    <w:rsid w:val="00E95107"/>
    <w:rsid w:val="00EA1D6D"/>
    <w:rsid w:val="00EA2191"/>
    <w:rsid w:val="00EB6BAA"/>
    <w:rsid w:val="00EB7639"/>
    <w:rsid w:val="00EC2A96"/>
    <w:rsid w:val="00EC346E"/>
    <w:rsid w:val="00EC63AD"/>
    <w:rsid w:val="00ED0A03"/>
    <w:rsid w:val="00ED36CA"/>
    <w:rsid w:val="00ED3C24"/>
    <w:rsid w:val="00ED3C39"/>
    <w:rsid w:val="00ED3FA7"/>
    <w:rsid w:val="00ED6BA7"/>
    <w:rsid w:val="00ED7566"/>
    <w:rsid w:val="00EE07CF"/>
    <w:rsid w:val="00EE6C1D"/>
    <w:rsid w:val="00EF6E08"/>
    <w:rsid w:val="00EF7914"/>
    <w:rsid w:val="00F000F0"/>
    <w:rsid w:val="00F03745"/>
    <w:rsid w:val="00F03E96"/>
    <w:rsid w:val="00F048D5"/>
    <w:rsid w:val="00F06873"/>
    <w:rsid w:val="00F10AF7"/>
    <w:rsid w:val="00F10E92"/>
    <w:rsid w:val="00F121BB"/>
    <w:rsid w:val="00F13AE2"/>
    <w:rsid w:val="00F21752"/>
    <w:rsid w:val="00F22C84"/>
    <w:rsid w:val="00F24374"/>
    <w:rsid w:val="00F26B24"/>
    <w:rsid w:val="00F26ED2"/>
    <w:rsid w:val="00F276A8"/>
    <w:rsid w:val="00F35722"/>
    <w:rsid w:val="00F37982"/>
    <w:rsid w:val="00F470A9"/>
    <w:rsid w:val="00F60083"/>
    <w:rsid w:val="00F63D0D"/>
    <w:rsid w:val="00F70C06"/>
    <w:rsid w:val="00F920E5"/>
    <w:rsid w:val="00F92CF3"/>
    <w:rsid w:val="00FA43C1"/>
    <w:rsid w:val="00FB585D"/>
    <w:rsid w:val="00FC33F0"/>
    <w:rsid w:val="00FD19A0"/>
    <w:rsid w:val="00FD2A96"/>
    <w:rsid w:val="00FD3CC3"/>
    <w:rsid w:val="00FD74BE"/>
    <w:rsid w:val="00FE04FE"/>
    <w:rsid w:val="00FE1135"/>
    <w:rsid w:val="00FE2228"/>
    <w:rsid w:val="00FE291A"/>
    <w:rsid w:val="00FE5612"/>
    <w:rsid w:val="00FE6DF5"/>
    <w:rsid w:val="00FE7F13"/>
    <w:rsid w:val="00FF035A"/>
    <w:rsid w:val="00FF18E9"/>
    <w:rsid w:val="00FF200E"/>
    <w:rsid w:val="00FF2142"/>
    <w:rsid w:val="00FF560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page number" w:uiPriority="0"/>
    <w:lsdException w:name="endnote reference" w:uiPriority="0"/>
    <w:lsdException w:name="List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Strong" w:semiHidden="0" w:uiPriority="22" w:unhideWhenUsed="0" w:qFormat="1"/>
    <w:lsdException w:name="Emphasis" w:semiHidden="0" w:uiPriority="20" w:unhideWhenUsed="0" w:qFormat="1"/>
    <w:lsdException w:name="Normal (Web)" w:uiPriority="0"/>
    <w:lsdException w:name="HTML Preformatted" w:uiPriority="0"/>
    <w:lsdException w:name="No Lis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80CAC"/>
    <w:pPr>
      <w:spacing w:after="200" w:line="276" w:lineRule="auto"/>
    </w:pPr>
    <w:rPr>
      <w:rFonts w:eastAsia="Times New Roman"/>
      <w:sz w:val="22"/>
      <w:szCs w:val="22"/>
    </w:rPr>
  </w:style>
  <w:style w:type="paragraph" w:styleId="1">
    <w:name w:val="heading 1"/>
    <w:basedOn w:val="a"/>
    <w:next w:val="a"/>
    <w:link w:val="10"/>
    <w:qFormat/>
    <w:rsid w:val="000F666D"/>
    <w:pPr>
      <w:keepNext/>
      <w:spacing w:after="0" w:line="240" w:lineRule="auto"/>
      <w:jc w:val="both"/>
      <w:outlineLvl w:val="0"/>
    </w:pPr>
    <w:rPr>
      <w:rFonts w:ascii="Times New Roman" w:hAnsi="Times New Roman"/>
      <w:sz w:val="28"/>
      <w:szCs w:val="24"/>
      <w:lang w:val="x-none"/>
    </w:rPr>
  </w:style>
  <w:style w:type="paragraph" w:styleId="2">
    <w:name w:val="heading 2"/>
    <w:basedOn w:val="a"/>
    <w:next w:val="a"/>
    <w:link w:val="20"/>
    <w:qFormat/>
    <w:rsid w:val="003B16E3"/>
    <w:pPr>
      <w:keepNext/>
      <w:spacing w:after="0" w:line="240" w:lineRule="auto"/>
      <w:jc w:val="both"/>
      <w:outlineLvl w:val="1"/>
    </w:pPr>
    <w:rPr>
      <w:rFonts w:ascii="Times New Roman" w:hAnsi="Times New Roman"/>
      <w:b/>
      <w:bCs/>
      <w:sz w:val="28"/>
      <w:szCs w:val="24"/>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semiHidden/>
    <w:unhideWhenUsed/>
  </w:style>
  <w:style w:type="character" w:customStyle="1" w:styleId="10">
    <w:name w:val="Заголовок 1 Знак"/>
    <w:link w:val="1"/>
    <w:rsid w:val="000F666D"/>
    <w:rPr>
      <w:rFonts w:ascii="Times New Roman" w:eastAsia="Times New Roman" w:hAnsi="Times New Roman" w:cs="Times New Roman"/>
      <w:sz w:val="28"/>
      <w:szCs w:val="24"/>
      <w:lang w:eastAsia="ru-RU"/>
    </w:rPr>
  </w:style>
  <w:style w:type="paragraph" w:customStyle="1" w:styleId="ConsPlusTitle">
    <w:name w:val="ConsPlusTitle"/>
    <w:uiPriority w:val="99"/>
    <w:rsid w:val="00FD2A96"/>
    <w:pPr>
      <w:widowControl w:val="0"/>
      <w:autoSpaceDE w:val="0"/>
      <w:autoSpaceDN w:val="0"/>
      <w:adjustRightInd w:val="0"/>
    </w:pPr>
    <w:rPr>
      <w:rFonts w:ascii="Times New Roman" w:eastAsia="Times New Roman" w:hAnsi="Times New Roman"/>
      <w:b/>
      <w:bCs/>
      <w:sz w:val="28"/>
      <w:szCs w:val="28"/>
    </w:rPr>
  </w:style>
  <w:style w:type="paragraph" w:styleId="a3">
    <w:name w:val="List Paragraph"/>
    <w:basedOn w:val="a"/>
    <w:uiPriority w:val="34"/>
    <w:qFormat/>
    <w:rsid w:val="00FD2A96"/>
    <w:pPr>
      <w:ind w:left="720"/>
      <w:contextualSpacing/>
    </w:pPr>
  </w:style>
  <w:style w:type="paragraph" w:customStyle="1" w:styleId="ConsPlusNonformat">
    <w:name w:val="ConsPlusNonformat"/>
    <w:uiPriority w:val="99"/>
    <w:rsid w:val="00862FCB"/>
    <w:pPr>
      <w:widowControl w:val="0"/>
      <w:autoSpaceDE w:val="0"/>
      <w:autoSpaceDN w:val="0"/>
      <w:adjustRightInd w:val="0"/>
    </w:pPr>
    <w:rPr>
      <w:rFonts w:ascii="Courier New" w:eastAsia="Times New Roman" w:hAnsi="Courier New" w:cs="Courier New"/>
    </w:rPr>
  </w:style>
  <w:style w:type="paragraph" w:customStyle="1" w:styleId="ConsPlusCell">
    <w:name w:val="ConsPlusCell"/>
    <w:uiPriority w:val="99"/>
    <w:rsid w:val="00862FCB"/>
    <w:pPr>
      <w:widowControl w:val="0"/>
      <w:autoSpaceDE w:val="0"/>
      <w:autoSpaceDN w:val="0"/>
      <w:adjustRightInd w:val="0"/>
    </w:pPr>
    <w:rPr>
      <w:rFonts w:ascii="Arial" w:eastAsia="Times New Roman" w:hAnsi="Arial" w:cs="Arial"/>
    </w:rPr>
  </w:style>
  <w:style w:type="paragraph" w:styleId="a4">
    <w:name w:val="footnote text"/>
    <w:basedOn w:val="a"/>
    <w:link w:val="a5"/>
    <w:semiHidden/>
    <w:unhideWhenUsed/>
    <w:rsid w:val="006E5F59"/>
    <w:pPr>
      <w:spacing w:after="0" w:line="240" w:lineRule="auto"/>
    </w:pPr>
    <w:rPr>
      <w:sz w:val="20"/>
      <w:szCs w:val="20"/>
      <w:lang w:val="x-none"/>
    </w:rPr>
  </w:style>
  <w:style w:type="character" w:customStyle="1" w:styleId="a5">
    <w:name w:val="Текст сноски Знак"/>
    <w:link w:val="a4"/>
    <w:semiHidden/>
    <w:rsid w:val="006E5F59"/>
    <w:rPr>
      <w:rFonts w:ascii="Calibri" w:eastAsia="Times New Roman" w:hAnsi="Calibri" w:cs="Times New Roman"/>
      <w:sz w:val="20"/>
      <w:szCs w:val="20"/>
      <w:lang w:eastAsia="ru-RU"/>
    </w:rPr>
  </w:style>
  <w:style w:type="paragraph" w:styleId="a6">
    <w:name w:val="endnote text"/>
    <w:basedOn w:val="a"/>
    <w:link w:val="a7"/>
    <w:uiPriority w:val="99"/>
    <w:semiHidden/>
    <w:unhideWhenUsed/>
    <w:rsid w:val="006E5F59"/>
    <w:pPr>
      <w:spacing w:after="0" w:line="240" w:lineRule="auto"/>
    </w:pPr>
    <w:rPr>
      <w:sz w:val="20"/>
      <w:szCs w:val="20"/>
      <w:lang w:val="x-none"/>
    </w:rPr>
  </w:style>
  <w:style w:type="character" w:customStyle="1" w:styleId="a7">
    <w:name w:val="Текст концевой сноски Знак"/>
    <w:link w:val="a6"/>
    <w:uiPriority w:val="99"/>
    <w:semiHidden/>
    <w:rsid w:val="006E5F59"/>
    <w:rPr>
      <w:rFonts w:ascii="Calibri" w:eastAsia="Times New Roman" w:hAnsi="Calibri" w:cs="Times New Roman"/>
      <w:sz w:val="20"/>
      <w:szCs w:val="20"/>
      <w:lang w:eastAsia="ru-RU"/>
    </w:rPr>
  </w:style>
  <w:style w:type="paragraph" w:styleId="a8">
    <w:name w:val="List Number"/>
    <w:basedOn w:val="a"/>
    <w:rsid w:val="006E5F59"/>
    <w:pPr>
      <w:tabs>
        <w:tab w:val="num" w:pos="360"/>
      </w:tabs>
      <w:spacing w:before="120" w:after="120" w:line="240" w:lineRule="auto"/>
      <w:ind w:left="360" w:hanging="360"/>
      <w:jc w:val="both"/>
    </w:pPr>
    <w:rPr>
      <w:rFonts w:ascii="Times New Roman" w:hAnsi="Times New Roman"/>
      <w:sz w:val="24"/>
      <w:szCs w:val="24"/>
    </w:rPr>
  </w:style>
  <w:style w:type="character" w:styleId="a9">
    <w:name w:val="footnote reference"/>
    <w:uiPriority w:val="99"/>
    <w:rsid w:val="006E5F59"/>
    <w:rPr>
      <w:vertAlign w:val="superscript"/>
    </w:rPr>
  </w:style>
  <w:style w:type="character" w:styleId="aa">
    <w:name w:val="endnote reference"/>
    <w:rsid w:val="006E5F59"/>
    <w:rPr>
      <w:vertAlign w:val="superscript"/>
    </w:rPr>
  </w:style>
  <w:style w:type="paragraph" w:styleId="ab">
    <w:name w:val="Balloon Text"/>
    <w:basedOn w:val="a"/>
    <w:link w:val="ac"/>
    <w:uiPriority w:val="99"/>
    <w:unhideWhenUsed/>
    <w:rsid w:val="006E5F59"/>
    <w:pPr>
      <w:spacing w:after="0" w:line="240" w:lineRule="auto"/>
    </w:pPr>
    <w:rPr>
      <w:rFonts w:ascii="Tahoma" w:hAnsi="Tahoma"/>
      <w:sz w:val="16"/>
      <w:szCs w:val="16"/>
      <w:lang w:val="x-none"/>
    </w:rPr>
  </w:style>
  <w:style w:type="character" w:customStyle="1" w:styleId="ac">
    <w:name w:val="Текст выноски Знак"/>
    <w:link w:val="ab"/>
    <w:uiPriority w:val="99"/>
    <w:rsid w:val="006E5F59"/>
    <w:rPr>
      <w:rFonts w:ascii="Tahoma" w:eastAsia="Times New Roman" w:hAnsi="Tahoma" w:cs="Tahoma"/>
      <w:sz w:val="16"/>
      <w:szCs w:val="16"/>
      <w:lang w:eastAsia="ru-RU"/>
    </w:rPr>
  </w:style>
  <w:style w:type="paragraph" w:styleId="ad">
    <w:name w:val="No Spacing"/>
    <w:uiPriority w:val="1"/>
    <w:qFormat/>
    <w:rsid w:val="00E65477"/>
    <w:rPr>
      <w:rFonts w:eastAsia="Times New Roman"/>
      <w:sz w:val="22"/>
      <w:szCs w:val="22"/>
    </w:rPr>
  </w:style>
  <w:style w:type="paragraph" w:styleId="3">
    <w:name w:val="Body Text 3"/>
    <w:basedOn w:val="a"/>
    <w:link w:val="30"/>
    <w:uiPriority w:val="99"/>
    <w:unhideWhenUsed/>
    <w:rsid w:val="00BC5F3F"/>
    <w:pPr>
      <w:spacing w:after="120"/>
    </w:pPr>
    <w:rPr>
      <w:sz w:val="16"/>
      <w:szCs w:val="16"/>
      <w:lang w:val="x-none"/>
    </w:rPr>
  </w:style>
  <w:style w:type="character" w:customStyle="1" w:styleId="30">
    <w:name w:val="Основной текст 3 Знак"/>
    <w:link w:val="3"/>
    <w:uiPriority w:val="99"/>
    <w:rsid w:val="00BC5F3F"/>
    <w:rPr>
      <w:rFonts w:ascii="Calibri" w:eastAsia="Times New Roman" w:hAnsi="Calibri" w:cs="Times New Roman"/>
      <w:sz w:val="16"/>
      <w:szCs w:val="16"/>
      <w:lang w:eastAsia="ru-RU"/>
    </w:rPr>
  </w:style>
  <w:style w:type="paragraph" w:customStyle="1" w:styleId="Style2">
    <w:name w:val="Style2"/>
    <w:basedOn w:val="a"/>
    <w:uiPriority w:val="99"/>
    <w:rsid w:val="00495B22"/>
    <w:pPr>
      <w:widowControl w:val="0"/>
      <w:autoSpaceDE w:val="0"/>
      <w:autoSpaceDN w:val="0"/>
      <w:adjustRightInd w:val="0"/>
      <w:spacing w:after="0" w:line="325" w:lineRule="exact"/>
    </w:pPr>
    <w:rPr>
      <w:rFonts w:ascii="Times New Roman" w:hAnsi="Times New Roman"/>
      <w:sz w:val="24"/>
      <w:szCs w:val="24"/>
    </w:rPr>
  </w:style>
  <w:style w:type="paragraph" w:customStyle="1" w:styleId="Style3">
    <w:name w:val="Style3"/>
    <w:basedOn w:val="a"/>
    <w:uiPriority w:val="99"/>
    <w:rsid w:val="00495B22"/>
    <w:pPr>
      <w:widowControl w:val="0"/>
      <w:autoSpaceDE w:val="0"/>
      <w:autoSpaceDN w:val="0"/>
      <w:adjustRightInd w:val="0"/>
      <w:spacing w:after="0" w:line="323" w:lineRule="exact"/>
      <w:ind w:firstLine="902"/>
      <w:jc w:val="both"/>
    </w:pPr>
    <w:rPr>
      <w:rFonts w:ascii="Times New Roman" w:hAnsi="Times New Roman"/>
      <w:sz w:val="24"/>
      <w:szCs w:val="24"/>
    </w:rPr>
  </w:style>
  <w:style w:type="paragraph" w:customStyle="1" w:styleId="Style4">
    <w:name w:val="Style4"/>
    <w:basedOn w:val="a"/>
    <w:uiPriority w:val="99"/>
    <w:rsid w:val="00495B22"/>
    <w:pPr>
      <w:widowControl w:val="0"/>
      <w:autoSpaceDE w:val="0"/>
      <w:autoSpaceDN w:val="0"/>
      <w:adjustRightInd w:val="0"/>
      <w:spacing w:after="0" w:line="330" w:lineRule="exact"/>
      <w:ind w:firstLine="926"/>
      <w:jc w:val="both"/>
    </w:pPr>
    <w:rPr>
      <w:rFonts w:ascii="Times New Roman" w:hAnsi="Times New Roman"/>
      <w:sz w:val="24"/>
      <w:szCs w:val="24"/>
    </w:rPr>
  </w:style>
  <w:style w:type="paragraph" w:customStyle="1" w:styleId="Style10">
    <w:name w:val="Style10"/>
    <w:basedOn w:val="a"/>
    <w:uiPriority w:val="99"/>
    <w:rsid w:val="00495B22"/>
    <w:pPr>
      <w:widowControl w:val="0"/>
      <w:autoSpaceDE w:val="0"/>
      <w:autoSpaceDN w:val="0"/>
      <w:adjustRightInd w:val="0"/>
      <w:spacing w:after="0" w:line="240" w:lineRule="auto"/>
    </w:pPr>
    <w:rPr>
      <w:rFonts w:ascii="Times New Roman" w:hAnsi="Times New Roman"/>
      <w:sz w:val="24"/>
      <w:szCs w:val="24"/>
    </w:rPr>
  </w:style>
  <w:style w:type="paragraph" w:customStyle="1" w:styleId="Style11">
    <w:name w:val="Style11"/>
    <w:basedOn w:val="a"/>
    <w:rsid w:val="00495B22"/>
    <w:pPr>
      <w:widowControl w:val="0"/>
      <w:autoSpaceDE w:val="0"/>
      <w:autoSpaceDN w:val="0"/>
      <w:adjustRightInd w:val="0"/>
      <w:spacing w:after="0" w:line="240" w:lineRule="auto"/>
    </w:pPr>
    <w:rPr>
      <w:rFonts w:ascii="Times New Roman" w:hAnsi="Times New Roman"/>
      <w:sz w:val="24"/>
      <w:szCs w:val="24"/>
    </w:rPr>
  </w:style>
  <w:style w:type="paragraph" w:customStyle="1" w:styleId="Style12">
    <w:name w:val="Style12"/>
    <w:basedOn w:val="a"/>
    <w:uiPriority w:val="99"/>
    <w:rsid w:val="00495B22"/>
    <w:pPr>
      <w:widowControl w:val="0"/>
      <w:autoSpaceDE w:val="0"/>
      <w:autoSpaceDN w:val="0"/>
      <w:adjustRightInd w:val="0"/>
      <w:spacing w:after="0" w:line="274" w:lineRule="exact"/>
      <w:jc w:val="both"/>
    </w:pPr>
    <w:rPr>
      <w:rFonts w:ascii="Times New Roman" w:hAnsi="Times New Roman"/>
      <w:sz w:val="24"/>
      <w:szCs w:val="24"/>
    </w:rPr>
  </w:style>
  <w:style w:type="paragraph" w:customStyle="1" w:styleId="Style13">
    <w:name w:val="Style13"/>
    <w:basedOn w:val="a"/>
    <w:uiPriority w:val="99"/>
    <w:rsid w:val="00495B22"/>
    <w:pPr>
      <w:widowControl w:val="0"/>
      <w:autoSpaceDE w:val="0"/>
      <w:autoSpaceDN w:val="0"/>
      <w:adjustRightInd w:val="0"/>
      <w:spacing w:after="0" w:line="326" w:lineRule="exact"/>
      <w:ind w:firstLine="888"/>
      <w:jc w:val="both"/>
    </w:pPr>
    <w:rPr>
      <w:rFonts w:ascii="Times New Roman" w:hAnsi="Times New Roman"/>
      <w:sz w:val="24"/>
      <w:szCs w:val="24"/>
    </w:rPr>
  </w:style>
  <w:style w:type="character" w:customStyle="1" w:styleId="FontStyle17">
    <w:name w:val="Font Style17"/>
    <w:uiPriority w:val="99"/>
    <w:rsid w:val="00495B22"/>
    <w:rPr>
      <w:rFonts w:ascii="Times New Roman" w:hAnsi="Times New Roman" w:cs="Times New Roman"/>
      <w:b/>
      <w:bCs/>
      <w:sz w:val="28"/>
      <w:szCs w:val="28"/>
    </w:rPr>
  </w:style>
  <w:style w:type="character" w:customStyle="1" w:styleId="FontStyle18">
    <w:name w:val="Font Style18"/>
    <w:uiPriority w:val="99"/>
    <w:rsid w:val="00495B22"/>
    <w:rPr>
      <w:rFonts w:ascii="Times New Roman" w:hAnsi="Times New Roman" w:cs="Times New Roman"/>
      <w:sz w:val="28"/>
      <w:szCs w:val="28"/>
    </w:rPr>
  </w:style>
  <w:style w:type="character" w:customStyle="1" w:styleId="FontStyle19">
    <w:name w:val="Font Style19"/>
    <w:uiPriority w:val="99"/>
    <w:rsid w:val="00495B22"/>
    <w:rPr>
      <w:rFonts w:ascii="Times New Roman" w:hAnsi="Times New Roman" w:cs="Times New Roman"/>
      <w:b/>
      <w:bCs/>
      <w:sz w:val="22"/>
      <w:szCs w:val="22"/>
    </w:rPr>
  </w:style>
  <w:style w:type="paragraph" w:styleId="ae">
    <w:name w:val="header"/>
    <w:basedOn w:val="a"/>
    <w:link w:val="af"/>
    <w:uiPriority w:val="99"/>
    <w:unhideWhenUsed/>
    <w:rsid w:val="006E3BDF"/>
    <w:pPr>
      <w:tabs>
        <w:tab w:val="center" w:pos="4677"/>
        <w:tab w:val="right" w:pos="9355"/>
      </w:tabs>
      <w:spacing w:after="0" w:line="240" w:lineRule="auto"/>
    </w:pPr>
    <w:rPr>
      <w:sz w:val="20"/>
      <w:szCs w:val="20"/>
      <w:lang w:val="x-none"/>
    </w:rPr>
  </w:style>
  <w:style w:type="character" w:customStyle="1" w:styleId="af">
    <w:name w:val="Верхний колонтитул Знак"/>
    <w:link w:val="ae"/>
    <w:uiPriority w:val="99"/>
    <w:rsid w:val="006E3BDF"/>
    <w:rPr>
      <w:rFonts w:ascii="Calibri" w:eastAsia="Times New Roman" w:hAnsi="Calibri" w:cs="Times New Roman"/>
      <w:lang w:eastAsia="ru-RU"/>
    </w:rPr>
  </w:style>
  <w:style w:type="paragraph" w:styleId="af0">
    <w:name w:val="footer"/>
    <w:basedOn w:val="a"/>
    <w:link w:val="af1"/>
    <w:uiPriority w:val="99"/>
    <w:unhideWhenUsed/>
    <w:rsid w:val="006E3BDF"/>
    <w:pPr>
      <w:tabs>
        <w:tab w:val="center" w:pos="4677"/>
        <w:tab w:val="right" w:pos="9355"/>
      </w:tabs>
      <w:spacing w:after="0" w:line="240" w:lineRule="auto"/>
    </w:pPr>
    <w:rPr>
      <w:sz w:val="20"/>
      <w:szCs w:val="20"/>
      <w:lang w:val="x-none"/>
    </w:rPr>
  </w:style>
  <w:style w:type="character" w:customStyle="1" w:styleId="af1">
    <w:name w:val="Нижний колонтитул Знак"/>
    <w:link w:val="af0"/>
    <w:uiPriority w:val="99"/>
    <w:rsid w:val="006E3BDF"/>
    <w:rPr>
      <w:rFonts w:ascii="Calibri" w:eastAsia="Times New Roman" w:hAnsi="Calibri" w:cs="Times New Roman"/>
      <w:lang w:eastAsia="ru-RU"/>
    </w:rPr>
  </w:style>
  <w:style w:type="paragraph" w:styleId="af2">
    <w:name w:val="Body Text"/>
    <w:basedOn w:val="a"/>
    <w:link w:val="af3"/>
    <w:uiPriority w:val="99"/>
    <w:semiHidden/>
    <w:unhideWhenUsed/>
    <w:rsid w:val="00DD7FE5"/>
    <w:pPr>
      <w:spacing w:after="120"/>
    </w:pPr>
    <w:rPr>
      <w:lang w:val="x-none" w:eastAsia="x-none"/>
    </w:rPr>
  </w:style>
  <w:style w:type="character" w:customStyle="1" w:styleId="af3">
    <w:name w:val="Основной текст Знак"/>
    <w:link w:val="af2"/>
    <w:uiPriority w:val="99"/>
    <w:semiHidden/>
    <w:rsid w:val="00DD7FE5"/>
    <w:rPr>
      <w:rFonts w:eastAsia="Times New Roman"/>
      <w:sz w:val="22"/>
      <w:szCs w:val="22"/>
    </w:rPr>
  </w:style>
  <w:style w:type="paragraph" w:styleId="af4">
    <w:name w:val="Body Text Indent"/>
    <w:basedOn w:val="a"/>
    <w:link w:val="af5"/>
    <w:unhideWhenUsed/>
    <w:rsid w:val="00DD7FE5"/>
    <w:pPr>
      <w:spacing w:after="120"/>
      <w:ind w:left="283"/>
    </w:pPr>
    <w:rPr>
      <w:lang w:val="x-none" w:eastAsia="x-none"/>
    </w:rPr>
  </w:style>
  <w:style w:type="character" w:customStyle="1" w:styleId="af5">
    <w:name w:val="Основной текст с отступом Знак"/>
    <w:link w:val="af4"/>
    <w:rsid w:val="00DD7FE5"/>
    <w:rPr>
      <w:rFonts w:eastAsia="Times New Roman"/>
      <w:sz w:val="22"/>
      <w:szCs w:val="22"/>
    </w:rPr>
  </w:style>
  <w:style w:type="character" w:styleId="af6">
    <w:name w:val="Hyperlink"/>
    <w:uiPriority w:val="99"/>
    <w:unhideWhenUsed/>
    <w:rsid w:val="00386ED0"/>
    <w:rPr>
      <w:color w:val="0000FF"/>
      <w:u w:val="single"/>
    </w:rPr>
  </w:style>
  <w:style w:type="character" w:styleId="af7">
    <w:name w:val="page number"/>
    <w:rsid w:val="00386ED0"/>
  </w:style>
  <w:style w:type="numbering" w:customStyle="1" w:styleId="11">
    <w:name w:val="Нет списка1"/>
    <w:next w:val="a2"/>
    <w:semiHidden/>
    <w:rsid w:val="003629E4"/>
  </w:style>
  <w:style w:type="table" w:styleId="af8">
    <w:name w:val="Table Grid"/>
    <w:basedOn w:val="a1"/>
    <w:uiPriority w:val="59"/>
    <w:rsid w:val="003629E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6">
    <w:name w:val="Style6"/>
    <w:basedOn w:val="a"/>
    <w:rsid w:val="003629E4"/>
    <w:pPr>
      <w:widowControl w:val="0"/>
      <w:autoSpaceDE w:val="0"/>
      <w:autoSpaceDN w:val="0"/>
      <w:adjustRightInd w:val="0"/>
      <w:spacing w:after="0" w:line="283" w:lineRule="exact"/>
      <w:ind w:firstLine="643"/>
      <w:jc w:val="both"/>
    </w:pPr>
    <w:rPr>
      <w:rFonts w:ascii="Times New Roman" w:hAnsi="Times New Roman"/>
      <w:sz w:val="24"/>
      <w:szCs w:val="24"/>
    </w:rPr>
  </w:style>
  <w:style w:type="paragraph" w:customStyle="1" w:styleId="Style7">
    <w:name w:val="Style7"/>
    <w:basedOn w:val="a"/>
    <w:rsid w:val="003629E4"/>
    <w:pPr>
      <w:widowControl w:val="0"/>
      <w:autoSpaceDE w:val="0"/>
      <w:autoSpaceDN w:val="0"/>
      <w:adjustRightInd w:val="0"/>
      <w:spacing w:after="0" w:line="277" w:lineRule="exact"/>
      <w:ind w:firstLine="634"/>
      <w:jc w:val="both"/>
    </w:pPr>
    <w:rPr>
      <w:rFonts w:ascii="Times New Roman" w:hAnsi="Times New Roman"/>
      <w:sz w:val="24"/>
      <w:szCs w:val="24"/>
    </w:rPr>
  </w:style>
  <w:style w:type="character" w:customStyle="1" w:styleId="FontStyle15">
    <w:name w:val="Font Style15"/>
    <w:rsid w:val="003629E4"/>
    <w:rPr>
      <w:rFonts w:ascii="Times New Roman" w:hAnsi="Times New Roman" w:cs="Times New Roman"/>
      <w:sz w:val="22"/>
      <w:szCs w:val="22"/>
    </w:rPr>
  </w:style>
  <w:style w:type="paragraph" w:customStyle="1" w:styleId="ConsPlusNormal">
    <w:name w:val="ConsPlusNormal"/>
    <w:rsid w:val="003629E4"/>
    <w:pPr>
      <w:widowControl w:val="0"/>
      <w:autoSpaceDE w:val="0"/>
      <w:autoSpaceDN w:val="0"/>
      <w:adjustRightInd w:val="0"/>
      <w:ind w:firstLine="720"/>
    </w:pPr>
    <w:rPr>
      <w:rFonts w:ascii="Arial" w:eastAsia="Times New Roman" w:hAnsi="Arial" w:cs="Arial"/>
    </w:rPr>
  </w:style>
  <w:style w:type="paragraph" w:styleId="af9">
    <w:name w:val="Normal (Web)"/>
    <w:basedOn w:val="a"/>
    <w:rsid w:val="003629E4"/>
    <w:pPr>
      <w:spacing w:after="0" w:line="240" w:lineRule="auto"/>
    </w:pPr>
    <w:rPr>
      <w:rFonts w:ascii="Times New Roman" w:hAnsi="Times New Roman"/>
      <w:sz w:val="24"/>
      <w:szCs w:val="24"/>
    </w:rPr>
  </w:style>
  <w:style w:type="character" w:styleId="afa">
    <w:name w:val="Strong"/>
    <w:uiPriority w:val="22"/>
    <w:qFormat/>
    <w:rsid w:val="003629E4"/>
    <w:rPr>
      <w:b/>
      <w:bCs/>
    </w:rPr>
  </w:style>
  <w:style w:type="paragraph" w:customStyle="1" w:styleId="ConsNormal">
    <w:name w:val="ConsNormal"/>
    <w:rsid w:val="003629E4"/>
    <w:pPr>
      <w:widowControl w:val="0"/>
      <w:autoSpaceDE w:val="0"/>
      <w:autoSpaceDN w:val="0"/>
      <w:adjustRightInd w:val="0"/>
      <w:ind w:firstLine="720"/>
    </w:pPr>
    <w:rPr>
      <w:rFonts w:ascii="Arial" w:eastAsia="Times New Roman" w:hAnsi="Arial" w:cs="Arial"/>
    </w:rPr>
  </w:style>
  <w:style w:type="table" w:customStyle="1" w:styleId="12">
    <w:name w:val="Сетка таблицы1"/>
    <w:basedOn w:val="a1"/>
    <w:next w:val="af8"/>
    <w:uiPriority w:val="59"/>
    <w:rsid w:val="003629E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
    <w:name w:val="Нет списка2"/>
    <w:next w:val="a2"/>
    <w:uiPriority w:val="99"/>
    <w:semiHidden/>
    <w:unhideWhenUsed/>
    <w:rsid w:val="002805A2"/>
  </w:style>
  <w:style w:type="table" w:customStyle="1" w:styleId="22">
    <w:name w:val="Сетка таблицы2"/>
    <w:basedOn w:val="a1"/>
    <w:next w:val="af8"/>
    <w:uiPriority w:val="59"/>
    <w:rsid w:val="002805A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
    <w:name w:val="HTML Preformatted"/>
    <w:basedOn w:val="a"/>
    <w:link w:val="HTML0"/>
    <w:rsid w:val="002805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sz w:val="20"/>
      <w:szCs w:val="20"/>
      <w:lang w:val="x-none" w:eastAsia="x-none"/>
    </w:rPr>
  </w:style>
  <w:style w:type="character" w:customStyle="1" w:styleId="HTML0">
    <w:name w:val="Стандартный HTML Знак"/>
    <w:link w:val="HTML"/>
    <w:rsid w:val="002805A2"/>
    <w:rPr>
      <w:rFonts w:ascii="Courier New" w:eastAsia="Times New Roman" w:hAnsi="Courier New"/>
    </w:rPr>
  </w:style>
  <w:style w:type="character" w:customStyle="1" w:styleId="apple-style-span">
    <w:name w:val="apple-style-span"/>
    <w:rsid w:val="002805A2"/>
  </w:style>
  <w:style w:type="numbering" w:customStyle="1" w:styleId="31">
    <w:name w:val="Нет списка3"/>
    <w:next w:val="a2"/>
    <w:uiPriority w:val="99"/>
    <w:semiHidden/>
    <w:unhideWhenUsed/>
    <w:rsid w:val="005B63A5"/>
  </w:style>
  <w:style w:type="paragraph" w:customStyle="1" w:styleId="afb">
    <w:name w:val="Знак Знак Знак Знак Знак Знак Знак"/>
    <w:basedOn w:val="a"/>
    <w:rsid w:val="005B63A5"/>
    <w:pPr>
      <w:spacing w:after="160" w:line="240" w:lineRule="exact"/>
      <w:jc w:val="both"/>
    </w:pPr>
    <w:rPr>
      <w:rFonts w:ascii="Times New Roman" w:hAnsi="Times New Roman"/>
      <w:sz w:val="20"/>
      <w:szCs w:val="20"/>
      <w:lang w:val="en-US" w:eastAsia="en-US"/>
    </w:rPr>
  </w:style>
  <w:style w:type="character" w:customStyle="1" w:styleId="20">
    <w:name w:val="Заголовок 2 Знак"/>
    <w:link w:val="2"/>
    <w:rsid w:val="003B16E3"/>
    <w:rPr>
      <w:rFonts w:ascii="Times New Roman" w:eastAsia="Times New Roman" w:hAnsi="Times New Roman"/>
      <w:b/>
      <w:bCs/>
      <w:sz w:val="28"/>
      <w:szCs w:val="24"/>
    </w:rPr>
  </w:style>
  <w:style w:type="numbering" w:customStyle="1" w:styleId="4">
    <w:name w:val="Нет списка4"/>
    <w:next w:val="a2"/>
    <w:uiPriority w:val="99"/>
    <w:semiHidden/>
    <w:unhideWhenUsed/>
    <w:rsid w:val="003B16E3"/>
  </w:style>
  <w:style w:type="paragraph" w:styleId="23">
    <w:name w:val="Body Text 2"/>
    <w:basedOn w:val="a"/>
    <w:link w:val="24"/>
    <w:semiHidden/>
    <w:rsid w:val="003B16E3"/>
    <w:pPr>
      <w:spacing w:after="0" w:line="240" w:lineRule="auto"/>
      <w:jc w:val="both"/>
    </w:pPr>
    <w:rPr>
      <w:rFonts w:ascii="Times New Roman" w:hAnsi="Times New Roman"/>
      <w:sz w:val="28"/>
      <w:szCs w:val="24"/>
      <w:lang w:val="x-none" w:eastAsia="x-none"/>
    </w:rPr>
  </w:style>
  <w:style w:type="character" w:customStyle="1" w:styleId="24">
    <w:name w:val="Основной текст 2 Знак"/>
    <w:link w:val="23"/>
    <w:semiHidden/>
    <w:rsid w:val="003B16E3"/>
    <w:rPr>
      <w:rFonts w:ascii="Times New Roman" w:eastAsia="Times New Roman" w:hAnsi="Times New Roman"/>
      <w:sz w:val="28"/>
      <w:szCs w:val="24"/>
    </w:rPr>
  </w:style>
  <w:style w:type="paragraph" w:customStyle="1" w:styleId="western">
    <w:name w:val="western"/>
    <w:basedOn w:val="a"/>
    <w:rsid w:val="00E91B44"/>
    <w:pPr>
      <w:spacing w:before="100" w:beforeAutospacing="1" w:after="115" w:line="240" w:lineRule="auto"/>
    </w:pPr>
    <w:rPr>
      <w:rFonts w:ascii="Times New Roman" w:hAnsi="Times New Roman"/>
      <w:color w:val="000000"/>
      <w:sz w:val="24"/>
      <w:szCs w:val="24"/>
    </w:rPr>
  </w:style>
  <w:style w:type="numbering" w:customStyle="1" w:styleId="5">
    <w:name w:val="Нет списка5"/>
    <w:next w:val="a2"/>
    <w:uiPriority w:val="99"/>
    <w:semiHidden/>
    <w:unhideWhenUsed/>
    <w:rsid w:val="001D4B93"/>
  </w:style>
  <w:style w:type="numbering" w:customStyle="1" w:styleId="6">
    <w:name w:val="Нет списка6"/>
    <w:next w:val="a2"/>
    <w:uiPriority w:val="99"/>
    <w:semiHidden/>
    <w:unhideWhenUsed/>
    <w:rsid w:val="00584284"/>
  </w:style>
  <w:style w:type="table" w:customStyle="1" w:styleId="32">
    <w:name w:val="Сетка таблицы3"/>
    <w:basedOn w:val="a1"/>
    <w:next w:val="af8"/>
    <w:uiPriority w:val="59"/>
    <w:rsid w:val="00373AE3"/>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Сетка таблицы4"/>
    <w:basedOn w:val="a1"/>
    <w:next w:val="af8"/>
    <w:uiPriority w:val="59"/>
    <w:rsid w:val="00373AE3"/>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
    <w:name w:val="Нет списка7"/>
    <w:next w:val="a2"/>
    <w:uiPriority w:val="99"/>
    <w:semiHidden/>
    <w:unhideWhenUsed/>
    <w:rsid w:val="00C42389"/>
  </w:style>
  <w:style w:type="character" w:customStyle="1" w:styleId="apple-converted-space">
    <w:name w:val="apple-converted-space"/>
    <w:rsid w:val="00C42389"/>
  </w:style>
  <w:style w:type="numbering" w:customStyle="1" w:styleId="8">
    <w:name w:val="Нет списка8"/>
    <w:next w:val="a2"/>
    <w:uiPriority w:val="99"/>
    <w:semiHidden/>
    <w:unhideWhenUsed/>
    <w:rsid w:val="00D21A72"/>
  </w:style>
  <w:style w:type="paragraph" w:customStyle="1" w:styleId="25">
    <w:name w:val="Обычный2"/>
    <w:rsid w:val="00D21A72"/>
    <w:pPr>
      <w:widowControl w:val="0"/>
    </w:pPr>
    <w:rPr>
      <w:rFonts w:ascii="Times New Roman" w:eastAsia="Times New Roman" w:hAnsi="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page number" w:uiPriority="0"/>
    <w:lsdException w:name="endnote reference" w:uiPriority="0"/>
    <w:lsdException w:name="List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Strong" w:semiHidden="0" w:uiPriority="22" w:unhideWhenUsed="0" w:qFormat="1"/>
    <w:lsdException w:name="Emphasis" w:semiHidden="0" w:uiPriority="20" w:unhideWhenUsed="0" w:qFormat="1"/>
    <w:lsdException w:name="Normal (Web)" w:uiPriority="0"/>
    <w:lsdException w:name="HTML Preformatted" w:uiPriority="0"/>
    <w:lsdException w:name="No Lis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80CAC"/>
    <w:pPr>
      <w:spacing w:after="200" w:line="276" w:lineRule="auto"/>
    </w:pPr>
    <w:rPr>
      <w:rFonts w:eastAsia="Times New Roman"/>
      <w:sz w:val="22"/>
      <w:szCs w:val="22"/>
    </w:rPr>
  </w:style>
  <w:style w:type="paragraph" w:styleId="1">
    <w:name w:val="heading 1"/>
    <w:basedOn w:val="a"/>
    <w:next w:val="a"/>
    <w:link w:val="10"/>
    <w:qFormat/>
    <w:rsid w:val="000F666D"/>
    <w:pPr>
      <w:keepNext/>
      <w:spacing w:after="0" w:line="240" w:lineRule="auto"/>
      <w:jc w:val="both"/>
      <w:outlineLvl w:val="0"/>
    </w:pPr>
    <w:rPr>
      <w:rFonts w:ascii="Times New Roman" w:hAnsi="Times New Roman"/>
      <w:sz w:val="28"/>
      <w:szCs w:val="24"/>
      <w:lang w:val="x-none"/>
    </w:rPr>
  </w:style>
  <w:style w:type="paragraph" w:styleId="2">
    <w:name w:val="heading 2"/>
    <w:basedOn w:val="a"/>
    <w:next w:val="a"/>
    <w:link w:val="20"/>
    <w:qFormat/>
    <w:rsid w:val="003B16E3"/>
    <w:pPr>
      <w:keepNext/>
      <w:spacing w:after="0" w:line="240" w:lineRule="auto"/>
      <w:jc w:val="both"/>
      <w:outlineLvl w:val="1"/>
    </w:pPr>
    <w:rPr>
      <w:rFonts w:ascii="Times New Roman" w:hAnsi="Times New Roman"/>
      <w:b/>
      <w:bCs/>
      <w:sz w:val="28"/>
      <w:szCs w:val="24"/>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semiHidden/>
    <w:unhideWhenUsed/>
  </w:style>
  <w:style w:type="character" w:customStyle="1" w:styleId="10">
    <w:name w:val="Заголовок 1 Знак"/>
    <w:link w:val="1"/>
    <w:rsid w:val="000F666D"/>
    <w:rPr>
      <w:rFonts w:ascii="Times New Roman" w:eastAsia="Times New Roman" w:hAnsi="Times New Roman" w:cs="Times New Roman"/>
      <w:sz w:val="28"/>
      <w:szCs w:val="24"/>
      <w:lang w:eastAsia="ru-RU"/>
    </w:rPr>
  </w:style>
  <w:style w:type="paragraph" w:customStyle="1" w:styleId="ConsPlusTitle">
    <w:name w:val="ConsPlusTitle"/>
    <w:uiPriority w:val="99"/>
    <w:rsid w:val="00FD2A96"/>
    <w:pPr>
      <w:widowControl w:val="0"/>
      <w:autoSpaceDE w:val="0"/>
      <w:autoSpaceDN w:val="0"/>
      <w:adjustRightInd w:val="0"/>
    </w:pPr>
    <w:rPr>
      <w:rFonts w:ascii="Times New Roman" w:eastAsia="Times New Roman" w:hAnsi="Times New Roman"/>
      <w:b/>
      <w:bCs/>
      <w:sz w:val="28"/>
      <w:szCs w:val="28"/>
    </w:rPr>
  </w:style>
  <w:style w:type="paragraph" w:styleId="a3">
    <w:name w:val="List Paragraph"/>
    <w:basedOn w:val="a"/>
    <w:uiPriority w:val="34"/>
    <w:qFormat/>
    <w:rsid w:val="00FD2A96"/>
    <w:pPr>
      <w:ind w:left="720"/>
      <w:contextualSpacing/>
    </w:pPr>
  </w:style>
  <w:style w:type="paragraph" w:customStyle="1" w:styleId="ConsPlusNonformat">
    <w:name w:val="ConsPlusNonformat"/>
    <w:uiPriority w:val="99"/>
    <w:rsid w:val="00862FCB"/>
    <w:pPr>
      <w:widowControl w:val="0"/>
      <w:autoSpaceDE w:val="0"/>
      <w:autoSpaceDN w:val="0"/>
      <w:adjustRightInd w:val="0"/>
    </w:pPr>
    <w:rPr>
      <w:rFonts w:ascii="Courier New" w:eastAsia="Times New Roman" w:hAnsi="Courier New" w:cs="Courier New"/>
    </w:rPr>
  </w:style>
  <w:style w:type="paragraph" w:customStyle="1" w:styleId="ConsPlusCell">
    <w:name w:val="ConsPlusCell"/>
    <w:uiPriority w:val="99"/>
    <w:rsid w:val="00862FCB"/>
    <w:pPr>
      <w:widowControl w:val="0"/>
      <w:autoSpaceDE w:val="0"/>
      <w:autoSpaceDN w:val="0"/>
      <w:adjustRightInd w:val="0"/>
    </w:pPr>
    <w:rPr>
      <w:rFonts w:ascii="Arial" w:eastAsia="Times New Roman" w:hAnsi="Arial" w:cs="Arial"/>
    </w:rPr>
  </w:style>
  <w:style w:type="paragraph" w:styleId="a4">
    <w:name w:val="footnote text"/>
    <w:basedOn w:val="a"/>
    <w:link w:val="a5"/>
    <w:semiHidden/>
    <w:unhideWhenUsed/>
    <w:rsid w:val="006E5F59"/>
    <w:pPr>
      <w:spacing w:after="0" w:line="240" w:lineRule="auto"/>
    </w:pPr>
    <w:rPr>
      <w:sz w:val="20"/>
      <w:szCs w:val="20"/>
      <w:lang w:val="x-none"/>
    </w:rPr>
  </w:style>
  <w:style w:type="character" w:customStyle="1" w:styleId="a5">
    <w:name w:val="Текст сноски Знак"/>
    <w:link w:val="a4"/>
    <w:semiHidden/>
    <w:rsid w:val="006E5F59"/>
    <w:rPr>
      <w:rFonts w:ascii="Calibri" w:eastAsia="Times New Roman" w:hAnsi="Calibri" w:cs="Times New Roman"/>
      <w:sz w:val="20"/>
      <w:szCs w:val="20"/>
      <w:lang w:eastAsia="ru-RU"/>
    </w:rPr>
  </w:style>
  <w:style w:type="paragraph" w:styleId="a6">
    <w:name w:val="endnote text"/>
    <w:basedOn w:val="a"/>
    <w:link w:val="a7"/>
    <w:uiPriority w:val="99"/>
    <w:semiHidden/>
    <w:unhideWhenUsed/>
    <w:rsid w:val="006E5F59"/>
    <w:pPr>
      <w:spacing w:after="0" w:line="240" w:lineRule="auto"/>
    </w:pPr>
    <w:rPr>
      <w:sz w:val="20"/>
      <w:szCs w:val="20"/>
      <w:lang w:val="x-none"/>
    </w:rPr>
  </w:style>
  <w:style w:type="character" w:customStyle="1" w:styleId="a7">
    <w:name w:val="Текст концевой сноски Знак"/>
    <w:link w:val="a6"/>
    <w:uiPriority w:val="99"/>
    <w:semiHidden/>
    <w:rsid w:val="006E5F59"/>
    <w:rPr>
      <w:rFonts w:ascii="Calibri" w:eastAsia="Times New Roman" w:hAnsi="Calibri" w:cs="Times New Roman"/>
      <w:sz w:val="20"/>
      <w:szCs w:val="20"/>
      <w:lang w:eastAsia="ru-RU"/>
    </w:rPr>
  </w:style>
  <w:style w:type="paragraph" w:styleId="a8">
    <w:name w:val="List Number"/>
    <w:basedOn w:val="a"/>
    <w:rsid w:val="006E5F59"/>
    <w:pPr>
      <w:tabs>
        <w:tab w:val="num" w:pos="360"/>
      </w:tabs>
      <w:spacing w:before="120" w:after="120" w:line="240" w:lineRule="auto"/>
      <w:ind w:left="360" w:hanging="360"/>
      <w:jc w:val="both"/>
    </w:pPr>
    <w:rPr>
      <w:rFonts w:ascii="Times New Roman" w:hAnsi="Times New Roman"/>
      <w:sz w:val="24"/>
      <w:szCs w:val="24"/>
    </w:rPr>
  </w:style>
  <w:style w:type="character" w:styleId="a9">
    <w:name w:val="footnote reference"/>
    <w:uiPriority w:val="99"/>
    <w:rsid w:val="006E5F59"/>
    <w:rPr>
      <w:vertAlign w:val="superscript"/>
    </w:rPr>
  </w:style>
  <w:style w:type="character" w:styleId="aa">
    <w:name w:val="endnote reference"/>
    <w:rsid w:val="006E5F59"/>
    <w:rPr>
      <w:vertAlign w:val="superscript"/>
    </w:rPr>
  </w:style>
  <w:style w:type="paragraph" w:styleId="ab">
    <w:name w:val="Balloon Text"/>
    <w:basedOn w:val="a"/>
    <w:link w:val="ac"/>
    <w:uiPriority w:val="99"/>
    <w:unhideWhenUsed/>
    <w:rsid w:val="006E5F59"/>
    <w:pPr>
      <w:spacing w:after="0" w:line="240" w:lineRule="auto"/>
    </w:pPr>
    <w:rPr>
      <w:rFonts w:ascii="Tahoma" w:hAnsi="Tahoma"/>
      <w:sz w:val="16"/>
      <w:szCs w:val="16"/>
      <w:lang w:val="x-none"/>
    </w:rPr>
  </w:style>
  <w:style w:type="character" w:customStyle="1" w:styleId="ac">
    <w:name w:val="Текст выноски Знак"/>
    <w:link w:val="ab"/>
    <w:uiPriority w:val="99"/>
    <w:rsid w:val="006E5F59"/>
    <w:rPr>
      <w:rFonts w:ascii="Tahoma" w:eastAsia="Times New Roman" w:hAnsi="Tahoma" w:cs="Tahoma"/>
      <w:sz w:val="16"/>
      <w:szCs w:val="16"/>
      <w:lang w:eastAsia="ru-RU"/>
    </w:rPr>
  </w:style>
  <w:style w:type="paragraph" w:styleId="ad">
    <w:name w:val="No Spacing"/>
    <w:uiPriority w:val="1"/>
    <w:qFormat/>
    <w:rsid w:val="00E65477"/>
    <w:rPr>
      <w:rFonts w:eastAsia="Times New Roman"/>
      <w:sz w:val="22"/>
      <w:szCs w:val="22"/>
    </w:rPr>
  </w:style>
  <w:style w:type="paragraph" w:styleId="3">
    <w:name w:val="Body Text 3"/>
    <w:basedOn w:val="a"/>
    <w:link w:val="30"/>
    <w:uiPriority w:val="99"/>
    <w:unhideWhenUsed/>
    <w:rsid w:val="00BC5F3F"/>
    <w:pPr>
      <w:spacing w:after="120"/>
    </w:pPr>
    <w:rPr>
      <w:sz w:val="16"/>
      <w:szCs w:val="16"/>
      <w:lang w:val="x-none"/>
    </w:rPr>
  </w:style>
  <w:style w:type="character" w:customStyle="1" w:styleId="30">
    <w:name w:val="Основной текст 3 Знак"/>
    <w:link w:val="3"/>
    <w:uiPriority w:val="99"/>
    <w:rsid w:val="00BC5F3F"/>
    <w:rPr>
      <w:rFonts w:ascii="Calibri" w:eastAsia="Times New Roman" w:hAnsi="Calibri" w:cs="Times New Roman"/>
      <w:sz w:val="16"/>
      <w:szCs w:val="16"/>
      <w:lang w:eastAsia="ru-RU"/>
    </w:rPr>
  </w:style>
  <w:style w:type="paragraph" w:customStyle="1" w:styleId="Style2">
    <w:name w:val="Style2"/>
    <w:basedOn w:val="a"/>
    <w:uiPriority w:val="99"/>
    <w:rsid w:val="00495B22"/>
    <w:pPr>
      <w:widowControl w:val="0"/>
      <w:autoSpaceDE w:val="0"/>
      <w:autoSpaceDN w:val="0"/>
      <w:adjustRightInd w:val="0"/>
      <w:spacing w:after="0" w:line="325" w:lineRule="exact"/>
    </w:pPr>
    <w:rPr>
      <w:rFonts w:ascii="Times New Roman" w:hAnsi="Times New Roman"/>
      <w:sz w:val="24"/>
      <w:szCs w:val="24"/>
    </w:rPr>
  </w:style>
  <w:style w:type="paragraph" w:customStyle="1" w:styleId="Style3">
    <w:name w:val="Style3"/>
    <w:basedOn w:val="a"/>
    <w:uiPriority w:val="99"/>
    <w:rsid w:val="00495B22"/>
    <w:pPr>
      <w:widowControl w:val="0"/>
      <w:autoSpaceDE w:val="0"/>
      <w:autoSpaceDN w:val="0"/>
      <w:adjustRightInd w:val="0"/>
      <w:spacing w:after="0" w:line="323" w:lineRule="exact"/>
      <w:ind w:firstLine="902"/>
      <w:jc w:val="both"/>
    </w:pPr>
    <w:rPr>
      <w:rFonts w:ascii="Times New Roman" w:hAnsi="Times New Roman"/>
      <w:sz w:val="24"/>
      <w:szCs w:val="24"/>
    </w:rPr>
  </w:style>
  <w:style w:type="paragraph" w:customStyle="1" w:styleId="Style4">
    <w:name w:val="Style4"/>
    <w:basedOn w:val="a"/>
    <w:uiPriority w:val="99"/>
    <w:rsid w:val="00495B22"/>
    <w:pPr>
      <w:widowControl w:val="0"/>
      <w:autoSpaceDE w:val="0"/>
      <w:autoSpaceDN w:val="0"/>
      <w:adjustRightInd w:val="0"/>
      <w:spacing w:after="0" w:line="330" w:lineRule="exact"/>
      <w:ind w:firstLine="926"/>
      <w:jc w:val="both"/>
    </w:pPr>
    <w:rPr>
      <w:rFonts w:ascii="Times New Roman" w:hAnsi="Times New Roman"/>
      <w:sz w:val="24"/>
      <w:szCs w:val="24"/>
    </w:rPr>
  </w:style>
  <w:style w:type="paragraph" w:customStyle="1" w:styleId="Style10">
    <w:name w:val="Style10"/>
    <w:basedOn w:val="a"/>
    <w:uiPriority w:val="99"/>
    <w:rsid w:val="00495B22"/>
    <w:pPr>
      <w:widowControl w:val="0"/>
      <w:autoSpaceDE w:val="0"/>
      <w:autoSpaceDN w:val="0"/>
      <w:adjustRightInd w:val="0"/>
      <w:spacing w:after="0" w:line="240" w:lineRule="auto"/>
    </w:pPr>
    <w:rPr>
      <w:rFonts w:ascii="Times New Roman" w:hAnsi="Times New Roman"/>
      <w:sz w:val="24"/>
      <w:szCs w:val="24"/>
    </w:rPr>
  </w:style>
  <w:style w:type="paragraph" w:customStyle="1" w:styleId="Style11">
    <w:name w:val="Style11"/>
    <w:basedOn w:val="a"/>
    <w:rsid w:val="00495B22"/>
    <w:pPr>
      <w:widowControl w:val="0"/>
      <w:autoSpaceDE w:val="0"/>
      <w:autoSpaceDN w:val="0"/>
      <w:adjustRightInd w:val="0"/>
      <w:spacing w:after="0" w:line="240" w:lineRule="auto"/>
    </w:pPr>
    <w:rPr>
      <w:rFonts w:ascii="Times New Roman" w:hAnsi="Times New Roman"/>
      <w:sz w:val="24"/>
      <w:szCs w:val="24"/>
    </w:rPr>
  </w:style>
  <w:style w:type="paragraph" w:customStyle="1" w:styleId="Style12">
    <w:name w:val="Style12"/>
    <w:basedOn w:val="a"/>
    <w:uiPriority w:val="99"/>
    <w:rsid w:val="00495B22"/>
    <w:pPr>
      <w:widowControl w:val="0"/>
      <w:autoSpaceDE w:val="0"/>
      <w:autoSpaceDN w:val="0"/>
      <w:adjustRightInd w:val="0"/>
      <w:spacing w:after="0" w:line="274" w:lineRule="exact"/>
      <w:jc w:val="both"/>
    </w:pPr>
    <w:rPr>
      <w:rFonts w:ascii="Times New Roman" w:hAnsi="Times New Roman"/>
      <w:sz w:val="24"/>
      <w:szCs w:val="24"/>
    </w:rPr>
  </w:style>
  <w:style w:type="paragraph" w:customStyle="1" w:styleId="Style13">
    <w:name w:val="Style13"/>
    <w:basedOn w:val="a"/>
    <w:uiPriority w:val="99"/>
    <w:rsid w:val="00495B22"/>
    <w:pPr>
      <w:widowControl w:val="0"/>
      <w:autoSpaceDE w:val="0"/>
      <w:autoSpaceDN w:val="0"/>
      <w:adjustRightInd w:val="0"/>
      <w:spacing w:after="0" w:line="326" w:lineRule="exact"/>
      <w:ind w:firstLine="888"/>
      <w:jc w:val="both"/>
    </w:pPr>
    <w:rPr>
      <w:rFonts w:ascii="Times New Roman" w:hAnsi="Times New Roman"/>
      <w:sz w:val="24"/>
      <w:szCs w:val="24"/>
    </w:rPr>
  </w:style>
  <w:style w:type="character" w:customStyle="1" w:styleId="FontStyle17">
    <w:name w:val="Font Style17"/>
    <w:uiPriority w:val="99"/>
    <w:rsid w:val="00495B22"/>
    <w:rPr>
      <w:rFonts w:ascii="Times New Roman" w:hAnsi="Times New Roman" w:cs="Times New Roman"/>
      <w:b/>
      <w:bCs/>
      <w:sz w:val="28"/>
      <w:szCs w:val="28"/>
    </w:rPr>
  </w:style>
  <w:style w:type="character" w:customStyle="1" w:styleId="FontStyle18">
    <w:name w:val="Font Style18"/>
    <w:uiPriority w:val="99"/>
    <w:rsid w:val="00495B22"/>
    <w:rPr>
      <w:rFonts w:ascii="Times New Roman" w:hAnsi="Times New Roman" w:cs="Times New Roman"/>
      <w:sz w:val="28"/>
      <w:szCs w:val="28"/>
    </w:rPr>
  </w:style>
  <w:style w:type="character" w:customStyle="1" w:styleId="FontStyle19">
    <w:name w:val="Font Style19"/>
    <w:uiPriority w:val="99"/>
    <w:rsid w:val="00495B22"/>
    <w:rPr>
      <w:rFonts w:ascii="Times New Roman" w:hAnsi="Times New Roman" w:cs="Times New Roman"/>
      <w:b/>
      <w:bCs/>
      <w:sz w:val="22"/>
      <w:szCs w:val="22"/>
    </w:rPr>
  </w:style>
  <w:style w:type="paragraph" w:styleId="ae">
    <w:name w:val="header"/>
    <w:basedOn w:val="a"/>
    <w:link w:val="af"/>
    <w:uiPriority w:val="99"/>
    <w:unhideWhenUsed/>
    <w:rsid w:val="006E3BDF"/>
    <w:pPr>
      <w:tabs>
        <w:tab w:val="center" w:pos="4677"/>
        <w:tab w:val="right" w:pos="9355"/>
      </w:tabs>
      <w:spacing w:after="0" w:line="240" w:lineRule="auto"/>
    </w:pPr>
    <w:rPr>
      <w:sz w:val="20"/>
      <w:szCs w:val="20"/>
      <w:lang w:val="x-none"/>
    </w:rPr>
  </w:style>
  <w:style w:type="character" w:customStyle="1" w:styleId="af">
    <w:name w:val="Верхний колонтитул Знак"/>
    <w:link w:val="ae"/>
    <w:uiPriority w:val="99"/>
    <w:rsid w:val="006E3BDF"/>
    <w:rPr>
      <w:rFonts w:ascii="Calibri" w:eastAsia="Times New Roman" w:hAnsi="Calibri" w:cs="Times New Roman"/>
      <w:lang w:eastAsia="ru-RU"/>
    </w:rPr>
  </w:style>
  <w:style w:type="paragraph" w:styleId="af0">
    <w:name w:val="footer"/>
    <w:basedOn w:val="a"/>
    <w:link w:val="af1"/>
    <w:uiPriority w:val="99"/>
    <w:unhideWhenUsed/>
    <w:rsid w:val="006E3BDF"/>
    <w:pPr>
      <w:tabs>
        <w:tab w:val="center" w:pos="4677"/>
        <w:tab w:val="right" w:pos="9355"/>
      </w:tabs>
      <w:spacing w:after="0" w:line="240" w:lineRule="auto"/>
    </w:pPr>
    <w:rPr>
      <w:sz w:val="20"/>
      <w:szCs w:val="20"/>
      <w:lang w:val="x-none"/>
    </w:rPr>
  </w:style>
  <w:style w:type="character" w:customStyle="1" w:styleId="af1">
    <w:name w:val="Нижний колонтитул Знак"/>
    <w:link w:val="af0"/>
    <w:uiPriority w:val="99"/>
    <w:rsid w:val="006E3BDF"/>
    <w:rPr>
      <w:rFonts w:ascii="Calibri" w:eastAsia="Times New Roman" w:hAnsi="Calibri" w:cs="Times New Roman"/>
      <w:lang w:eastAsia="ru-RU"/>
    </w:rPr>
  </w:style>
  <w:style w:type="paragraph" w:styleId="af2">
    <w:name w:val="Body Text"/>
    <w:basedOn w:val="a"/>
    <w:link w:val="af3"/>
    <w:uiPriority w:val="99"/>
    <w:semiHidden/>
    <w:unhideWhenUsed/>
    <w:rsid w:val="00DD7FE5"/>
    <w:pPr>
      <w:spacing w:after="120"/>
    </w:pPr>
    <w:rPr>
      <w:lang w:val="x-none" w:eastAsia="x-none"/>
    </w:rPr>
  </w:style>
  <w:style w:type="character" w:customStyle="1" w:styleId="af3">
    <w:name w:val="Основной текст Знак"/>
    <w:link w:val="af2"/>
    <w:uiPriority w:val="99"/>
    <w:semiHidden/>
    <w:rsid w:val="00DD7FE5"/>
    <w:rPr>
      <w:rFonts w:eastAsia="Times New Roman"/>
      <w:sz w:val="22"/>
      <w:szCs w:val="22"/>
    </w:rPr>
  </w:style>
  <w:style w:type="paragraph" w:styleId="af4">
    <w:name w:val="Body Text Indent"/>
    <w:basedOn w:val="a"/>
    <w:link w:val="af5"/>
    <w:unhideWhenUsed/>
    <w:rsid w:val="00DD7FE5"/>
    <w:pPr>
      <w:spacing w:after="120"/>
      <w:ind w:left="283"/>
    </w:pPr>
    <w:rPr>
      <w:lang w:val="x-none" w:eastAsia="x-none"/>
    </w:rPr>
  </w:style>
  <w:style w:type="character" w:customStyle="1" w:styleId="af5">
    <w:name w:val="Основной текст с отступом Знак"/>
    <w:link w:val="af4"/>
    <w:rsid w:val="00DD7FE5"/>
    <w:rPr>
      <w:rFonts w:eastAsia="Times New Roman"/>
      <w:sz w:val="22"/>
      <w:szCs w:val="22"/>
    </w:rPr>
  </w:style>
  <w:style w:type="character" w:styleId="af6">
    <w:name w:val="Hyperlink"/>
    <w:uiPriority w:val="99"/>
    <w:unhideWhenUsed/>
    <w:rsid w:val="00386ED0"/>
    <w:rPr>
      <w:color w:val="0000FF"/>
      <w:u w:val="single"/>
    </w:rPr>
  </w:style>
  <w:style w:type="character" w:styleId="af7">
    <w:name w:val="page number"/>
    <w:rsid w:val="00386ED0"/>
  </w:style>
  <w:style w:type="numbering" w:customStyle="1" w:styleId="11">
    <w:name w:val="Нет списка1"/>
    <w:next w:val="a2"/>
    <w:semiHidden/>
    <w:rsid w:val="003629E4"/>
  </w:style>
  <w:style w:type="table" w:styleId="af8">
    <w:name w:val="Table Grid"/>
    <w:basedOn w:val="a1"/>
    <w:uiPriority w:val="59"/>
    <w:rsid w:val="003629E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6">
    <w:name w:val="Style6"/>
    <w:basedOn w:val="a"/>
    <w:rsid w:val="003629E4"/>
    <w:pPr>
      <w:widowControl w:val="0"/>
      <w:autoSpaceDE w:val="0"/>
      <w:autoSpaceDN w:val="0"/>
      <w:adjustRightInd w:val="0"/>
      <w:spacing w:after="0" w:line="283" w:lineRule="exact"/>
      <w:ind w:firstLine="643"/>
      <w:jc w:val="both"/>
    </w:pPr>
    <w:rPr>
      <w:rFonts w:ascii="Times New Roman" w:hAnsi="Times New Roman"/>
      <w:sz w:val="24"/>
      <w:szCs w:val="24"/>
    </w:rPr>
  </w:style>
  <w:style w:type="paragraph" w:customStyle="1" w:styleId="Style7">
    <w:name w:val="Style7"/>
    <w:basedOn w:val="a"/>
    <w:rsid w:val="003629E4"/>
    <w:pPr>
      <w:widowControl w:val="0"/>
      <w:autoSpaceDE w:val="0"/>
      <w:autoSpaceDN w:val="0"/>
      <w:adjustRightInd w:val="0"/>
      <w:spacing w:after="0" w:line="277" w:lineRule="exact"/>
      <w:ind w:firstLine="634"/>
      <w:jc w:val="both"/>
    </w:pPr>
    <w:rPr>
      <w:rFonts w:ascii="Times New Roman" w:hAnsi="Times New Roman"/>
      <w:sz w:val="24"/>
      <w:szCs w:val="24"/>
    </w:rPr>
  </w:style>
  <w:style w:type="character" w:customStyle="1" w:styleId="FontStyle15">
    <w:name w:val="Font Style15"/>
    <w:rsid w:val="003629E4"/>
    <w:rPr>
      <w:rFonts w:ascii="Times New Roman" w:hAnsi="Times New Roman" w:cs="Times New Roman"/>
      <w:sz w:val="22"/>
      <w:szCs w:val="22"/>
    </w:rPr>
  </w:style>
  <w:style w:type="paragraph" w:customStyle="1" w:styleId="ConsPlusNormal">
    <w:name w:val="ConsPlusNormal"/>
    <w:rsid w:val="003629E4"/>
    <w:pPr>
      <w:widowControl w:val="0"/>
      <w:autoSpaceDE w:val="0"/>
      <w:autoSpaceDN w:val="0"/>
      <w:adjustRightInd w:val="0"/>
      <w:ind w:firstLine="720"/>
    </w:pPr>
    <w:rPr>
      <w:rFonts w:ascii="Arial" w:eastAsia="Times New Roman" w:hAnsi="Arial" w:cs="Arial"/>
    </w:rPr>
  </w:style>
  <w:style w:type="paragraph" w:styleId="af9">
    <w:name w:val="Normal (Web)"/>
    <w:basedOn w:val="a"/>
    <w:rsid w:val="003629E4"/>
    <w:pPr>
      <w:spacing w:after="0" w:line="240" w:lineRule="auto"/>
    </w:pPr>
    <w:rPr>
      <w:rFonts w:ascii="Times New Roman" w:hAnsi="Times New Roman"/>
      <w:sz w:val="24"/>
      <w:szCs w:val="24"/>
    </w:rPr>
  </w:style>
  <w:style w:type="character" w:styleId="afa">
    <w:name w:val="Strong"/>
    <w:uiPriority w:val="22"/>
    <w:qFormat/>
    <w:rsid w:val="003629E4"/>
    <w:rPr>
      <w:b/>
      <w:bCs/>
    </w:rPr>
  </w:style>
  <w:style w:type="paragraph" w:customStyle="1" w:styleId="ConsNormal">
    <w:name w:val="ConsNormal"/>
    <w:rsid w:val="003629E4"/>
    <w:pPr>
      <w:widowControl w:val="0"/>
      <w:autoSpaceDE w:val="0"/>
      <w:autoSpaceDN w:val="0"/>
      <w:adjustRightInd w:val="0"/>
      <w:ind w:firstLine="720"/>
    </w:pPr>
    <w:rPr>
      <w:rFonts w:ascii="Arial" w:eastAsia="Times New Roman" w:hAnsi="Arial" w:cs="Arial"/>
    </w:rPr>
  </w:style>
  <w:style w:type="table" w:customStyle="1" w:styleId="12">
    <w:name w:val="Сетка таблицы1"/>
    <w:basedOn w:val="a1"/>
    <w:next w:val="af8"/>
    <w:uiPriority w:val="59"/>
    <w:rsid w:val="003629E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
    <w:name w:val="Нет списка2"/>
    <w:next w:val="a2"/>
    <w:uiPriority w:val="99"/>
    <w:semiHidden/>
    <w:unhideWhenUsed/>
    <w:rsid w:val="002805A2"/>
  </w:style>
  <w:style w:type="table" w:customStyle="1" w:styleId="22">
    <w:name w:val="Сетка таблицы2"/>
    <w:basedOn w:val="a1"/>
    <w:next w:val="af8"/>
    <w:uiPriority w:val="59"/>
    <w:rsid w:val="002805A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
    <w:name w:val="HTML Preformatted"/>
    <w:basedOn w:val="a"/>
    <w:link w:val="HTML0"/>
    <w:rsid w:val="002805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sz w:val="20"/>
      <w:szCs w:val="20"/>
      <w:lang w:val="x-none" w:eastAsia="x-none"/>
    </w:rPr>
  </w:style>
  <w:style w:type="character" w:customStyle="1" w:styleId="HTML0">
    <w:name w:val="Стандартный HTML Знак"/>
    <w:link w:val="HTML"/>
    <w:rsid w:val="002805A2"/>
    <w:rPr>
      <w:rFonts w:ascii="Courier New" w:eastAsia="Times New Roman" w:hAnsi="Courier New"/>
    </w:rPr>
  </w:style>
  <w:style w:type="character" w:customStyle="1" w:styleId="apple-style-span">
    <w:name w:val="apple-style-span"/>
    <w:rsid w:val="002805A2"/>
  </w:style>
  <w:style w:type="numbering" w:customStyle="1" w:styleId="31">
    <w:name w:val="Нет списка3"/>
    <w:next w:val="a2"/>
    <w:uiPriority w:val="99"/>
    <w:semiHidden/>
    <w:unhideWhenUsed/>
    <w:rsid w:val="005B63A5"/>
  </w:style>
  <w:style w:type="paragraph" w:customStyle="1" w:styleId="afb">
    <w:name w:val="Знак Знак Знак Знак Знак Знак Знак"/>
    <w:basedOn w:val="a"/>
    <w:rsid w:val="005B63A5"/>
    <w:pPr>
      <w:spacing w:after="160" w:line="240" w:lineRule="exact"/>
      <w:jc w:val="both"/>
    </w:pPr>
    <w:rPr>
      <w:rFonts w:ascii="Times New Roman" w:hAnsi="Times New Roman"/>
      <w:sz w:val="20"/>
      <w:szCs w:val="20"/>
      <w:lang w:val="en-US" w:eastAsia="en-US"/>
    </w:rPr>
  </w:style>
  <w:style w:type="character" w:customStyle="1" w:styleId="20">
    <w:name w:val="Заголовок 2 Знак"/>
    <w:link w:val="2"/>
    <w:rsid w:val="003B16E3"/>
    <w:rPr>
      <w:rFonts w:ascii="Times New Roman" w:eastAsia="Times New Roman" w:hAnsi="Times New Roman"/>
      <w:b/>
      <w:bCs/>
      <w:sz w:val="28"/>
      <w:szCs w:val="24"/>
    </w:rPr>
  </w:style>
  <w:style w:type="numbering" w:customStyle="1" w:styleId="4">
    <w:name w:val="Нет списка4"/>
    <w:next w:val="a2"/>
    <w:uiPriority w:val="99"/>
    <w:semiHidden/>
    <w:unhideWhenUsed/>
    <w:rsid w:val="003B16E3"/>
  </w:style>
  <w:style w:type="paragraph" w:styleId="23">
    <w:name w:val="Body Text 2"/>
    <w:basedOn w:val="a"/>
    <w:link w:val="24"/>
    <w:semiHidden/>
    <w:rsid w:val="003B16E3"/>
    <w:pPr>
      <w:spacing w:after="0" w:line="240" w:lineRule="auto"/>
      <w:jc w:val="both"/>
    </w:pPr>
    <w:rPr>
      <w:rFonts w:ascii="Times New Roman" w:hAnsi="Times New Roman"/>
      <w:sz w:val="28"/>
      <w:szCs w:val="24"/>
      <w:lang w:val="x-none" w:eastAsia="x-none"/>
    </w:rPr>
  </w:style>
  <w:style w:type="character" w:customStyle="1" w:styleId="24">
    <w:name w:val="Основной текст 2 Знак"/>
    <w:link w:val="23"/>
    <w:semiHidden/>
    <w:rsid w:val="003B16E3"/>
    <w:rPr>
      <w:rFonts w:ascii="Times New Roman" w:eastAsia="Times New Roman" w:hAnsi="Times New Roman"/>
      <w:sz w:val="28"/>
      <w:szCs w:val="24"/>
    </w:rPr>
  </w:style>
  <w:style w:type="paragraph" w:customStyle="1" w:styleId="western">
    <w:name w:val="western"/>
    <w:basedOn w:val="a"/>
    <w:rsid w:val="00E91B44"/>
    <w:pPr>
      <w:spacing w:before="100" w:beforeAutospacing="1" w:after="115" w:line="240" w:lineRule="auto"/>
    </w:pPr>
    <w:rPr>
      <w:rFonts w:ascii="Times New Roman" w:hAnsi="Times New Roman"/>
      <w:color w:val="000000"/>
      <w:sz w:val="24"/>
      <w:szCs w:val="24"/>
    </w:rPr>
  </w:style>
  <w:style w:type="numbering" w:customStyle="1" w:styleId="5">
    <w:name w:val="Нет списка5"/>
    <w:next w:val="a2"/>
    <w:uiPriority w:val="99"/>
    <w:semiHidden/>
    <w:unhideWhenUsed/>
    <w:rsid w:val="001D4B93"/>
  </w:style>
  <w:style w:type="numbering" w:customStyle="1" w:styleId="6">
    <w:name w:val="Нет списка6"/>
    <w:next w:val="a2"/>
    <w:uiPriority w:val="99"/>
    <w:semiHidden/>
    <w:unhideWhenUsed/>
    <w:rsid w:val="00584284"/>
  </w:style>
  <w:style w:type="table" w:customStyle="1" w:styleId="32">
    <w:name w:val="Сетка таблицы3"/>
    <w:basedOn w:val="a1"/>
    <w:next w:val="af8"/>
    <w:uiPriority w:val="59"/>
    <w:rsid w:val="00373AE3"/>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Сетка таблицы4"/>
    <w:basedOn w:val="a1"/>
    <w:next w:val="af8"/>
    <w:uiPriority w:val="59"/>
    <w:rsid w:val="00373AE3"/>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
    <w:name w:val="Нет списка7"/>
    <w:next w:val="a2"/>
    <w:uiPriority w:val="99"/>
    <w:semiHidden/>
    <w:unhideWhenUsed/>
    <w:rsid w:val="00C42389"/>
  </w:style>
  <w:style w:type="character" w:customStyle="1" w:styleId="apple-converted-space">
    <w:name w:val="apple-converted-space"/>
    <w:rsid w:val="00C42389"/>
  </w:style>
  <w:style w:type="numbering" w:customStyle="1" w:styleId="8">
    <w:name w:val="Нет списка8"/>
    <w:next w:val="a2"/>
    <w:uiPriority w:val="99"/>
    <w:semiHidden/>
    <w:unhideWhenUsed/>
    <w:rsid w:val="00D21A72"/>
  </w:style>
  <w:style w:type="paragraph" w:customStyle="1" w:styleId="25">
    <w:name w:val="Обычный2"/>
    <w:rsid w:val="00D21A72"/>
    <w:pPr>
      <w:widowControl w:val="0"/>
    </w:pPr>
    <w:rPr>
      <w:rFonts w:ascii="Times New Roman" w:eastAsia="Times New Roman" w:hAnsi="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1739801">
      <w:bodyDiv w:val="1"/>
      <w:marLeft w:val="0"/>
      <w:marRight w:val="0"/>
      <w:marTop w:val="0"/>
      <w:marBottom w:val="0"/>
      <w:divBdr>
        <w:top w:val="none" w:sz="0" w:space="0" w:color="auto"/>
        <w:left w:val="none" w:sz="0" w:space="0" w:color="auto"/>
        <w:bottom w:val="none" w:sz="0" w:space="0" w:color="auto"/>
        <w:right w:val="none" w:sz="0" w:space="0" w:color="auto"/>
      </w:divBdr>
    </w:div>
    <w:div w:id="272591019">
      <w:bodyDiv w:val="1"/>
      <w:marLeft w:val="0"/>
      <w:marRight w:val="0"/>
      <w:marTop w:val="0"/>
      <w:marBottom w:val="0"/>
      <w:divBdr>
        <w:top w:val="none" w:sz="0" w:space="0" w:color="auto"/>
        <w:left w:val="none" w:sz="0" w:space="0" w:color="auto"/>
        <w:bottom w:val="none" w:sz="0" w:space="0" w:color="auto"/>
        <w:right w:val="none" w:sz="0" w:space="0" w:color="auto"/>
      </w:divBdr>
    </w:div>
    <w:div w:id="4640843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jpeg"/><Relationship Id="rId117" Type="http://schemas.openxmlformats.org/officeDocument/2006/relationships/hyperlink" Target="http://ru.wikipedia.org/w/index.php?title=%D0%9F%D0%BE%D1%80%D1%82-%D0%90%D1%80%D1%82%D1%83%D1%80%D1%81%D0%BA%D0%B0%D1%8F_%D1%8D%D1%81%D0%BA%D0%B0%D0%B4%D1%80%D0%B0&amp;action=edit&amp;redlink=1" TargetMode="External"/><Relationship Id="rId21" Type="http://schemas.openxmlformats.org/officeDocument/2006/relationships/image" Target="media/image13.jpeg"/><Relationship Id="rId42" Type="http://schemas.openxmlformats.org/officeDocument/2006/relationships/image" Target="media/image33.jpeg"/><Relationship Id="rId47" Type="http://schemas.openxmlformats.org/officeDocument/2006/relationships/image" Target="media/image38.jpeg"/><Relationship Id="rId63" Type="http://schemas.openxmlformats.org/officeDocument/2006/relationships/image" Target="media/image54.jpeg"/><Relationship Id="rId68" Type="http://schemas.openxmlformats.org/officeDocument/2006/relationships/image" Target="media/image59.jpeg"/><Relationship Id="rId84" Type="http://schemas.openxmlformats.org/officeDocument/2006/relationships/image" Target="media/image75.jpeg"/><Relationship Id="rId89" Type="http://schemas.openxmlformats.org/officeDocument/2006/relationships/image" Target="media/image80.jpeg"/><Relationship Id="rId112" Type="http://schemas.openxmlformats.org/officeDocument/2006/relationships/hyperlink" Target="http://ru.wikipedia.org/w/index.php?title=%D0%9A%D1%83%D1%80%D1%81%D0%BA%D0%BE%D0%B5_%D1%80%D0%B5%D0%B0%D0%BB%D1%8C%D0%BD%D0%BE%D0%B5_%D1%83%D1%87%D0%B8%D0%BB%D0%B8%D1%89%D0%B5&amp;action=edit&amp;redlink=1" TargetMode="External"/><Relationship Id="rId133" Type="http://schemas.openxmlformats.org/officeDocument/2006/relationships/image" Target="media/image106.jpeg"/><Relationship Id="rId138" Type="http://schemas.openxmlformats.org/officeDocument/2006/relationships/image" Target="media/image111.jpeg"/><Relationship Id="rId16" Type="http://schemas.openxmlformats.org/officeDocument/2006/relationships/image" Target="media/image8.jpeg"/><Relationship Id="rId107" Type="http://schemas.openxmlformats.org/officeDocument/2006/relationships/hyperlink" Target="http://ru.wikipedia.org/w/index.php?title=%D0%A1%D1%82%D0%B0%D0%BA%D0%B0%D0%BD%D0%BE%D0%B2%D0%BE&amp;action=edit&amp;redlink=1" TargetMode="External"/><Relationship Id="rId11" Type="http://schemas.openxmlformats.org/officeDocument/2006/relationships/image" Target="media/image3.png"/><Relationship Id="rId32" Type="http://schemas.openxmlformats.org/officeDocument/2006/relationships/image" Target="media/image24.jpeg"/><Relationship Id="rId37" Type="http://schemas.openxmlformats.org/officeDocument/2006/relationships/image" Target="media/image29.png"/><Relationship Id="rId53" Type="http://schemas.openxmlformats.org/officeDocument/2006/relationships/image" Target="media/image44.jpeg"/><Relationship Id="rId58" Type="http://schemas.openxmlformats.org/officeDocument/2006/relationships/image" Target="media/image49.jpeg"/><Relationship Id="rId74" Type="http://schemas.openxmlformats.org/officeDocument/2006/relationships/image" Target="media/image65.jpeg"/><Relationship Id="rId79" Type="http://schemas.openxmlformats.org/officeDocument/2006/relationships/image" Target="media/image70.jpeg"/><Relationship Id="rId102" Type="http://schemas.openxmlformats.org/officeDocument/2006/relationships/image" Target="media/image93.jpeg"/><Relationship Id="rId123" Type="http://schemas.openxmlformats.org/officeDocument/2006/relationships/image" Target="media/image96.png"/><Relationship Id="rId128" Type="http://schemas.openxmlformats.org/officeDocument/2006/relationships/image" Target="media/image101.jpeg"/><Relationship Id="rId144" Type="http://schemas.openxmlformats.org/officeDocument/2006/relationships/image" Target="media/image117.jpeg"/><Relationship Id="rId5" Type="http://schemas.openxmlformats.org/officeDocument/2006/relationships/settings" Target="settings.xml"/><Relationship Id="rId90" Type="http://schemas.openxmlformats.org/officeDocument/2006/relationships/image" Target="media/image81.jpeg"/><Relationship Id="rId95" Type="http://schemas.openxmlformats.org/officeDocument/2006/relationships/image" Target="media/image86.jpeg"/><Relationship Id="rId22" Type="http://schemas.openxmlformats.org/officeDocument/2006/relationships/image" Target="media/image14.jpeg"/><Relationship Id="rId27" Type="http://schemas.openxmlformats.org/officeDocument/2006/relationships/image" Target="media/image19.jpeg"/><Relationship Id="rId43" Type="http://schemas.openxmlformats.org/officeDocument/2006/relationships/image" Target="media/image34.jpeg"/><Relationship Id="rId48" Type="http://schemas.openxmlformats.org/officeDocument/2006/relationships/image" Target="media/image39.jpeg"/><Relationship Id="rId64" Type="http://schemas.openxmlformats.org/officeDocument/2006/relationships/image" Target="media/image55.jpeg"/><Relationship Id="rId69" Type="http://schemas.openxmlformats.org/officeDocument/2006/relationships/image" Target="media/image60.jpeg"/><Relationship Id="rId113" Type="http://schemas.openxmlformats.org/officeDocument/2006/relationships/image" Target="media/image94.jpeg"/><Relationship Id="rId118" Type="http://schemas.openxmlformats.org/officeDocument/2006/relationships/hyperlink" Target="http://ru.wikipedia.org/wiki/%D0%A2%D0%B8%D1%85%D0%B8%D0%B9_%D0%BE%D0%BA%D0%B5%D0%B0%D0%BD" TargetMode="External"/><Relationship Id="rId134" Type="http://schemas.openxmlformats.org/officeDocument/2006/relationships/image" Target="media/image107.jpeg"/><Relationship Id="rId139" Type="http://schemas.openxmlformats.org/officeDocument/2006/relationships/image" Target="media/image112.jpeg"/><Relationship Id="rId80" Type="http://schemas.openxmlformats.org/officeDocument/2006/relationships/image" Target="media/image71.png"/><Relationship Id="rId85" Type="http://schemas.openxmlformats.org/officeDocument/2006/relationships/image" Target="media/image76.png"/><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hyperlink" Target="http://images.yandex.ru/#!/yandsearch?source=wiz&amp;fp=0&amp;uinfo=ww-1212-wh-892-fw-987-fh-598-pd-1&amp;text=&#1086;&#1072;&#1086; &#1082;&#1091;&#1088;&#1089;&#1082;&#1088;&#1077;&#1079;&#1080;&#1085;&#1086;&#1090;&#1077;&#1093;&#1085;&#1080;&#1082;&#1072;  &#1092;&#1086;&#1090;&#1086; &#1079;&#1072;&#1074;&#1086;&#1076;&#1072;&amp;noreask=1&amp;pos=0&amp;lr=8&amp;rpt=simage&amp;img_url=http%3A%2F%2Fsdelanounas.ru%2Fi%2Fz%2F3%2FZ3ViLnJrdXJzay5ydS9waG90b3MvaW5mb3MvcGljXzg1NS5qcGc_X19pZD0yODA3Ng%3D%3D.jpg" TargetMode="External"/><Relationship Id="rId46" Type="http://schemas.openxmlformats.org/officeDocument/2006/relationships/image" Target="media/image37.jpeg"/><Relationship Id="rId59" Type="http://schemas.openxmlformats.org/officeDocument/2006/relationships/image" Target="media/image50.jpeg"/><Relationship Id="rId67" Type="http://schemas.openxmlformats.org/officeDocument/2006/relationships/image" Target="media/image58.jpeg"/><Relationship Id="rId103" Type="http://schemas.openxmlformats.org/officeDocument/2006/relationships/hyperlink" Target="http://ru.wikipedia.org/wiki/%D0%91%D1%80%D0%BE%D0%BD%D0%B5%D0%BD%D0%BE%D1%81%D0%B5%D1%86_(%D1%82%D0%B8%D0%BF_%D0%BA%D0%BE%D1%80%D0%B0%D0%B1%D0%BB%D1%8F)" TargetMode="External"/><Relationship Id="rId108" Type="http://schemas.openxmlformats.org/officeDocument/2006/relationships/hyperlink" Target="http://ru.wikipedia.org/wiki/%D0%A9%D0%B8%D0%B3%D1%80%D0%BE%D0%B2%D1%81%D0%BA%D0%B8%D0%B9_%D1%83%D0%B5%D0%B7%D0%B4" TargetMode="External"/><Relationship Id="rId116" Type="http://schemas.openxmlformats.org/officeDocument/2006/relationships/hyperlink" Target="http://ru.wikipedia.org/wiki/%D0%9A%D1%80%D0%BE%D0%BD%D1%88%D1%82%D0%B0%D0%B4%D1%82" TargetMode="External"/><Relationship Id="rId124" Type="http://schemas.openxmlformats.org/officeDocument/2006/relationships/image" Target="media/image97.png"/><Relationship Id="rId129" Type="http://schemas.openxmlformats.org/officeDocument/2006/relationships/image" Target="media/image102.png"/><Relationship Id="rId137" Type="http://schemas.openxmlformats.org/officeDocument/2006/relationships/image" Target="media/image110.jpeg"/><Relationship Id="rId20" Type="http://schemas.openxmlformats.org/officeDocument/2006/relationships/image" Target="media/image12.jpeg"/><Relationship Id="rId41" Type="http://schemas.openxmlformats.org/officeDocument/2006/relationships/image" Target="media/image32.jpeg"/><Relationship Id="rId54" Type="http://schemas.openxmlformats.org/officeDocument/2006/relationships/image" Target="media/image45.jpeg"/><Relationship Id="rId62" Type="http://schemas.openxmlformats.org/officeDocument/2006/relationships/image" Target="media/image53.jpeg"/><Relationship Id="rId70" Type="http://schemas.openxmlformats.org/officeDocument/2006/relationships/image" Target="media/image61.png"/><Relationship Id="rId75" Type="http://schemas.openxmlformats.org/officeDocument/2006/relationships/image" Target="media/image66.jpeg"/><Relationship Id="rId83" Type="http://schemas.openxmlformats.org/officeDocument/2006/relationships/image" Target="media/image74.jpeg"/><Relationship Id="rId88" Type="http://schemas.openxmlformats.org/officeDocument/2006/relationships/image" Target="media/image79.jpeg"/><Relationship Id="rId91" Type="http://schemas.openxmlformats.org/officeDocument/2006/relationships/image" Target="media/image82.jpeg"/><Relationship Id="rId96" Type="http://schemas.openxmlformats.org/officeDocument/2006/relationships/image" Target="media/image87.jpeg"/><Relationship Id="rId111" Type="http://schemas.openxmlformats.org/officeDocument/2006/relationships/hyperlink" Target="http://ru.wikipedia.org/wiki/%D0%9A%D1%83%D1%80%D1%81%D0%BA%D0%B0%D1%8F_%D0%BE%D0%B1%D0%BB%D0%B0%D1%81%D1%82%D1%8C" TargetMode="External"/><Relationship Id="rId132" Type="http://schemas.openxmlformats.org/officeDocument/2006/relationships/image" Target="media/image105.jpeg"/><Relationship Id="rId140" Type="http://schemas.openxmlformats.org/officeDocument/2006/relationships/image" Target="media/image113.jpeg"/><Relationship Id="rId145" Type="http://schemas.openxmlformats.org/officeDocument/2006/relationships/image" Target="media/image118.jpe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png"/><Relationship Id="rId36" Type="http://schemas.openxmlformats.org/officeDocument/2006/relationships/image" Target="media/image28.jpeg"/><Relationship Id="rId49" Type="http://schemas.openxmlformats.org/officeDocument/2006/relationships/image" Target="media/image40.jpeg"/><Relationship Id="rId57" Type="http://schemas.openxmlformats.org/officeDocument/2006/relationships/image" Target="media/image48.png"/><Relationship Id="rId106" Type="http://schemas.openxmlformats.org/officeDocument/2006/relationships/hyperlink" Target="http://ru.wikipedia.org/wiki/%D0%9C%D0%B8%D0%BD%D0%BE%D0%BD%D0%BE%D1%81%D0%B5%D1%86" TargetMode="External"/><Relationship Id="rId114" Type="http://schemas.openxmlformats.org/officeDocument/2006/relationships/hyperlink" Target="http://ru.wikipedia.org/w/index.php?title=%D0%9F%D0%B5%D1%82%D0%B5%D1%80%D0%B1%D1%83%D1%80%D0%B3%D1%81%D0%BA%D0%B8%D0%B9_%D0%BC%D0%BE%D1%80%D1%81%D0%BA%D0%BE%D0%B9_%D0%BA%D0%B0%D0%B4%D0%B5%D1%82%D1%81%D0%BA%D0%B8%D0%B9_%D0%BA%D0%BE%D1%80%D0%BF%D1%83%D1%81&amp;action=edit&amp;redlink=1" TargetMode="External"/><Relationship Id="rId119" Type="http://schemas.openxmlformats.org/officeDocument/2006/relationships/hyperlink" Target="http://ru.wikipedia.org/wiki/%D0%A1%D1%82%D0%B5%D1%80%D0%B5%D0%B3%D1%83%D1%89%D0%B8%D0%B9_(%D0%BC%D0%B8%D0%BD%D0%BE%D0%BD%D0%BE%D1%81%D0%B5%D1%86)" TargetMode="External"/><Relationship Id="rId127" Type="http://schemas.openxmlformats.org/officeDocument/2006/relationships/image" Target="media/image100.jpeg"/><Relationship Id="rId10" Type="http://schemas.openxmlformats.org/officeDocument/2006/relationships/image" Target="media/image2.jpeg"/><Relationship Id="rId31" Type="http://schemas.openxmlformats.org/officeDocument/2006/relationships/image" Target="media/image23.jpeg"/><Relationship Id="rId44" Type="http://schemas.openxmlformats.org/officeDocument/2006/relationships/image" Target="media/image35.jpeg"/><Relationship Id="rId52" Type="http://schemas.openxmlformats.org/officeDocument/2006/relationships/image" Target="media/image43.jpeg"/><Relationship Id="rId60" Type="http://schemas.openxmlformats.org/officeDocument/2006/relationships/image" Target="media/image51.png"/><Relationship Id="rId65" Type="http://schemas.openxmlformats.org/officeDocument/2006/relationships/image" Target="media/image56.jpeg"/><Relationship Id="rId73" Type="http://schemas.openxmlformats.org/officeDocument/2006/relationships/image" Target="media/image64.jpeg"/><Relationship Id="rId78" Type="http://schemas.openxmlformats.org/officeDocument/2006/relationships/image" Target="media/image69.jpeg"/><Relationship Id="rId81" Type="http://schemas.openxmlformats.org/officeDocument/2006/relationships/image" Target="media/image72.jpeg"/><Relationship Id="rId86" Type="http://schemas.openxmlformats.org/officeDocument/2006/relationships/image" Target="media/image77.png"/><Relationship Id="rId94" Type="http://schemas.openxmlformats.org/officeDocument/2006/relationships/image" Target="media/image85.jpeg"/><Relationship Id="rId99" Type="http://schemas.openxmlformats.org/officeDocument/2006/relationships/image" Target="media/image90.jpeg"/><Relationship Id="rId101" Type="http://schemas.openxmlformats.org/officeDocument/2006/relationships/image" Target="media/image92.png"/><Relationship Id="rId122" Type="http://schemas.openxmlformats.org/officeDocument/2006/relationships/hyperlink" Target="http://ru.wikipedia.org/wiki/%D0%A1%D0%A1%D0%A1%D0%A0" TargetMode="External"/><Relationship Id="rId130" Type="http://schemas.openxmlformats.org/officeDocument/2006/relationships/image" Target="media/image103.png"/><Relationship Id="rId135" Type="http://schemas.openxmlformats.org/officeDocument/2006/relationships/image" Target="media/image108.jpeg"/><Relationship Id="rId143" Type="http://schemas.openxmlformats.org/officeDocument/2006/relationships/image" Target="media/image116.jpeg"/><Relationship Id="rId148"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image" Target="media/image10.jpeg"/><Relationship Id="rId39" Type="http://schemas.openxmlformats.org/officeDocument/2006/relationships/image" Target="media/image30.jpeg"/><Relationship Id="rId109" Type="http://schemas.openxmlformats.org/officeDocument/2006/relationships/hyperlink" Target="http://ru.wikipedia.org/wiki/%D0%9A%D1%83%D1%80%D1%81%D0%BA%D0%B0%D1%8F_%D0%B3%D1%83%D0%B1%D0%B5%D1%80%D0%BD%D0%B8%D1%8F" TargetMode="External"/><Relationship Id="rId34" Type="http://schemas.openxmlformats.org/officeDocument/2006/relationships/image" Target="media/image26.png"/><Relationship Id="rId50" Type="http://schemas.openxmlformats.org/officeDocument/2006/relationships/image" Target="media/image41.jpeg"/><Relationship Id="rId55" Type="http://schemas.openxmlformats.org/officeDocument/2006/relationships/image" Target="media/image46.jpeg"/><Relationship Id="rId76" Type="http://schemas.openxmlformats.org/officeDocument/2006/relationships/image" Target="media/image67.jpeg"/><Relationship Id="rId97" Type="http://schemas.openxmlformats.org/officeDocument/2006/relationships/image" Target="media/image88.jpeg"/><Relationship Id="rId104" Type="http://schemas.openxmlformats.org/officeDocument/2006/relationships/hyperlink" Target="http://ru.wikipedia.org/wiki/%D0%98%D0%BC%D0%BF%D0%B5%D1%80%D0%B0%D1%82%D0%BE%D1%80_%D0%9D%D0%B8%D0%BA%D0%BE%D0%BB%D0%B0%D0%B9_I_(%D0%B1%D1%80%D0%BE%D0%BD%D0%B5%D0%BD%D0%BE%D1%81%D0%B5%D1%86)" TargetMode="External"/><Relationship Id="rId120" Type="http://schemas.openxmlformats.org/officeDocument/2006/relationships/image" Target="media/image95.jpeg"/><Relationship Id="rId125" Type="http://schemas.openxmlformats.org/officeDocument/2006/relationships/image" Target="media/image98.jpeg"/><Relationship Id="rId141" Type="http://schemas.openxmlformats.org/officeDocument/2006/relationships/image" Target="media/image114.jpeg"/><Relationship Id="rId146"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62.jpeg"/><Relationship Id="rId92" Type="http://schemas.openxmlformats.org/officeDocument/2006/relationships/image" Target="media/image83.jpeg"/><Relationship Id="rId2" Type="http://schemas.openxmlformats.org/officeDocument/2006/relationships/numbering" Target="numbering.xml"/><Relationship Id="rId29" Type="http://schemas.openxmlformats.org/officeDocument/2006/relationships/image" Target="media/image21.jpeg"/><Relationship Id="rId24" Type="http://schemas.openxmlformats.org/officeDocument/2006/relationships/image" Target="media/image16.png"/><Relationship Id="rId40" Type="http://schemas.openxmlformats.org/officeDocument/2006/relationships/image" Target="media/image31.jpeg"/><Relationship Id="rId45" Type="http://schemas.openxmlformats.org/officeDocument/2006/relationships/image" Target="media/image36.jpeg"/><Relationship Id="rId66" Type="http://schemas.openxmlformats.org/officeDocument/2006/relationships/image" Target="media/image57.jpeg"/><Relationship Id="rId87" Type="http://schemas.openxmlformats.org/officeDocument/2006/relationships/image" Target="media/image78.jpeg"/><Relationship Id="rId110" Type="http://schemas.openxmlformats.org/officeDocument/2006/relationships/hyperlink" Target="http://ru.wikipedia.org/wiki/%D0%A7%D0%B5%D1%80%D0%B5%D0%BC%D0%B8%D1%81%D0%B8%D0%BD%D0%BE%D0%B2%D1%81%D0%BA%D0%B8%D0%B9_%D1%80%D0%B0%D0%B9%D0%BE%D0%BD" TargetMode="External"/><Relationship Id="rId115" Type="http://schemas.openxmlformats.org/officeDocument/2006/relationships/hyperlink" Target="http://ru.wikipedia.org/wiki/%D0%9C%D0%B8%D1%87%D0%BC%D0%B0%D0%BD" TargetMode="External"/><Relationship Id="rId131" Type="http://schemas.openxmlformats.org/officeDocument/2006/relationships/image" Target="media/image104.jpeg"/><Relationship Id="rId136" Type="http://schemas.openxmlformats.org/officeDocument/2006/relationships/image" Target="media/image109.jpeg"/><Relationship Id="rId61" Type="http://schemas.openxmlformats.org/officeDocument/2006/relationships/image" Target="media/image52.jpeg"/><Relationship Id="rId82" Type="http://schemas.openxmlformats.org/officeDocument/2006/relationships/image" Target="media/image73.png"/><Relationship Id="rId19" Type="http://schemas.openxmlformats.org/officeDocument/2006/relationships/image" Target="media/image11.jpeg"/><Relationship Id="rId14" Type="http://schemas.openxmlformats.org/officeDocument/2006/relationships/image" Target="media/image6.jpeg"/><Relationship Id="rId30" Type="http://schemas.openxmlformats.org/officeDocument/2006/relationships/image" Target="media/image22.jpeg"/><Relationship Id="rId35" Type="http://schemas.openxmlformats.org/officeDocument/2006/relationships/image" Target="media/image27.png"/><Relationship Id="rId56" Type="http://schemas.openxmlformats.org/officeDocument/2006/relationships/image" Target="media/image47.png"/><Relationship Id="rId77" Type="http://schemas.openxmlformats.org/officeDocument/2006/relationships/image" Target="media/image68.jpeg"/><Relationship Id="rId100" Type="http://schemas.openxmlformats.org/officeDocument/2006/relationships/image" Target="media/image91.jpeg"/><Relationship Id="rId105" Type="http://schemas.openxmlformats.org/officeDocument/2006/relationships/hyperlink" Target="http://ru.wikipedia.org/wiki/%D0%9C%D0%B8%D0%BD%D0%BE%D0%BD%D0%BE%D1%81%D0%BA%D0%B0" TargetMode="External"/><Relationship Id="rId126" Type="http://schemas.openxmlformats.org/officeDocument/2006/relationships/image" Target="media/image99.jpeg"/><Relationship Id="rId147"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42.jpeg"/><Relationship Id="rId72" Type="http://schemas.openxmlformats.org/officeDocument/2006/relationships/image" Target="media/image63.png"/><Relationship Id="rId93" Type="http://schemas.openxmlformats.org/officeDocument/2006/relationships/image" Target="media/image84.jpeg"/><Relationship Id="rId98" Type="http://schemas.openxmlformats.org/officeDocument/2006/relationships/image" Target="media/image89.jpeg"/><Relationship Id="rId121" Type="http://schemas.openxmlformats.org/officeDocument/2006/relationships/hyperlink" Target="http://ru.wikipedia.org/wiki/%D0%94%D0%B0%D0%BB%D1%8C%D0%BD%D0%B8%D0%B9_%D0%92%D0%BE%D1%81%D1%82%D0%BE%D0%BA" TargetMode="External"/><Relationship Id="rId142" Type="http://schemas.openxmlformats.org/officeDocument/2006/relationships/image" Target="media/image115.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1EF015A-7B4C-486C-BC8F-D0180A46A1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61520</Words>
  <Characters>350665</Characters>
  <Application>Microsoft Office Word</Application>
  <DocSecurity>0</DocSecurity>
  <Lines>2922</Lines>
  <Paragraphs>822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411363</CharactersWithSpaces>
  <SharedDoc>false</SharedDoc>
  <HLinks>
    <vt:vector size="114" baseType="variant">
      <vt:variant>
        <vt:i4>524319</vt:i4>
      </vt:variant>
      <vt:variant>
        <vt:i4>69</vt:i4>
      </vt:variant>
      <vt:variant>
        <vt:i4>0</vt:i4>
      </vt:variant>
      <vt:variant>
        <vt:i4>5</vt:i4>
      </vt:variant>
      <vt:variant>
        <vt:lpwstr>http://ru.wikipedia.org/wiki/%D0%A1%D0%A1%D0%A1%D0%A0</vt:lpwstr>
      </vt:variant>
      <vt:variant>
        <vt:lpwstr/>
      </vt:variant>
      <vt:variant>
        <vt:i4>7340116</vt:i4>
      </vt:variant>
      <vt:variant>
        <vt:i4>66</vt:i4>
      </vt:variant>
      <vt:variant>
        <vt:i4>0</vt:i4>
      </vt:variant>
      <vt:variant>
        <vt:i4>5</vt:i4>
      </vt:variant>
      <vt:variant>
        <vt:lpwstr>http://ru.wikipedia.org/wiki/%D0%94%D0%B0%D0%BB%D1%8C%D0%BD%D0%B8%D0%B9_%D0%92%D0%BE%D1%81%D1%82%D0%BE%D0%BA</vt:lpwstr>
      </vt:variant>
      <vt:variant>
        <vt:lpwstr/>
      </vt:variant>
      <vt:variant>
        <vt:i4>655397</vt:i4>
      </vt:variant>
      <vt:variant>
        <vt:i4>63</vt:i4>
      </vt:variant>
      <vt:variant>
        <vt:i4>0</vt:i4>
      </vt:variant>
      <vt:variant>
        <vt:i4>5</vt:i4>
      </vt:variant>
      <vt:variant>
        <vt:lpwstr>http://ru.wikipedia.org/wiki/%D0%A1%D1%82%D0%B5%D1%80%D0%B5%D0%B3%D1%83%D1%89%D0%B8%D0%B9_(%D0%BC%D0%B8%D0%BD%D0%BE%D0%BD%D0%BE%D1%81%D0%B5%D1%86)</vt:lpwstr>
      </vt:variant>
      <vt:variant>
        <vt:lpwstr/>
      </vt:variant>
      <vt:variant>
        <vt:i4>6029350</vt:i4>
      </vt:variant>
      <vt:variant>
        <vt:i4>60</vt:i4>
      </vt:variant>
      <vt:variant>
        <vt:i4>0</vt:i4>
      </vt:variant>
      <vt:variant>
        <vt:i4>5</vt:i4>
      </vt:variant>
      <vt:variant>
        <vt:lpwstr>http://ru.wikipedia.org/wiki/%D0%A2%D0%B8%D1%85%D0%B8%D0%B9_%D0%BE%D0%BA%D0%B5%D0%B0%D0%BD</vt:lpwstr>
      </vt:variant>
      <vt:variant>
        <vt:lpwstr/>
      </vt:variant>
      <vt:variant>
        <vt:i4>1835108</vt:i4>
      </vt:variant>
      <vt:variant>
        <vt:i4>57</vt:i4>
      </vt:variant>
      <vt:variant>
        <vt:i4>0</vt:i4>
      </vt:variant>
      <vt:variant>
        <vt:i4>5</vt:i4>
      </vt:variant>
      <vt:variant>
        <vt:lpwstr>http://ru.wikipedia.org/w/index.php?title=%D0%9F%D0%BE%D1%80%D1%82-%D0%90%D1%80%D1%82%D1%83%D1%80%D1%81%D0%BA%D0%B0%D1%8F_%D1%8D%D1%81%D0%BA%D0%B0%D0%B4%D1%80%D0%B0&amp;action=edit&amp;redlink=1</vt:lpwstr>
      </vt:variant>
      <vt:variant>
        <vt:lpwstr/>
      </vt:variant>
      <vt:variant>
        <vt:i4>2359345</vt:i4>
      </vt:variant>
      <vt:variant>
        <vt:i4>54</vt:i4>
      </vt:variant>
      <vt:variant>
        <vt:i4>0</vt:i4>
      </vt:variant>
      <vt:variant>
        <vt:i4>5</vt:i4>
      </vt:variant>
      <vt:variant>
        <vt:lpwstr>http://ru.wikipedia.org/wiki/%D0%9A%D1%80%D0%BE%D0%BD%D1%88%D1%82%D0%B0%D0%B4%D1%82</vt:lpwstr>
      </vt:variant>
      <vt:variant>
        <vt:lpwstr/>
      </vt:variant>
      <vt:variant>
        <vt:i4>524305</vt:i4>
      </vt:variant>
      <vt:variant>
        <vt:i4>51</vt:i4>
      </vt:variant>
      <vt:variant>
        <vt:i4>0</vt:i4>
      </vt:variant>
      <vt:variant>
        <vt:i4>5</vt:i4>
      </vt:variant>
      <vt:variant>
        <vt:lpwstr>http://ru.wikipedia.org/wiki/%D0%9C%D0%B8%D1%87%D0%BC%D0%B0%D0%BD</vt:lpwstr>
      </vt:variant>
      <vt:variant>
        <vt:lpwstr/>
      </vt:variant>
      <vt:variant>
        <vt:i4>1638496</vt:i4>
      </vt:variant>
      <vt:variant>
        <vt:i4>48</vt:i4>
      </vt:variant>
      <vt:variant>
        <vt:i4>0</vt:i4>
      </vt:variant>
      <vt:variant>
        <vt:i4>5</vt:i4>
      </vt:variant>
      <vt:variant>
        <vt:lpwstr>http://ru.wikipedia.org/w/index.php?title=%D0%9F%D0%B5%D1%82%D0%B5%D1%80%D0%B1%D1%83%D1%80%D0%B3%D1%81%D0%BA%D0%B8%D0%B9_%D0%BC%D0%BE%D1%80%D1%81%D0%BA%D0%BE%D0%B9_%D0%BA%D0%B0%D0%B4%D0%B5%D1%82%D1%81%D0%BA%D0%B8%D0%B9_%D0%BA%D0%BE%D1%80%D0%BF%D1%83%D1%81&amp;action=edit&amp;redlink=1</vt:lpwstr>
      </vt:variant>
      <vt:variant>
        <vt:lpwstr/>
      </vt:variant>
      <vt:variant>
        <vt:i4>4718668</vt:i4>
      </vt:variant>
      <vt:variant>
        <vt:i4>45</vt:i4>
      </vt:variant>
      <vt:variant>
        <vt:i4>0</vt:i4>
      </vt:variant>
      <vt:variant>
        <vt:i4>5</vt:i4>
      </vt:variant>
      <vt:variant>
        <vt:lpwstr>http://ru.wikipedia.org/w/index.php?title=%D0%9A%D1%83%D1%80%D1%81%D0%BA%D0%BE%D0%B5_%D1%80%D0%B5%D0%B0%D0%BB%D1%8C%D0%BD%D0%BE%D0%B5_%D1%83%D1%87%D0%B8%D0%BB%D0%B8%D1%89%D0%B5&amp;action=edit&amp;redlink=1</vt:lpwstr>
      </vt:variant>
      <vt:variant>
        <vt:lpwstr/>
      </vt:variant>
      <vt:variant>
        <vt:i4>6029351</vt:i4>
      </vt:variant>
      <vt:variant>
        <vt:i4>42</vt:i4>
      </vt:variant>
      <vt:variant>
        <vt:i4>0</vt:i4>
      </vt:variant>
      <vt:variant>
        <vt:i4>5</vt:i4>
      </vt:variant>
      <vt:variant>
        <vt:lpwstr>http://ru.wikipedia.org/wiki/%D0%9A%D1%83%D1%80%D1%81%D0%BA%D0%B0%D1%8F_%D0%BE%D0%B1%D0%BB%D0%B0%D1%81%D1%82%D1%8C</vt:lpwstr>
      </vt:variant>
      <vt:variant>
        <vt:lpwstr/>
      </vt:variant>
      <vt:variant>
        <vt:i4>65652</vt:i4>
      </vt:variant>
      <vt:variant>
        <vt:i4>39</vt:i4>
      </vt:variant>
      <vt:variant>
        <vt:i4>0</vt:i4>
      </vt:variant>
      <vt:variant>
        <vt:i4>5</vt:i4>
      </vt:variant>
      <vt:variant>
        <vt:lpwstr>http://ru.wikipedia.org/wiki/%D0%A7%D0%B5%D1%80%D0%B5%D0%BC%D0%B8%D1%81%D0%B8%D0%BD%D0%BE%D0%B2%D1%81%D0%BA%D0%B8%D0%B9_%D1%80%D0%B0%D0%B9%D0%BE%D0%BD</vt:lpwstr>
      </vt:variant>
      <vt:variant>
        <vt:lpwstr/>
      </vt:variant>
      <vt:variant>
        <vt:i4>7667792</vt:i4>
      </vt:variant>
      <vt:variant>
        <vt:i4>36</vt:i4>
      </vt:variant>
      <vt:variant>
        <vt:i4>0</vt:i4>
      </vt:variant>
      <vt:variant>
        <vt:i4>5</vt:i4>
      </vt:variant>
      <vt:variant>
        <vt:lpwstr>http://ru.wikipedia.org/wiki/%D0%9A%D1%83%D1%80%D1%81%D0%BA%D0%B0%D1%8F_%D0%B3%D1%83%D0%B1%D0%B5%D1%80%D0%BD%D0%B8%D1%8F</vt:lpwstr>
      </vt:variant>
      <vt:variant>
        <vt:lpwstr/>
      </vt:variant>
      <vt:variant>
        <vt:i4>5308529</vt:i4>
      </vt:variant>
      <vt:variant>
        <vt:i4>33</vt:i4>
      </vt:variant>
      <vt:variant>
        <vt:i4>0</vt:i4>
      </vt:variant>
      <vt:variant>
        <vt:i4>5</vt:i4>
      </vt:variant>
      <vt:variant>
        <vt:lpwstr>http://ru.wikipedia.org/wiki/%D0%A9%D0%B8%D0%B3%D1%80%D0%BE%D0%B2%D1%81%D0%BA%D0%B8%D0%B9_%D1%83%D0%B5%D0%B7%D0%B4</vt:lpwstr>
      </vt:variant>
      <vt:variant>
        <vt:lpwstr/>
      </vt:variant>
      <vt:variant>
        <vt:i4>6946919</vt:i4>
      </vt:variant>
      <vt:variant>
        <vt:i4>30</vt:i4>
      </vt:variant>
      <vt:variant>
        <vt:i4>0</vt:i4>
      </vt:variant>
      <vt:variant>
        <vt:i4>5</vt:i4>
      </vt:variant>
      <vt:variant>
        <vt:lpwstr>http://ru.wikipedia.org/w/index.php?title=%D0%A1%D1%82%D0%B0%D0%BA%D0%B0%D0%BD%D0%BE%D0%B2%D0%BE&amp;action=edit&amp;redlink=1</vt:lpwstr>
      </vt:variant>
      <vt:variant>
        <vt:lpwstr/>
      </vt:variant>
      <vt:variant>
        <vt:i4>2359344</vt:i4>
      </vt:variant>
      <vt:variant>
        <vt:i4>27</vt:i4>
      </vt:variant>
      <vt:variant>
        <vt:i4>0</vt:i4>
      </vt:variant>
      <vt:variant>
        <vt:i4>5</vt:i4>
      </vt:variant>
      <vt:variant>
        <vt:lpwstr>http://ru.wikipedia.org/wiki/%D0%9C%D0%B8%D0%BD%D0%BE%D0%BD%D0%BE%D1%81%D0%B5%D1%86</vt:lpwstr>
      </vt:variant>
      <vt:variant>
        <vt:lpwstr/>
      </vt:variant>
      <vt:variant>
        <vt:i4>8323172</vt:i4>
      </vt:variant>
      <vt:variant>
        <vt:i4>24</vt:i4>
      </vt:variant>
      <vt:variant>
        <vt:i4>0</vt:i4>
      </vt:variant>
      <vt:variant>
        <vt:i4>5</vt:i4>
      </vt:variant>
      <vt:variant>
        <vt:lpwstr>http://ru.wikipedia.org/wiki/%D0%9C%D0%B8%D0%BD%D0%BE%D0%BD%D0%BE%D1%81%D0%BA%D0%B0</vt:lpwstr>
      </vt:variant>
      <vt:variant>
        <vt:lpwstr/>
      </vt:variant>
      <vt:variant>
        <vt:i4>1376375</vt:i4>
      </vt:variant>
      <vt:variant>
        <vt:i4>21</vt:i4>
      </vt:variant>
      <vt:variant>
        <vt:i4>0</vt:i4>
      </vt:variant>
      <vt:variant>
        <vt:i4>5</vt:i4>
      </vt:variant>
      <vt:variant>
        <vt:lpwstr>http://ru.wikipedia.org/wiki/%D0%98%D0%BC%D0%BF%D0%B5%D1%80%D0%B0%D1%82%D0%BE%D1%80_%D0%9D%D0%B8%D0%BA%D0%BE%D0%BB%D0%B0%D0%B9_I_(%D0%B1%D1%80%D0%BE%D0%BD%D0%B5%D0%BD%D0%BE%D1%81%D0%B5%D1%86)</vt:lpwstr>
      </vt:variant>
      <vt:variant>
        <vt:lpwstr/>
      </vt:variant>
      <vt:variant>
        <vt:i4>5505114</vt:i4>
      </vt:variant>
      <vt:variant>
        <vt:i4>18</vt:i4>
      </vt:variant>
      <vt:variant>
        <vt:i4>0</vt:i4>
      </vt:variant>
      <vt:variant>
        <vt:i4>5</vt:i4>
      </vt:variant>
      <vt:variant>
        <vt:lpwstr>http://ru.wikipedia.org/wiki/%D0%91%D1%80%D0%BE%D0%BD%D0%B5%D0%BD%D0%BE%D1%81%D0%B5%D1%86_(%D1%82%D0%B8%D0%BF_%D0%BA%D0%BE%D1%80%D0%B0%D0%B1%D0%BB%D1%8F)</vt:lpwstr>
      </vt:variant>
      <vt:variant>
        <vt:lpwstr/>
      </vt:variant>
      <vt:variant>
        <vt:i4>67633233</vt:i4>
      </vt:variant>
      <vt:variant>
        <vt:i4>-1</vt:i4>
      </vt:variant>
      <vt:variant>
        <vt:i4>2334</vt:i4>
      </vt:variant>
      <vt:variant>
        <vt:i4>4</vt:i4>
      </vt:variant>
      <vt:variant>
        <vt:lpwstr>http://images.yandex.ru/</vt:lpwstr>
      </vt:variant>
      <vt:variant>
        <vt:lpwstr>!/yandsearch?source=wiz&amp;fp=0&amp;uinfo=ww-1212-wh-892-fw-987-fh-598-pd-1&amp;text=оао курскрезинотехника  фото завода&amp;noreask=1&amp;pos=0&amp;lr=8&amp;rpt=simage&amp;img_url=http%3A%2F%2Fsdelanounas.ru%2Fi%2Fz%2F3%2FZ3ViLnJrdXJzay5ydS9waG90b3MvaW5mb3MvcGljXzg1NS5qcGc_X19pZD0yODA3Ng%3D%3D.jpg</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Шишлова</dc:creator>
  <cp:lastModifiedBy>Admin</cp:lastModifiedBy>
  <cp:revision>3</cp:revision>
  <cp:lastPrinted>2013-11-19T12:57:00Z</cp:lastPrinted>
  <dcterms:created xsi:type="dcterms:W3CDTF">2015-01-29T07:57:00Z</dcterms:created>
  <dcterms:modified xsi:type="dcterms:W3CDTF">2015-01-29T07:57:00Z</dcterms:modified>
</cp:coreProperties>
</file>