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E" w:rsidRPr="00ED44B7" w:rsidRDefault="00C30ADE">
      <w:pPr>
        <w:pStyle w:val="ConsPlusNormal"/>
        <w:jc w:val="both"/>
        <w:outlineLvl w:val="0"/>
      </w:pPr>
    </w:p>
    <w:p w:rsidR="00C30ADE" w:rsidRPr="00ED44B7" w:rsidRDefault="00C30ADE">
      <w:pPr>
        <w:pStyle w:val="ConsPlusNormal"/>
        <w:outlineLvl w:val="0"/>
      </w:pPr>
      <w:r w:rsidRPr="00ED44B7">
        <w:t>Зарегистрировано в Минюсте России 14 ноября 2013 г. N 30386</w:t>
      </w:r>
    </w:p>
    <w:p w:rsidR="00C30ADE" w:rsidRPr="00ED44B7" w:rsidRDefault="00C30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ADE" w:rsidRPr="00ED44B7" w:rsidRDefault="00C30ADE">
      <w:pPr>
        <w:pStyle w:val="ConsPlusNormal"/>
        <w:jc w:val="center"/>
      </w:pPr>
    </w:p>
    <w:p w:rsidR="00C30ADE" w:rsidRPr="00ED44B7" w:rsidRDefault="00C30ADE">
      <w:pPr>
        <w:pStyle w:val="ConsPlusTitle"/>
        <w:jc w:val="center"/>
      </w:pPr>
      <w:r w:rsidRPr="00ED44B7">
        <w:t>МИНИСТЕРСТВО КУЛЬТУРЫ РОССИЙСКОЙ ФЕДЕРАЦИИ</w:t>
      </w:r>
    </w:p>
    <w:p w:rsidR="00C30ADE" w:rsidRPr="00ED44B7" w:rsidRDefault="00C30ADE">
      <w:pPr>
        <w:pStyle w:val="ConsPlusTitle"/>
        <w:jc w:val="center"/>
      </w:pPr>
    </w:p>
    <w:p w:rsidR="00C30ADE" w:rsidRPr="00ED44B7" w:rsidRDefault="00C30ADE">
      <w:pPr>
        <w:pStyle w:val="ConsPlusTitle"/>
        <w:jc w:val="center"/>
      </w:pPr>
      <w:r w:rsidRPr="00ED44B7">
        <w:t>ПРИКАЗ</w:t>
      </w:r>
    </w:p>
    <w:p w:rsidR="00C30ADE" w:rsidRPr="00ED44B7" w:rsidRDefault="00C30ADE">
      <w:pPr>
        <w:pStyle w:val="ConsPlusTitle"/>
        <w:jc w:val="center"/>
      </w:pPr>
      <w:r w:rsidRPr="00ED44B7">
        <w:t>от 3 июня 2013 г. N 635</w:t>
      </w:r>
    </w:p>
    <w:p w:rsidR="00C30ADE" w:rsidRPr="00ED44B7" w:rsidRDefault="00C30ADE">
      <w:pPr>
        <w:pStyle w:val="ConsPlusTitle"/>
        <w:jc w:val="center"/>
      </w:pPr>
    </w:p>
    <w:p w:rsidR="00C30ADE" w:rsidRPr="00ED44B7" w:rsidRDefault="00C30ADE">
      <w:pPr>
        <w:pStyle w:val="ConsPlusTitle"/>
        <w:jc w:val="center"/>
      </w:pPr>
      <w:r w:rsidRPr="00ED44B7">
        <w:t>ОБ УТВЕРЖДЕНИИ ПОРЯДКА</w:t>
      </w:r>
    </w:p>
    <w:p w:rsidR="00C30ADE" w:rsidRPr="00ED44B7" w:rsidRDefault="00C30ADE">
      <w:pPr>
        <w:pStyle w:val="ConsPlusTitle"/>
        <w:jc w:val="center"/>
      </w:pPr>
      <w:r w:rsidRPr="00ED44B7">
        <w:t>ИСПОЛЬЗОВАНИЯ АРХИВНЫХ ДОКУМЕНТОВ В ГОСУДАРСТВЕННЫХ</w:t>
      </w:r>
    </w:p>
    <w:p w:rsidR="00C30ADE" w:rsidRPr="00ED44B7" w:rsidRDefault="00C30ADE">
      <w:pPr>
        <w:pStyle w:val="ConsPlusTitle"/>
        <w:jc w:val="center"/>
      </w:pPr>
      <w:r w:rsidRPr="00ED44B7">
        <w:t>И МУНИЦИПАЛЬНЫХ АРХИВАХ</w:t>
      </w:r>
    </w:p>
    <w:p w:rsidR="00C30ADE" w:rsidRPr="00ED44B7" w:rsidRDefault="00C30ADE">
      <w:pPr>
        <w:pStyle w:val="ConsPlusNormal"/>
        <w:jc w:val="center"/>
      </w:pPr>
    </w:p>
    <w:p w:rsidR="00C30ADE" w:rsidRPr="00ED44B7" w:rsidRDefault="00C30ADE">
      <w:pPr>
        <w:pStyle w:val="ConsPlusNormal"/>
        <w:ind w:firstLine="540"/>
        <w:jc w:val="both"/>
      </w:pPr>
      <w:r w:rsidRPr="00ED44B7">
        <w:t xml:space="preserve">В соответствии с </w:t>
      </w:r>
      <w:hyperlink r:id="rId4" w:history="1">
        <w:r w:rsidRPr="00ED44B7">
          <w:t>пунктом 2 части 1 статьи 4</w:t>
        </w:r>
      </w:hyperlink>
      <w:r w:rsidRPr="00ED44B7">
        <w:t xml:space="preserve"> и </w:t>
      </w:r>
      <w:hyperlink r:id="rId5" w:history="1">
        <w:r w:rsidRPr="00ED44B7">
          <w:t>частью 5 статьи 26</w:t>
        </w:r>
      </w:hyperlink>
      <w:r w:rsidRPr="00ED44B7">
        <w:t xml:space="preserve"> Федерального закона от 22.10.2004 N 125-ФЗ "Об архивном деле в Российской Федерации" (Собрание законодательства Российской Федерации, 2004, N 43, ст. 4169; 2006, N 50, ст. 5280; 2007, N 49, ст. 6079; 2008, N 20, ст. 2253; 2010, N 19, ст. 2291; N 31, ст. 4196; 2013, N 7, ст. 611), </w:t>
      </w:r>
      <w:hyperlink r:id="rId6" w:history="1">
        <w:r w:rsidRPr="00ED44B7">
          <w:t>подпунктом 5.2.4</w:t>
        </w:r>
      </w:hyperlink>
      <w:r w:rsidRPr="00ED44B7">
        <w:t xml:space="preserve"> Положения о Министерстве культуры Российской Федерации, утвержденного постановлением Правительства Российской Федерации от 01.08.2011 N 590 (Собрание законодательства Российской Федерации, 2011, N 31, ст. 4758; N 44, ст. 6272; 2012, N 6, ст. 688; N 17, ст. 2018; N 26, ст. 3524; N 37, ст. 5001; N 39, ст. 5270; 2013, N 3, ст. 204; N 8, ст. 841), приказываю: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 xml:space="preserve">1. Утвердить прилагаемый </w:t>
      </w:r>
      <w:hyperlink w:anchor="P29" w:history="1">
        <w:r w:rsidRPr="00ED44B7">
          <w:t>Порядок</w:t>
        </w:r>
      </w:hyperlink>
      <w:r w:rsidRPr="00ED44B7">
        <w:t xml:space="preserve"> использования архивных документов в государственных и муниципальных архивах.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 xml:space="preserve">2. Признать утратившими силу Правила работы пользователей в читальных залах государственных архивов Российской Федерации, утвержденные </w:t>
      </w:r>
      <w:hyperlink r:id="rId7" w:history="1">
        <w:r w:rsidRPr="00ED44B7">
          <w:t>приказом</w:t>
        </w:r>
      </w:hyperlink>
      <w:r w:rsidRPr="00ED44B7">
        <w:t xml:space="preserve"> </w:t>
      </w:r>
      <w:proofErr w:type="spellStart"/>
      <w:r w:rsidRPr="00ED44B7">
        <w:t>Росархива</w:t>
      </w:r>
      <w:proofErr w:type="spellEnd"/>
      <w:r w:rsidRPr="00ED44B7">
        <w:t xml:space="preserve"> от 06.07.1998 N 51 (зарегистрирован Минюстом России 16.12.1998, регистрационный N 1660).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 xml:space="preserve">3. Контроль за исполнением настоящего приказа возложить на статс-секретаря - заместителя Министра Г.П. </w:t>
      </w:r>
      <w:proofErr w:type="spellStart"/>
      <w:r w:rsidRPr="00ED44B7">
        <w:t>Ивлиева</w:t>
      </w:r>
      <w:proofErr w:type="spellEnd"/>
      <w:r w:rsidRPr="00ED44B7">
        <w:t>.</w:t>
      </w:r>
    </w:p>
    <w:p w:rsidR="00C30ADE" w:rsidRPr="00ED44B7" w:rsidRDefault="00C30ADE">
      <w:pPr>
        <w:pStyle w:val="ConsPlusNormal"/>
        <w:ind w:firstLine="540"/>
        <w:jc w:val="both"/>
      </w:pPr>
      <w:bookmarkStart w:id="0" w:name="_GoBack"/>
      <w:bookmarkEnd w:id="0"/>
    </w:p>
    <w:p w:rsidR="00C30ADE" w:rsidRPr="00ED44B7" w:rsidRDefault="00C30ADE">
      <w:pPr>
        <w:pStyle w:val="ConsPlusNormal"/>
        <w:jc w:val="right"/>
      </w:pPr>
      <w:r w:rsidRPr="00ED44B7">
        <w:t>Министр</w:t>
      </w:r>
    </w:p>
    <w:p w:rsidR="00C30ADE" w:rsidRPr="00ED44B7" w:rsidRDefault="00C30ADE">
      <w:pPr>
        <w:pStyle w:val="ConsPlusNormal"/>
        <w:jc w:val="right"/>
      </w:pPr>
      <w:r w:rsidRPr="00ED44B7">
        <w:t>В.Р.МЕДИНСКИЙ</w:t>
      </w:r>
    </w:p>
    <w:p w:rsidR="00C30ADE" w:rsidRPr="00ED44B7" w:rsidRDefault="00C30ADE">
      <w:pPr>
        <w:pStyle w:val="ConsPlusNormal"/>
        <w:jc w:val="right"/>
      </w:pPr>
    </w:p>
    <w:p w:rsidR="00C30ADE" w:rsidRPr="00ED44B7" w:rsidRDefault="00C30ADE">
      <w:pPr>
        <w:pStyle w:val="ConsPlusNormal"/>
        <w:jc w:val="right"/>
      </w:pPr>
    </w:p>
    <w:p w:rsidR="00C30ADE" w:rsidRPr="00ED44B7" w:rsidRDefault="00C30ADE">
      <w:pPr>
        <w:pStyle w:val="ConsPlusNormal"/>
        <w:jc w:val="right"/>
      </w:pPr>
    </w:p>
    <w:p w:rsidR="00C30ADE" w:rsidRPr="00ED44B7" w:rsidRDefault="00C30ADE">
      <w:pPr>
        <w:pStyle w:val="ConsPlusNormal"/>
        <w:jc w:val="right"/>
      </w:pPr>
    </w:p>
    <w:p w:rsidR="00C30ADE" w:rsidRPr="00ED44B7" w:rsidRDefault="00C30ADE">
      <w:pPr>
        <w:pStyle w:val="ConsPlusNormal"/>
        <w:jc w:val="right"/>
      </w:pPr>
    </w:p>
    <w:p w:rsidR="00C30ADE" w:rsidRPr="00ED44B7" w:rsidRDefault="00C30ADE">
      <w:pPr>
        <w:pStyle w:val="ConsPlusNormal"/>
        <w:jc w:val="right"/>
        <w:outlineLvl w:val="0"/>
      </w:pPr>
      <w:r w:rsidRPr="00ED44B7">
        <w:t>Приложение</w:t>
      </w:r>
    </w:p>
    <w:p w:rsidR="00C30ADE" w:rsidRPr="00ED44B7" w:rsidRDefault="00C30ADE">
      <w:pPr>
        <w:pStyle w:val="ConsPlusNormal"/>
        <w:jc w:val="right"/>
      </w:pPr>
      <w:r w:rsidRPr="00ED44B7">
        <w:t>к приказу Минкультуры России</w:t>
      </w:r>
    </w:p>
    <w:p w:rsidR="00C30ADE" w:rsidRPr="00ED44B7" w:rsidRDefault="00C30ADE">
      <w:pPr>
        <w:pStyle w:val="ConsPlusNormal"/>
        <w:jc w:val="right"/>
      </w:pPr>
      <w:r w:rsidRPr="00ED44B7">
        <w:t>от 3 июня 2013 г. N 635</w:t>
      </w:r>
    </w:p>
    <w:p w:rsidR="00C30ADE" w:rsidRPr="00ED44B7" w:rsidRDefault="00C30ADE">
      <w:pPr>
        <w:pStyle w:val="ConsPlusNormal"/>
        <w:jc w:val="right"/>
      </w:pPr>
    </w:p>
    <w:p w:rsidR="00C30ADE" w:rsidRPr="00ED44B7" w:rsidRDefault="00C30ADE">
      <w:pPr>
        <w:pStyle w:val="ConsPlusTitle"/>
        <w:jc w:val="center"/>
      </w:pPr>
      <w:bookmarkStart w:id="1" w:name="P29"/>
      <w:bookmarkEnd w:id="1"/>
      <w:r w:rsidRPr="00ED44B7">
        <w:t>ПОРЯДОК</w:t>
      </w:r>
    </w:p>
    <w:p w:rsidR="00C30ADE" w:rsidRPr="00ED44B7" w:rsidRDefault="00C30ADE">
      <w:pPr>
        <w:pStyle w:val="ConsPlusTitle"/>
        <w:jc w:val="center"/>
      </w:pPr>
      <w:r w:rsidRPr="00ED44B7">
        <w:t>ИСПОЛЬЗОВАНИЯ АРХИВНЫХ ДОКУМЕНТОВ В ГОСУДАРСТВЕННЫХ</w:t>
      </w:r>
    </w:p>
    <w:p w:rsidR="00C30ADE" w:rsidRPr="00ED44B7" w:rsidRDefault="00C30ADE">
      <w:pPr>
        <w:pStyle w:val="ConsPlusTitle"/>
        <w:jc w:val="center"/>
      </w:pPr>
      <w:r w:rsidRPr="00ED44B7">
        <w:t>И МУНИЦИПАЛЬНЫХ АРХИВАХ РОССИЙСКОЙ ФЕДЕРАЦИИ</w:t>
      </w:r>
    </w:p>
    <w:p w:rsidR="00C30ADE" w:rsidRPr="00ED44B7" w:rsidRDefault="00C30ADE">
      <w:pPr>
        <w:pStyle w:val="ConsPlusNormal"/>
        <w:jc w:val="center"/>
      </w:pPr>
    </w:p>
    <w:p w:rsidR="00C30ADE" w:rsidRPr="00ED44B7" w:rsidRDefault="00C30ADE">
      <w:pPr>
        <w:pStyle w:val="ConsPlusNormal"/>
        <w:ind w:firstLine="540"/>
        <w:jc w:val="both"/>
        <w:outlineLvl w:val="1"/>
      </w:pPr>
      <w:r w:rsidRPr="00ED44B7">
        <w:t>I. Общие положения</w:t>
      </w: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</w:pPr>
      <w:r w:rsidRPr="00ED44B7">
        <w:t xml:space="preserve">1.1. Настоящий Порядок использования архивных документов в государственных и муниципальных архивах Российской Федерации (далее - Порядок) разработан в соответствии с Федеральным </w:t>
      </w:r>
      <w:hyperlink r:id="rId8" w:history="1">
        <w:r w:rsidRPr="00ED44B7">
          <w:t>законом</w:t>
        </w:r>
      </w:hyperlink>
      <w:r w:rsidRPr="00ED44B7">
        <w:t xml:space="preserve"> от 22.10.2004 N 125-ФЗ "Об архивном деле в Российской Федерации" (Собрание законодательства Российской Федерации 2004, N 43, ст. 4169; 2006, N 50, ст. 5280; 2007, N 49, ст. 6079; 2008, N 20, ст. 2253; 2010, N 19, ст. 2291, N 31, ст. 4196; 2013, N 7, ст. 611), </w:t>
      </w:r>
      <w:hyperlink r:id="rId9" w:history="1">
        <w:r w:rsidRPr="00ED44B7">
          <w:t>Правилами</w:t>
        </w:r>
      </w:hyperlink>
      <w:r w:rsidRPr="00ED44B7">
        <w:t xml:space="preserve">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утвержденными </w:t>
      </w:r>
      <w:r w:rsidRPr="00ED44B7">
        <w:lastRenderedPageBreak/>
        <w:t>приказом Министерства культуры и массовых коммуникаций Российской Федерации от 18.01.2007 N 19 (зарегистрирован Минюстом России 06.03.2007, регистрационный N 9059), и регулирует отношения в части организации работы пользователей в читальных залах государственных и муниципальных архивов.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1.2. Порядок регламентирует организацию работы пользователей с документами Архивного фонда Российской Федерации, другими архивными документами, не содержащими сведения, составляющие государственную тайну (далее - дела, документы), и справочно-поисковыми средствами к ним в читальных залах государственных и муниципальных архивов (далее - читальные залы).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1.3. Пользователи обладают равными правами на доступ к делам, документам государственных и муниципальных архивов Российской Федерации (далее - архивов) и справочно-поисковым средствам к ним в соответствии с законодательством Российской Федерации.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1.4. Плата за посещение читальных залов, пользование делами, документами и справочно-поисковыми средствами к ним не взимается.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1.5. Платные услуги пользователям предоставляются архивами в соответствии с законодательством Российской Федерации.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1.6. На основании настоящего Порядка архивы вправе разрабатывать документы, регламентирующие пользование делами, документами и справочно-поисковыми средствами к ним в читальных залах, с учетом специфики документов архива, особенностей его работы. Указанные документы не могут противоречить настоящему Порядку.</w:t>
      </w: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  <w:outlineLvl w:val="1"/>
      </w:pPr>
      <w:r w:rsidRPr="00ED44B7">
        <w:t>II. Порядок допуска пользователя в читальный зал</w:t>
      </w: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</w:pPr>
      <w:r w:rsidRPr="00ED44B7">
        <w:t>2.1. Пользователь допускается для работы в читальный зал на основании личного заявления или письма направившей его организации, в которых указываются фамилия, имя, отчество пользователя, должность, ученое звание, ученая степень, тема, хронологические рамки и цель исследования.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2.2. Пользователь заполняет анкету рекомендованного образца (</w:t>
      </w:r>
      <w:hyperlink w:anchor="P110" w:history="1">
        <w:r w:rsidRPr="00ED44B7">
          <w:t>приложение</w:t>
        </w:r>
      </w:hyperlink>
      <w:r w:rsidRPr="00ED44B7">
        <w:t xml:space="preserve"> к настоящему Порядку) и предъявляет паспорт сотруднику читального зала для идентификации личности.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2.3. Разрешение на работу в читальном зале дается руководителем архива или уполномоченным им лицом (далее - руководство архива) на срок не более одного года с оформлением пропуска в читальный зал в установленном порядке.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Срок работы в читальном зале может быть продлен руководством архива по заявлению пользователя. Об изменении темы и хронологических рамок исследования пользователь информирует в письменном виде сотрудника читального зала.</w:t>
      </w: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  <w:outlineLvl w:val="1"/>
      </w:pPr>
      <w:r w:rsidRPr="00ED44B7">
        <w:t>III. Права и обязанности пользователя</w:t>
      </w: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</w:pPr>
      <w:r w:rsidRPr="00ED44B7">
        <w:t>3.1. Пользователь вправе: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3.1.1. Получать для изучения дела, документы в виде подлинников и/или копий фонда пользования, прошедшие научное описание, техническое оформление и находящиеся в удовлетворительном физическом состоянии.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Дела, документы, содержащие сведения о личной и семейной тайне гражданина, его частной жизни, выдаются при наличии письменного разрешения гражданина, а после его смерти - с письменного разрешения наследников данного гражданина до истечения 75 лет со дня создания документов. Дела, документы, принятые в архив от собственников или их владельцев, выдаются, если это не противоречит условиям их передачи на хранение.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 xml:space="preserve">Подлинники дел, документов при наличии копий фонда пользования выдаются только в случае проведения специальных научных работ по текстологии, </w:t>
      </w:r>
      <w:proofErr w:type="spellStart"/>
      <w:r w:rsidRPr="00ED44B7">
        <w:t>кодикологии</w:t>
      </w:r>
      <w:proofErr w:type="spellEnd"/>
      <w:r w:rsidRPr="00ED44B7">
        <w:t>, палеографии, изучения водяных знаков и других внешних особенностей документов и организации их фототипического издания с письменного разрешения руководства архива.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3.1.2. Пользоваться справочно-поисковыми средствами к делам, документам, печатными изданиями и другими материалами научно-справочной библиотеки и справочно-информационного фонда архива по теме исследования.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lastRenderedPageBreak/>
        <w:t>3.1.3. Получать непосредственно в архиве или с использованием информационно-телекоммуникационных технологий информацию о распорядке работы читального зала, порядке и условиях предоставления архивом государственных и муниципальных услуг.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3.1.4. Заказывать непосредственно в архиве или с использованием информационно-телекоммуникационных технологий дела, документы, справочно-поисковые средства к ним по теме исследования для работы в читальном зале.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3.1.5. Заказывать единовременно в течение рабочего дня и получать не позднее чем через 2 рабочих дня со дня оформления заказа: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до 20 дел общим объемом не более 1500 листов (либо одно дело объемом более 1500 листов) из архивных фондов государственных органов, органов местного самоуправления и организаций или не более 500 листов (либо одно дело объемом более 500 листов) из архивных фондов личного происхождения;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до 10 единиц хранения аудиовизуальных и электронных документов.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Количество дел, документов, копий фонда пользования, находящихся одновременно у пользователя, не может превышать 20 единиц хранения.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Дела, документы, копии фонда пользования выдаются на срок до одного месяца, подлинники особо ценных дел, документов - на срок не более двух недель.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3.1.6. Получать описи дел, документов, печатные издания и другие материалы научно-справочной библиотеки и справочно-информационного фонда архива, а также иметь доступ к автоматизированным справочно-поисковым средствам, находящимся в читальном зале, в день заказа.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3.1.7. Получать консультации специалистов архива по составу и содержанию дел, документов и справочно-поисковых средств к ним по теме исследования.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3.1.8. Получать информацию о существующих ограничениях на доступ к отдельным категориям дел, документов по теме исследования, о необходимых процедурах для получения разрешения на доступ к ним, а также о сроках завершения научного описания, технического оформления и/или специальной обработки дел, документов.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3.1.9. Делать выписки из предоставленных дел, документов, справочно-поисковых средств к ним.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3.1.10. Получать платные услуги в соответствии с законодательством Российской Федерации.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3.1.11. Пользоваться оборудованием читального зала, предназначенным для работы пользователей.</w:t>
      </w:r>
    </w:p>
    <w:p w:rsidR="00C30ADE" w:rsidRPr="00ED44B7" w:rsidRDefault="00C30ADE">
      <w:pPr>
        <w:pStyle w:val="ConsPlusNormal"/>
        <w:ind w:firstLine="540"/>
        <w:jc w:val="both"/>
      </w:pPr>
      <w:bookmarkStart w:id="2" w:name="P69"/>
      <w:bookmarkEnd w:id="2"/>
      <w:r w:rsidRPr="00ED44B7">
        <w:t>3.1.12. Использовать при работе с делами, документами, справочно-поисковыми средствами к ним, за исключением копирования, собственные технические средства без звуковых сигналов и без подключения к локальной сети архива или арендовать технические средства архива. Использование собственных технических средств допускается, если это не влияет на работу других пользователей.</w:t>
      </w:r>
    </w:p>
    <w:p w:rsidR="00C30ADE" w:rsidRPr="00ED44B7" w:rsidRDefault="00C30ADE">
      <w:pPr>
        <w:pStyle w:val="ConsPlusNormal"/>
        <w:ind w:firstLine="540"/>
        <w:jc w:val="both"/>
      </w:pPr>
      <w:bookmarkStart w:id="3" w:name="P70"/>
      <w:bookmarkEnd w:id="3"/>
      <w:r w:rsidRPr="00ED44B7">
        <w:t>3.1.13. Вносить в читальный зал и выносить предметы письма, личные вещи, выписки, сделанные пользователем из дел, документов, справочно-поисковых средств к ним, копии архивных документов, печатных изданий на всех видах носителей, машинописный, рукописный текст, гранки научной работы. Вносить и выносить копии архивных документов, печатные издания, машинописный, рукописный текст, гранки научной работы при наличии специального пропуска.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3.1.14. Привлекать, в случае необходимости, к работе в читальном зале помощников или переводчиков. Оформление сопровождающих пользователя лиц для работы в читальном зале осуществляется на общих основаниях.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3.1.15. Обращаться с предложениями, замечаниями, жалобами по вопросам обслуживания в читальном зале к сотрудникам читального зала, руководству архива.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3.1.16. Предоставлять архиву библиографическую справку и/или экземпляр издания, подготовленного на основе архивных фондов, для учета архивных документов, введенных в научный оборот.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3.1.17. Обжаловать отказ в выдаче дел, документов и справочно-поисковых средств к ним по теме исследования в соответствии с законодательством Российской Федерации.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 Пользователь обязан: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3.2.1. Соблюдать настоящий Порядок.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lastRenderedPageBreak/>
        <w:t>3.2.2. Соблюдать распорядок работы читального зала, тишину и чистоту в читальном зале во время работы.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3.2.3. Регистрироваться при каждом посещении в журнале учета посещений читального зала.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 xml:space="preserve">3.2.4. Сдавать на хранение при входе в читальный зал верхнюю одежду, сумки размером более 200 x 300 мм, зонты, пакеты и другие предметы, кроме указанных в </w:t>
      </w:r>
      <w:hyperlink w:anchor="P69" w:history="1">
        <w:r w:rsidRPr="00ED44B7">
          <w:t>пунктах 3.1.12</w:t>
        </w:r>
      </w:hyperlink>
      <w:r w:rsidRPr="00ED44B7">
        <w:t xml:space="preserve">, </w:t>
      </w:r>
      <w:hyperlink w:anchor="P70" w:history="1">
        <w:r w:rsidRPr="00ED44B7">
          <w:t>3.1.13</w:t>
        </w:r>
      </w:hyperlink>
      <w:r w:rsidRPr="00ED44B7">
        <w:t>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3.2.5. Вносить в читальный зал предметы письма и личные вещи в прозрачном пакете и/или сумке размером не более 200 x 300 мм.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3.2.6. Проверять при получении заказанных описей, дел, документов, копий фонда пользования их целостность и сохранность и расписываться в заказе (требовании) за получение каждой (каждого) из них.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3.2.7. Незамедлительно сообщать сотруднику читального зала об обнаружении повреждений или дефектов описей, дел, документов, копий фонда пользования, отсутствии листов, неправильной нумерации, наличии посторонних вложений, не указанных в листах-заверителях полученных дел.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3.2.8. Обеспечивать при пользовании сохранность дел, документов, справочно-поисковых средств к ним, копий фонда пользования.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3.2.9. Заполнять листы использования просмотренных дел, документов.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3.2.10. Сдавать сотруднику читального зала после окончания работы при каждом посещении читального зала предоставленные ему дела, документы, справочно-поисковые средства к ним, копии фонда пользования, печатные издания и другие материалы научно-справочной библиотеки и справочно-информационного фонда архива.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3.2.11. Соблюдать технические требования обращения с оборудованием, копиями фонда пользования, аудиовизуальными и электронными документами, автоматизированными справочно-поисковыми средствами.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3.2.12. Соблюдать общественный порядок, а также права и законные интересы сотрудников архива и других пользователей.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3.2.13. Выполнять требования сотрудников архива, охранной службы и службы пожарной охраны архива в чрезвычайных ситуациях (пожар, авария, угроза террористического акта).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 xml:space="preserve">3.2.14. Предъявлять сотруднику охранной службы, в случае необходимости, имеющиеся материалы и предметы, указанные в </w:t>
      </w:r>
      <w:hyperlink w:anchor="P69" w:history="1">
        <w:r w:rsidRPr="00ED44B7">
          <w:t>пунктах 3.1.12</w:t>
        </w:r>
      </w:hyperlink>
      <w:r w:rsidRPr="00ED44B7">
        <w:t xml:space="preserve">, </w:t>
      </w:r>
      <w:hyperlink w:anchor="P70" w:history="1">
        <w:r w:rsidRPr="00ED44B7">
          <w:t>3.1.13</w:t>
        </w:r>
      </w:hyperlink>
      <w:r w:rsidRPr="00ED44B7">
        <w:t>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3.2.15. При невозможности посещения читального зала в течение срока, на который выданы дела, документы, сообщать об этом сотруднику читального зала для продления срока их нахождения в читальном зале.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3.2.16. Указывать при использовании документов в опубликованной работе источник информации - место хранения дел, документов, их поисковые данные.</w:t>
      </w:r>
    </w:p>
    <w:p w:rsidR="00C30ADE" w:rsidRPr="00ED44B7" w:rsidRDefault="00C30ADE">
      <w:pPr>
        <w:pStyle w:val="ConsPlusNormal"/>
        <w:ind w:firstLine="540"/>
        <w:jc w:val="both"/>
      </w:pPr>
      <w:r w:rsidRPr="00ED44B7">
        <w:t>3.2.17. Нести ответственность за хищение и порчу дел, документов, причинение материального ущерба имуществу архива в соответствии с законодательством Российской Федерации.</w:t>
      </w: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jc w:val="right"/>
        <w:outlineLvl w:val="1"/>
      </w:pPr>
      <w:r w:rsidRPr="00ED44B7">
        <w:t>Приложение</w:t>
      </w:r>
    </w:p>
    <w:p w:rsidR="00C30ADE" w:rsidRPr="00ED44B7" w:rsidRDefault="00C30ADE">
      <w:pPr>
        <w:pStyle w:val="ConsPlusNormal"/>
        <w:jc w:val="right"/>
      </w:pPr>
      <w:r w:rsidRPr="00ED44B7">
        <w:t>к Порядку использования</w:t>
      </w:r>
    </w:p>
    <w:p w:rsidR="00C30ADE" w:rsidRPr="00ED44B7" w:rsidRDefault="00C30ADE">
      <w:pPr>
        <w:pStyle w:val="ConsPlusNormal"/>
        <w:jc w:val="right"/>
      </w:pPr>
      <w:r w:rsidRPr="00ED44B7">
        <w:t>архивных документов</w:t>
      </w:r>
    </w:p>
    <w:p w:rsidR="00C30ADE" w:rsidRPr="00ED44B7" w:rsidRDefault="00C30ADE">
      <w:pPr>
        <w:pStyle w:val="ConsPlusNormal"/>
        <w:jc w:val="right"/>
      </w:pPr>
      <w:r w:rsidRPr="00ED44B7">
        <w:t>в государственных и муниципальных</w:t>
      </w:r>
    </w:p>
    <w:p w:rsidR="00C30ADE" w:rsidRPr="00ED44B7" w:rsidRDefault="00C30ADE">
      <w:pPr>
        <w:pStyle w:val="ConsPlusNormal"/>
        <w:jc w:val="right"/>
      </w:pPr>
      <w:r w:rsidRPr="00ED44B7">
        <w:t>архивах Российской Федерации</w:t>
      </w:r>
    </w:p>
    <w:p w:rsidR="00C30ADE" w:rsidRPr="00ED44B7" w:rsidRDefault="00C30ADE">
      <w:pPr>
        <w:pStyle w:val="ConsPlusNormal"/>
        <w:jc w:val="right"/>
      </w:pPr>
    </w:p>
    <w:p w:rsidR="00C30ADE" w:rsidRPr="00ED44B7" w:rsidRDefault="00C30ADE">
      <w:pPr>
        <w:pStyle w:val="ConsPlusNormal"/>
        <w:jc w:val="right"/>
      </w:pPr>
      <w:r w:rsidRPr="00ED44B7">
        <w:t>(рекомендуемый образец)</w:t>
      </w: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nformat"/>
        <w:jc w:val="both"/>
      </w:pPr>
      <w:r w:rsidRPr="00ED44B7">
        <w:t xml:space="preserve">             Название государственного (муниципального) архива</w:t>
      </w:r>
    </w:p>
    <w:p w:rsidR="00C30ADE" w:rsidRPr="00ED44B7" w:rsidRDefault="00C30ADE">
      <w:pPr>
        <w:pStyle w:val="ConsPlusNonformat"/>
        <w:jc w:val="both"/>
      </w:pPr>
    </w:p>
    <w:p w:rsidR="00C30ADE" w:rsidRPr="00ED44B7" w:rsidRDefault="00C30ADE">
      <w:pPr>
        <w:pStyle w:val="ConsPlusNonformat"/>
        <w:jc w:val="both"/>
      </w:pPr>
      <w:r w:rsidRPr="00ED44B7">
        <w:t xml:space="preserve">                                          Дело пользователя N _____________</w:t>
      </w:r>
    </w:p>
    <w:p w:rsidR="00C30ADE" w:rsidRPr="00ED44B7" w:rsidRDefault="00C30ADE">
      <w:pPr>
        <w:pStyle w:val="ConsPlusNonformat"/>
        <w:jc w:val="both"/>
      </w:pPr>
    </w:p>
    <w:p w:rsidR="00C30ADE" w:rsidRPr="00ED44B7" w:rsidRDefault="00C30ADE">
      <w:pPr>
        <w:pStyle w:val="ConsPlusNonformat"/>
        <w:jc w:val="both"/>
      </w:pPr>
      <w:bookmarkStart w:id="4" w:name="P110"/>
      <w:bookmarkEnd w:id="4"/>
      <w:r w:rsidRPr="00ED44B7">
        <w:t xml:space="preserve">                                  АНКЕТА</w:t>
      </w:r>
    </w:p>
    <w:p w:rsidR="00C30ADE" w:rsidRPr="00ED44B7" w:rsidRDefault="00C30ADE">
      <w:pPr>
        <w:pStyle w:val="ConsPlusNonformat"/>
        <w:jc w:val="both"/>
      </w:pPr>
      <w:r w:rsidRPr="00ED44B7">
        <w:t xml:space="preserve">                пользователя, работающего в читальном зале</w:t>
      </w:r>
    </w:p>
    <w:p w:rsidR="00C30ADE" w:rsidRPr="00ED44B7" w:rsidRDefault="00C30ADE">
      <w:pPr>
        <w:pStyle w:val="ConsPlusNonformat"/>
        <w:jc w:val="both"/>
      </w:pPr>
    </w:p>
    <w:p w:rsidR="00C30ADE" w:rsidRPr="00ED44B7" w:rsidRDefault="00C30ADE">
      <w:pPr>
        <w:pStyle w:val="ConsPlusNonformat"/>
        <w:jc w:val="both"/>
      </w:pPr>
      <w:r w:rsidRPr="00ED44B7">
        <w:t>1. Фамилия, имя, отчество 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2. Дата рождения 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3. Гражданство 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4. Место работы (учебы) и должность 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 xml:space="preserve">  (полное название учреждения, его почтовый и электронный адрес, телефон)</w:t>
      </w:r>
    </w:p>
    <w:p w:rsidR="00C30ADE" w:rsidRPr="00ED44B7" w:rsidRDefault="00C30ADE">
      <w:pPr>
        <w:pStyle w:val="ConsPlusNonformat"/>
        <w:jc w:val="both"/>
      </w:pPr>
      <w:r w:rsidRPr="00ED44B7">
        <w:t>5. Образование, ученая степень, звание 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6. Основание для проведения исследований 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 xml:space="preserve">            (направление организации или по личному заявлению)</w:t>
      </w:r>
    </w:p>
    <w:p w:rsidR="00C30ADE" w:rsidRPr="00ED44B7" w:rsidRDefault="00C30ADE">
      <w:pPr>
        <w:pStyle w:val="ConsPlusNonformat"/>
        <w:jc w:val="both"/>
      </w:pPr>
      <w:r w:rsidRPr="00ED44B7">
        <w:t>7. Название темы, хронологические рамки 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8. Цель работы 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9. Адрес регистрации по месту пребывания, номер телефона __________________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10. Адрес регистрации по месту жительства, номер телефона _________________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11. Номер мобильного телефона, электронный адрес 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12. Серия и номер паспорта, кем и когда выдан 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</w:p>
    <w:p w:rsidR="00C30ADE" w:rsidRPr="00ED44B7" w:rsidRDefault="00C30ADE">
      <w:pPr>
        <w:pStyle w:val="ConsPlusNonformat"/>
        <w:jc w:val="both"/>
      </w:pPr>
      <w:r w:rsidRPr="00ED44B7">
        <w:t xml:space="preserve">    Обязательство-соглашение.</w:t>
      </w:r>
    </w:p>
    <w:p w:rsidR="00C30ADE" w:rsidRPr="00ED44B7" w:rsidRDefault="00C30ADE">
      <w:pPr>
        <w:pStyle w:val="ConsPlusNonformat"/>
        <w:jc w:val="both"/>
      </w:pPr>
    </w:p>
    <w:p w:rsidR="00C30ADE" w:rsidRPr="00ED44B7" w:rsidRDefault="00C30ADE">
      <w:pPr>
        <w:pStyle w:val="ConsPlusNonformat"/>
        <w:jc w:val="both"/>
      </w:pPr>
      <w:r w:rsidRPr="00ED44B7">
        <w:t>Я, ________________________________________________________________________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 xml:space="preserve">                          (фамилия, имя, отчество)</w:t>
      </w:r>
    </w:p>
    <w:p w:rsidR="00C30ADE" w:rsidRPr="00ED44B7" w:rsidRDefault="00C30ADE">
      <w:pPr>
        <w:pStyle w:val="ConsPlusNonformat"/>
        <w:jc w:val="both"/>
      </w:pPr>
      <w:proofErr w:type="gramStart"/>
      <w:r w:rsidRPr="00ED44B7">
        <w:t>ознакомлен  с</w:t>
      </w:r>
      <w:proofErr w:type="gramEnd"/>
      <w:r w:rsidRPr="00ED44B7">
        <w:t xml:space="preserve">  действующим Порядком  использования  архивных  документов  в</w:t>
      </w:r>
    </w:p>
    <w:p w:rsidR="00C30ADE" w:rsidRPr="00ED44B7" w:rsidRDefault="00C30ADE">
      <w:pPr>
        <w:pStyle w:val="ConsPlusNonformat"/>
        <w:jc w:val="both"/>
      </w:pPr>
      <w:proofErr w:type="gramStart"/>
      <w:r w:rsidRPr="00ED44B7">
        <w:t>государственных  и</w:t>
      </w:r>
      <w:proofErr w:type="gramEnd"/>
      <w:r w:rsidRPr="00ED44B7">
        <w:t xml:space="preserve">  муниципальных  архивах  Российской Федерации и обязуюсь</w:t>
      </w:r>
    </w:p>
    <w:p w:rsidR="00C30ADE" w:rsidRPr="00ED44B7" w:rsidRDefault="00C30ADE">
      <w:pPr>
        <w:pStyle w:val="ConsPlusNonformat"/>
        <w:jc w:val="both"/>
      </w:pPr>
      <w:r w:rsidRPr="00ED44B7">
        <w:t>его выполнять.</w:t>
      </w:r>
    </w:p>
    <w:p w:rsidR="00C30ADE" w:rsidRPr="00ED44B7" w:rsidRDefault="00C30ADE">
      <w:pPr>
        <w:pStyle w:val="ConsPlusNonformat"/>
        <w:jc w:val="both"/>
      </w:pPr>
      <w:proofErr w:type="gramStart"/>
      <w:r w:rsidRPr="00ED44B7">
        <w:t>Согласен  с</w:t>
      </w:r>
      <w:proofErr w:type="gramEnd"/>
      <w:r w:rsidRPr="00ED44B7">
        <w:t xml:space="preserve">  автоматизированной  обработкой и хранением данных, указанных в</w:t>
      </w:r>
    </w:p>
    <w:p w:rsidR="00C30ADE" w:rsidRPr="00ED44B7" w:rsidRDefault="00C30ADE">
      <w:pPr>
        <w:pStyle w:val="ConsPlusNonformat"/>
        <w:jc w:val="both"/>
      </w:pPr>
      <w:r w:rsidRPr="00ED44B7">
        <w:t>анкете.</w:t>
      </w:r>
    </w:p>
    <w:p w:rsidR="00C30ADE" w:rsidRPr="00ED44B7" w:rsidRDefault="00C30ADE">
      <w:pPr>
        <w:pStyle w:val="ConsPlusNonformat"/>
        <w:jc w:val="both"/>
      </w:pPr>
      <w:proofErr w:type="gramStart"/>
      <w:r w:rsidRPr="00ED44B7">
        <w:t>Обязуюсь  соблюдать</w:t>
      </w:r>
      <w:proofErr w:type="gramEnd"/>
      <w:r w:rsidRPr="00ED44B7">
        <w:t xml:space="preserve">   режим  конфиденциальности  в  отношении  ставшей  мне</w:t>
      </w:r>
    </w:p>
    <w:p w:rsidR="00C30ADE" w:rsidRPr="00ED44B7" w:rsidRDefault="00C30ADE">
      <w:pPr>
        <w:pStyle w:val="ConsPlusNonformat"/>
        <w:jc w:val="both"/>
      </w:pPr>
      <w:proofErr w:type="gramStart"/>
      <w:r w:rsidRPr="00ED44B7">
        <w:t>известной  информации</w:t>
      </w:r>
      <w:proofErr w:type="gramEnd"/>
      <w:r w:rsidRPr="00ED44B7">
        <w:t>,  использование  и распространение которой ограничено</w:t>
      </w:r>
    </w:p>
    <w:p w:rsidR="00C30ADE" w:rsidRPr="00ED44B7" w:rsidRDefault="00C30ADE">
      <w:pPr>
        <w:pStyle w:val="ConsPlusNonformat"/>
        <w:jc w:val="both"/>
      </w:pPr>
      <w:r w:rsidRPr="00ED44B7">
        <w:t>законодательством Российской Федерации.</w:t>
      </w:r>
    </w:p>
    <w:p w:rsidR="00C30ADE" w:rsidRPr="00ED44B7" w:rsidRDefault="00C30ADE">
      <w:pPr>
        <w:pStyle w:val="ConsPlusNonformat"/>
        <w:jc w:val="both"/>
      </w:pPr>
    </w:p>
    <w:p w:rsidR="00C30ADE" w:rsidRPr="00ED44B7" w:rsidRDefault="00C30ADE">
      <w:pPr>
        <w:pStyle w:val="ConsPlusNonformat"/>
        <w:jc w:val="both"/>
      </w:pPr>
      <w:r w:rsidRPr="00ED44B7">
        <w:t xml:space="preserve">    "__" _______________ 20__ г.</w:t>
      </w:r>
    </w:p>
    <w:p w:rsidR="00C30ADE" w:rsidRPr="00ED44B7" w:rsidRDefault="00C30ADE">
      <w:pPr>
        <w:pStyle w:val="ConsPlusNonformat"/>
        <w:jc w:val="both"/>
      </w:pPr>
    </w:p>
    <w:p w:rsidR="00C30ADE" w:rsidRPr="00ED44B7" w:rsidRDefault="00C30ADE">
      <w:pPr>
        <w:pStyle w:val="ConsPlusNonformat"/>
        <w:jc w:val="both"/>
      </w:pPr>
      <w:r w:rsidRPr="00ED44B7">
        <w:t>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 xml:space="preserve">          подпись</w:t>
      </w:r>
    </w:p>
    <w:p w:rsidR="00C30ADE" w:rsidRPr="00ED44B7" w:rsidRDefault="00C30ADE">
      <w:pPr>
        <w:pStyle w:val="ConsPlusNonformat"/>
        <w:jc w:val="both"/>
      </w:pPr>
      <w:r w:rsidRPr="00ED44B7">
        <w:t>____________________________</w:t>
      </w:r>
    </w:p>
    <w:p w:rsidR="00C30ADE" w:rsidRPr="00ED44B7" w:rsidRDefault="00C30ADE">
      <w:pPr>
        <w:pStyle w:val="ConsPlusNonformat"/>
        <w:jc w:val="both"/>
      </w:pPr>
      <w:r w:rsidRPr="00ED44B7">
        <w:t>должность сотрудника архива       подпись      расшифровка подписи</w:t>
      </w:r>
    </w:p>
    <w:p w:rsidR="00C30ADE" w:rsidRPr="00ED44B7" w:rsidRDefault="00C30ADE">
      <w:pPr>
        <w:pStyle w:val="ConsPlusNonformat"/>
        <w:jc w:val="both"/>
      </w:pPr>
    </w:p>
    <w:p w:rsidR="00C30ADE" w:rsidRPr="00ED44B7" w:rsidRDefault="00C30ADE">
      <w:pPr>
        <w:pStyle w:val="ConsPlusNonformat"/>
        <w:jc w:val="both"/>
      </w:pPr>
      <w:r w:rsidRPr="00ED44B7">
        <w:t xml:space="preserve">    "__" _______________ 20__ г.</w:t>
      </w: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ind w:firstLine="540"/>
        <w:jc w:val="both"/>
      </w:pPr>
    </w:p>
    <w:p w:rsidR="00C30ADE" w:rsidRPr="00ED44B7" w:rsidRDefault="00C30A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F63" w:rsidRPr="00ED44B7" w:rsidRDefault="00371F63"/>
    <w:sectPr w:rsidR="00371F63" w:rsidRPr="00ED44B7" w:rsidSect="00F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DE"/>
    <w:rsid w:val="00371F63"/>
    <w:rsid w:val="00C30ADE"/>
    <w:rsid w:val="00E5650F"/>
    <w:rsid w:val="00E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41746-E083-4ED4-AD34-ECABF36A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A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0A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A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7FDA65E99B7FEFD0DB1530202FF4E8DC9A47B8254AA477ExEo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BA3825E07E6A9427D47A489A67813BD4F5AD599FBCA3F705E85F00x0o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BA3825E07E6A9427D47A489A67813BD4F4AF5A99B5FEFD0DB1530202FF4E8DC9A47B8254AA4674xEo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BA3825E07E6A9427D47A489A67813BD7FDA65E99B7FEFD0DB1530202FF4E8DC9A47B8254AA477ExEoB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0BA3825E07E6A9427D47A489A67813BD7FDA65E99B7FEFD0DB1530202FF4E8DC9A47B8254AA4675xEo6I" TargetMode="External"/><Relationship Id="rId9" Type="http://schemas.openxmlformats.org/officeDocument/2006/relationships/hyperlink" Target="consultantplus://offline/ref=50BA3825E07E6A9427D47A489A67813BDEF3A85598BCA3F705E85F0005F0119ACEED778354AA47x7o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2413</Words>
  <Characters>13757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ЗаборскаяАН</dc:creator>
  <cp:keywords/>
  <dc:description/>
  <cp:lastModifiedBy>ЗаборскаяАН</cp:lastModifiedBy>
  <cp:revision>2</cp:revision>
  <dcterms:created xsi:type="dcterms:W3CDTF">2016-10-28T08:40:00Z</dcterms:created>
  <dcterms:modified xsi:type="dcterms:W3CDTF">2016-10-28T09:11:00Z</dcterms:modified>
</cp:coreProperties>
</file>