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BF" w:rsidRDefault="003D4EBF" w:rsidP="003D4EBF">
      <w:pPr>
        <w:pStyle w:val="a3"/>
        <w:tabs>
          <w:tab w:val="left" w:pos="426"/>
        </w:tabs>
        <w:spacing w:before="120" w:after="24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Карта коррупционных рисков организации: пример заполнения</w:t>
      </w:r>
    </w:p>
    <w:tbl>
      <w:tblPr>
        <w:tblW w:w="1482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8"/>
        <w:gridCol w:w="1984"/>
        <w:gridCol w:w="2816"/>
        <w:gridCol w:w="2428"/>
        <w:gridCol w:w="5244"/>
      </w:tblGrid>
      <w:tr w:rsidR="003D4EBF" w:rsidTr="003D4EBF">
        <w:trPr>
          <w:trHeight w:val="83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BF" w:rsidRDefault="003D4E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Бизнес-процесс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BF" w:rsidRDefault="003D4E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Критическая точка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BF" w:rsidRDefault="003D4E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 возможной коррупционной схемы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BF" w:rsidRDefault="003D4E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BF" w:rsidRDefault="003D4E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Меры по минимизации рисков в критической точке</w:t>
            </w:r>
          </w:p>
        </w:tc>
      </w:tr>
      <w:tr w:rsidR="003D4EBF" w:rsidTr="003D4EBF">
        <w:trPr>
          <w:trHeight w:val="597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Закупочная деятельность для нужд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способа размещения заказа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  <w:r>
              <w:rPr>
                <w:bCs/>
                <w:lang w:val="en-US" w:eastAsia="en-US"/>
              </w:rPr>
              <w:t> </w:t>
            </w:r>
            <w:r>
              <w:rPr>
                <w:bCs/>
                <w:lang w:eastAsia="en-US"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Работники, ответственные за осуществление закупок.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Руководитель, курирующий подразделение, ответственное за осуществление закупок.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Запрет дробления закупки.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мелкие).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>
              <w:rPr>
                <w:lang w:eastAsia="en-US"/>
              </w:rPr>
              <w:t>предусмотренных</w:t>
            </w:r>
            <w:proofErr w:type="gramEnd"/>
            <w:r>
              <w:rPr>
                <w:lang w:eastAsia="en-US"/>
              </w:rPr>
              <w:t xml:space="preserve"> заказчиком или организатором закупки.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Разъяснение понятия </w:t>
            </w:r>
            <w:proofErr w:type="spellStart"/>
            <w:r>
              <w:rPr>
                <w:lang w:eastAsia="en-US"/>
              </w:rPr>
              <w:t>аффилированности</w:t>
            </w:r>
            <w:proofErr w:type="spellEnd"/>
            <w:r>
              <w:rPr>
                <w:lang w:eastAsia="en-US"/>
              </w:rPr>
              <w:t xml:space="preserve">, установление требований к разрешению выявленных ситуаций </w:t>
            </w:r>
            <w:proofErr w:type="spellStart"/>
            <w:r>
              <w:rPr>
                <w:lang w:eastAsia="en-US"/>
              </w:rPr>
              <w:t>аффилированности</w:t>
            </w:r>
            <w:proofErr w:type="spellEnd"/>
            <w:r>
              <w:rPr>
                <w:lang w:eastAsia="en-US"/>
              </w:rPr>
              <w:t>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Обязанность участников представлять информацию о цепочке собственников, справку о наличии конфликта интересов и (или) связей, носящих характер </w:t>
            </w:r>
            <w:proofErr w:type="spellStart"/>
            <w:r>
              <w:rPr>
                <w:lang w:eastAsia="en-US"/>
              </w:rPr>
              <w:t>аффилированности</w:t>
            </w:r>
            <w:proofErr w:type="spellEnd"/>
            <w:r>
              <w:rPr>
                <w:lang w:eastAsia="en-US"/>
              </w:rPr>
              <w:t>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3D4EBF" w:rsidTr="003D4EBF">
        <w:trPr>
          <w:trHeight w:val="841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BF" w:rsidRDefault="003D4EBF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…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…</w:t>
            </w:r>
          </w:p>
        </w:tc>
      </w:tr>
      <w:tr w:rsidR="003D4EBF" w:rsidTr="003D4EBF">
        <w:trPr>
          <w:trHeight w:val="1691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BF" w:rsidRDefault="003D4EBF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заявок и выбор поставщика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Закупка у «своего» исполнителя с необоснованным отклонением остальных заявок.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  Закупка у «своего» исполнителя при сговоре </w:t>
            </w:r>
            <w:r>
              <w:rPr>
                <w:lang w:eastAsia="en-US"/>
              </w:rPr>
              <w:lastRenderedPageBreak/>
              <w:t>с другими участниками.</w:t>
            </w:r>
          </w:p>
          <w:p w:rsidR="003D4EBF" w:rsidRDefault="003D4EB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5. Завышение стоимости закупки за счет привлечения посредников.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Работники, ответственные за осуществление закупок.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Руководитель, курирующий подразделение, ответственное за осуществление закупок.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Специалисты профильных подразделений, привлекаемые для оценки заявок.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</w:t>
            </w:r>
            <w:proofErr w:type="spellStart"/>
            <w:r>
              <w:rPr>
                <w:lang w:eastAsia="en-US"/>
              </w:rPr>
              <w:t>аффилированности</w:t>
            </w:r>
            <w:proofErr w:type="spellEnd"/>
            <w:r>
              <w:rPr>
                <w:lang w:eastAsia="en-US"/>
              </w:rPr>
              <w:t xml:space="preserve"> между собой.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Наличие перечня оснований, когда может проводиться закупка у единственного поставщика.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 Недопущение осуществления закупки у перекупщика, а не у реального поставщика (в случае закупки у единственного поставщика).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 Ограничение возможности закупающим сотрудникам предоставлять кому-либо сведения о ходе закупок, проводить не предусмотренные переговоры с участниками.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 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>
              <w:rPr>
                <w:lang w:eastAsia="en-US"/>
              </w:rPr>
              <w:t>предусмотренных</w:t>
            </w:r>
            <w:proofErr w:type="gramEnd"/>
            <w:r>
              <w:rPr>
                <w:lang w:eastAsia="en-US"/>
              </w:rPr>
              <w:t xml:space="preserve"> заказчиком или организатором закупки.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 Обязанность участников представить информацию о цепочке собственников, справку о наличии конфликта интересов и/или связей, </w:t>
            </w:r>
            <w:r>
              <w:rPr>
                <w:lang w:eastAsia="en-US"/>
              </w:rPr>
              <w:lastRenderedPageBreak/>
              <w:t xml:space="preserve">носящих характер </w:t>
            </w:r>
            <w:proofErr w:type="spellStart"/>
            <w:r>
              <w:rPr>
                <w:lang w:eastAsia="en-US"/>
              </w:rPr>
              <w:t>аффилированности</w:t>
            </w:r>
            <w:proofErr w:type="spellEnd"/>
            <w:r>
              <w:rPr>
                <w:lang w:eastAsia="en-US"/>
              </w:rPr>
              <w:t>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 Разъяснение понятия </w:t>
            </w:r>
            <w:proofErr w:type="spellStart"/>
            <w:r>
              <w:rPr>
                <w:lang w:eastAsia="en-US"/>
              </w:rPr>
              <w:t>аффилированности</w:t>
            </w:r>
            <w:proofErr w:type="spellEnd"/>
            <w:r>
              <w:rPr>
                <w:lang w:eastAsia="en-US"/>
              </w:rPr>
              <w:t xml:space="preserve">, установление требований к разрешению выявленных ситуаций </w:t>
            </w:r>
            <w:proofErr w:type="spellStart"/>
            <w:r>
              <w:rPr>
                <w:lang w:eastAsia="en-US"/>
              </w:rPr>
              <w:t>аффилированности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D4EBF" w:rsidTr="003D4EBF">
        <w:trPr>
          <w:trHeight w:val="410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Организация и проведение подготовки водителей транспортных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документов о прохождении обучения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Выдача документов об успешном прохождении обучения в случае, если обучающийся не посещал занятия и не сдавал соответствующий экзамен.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Сотрудники, ответственные за оформление и выдачу документов о прохождении обучения.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 Автоматизация учета посещаемости занятий, допуск к экзамену в зависимости от количества посещений. 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 Привлечение к участию в учебном процессе лиц, осуществляющих контроль учебных занятий.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 Включение в локальные акты положений, предусматривающих возможность привлечения  дисциплинарной ответственности лиц, виновных в неправомерной выдаче документов о прохождении обучения.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Включение в локальные акты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D4EBF" w:rsidTr="003D4EBF">
        <w:trPr>
          <w:trHeight w:val="3524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BF" w:rsidRDefault="003D4EBF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BF" w:rsidRDefault="003D4EBF">
            <w:pPr>
              <w:rPr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 Выдача документов об успешном прохождении обучения в случае, если </w:t>
            </w: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 не набрал необходимого количества баллов на экзамене.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Сотрудники, ответственные за оформление и выдачу документов о прохождении обучения.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Сотрудники, ответственные за проведение экзамена.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Автоматизация процесса проведения экзамена.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 Обеспечение участия в оценке знаний обучающегося не менее 2 сотрудников.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Включение в локальные акты положений, предусматривающих возможность привлечения  дисциплинарной ответственности лиц, виновных в неправомерной выдаче документов о прохождении обучения.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 Включение в локальные акты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D4EBF" w:rsidTr="003D4EBF">
        <w:trPr>
          <w:trHeight w:val="98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</w:tr>
      <w:tr w:rsidR="003D4EBF" w:rsidTr="003D4EBF">
        <w:trPr>
          <w:trHeight w:val="453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Сейсмоусиление</w:t>
            </w:r>
            <w:proofErr w:type="spellEnd"/>
            <w:r>
              <w:rPr>
                <w:lang w:eastAsia="en-US"/>
              </w:rPr>
              <w:t xml:space="preserve"> жилых домов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строительного контроля (технического надзора) при выполнении работ подрядчиком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 Преднамеренное затягивание сроков проверки выполнения работ или отказ согласования выполнения работ.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 Сотрудники подразделения, ответственного за </w:t>
            </w:r>
            <w:proofErr w:type="spellStart"/>
            <w:r>
              <w:rPr>
                <w:lang w:eastAsia="en-US"/>
              </w:rPr>
              <w:t>сеймоусиление</w:t>
            </w:r>
            <w:proofErr w:type="spellEnd"/>
            <w:r>
              <w:rPr>
                <w:lang w:eastAsia="en-US"/>
              </w:rPr>
              <w:t xml:space="preserve"> жилых домов.</w:t>
            </w:r>
          </w:p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 Сотрудники, ответственные за исполнение договоров на выполнение работ, оказание услуг.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 xml:space="preserve">Установление максимальной </w:t>
            </w:r>
            <w:proofErr w:type="gramStart"/>
            <w:r>
              <w:rPr>
                <w:lang w:eastAsia="en-US"/>
              </w:rPr>
              <w:t>продолжительности срока проверки выполнения работ</w:t>
            </w:r>
            <w:proofErr w:type="gramEnd"/>
            <w:r>
              <w:rPr>
                <w:lang w:eastAsia="en-US"/>
              </w:rPr>
              <w:t xml:space="preserve"> подрядчиком.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 Ограничение возможности сотрудникам, участвующим в контроле и приемке выполнения работ, получать какие-либо выгоды от подрядчиков. 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 Анализ жалоб на затягивание сроков проверки выполнения работ с привлечением сотрудников, ответственных за предупреждение и противодействие коррупции, на предмет наличия признаков коррупционных правонарушений.</w:t>
            </w:r>
          </w:p>
        </w:tc>
      </w:tr>
      <w:tr w:rsidR="003D4EBF" w:rsidTr="003D4EBF">
        <w:trPr>
          <w:trHeight w:val="3248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BF" w:rsidRDefault="003D4EBF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BF" w:rsidRDefault="003D4EBF">
            <w:pPr>
              <w:rPr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 Приемка выполненных не в полном объеме / ненадлежащим образом работ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 Сотрудники подразделения, ответственного за </w:t>
            </w:r>
            <w:proofErr w:type="spellStart"/>
            <w:r>
              <w:rPr>
                <w:lang w:eastAsia="en-US"/>
              </w:rPr>
              <w:t>сеймоусиление</w:t>
            </w:r>
            <w:proofErr w:type="spellEnd"/>
            <w:r>
              <w:rPr>
                <w:lang w:eastAsia="en-US"/>
              </w:rPr>
              <w:t xml:space="preserve"> жилых домов</w:t>
            </w:r>
          </w:p>
          <w:p w:rsidR="003D4EBF" w:rsidRDefault="003D4E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 Сотрудники, ответственные за исполнение договоров на выполнение работ, оказание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D4EBF" w:rsidRDefault="003D4E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 Ограничение возможности сотрудникам, участвующим в контроле и приемке выполнения работ, получать какие-либо выгоды от подрядчиков.</w:t>
            </w:r>
          </w:p>
          <w:p w:rsidR="003D4EBF" w:rsidRDefault="003D4EBF">
            <w:pPr>
              <w:spacing w:line="256" w:lineRule="auto"/>
              <w:rPr>
                <w:lang w:eastAsia="en-US"/>
              </w:rPr>
            </w:pPr>
          </w:p>
        </w:tc>
      </w:tr>
    </w:tbl>
    <w:p w:rsidR="003D4EBF" w:rsidRDefault="003D4EBF" w:rsidP="003D4EBF"/>
    <w:p w:rsidR="00167761" w:rsidRDefault="00167761">
      <w:bookmarkStart w:id="0" w:name="_GoBack"/>
      <w:bookmarkEnd w:id="0"/>
    </w:p>
    <w:sectPr w:rsidR="00167761" w:rsidSect="003D4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C8"/>
    <w:rsid w:val="00167761"/>
    <w:rsid w:val="003D4EBF"/>
    <w:rsid w:val="00E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2020-01-17T09:22:00Z</dcterms:created>
  <dcterms:modified xsi:type="dcterms:W3CDTF">2020-01-17T09:23:00Z</dcterms:modified>
</cp:coreProperties>
</file>