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E">
        <w:rPr>
          <w:rFonts w:ascii="Times New Roman" w:hAnsi="Times New Roman" w:cs="Times New Roman"/>
          <w:b/>
          <w:sz w:val="28"/>
          <w:szCs w:val="28"/>
        </w:rPr>
        <w:t>30 мая  2014 года</w:t>
      </w:r>
      <w:r w:rsidRPr="0080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3D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3DBE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ый стол</w:t>
      </w:r>
      <w:r w:rsidRPr="00803DBE">
        <w:rPr>
          <w:rFonts w:ascii="Times New Roman" w:hAnsi="Times New Roman" w:cs="Times New Roman"/>
          <w:sz w:val="28"/>
          <w:szCs w:val="28"/>
        </w:rPr>
        <w:t>» на тему: «Взаимодействие архивных учреждений Курской области с ОБУ «Многофункциональный центр по предоставлению государственных и муниципальных услуг» по решению актуальных  проблем своевременного рассмотрения обращений граждан».</w:t>
      </w:r>
    </w:p>
    <w:p w:rsid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E" w:rsidRDefault="00803DBE" w:rsidP="0080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7B41FE6" wp14:editId="24385FB9">
            <wp:simplePos x="0" y="0"/>
            <wp:positionH relativeFrom="column">
              <wp:posOffset>62865</wp:posOffset>
            </wp:positionH>
            <wp:positionV relativeFrom="paragraph">
              <wp:posOffset>880745</wp:posOffset>
            </wp:positionV>
            <wp:extent cx="5367655" cy="3564255"/>
            <wp:effectExtent l="0" t="0" r="4445" b="0"/>
            <wp:wrapTight wrapText="bothSides">
              <wp:wrapPolygon edited="0">
                <wp:start x="0" y="0"/>
                <wp:lineTo x="0" y="21473"/>
                <wp:lineTo x="21541" y="21473"/>
                <wp:lineTo x="21541" y="0"/>
                <wp:lineTo x="0" y="0"/>
              </wp:wrapPolygon>
            </wp:wrapTight>
            <wp:docPr id="3" name="Рисунок 3" descr="C:\Users\ШишловаМВ\Documents\СМИ\2014 г\Для Вестника арх. службы 2014\30.05.2014 круглый стол (арх.управ)\DSC_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ШишловаМВ\Documents\СМИ\2014 г\Для Вестника арх. службы 2014\30.05.2014 круглый стол (арх.управ)\DSC_5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Pr="00803DBE">
        <w:rPr>
          <w:rFonts w:ascii="Times New Roman" w:hAnsi="Times New Roman" w:cs="Times New Roman"/>
          <w:sz w:val="28"/>
          <w:szCs w:val="28"/>
        </w:rPr>
        <w:t xml:space="preserve">  читальном зале Государственного архива 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30 мая 2014 г. </w:t>
      </w:r>
      <w:r w:rsidRPr="00803DBE">
        <w:rPr>
          <w:rFonts w:ascii="Times New Roman" w:hAnsi="Times New Roman" w:cs="Times New Roman"/>
          <w:sz w:val="28"/>
          <w:szCs w:val="28"/>
        </w:rPr>
        <w:t>состоялось заседание «круглого стола» на тему: «Взаимодействие архивных учреждений Курской области с ОБУ «Многофункциональный центр по предоставлению государственных и муниципальных услуг» по решению актуальных  проблем своевременного рассмотрения обращений граждан».  Организатором мероприятия выступило архивное управление Курской области.</w:t>
      </w:r>
    </w:p>
    <w:p w:rsidR="00803DBE" w:rsidRPr="00803DBE" w:rsidRDefault="00803DBE" w:rsidP="0080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DBE">
        <w:rPr>
          <w:rFonts w:ascii="Times New Roman" w:hAnsi="Times New Roman" w:cs="Times New Roman"/>
          <w:sz w:val="28"/>
          <w:szCs w:val="28"/>
        </w:rPr>
        <w:t xml:space="preserve">В заседании «круглого стола» приняли участие начальник (В.Л. Богданов) и сотрудники архивного управления Курской области; заместитель начальника управления административной реформы, государственных и муниципальных услуг комитета информатизации, государственных и муниципальных услуг Курской области (Е.В. Медведев); директор ОБУ «МФЦ» (Е.В. Кожевников);  директора  (Н.А. Елагина, В.И.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Хондарь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>) и работники государственных архивов Курской области;</w:t>
      </w:r>
      <w:proofErr w:type="gramEnd"/>
      <w:r w:rsidRPr="00803DBE">
        <w:rPr>
          <w:rFonts w:ascii="Times New Roman" w:hAnsi="Times New Roman" w:cs="Times New Roman"/>
          <w:sz w:val="28"/>
          <w:szCs w:val="28"/>
        </w:rPr>
        <w:t xml:space="preserve"> сотрудники муниципальных архивов Курской области из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3DBE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80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Солнцевсого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Сужданского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3D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03DBE">
        <w:rPr>
          <w:rFonts w:ascii="Times New Roman" w:hAnsi="Times New Roman" w:cs="Times New Roman"/>
          <w:sz w:val="28"/>
          <w:szCs w:val="28"/>
        </w:rPr>
        <w:t xml:space="preserve"> районов Курской области. Заседание «круглого стола» открыл начальник архивного управления (В.Л. Богданов),  подчеркнувший, что сегодняшнее мероприятие проходит в рамках реализации концепции по снижению  административных барьеров, повышению доступности и качества государственных и </w:t>
      </w:r>
      <w:r w:rsidRPr="00803DB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населению. Эту важную государственную задачу,  наряду с </w:t>
      </w:r>
      <w:proofErr w:type="gramStart"/>
      <w:r w:rsidRPr="00803DBE">
        <w:rPr>
          <w:rFonts w:ascii="Times New Roman" w:hAnsi="Times New Roman" w:cs="Times New Roman"/>
          <w:sz w:val="28"/>
          <w:szCs w:val="28"/>
        </w:rPr>
        <w:t>архивными</w:t>
      </w:r>
      <w:proofErr w:type="gramEnd"/>
      <w:r w:rsidRPr="00803DBE">
        <w:rPr>
          <w:rFonts w:ascii="Times New Roman" w:hAnsi="Times New Roman" w:cs="Times New Roman"/>
          <w:sz w:val="28"/>
          <w:szCs w:val="28"/>
        </w:rPr>
        <w:t xml:space="preserve"> учреждения, выполняют многофункциональные центры.  </w:t>
      </w:r>
    </w:p>
    <w:p w:rsidR="00803DBE" w:rsidRP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административной реформы, государственных и муниципальных услуг комитета информатизации, государственных и муниципальных услуг Курской области (Е.В. Медведев) рассказал о системе прямого взаимодействия граждан и государства в процессе предоставления государственных и муниципальных услуг населению через многофункциональные центры.  </w:t>
      </w:r>
    </w:p>
    <w:p w:rsid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68407">
            <wp:extent cx="5308600" cy="3302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03" cy="330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E" w:rsidRPr="00803DBE" w:rsidRDefault="00803DBE" w:rsidP="0080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DBE">
        <w:rPr>
          <w:rFonts w:ascii="Times New Roman" w:hAnsi="Times New Roman" w:cs="Times New Roman"/>
          <w:sz w:val="28"/>
          <w:szCs w:val="28"/>
        </w:rPr>
        <w:t>Директор ОБУ «МФЦ» (Е.В. Кожевников) проинформировал участников о  многофункциональных центрах, которые сегодня функционируют на территории Курской области. Им было отмечено, что сегодня в районах действуют уже 22 многофункциональных центра, в населенных пунктах с численностью населения от 1 до 2 тысяч человек организованы и функционируют  «окна приема». Многие многофункциональные центры сегодня  оснащены электронными очередями, что способствует значительному сокращению  приема документов у граждан. К концу 2014 г.  такие центры откроются уже во всех 28 районах.  Доля граждан, получающих услуги по принципу «одного окна», к 2015 году, согласно указам Президента России, должна составить не менее до 90%.</w:t>
      </w:r>
    </w:p>
    <w:p w:rsidR="00803DBE" w:rsidRP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DBE">
        <w:rPr>
          <w:rFonts w:ascii="Times New Roman" w:hAnsi="Times New Roman" w:cs="Times New Roman"/>
          <w:sz w:val="28"/>
          <w:szCs w:val="28"/>
        </w:rPr>
        <w:t xml:space="preserve">Предметом обсуждения на заседании стали вопросы взаимного сотрудничества  государственных архивов Курской области через    архивное управление Курской области с ОБУ «МФЦ» и муниципальных архивов Курской области с филиалами ОБУ «МФЦ» в районах Курской области по реализации прав граждан в сфере пенсионного обеспечения,   информационному обеспечению  граждан на основе документов Архивного фонда Курской области и других архивных документов и предоставлению им </w:t>
      </w:r>
      <w:r w:rsidRPr="00803DBE">
        <w:rPr>
          <w:rFonts w:ascii="Times New Roman" w:hAnsi="Times New Roman" w:cs="Times New Roman"/>
          <w:sz w:val="28"/>
          <w:szCs w:val="28"/>
        </w:rPr>
        <w:lastRenderedPageBreak/>
        <w:t>соответствующих архивных</w:t>
      </w:r>
      <w:proofErr w:type="gramEnd"/>
      <w:r w:rsidRPr="00803DBE">
        <w:rPr>
          <w:rFonts w:ascii="Times New Roman" w:hAnsi="Times New Roman" w:cs="Times New Roman"/>
          <w:sz w:val="28"/>
          <w:szCs w:val="28"/>
        </w:rPr>
        <w:t xml:space="preserve"> справок, архивных выписок и копий архивных документов. </w:t>
      </w:r>
    </w:p>
    <w:p w:rsidR="00803DBE" w:rsidRP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E">
        <w:rPr>
          <w:rFonts w:ascii="Times New Roman" w:hAnsi="Times New Roman" w:cs="Times New Roman"/>
          <w:sz w:val="28"/>
          <w:szCs w:val="28"/>
        </w:rPr>
        <w:t xml:space="preserve"> </w:t>
      </w:r>
      <w:r w:rsidRPr="00803DBE">
        <w:rPr>
          <w:rFonts w:ascii="Times New Roman" w:hAnsi="Times New Roman" w:cs="Times New Roman"/>
          <w:sz w:val="28"/>
          <w:szCs w:val="28"/>
        </w:rPr>
        <w:tab/>
        <w:t xml:space="preserve">Состоялся обмен опытом работы по исполнению социально-правовых (о заработной плате, стаже работы и др.) запросов граждан,   обсуждены проблемные вопросы и пути их решения. Было отмечено, что за 5 лет  тесного сотрудничеств (с 2009 по 2013 годы)  только государственными архивами  Курской области  исполнено около 5 тысяч запросов граждан, поступивших из областного  многофункционального центра. </w:t>
      </w:r>
    </w:p>
    <w:p w:rsidR="00445524" w:rsidRPr="00803DBE" w:rsidRDefault="00803DBE" w:rsidP="0080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E">
        <w:rPr>
          <w:rFonts w:ascii="Times New Roman" w:hAnsi="Times New Roman" w:cs="Times New Roman"/>
          <w:sz w:val="28"/>
          <w:szCs w:val="28"/>
        </w:rPr>
        <w:t xml:space="preserve">В целом заместителем начальника управления административной реформы, государственных и муниципальных услуг комитета информатизации, государственных и муниципальных услуг Курской области было отмечено, что  архивное управление Курской области  имеет хороший пример в организации работы с ОБУ «МФЦ».  Также в ходе проведения «круглого стола»  отмечена хорошая положительная динамика в части работы муниципальных архивов Курской области с филиалами ОБУ «МФЦ» в районах Курской области.   </w:t>
      </w:r>
    </w:p>
    <w:sectPr w:rsidR="00445524" w:rsidRPr="0080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D6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3D6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3DBE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2015-01-29T07:28:00Z</dcterms:created>
  <dcterms:modified xsi:type="dcterms:W3CDTF">2015-01-29T07:31:00Z</dcterms:modified>
</cp:coreProperties>
</file>