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9A" w:rsidRPr="0060467C" w:rsidRDefault="00875A6A" w:rsidP="0060467C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F0465" w:rsidRPr="00FF0465" w:rsidRDefault="000963C6" w:rsidP="003946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88039C" w:rsidRPr="0088039C" w:rsidRDefault="0088039C" w:rsidP="0088039C">
      <w:pPr>
        <w:ind w:firstLine="708"/>
        <w:jc w:val="both"/>
        <w:rPr>
          <w:color w:val="000000"/>
          <w:sz w:val="28"/>
          <w:szCs w:val="28"/>
        </w:rPr>
      </w:pPr>
      <w:r w:rsidRPr="0088039C">
        <w:rPr>
          <w:b/>
          <w:color w:val="000000"/>
          <w:sz w:val="28"/>
          <w:szCs w:val="28"/>
        </w:rPr>
        <w:t>27 октября 2017 г.</w:t>
      </w:r>
      <w:r w:rsidRPr="008803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88039C">
        <w:rPr>
          <w:color w:val="000000"/>
          <w:sz w:val="28"/>
          <w:szCs w:val="28"/>
        </w:rPr>
        <w:t xml:space="preserve"> читальном зале Государственного архива Курской области состоялась Всероссийская научно-практическая конференция на тему: «Революции 1917 года: взгляд через столетие».</w:t>
      </w:r>
      <w:r w:rsidRPr="0088039C">
        <w:rPr>
          <w:rFonts w:eastAsia="Calibri"/>
          <w:sz w:val="28"/>
          <w:szCs w:val="28"/>
          <w:lang w:eastAsia="en-US"/>
        </w:rPr>
        <w:t xml:space="preserve"> </w:t>
      </w:r>
      <w:r w:rsidRPr="0088039C">
        <w:rPr>
          <w:color w:val="000000"/>
          <w:sz w:val="28"/>
          <w:szCs w:val="28"/>
        </w:rPr>
        <w:t xml:space="preserve">Организаторы конференции – архивное управление и Государственный архив Курской области. </w:t>
      </w:r>
      <w:proofErr w:type="gramStart"/>
      <w:r w:rsidRPr="0088039C">
        <w:rPr>
          <w:color w:val="000000"/>
          <w:sz w:val="28"/>
          <w:szCs w:val="28"/>
        </w:rPr>
        <w:t xml:space="preserve">В конференции приняли участие преподаватели вузов, доктора и кандидаты исторических наук г. Курск (Курский государственный университет), г. Белгорода (Белгородский государственный научно-исследовательский университет), г. Воронежа (Воронежский государственный аграрный университет имени императора Петра </w:t>
      </w:r>
      <w:r w:rsidRPr="0088039C">
        <w:rPr>
          <w:color w:val="000000"/>
          <w:sz w:val="28"/>
          <w:szCs w:val="28"/>
          <w:lang w:val="en-US"/>
        </w:rPr>
        <w:t>I</w:t>
      </w:r>
      <w:r w:rsidRPr="0088039C">
        <w:rPr>
          <w:color w:val="000000"/>
          <w:sz w:val="28"/>
          <w:szCs w:val="28"/>
        </w:rPr>
        <w:t>), архивисты из Центрального государственного архива Санкт-Петербурга, Центрального государственного архива кинофотодокументов Санкт-Петербурга, Ленинградского областного государственного архива в г. Выборге,  Центрального архива Нижегородской области, Государственного архива Ивановской области, Государственного архива</w:t>
      </w:r>
      <w:proofErr w:type="gramEnd"/>
      <w:r w:rsidRPr="0088039C">
        <w:rPr>
          <w:color w:val="000000"/>
          <w:sz w:val="28"/>
          <w:szCs w:val="28"/>
        </w:rPr>
        <w:t xml:space="preserve"> Нижегородской области,  Центрального государственного архива Самарской области, объединенного государственного архива Челябинской области.  </w:t>
      </w:r>
    </w:p>
    <w:p w:rsidR="00FF0465" w:rsidRPr="00FF0465" w:rsidRDefault="0088039C" w:rsidP="00A128C0">
      <w:pPr>
        <w:ind w:firstLine="708"/>
        <w:jc w:val="both"/>
        <w:rPr>
          <w:color w:val="000000"/>
          <w:sz w:val="28"/>
          <w:szCs w:val="28"/>
        </w:rPr>
      </w:pPr>
      <w:r w:rsidRPr="0088039C">
        <w:rPr>
          <w:color w:val="000000"/>
          <w:sz w:val="28"/>
          <w:szCs w:val="28"/>
        </w:rPr>
        <w:t>Конференцию открыл начальник архивного управления Курской области Богданов В.Л. отметивший, что революционные события октября 1917 г. сыграли огромную роль в истории всего мира. Задача исследователей сегодняшнего дня и  нашей конференции - в объективном освещении революционного процесса, затронувшего все сферы жизни общества: от экономического уклада до ментальной культуры.  Он пожелал всем успехов и плодотворной работы. Основной состав участников - представители профессорско-преподавательского состава, аспиранты и магистранты, всего 22 заявки из 8 регионов России.</w:t>
      </w:r>
      <w:r>
        <w:rPr>
          <w:color w:val="000000"/>
          <w:sz w:val="28"/>
          <w:szCs w:val="28"/>
        </w:rPr>
        <w:t xml:space="preserve"> </w:t>
      </w:r>
      <w:r w:rsidRPr="0088039C">
        <w:rPr>
          <w:color w:val="000000"/>
          <w:sz w:val="28"/>
          <w:szCs w:val="28"/>
        </w:rPr>
        <w:t>На пленарном заседании особый интерес вызвали доклады, посвященные событиям 1917 г. в политической истории российских регионов (Салтык Г.А., д.и.н.), Российской православной церкви в период революционных потрясений 1917 г. (</w:t>
      </w:r>
      <w:proofErr w:type="spellStart"/>
      <w:r w:rsidRPr="0088039C">
        <w:rPr>
          <w:color w:val="000000"/>
          <w:sz w:val="28"/>
          <w:szCs w:val="28"/>
        </w:rPr>
        <w:t>Шкаровский</w:t>
      </w:r>
      <w:proofErr w:type="spellEnd"/>
      <w:r w:rsidRPr="0088039C">
        <w:rPr>
          <w:color w:val="000000"/>
          <w:sz w:val="28"/>
          <w:szCs w:val="28"/>
        </w:rPr>
        <w:t xml:space="preserve"> М.В., </w:t>
      </w:r>
      <w:proofErr w:type="spellStart"/>
      <w:r w:rsidRPr="0088039C">
        <w:rPr>
          <w:color w:val="000000"/>
          <w:sz w:val="28"/>
          <w:szCs w:val="28"/>
        </w:rPr>
        <w:t>д.и</w:t>
      </w:r>
      <w:proofErr w:type="gramStart"/>
      <w:r w:rsidRPr="0088039C">
        <w:rPr>
          <w:color w:val="000000"/>
          <w:sz w:val="28"/>
          <w:szCs w:val="28"/>
        </w:rPr>
        <w:t>.н</w:t>
      </w:r>
      <w:proofErr w:type="spellEnd"/>
      <w:proofErr w:type="gramEnd"/>
      <w:r w:rsidRPr="0088039C">
        <w:rPr>
          <w:color w:val="000000"/>
          <w:sz w:val="28"/>
          <w:szCs w:val="28"/>
        </w:rPr>
        <w:t xml:space="preserve">), изменениям системы исполнения наказания, управления тюремным ведомством,  в том числе ликвидации тюрем в России в 1917 г. (Ливенцев Д.В., д.и.н.), пропагандистской миссии посыльного судна «Шилка» в порт г. Сиэтл с целью разъяснения  смысла Октябрьской  революции  (Гуринов С.Л., </w:t>
      </w:r>
      <w:proofErr w:type="spellStart"/>
      <w:r w:rsidRPr="0088039C">
        <w:rPr>
          <w:color w:val="000000"/>
          <w:sz w:val="28"/>
          <w:szCs w:val="28"/>
        </w:rPr>
        <w:t>к.и.н</w:t>
      </w:r>
      <w:proofErr w:type="spellEnd"/>
      <w:r w:rsidRPr="0088039C">
        <w:rPr>
          <w:color w:val="000000"/>
          <w:sz w:val="28"/>
          <w:szCs w:val="28"/>
        </w:rPr>
        <w:t xml:space="preserve">.), периодической печати как комплексу источников по истории Курской губернии в 1917 – начале 1918 гг. (Раков В.В., </w:t>
      </w:r>
      <w:proofErr w:type="spellStart"/>
      <w:r w:rsidRPr="0088039C">
        <w:rPr>
          <w:color w:val="000000"/>
          <w:sz w:val="28"/>
          <w:szCs w:val="28"/>
        </w:rPr>
        <w:t>к.и.</w:t>
      </w:r>
      <w:proofErr w:type="gramStart"/>
      <w:r w:rsidRPr="0088039C">
        <w:rPr>
          <w:color w:val="000000"/>
          <w:sz w:val="28"/>
          <w:szCs w:val="28"/>
        </w:rPr>
        <w:t>н</w:t>
      </w:r>
      <w:proofErr w:type="spellEnd"/>
      <w:proofErr w:type="gramEnd"/>
      <w:r w:rsidRPr="0088039C">
        <w:rPr>
          <w:color w:val="000000"/>
          <w:sz w:val="28"/>
          <w:szCs w:val="28"/>
        </w:rPr>
        <w:t>.).</w:t>
      </w:r>
      <w:r>
        <w:rPr>
          <w:color w:val="000000"/>
          <w:sz w:val="28"/>
          <w:szCs w:val="28"/>
        </w:rPr>
        <w:t xml:space="preserve"> </w:t>
      </w:r>
      <w:r w:rsidRPr="0088039C">
        <w:rPr>
          <w:color w:val="000000"/>
          <w:sz w:val="28"/>
          <w:szCs w:val="28"/>
        </w:rPr>
        <w:t xml:space="preserve">После обсуждения докладов работа конференции была продолжена на секционных заседаниях, где прозвучали сообщения о деятельности Нижегородской епархии в 1917 г.; первом этапе Великой Российской революции (март-ноябрь 1917 г.); деятельности православной церкви и  отношение священнослужителей, монашества, духовенства, прихожан на события Февральской и Октябрьской революций; </w:t>
      </w:r>
      <w:proofErr w:type="gramStart"/>
      <w:r w:rsidRPr="0088039C">
        <w:rPr>
          <w:color w:val="000000"/>
          <w:sz w:val="28"/>
          <w:szCs w:val="28"/>
        </w:rPr>
        <w:t xml:space="preserve">уголовной преступности как факторе дестабилизации российской государственности в феврале-октябре 1917 г.; продовольственном кризисе в Иваново-Вознесенске в 1915-1917 гг.; социально-экономическом положении населения Новгородской губернии </w:t>
      </w:r>
      <w:r w:rsidRPr="0088039C">
        <w:rPr>
          <w:color w:val="000000"/>
          <w:sz w:val="28"/>
          <w:szCs w:val="28"/>
        </w:rPr>
        <w:lastRenderedPageBreak/>
        <w:t xml:space="preserve">накануне Октябрьской революции 1917 г.; экономической ситуации в регионах накануне революции 1917 г. (на примере </w:t>
      </w:r>
      <w:proofErr w:type="spellStart"/>
      <w:r w:rsidRPr="0088039C">
        <w:rPr>
          <w:color w:val="000000"/>
          <w:sz w:val="28"/>
          <w:szCs w:val="28"/>
        </w:rPr>
        <w:t>Арзамасского</w:t>
      </w:r>
      <w:proofErr w:type="spellEnd"/>
      <w:r w:rsidRPr="0088039C">
        <w:rPr>
          <w:color w:val="000000"/>
          <w:sz w:val="28"/>
          <w:szCs w:val="28"/>
        </w:rPr>
        <w:t xml:space="preserve"> уезда Нижегородской губернии); митингах и демонстрациях революционного Петрограда 1917 г. в фотодокументах Центрального государственного архива историко-политических документов Санкт-Петербурга;</w:t>
      </w:r>
      <w:proofErr w:type="gramEnd"/>
      <w:r w:rsidRPr="0088039C">
        <w:rPr>
          <w:color w:val="000000"/>
          <w:sz w:val="28"/>
          <w:szCs w:val="28"/>
        </w:rPr>
        <w:t xml:space="preserve"> деятельности средних учебных заведениях г. Курска в конце 16-начале 1918 гг.; голоде и настроении рабочих накануне Февральской революции по свидетельствам британских фабричных мастеров в октябре 1916-1917 гг.; поиске причин Российских революционных событий 1917 г. и причин революционной катастрофы 1917 г. в России. В рамках конференции состоялась </w:t>
      </w:r>
      <w:r w:rsidRPr="0088039C">
        <w:rPr>
          <w:rFonts w:eastAsiaTheme="minorHAnsi"/>
          <w:sz w:val="28"/>
          <w:szCs w:val="28"/>
          <w:lang w:eastAsia="en-US"/>
        </w:rPr>
        <w:t>выставка научной литературы из фондов научно-справочной библиотеки  Государственного архива Курской области по тематике конференции.</w:t>
      </w:r>
      <w:r w:rsidRPr="0088039C">
        <w:rPr>
          <w:color w:val="000000"/>
          <w:sz w:val="28"/>
          <w:szCs w:val="28"/>
        </w:rPr>
        <w:t xml:space="preserve"> По материалам конференции  планируется издание сборника. Мероприятие освещалось местными СМИ.  </w:t>
      </w:r>
    </w:p>
    <w:p w:rsidR="00D9377B" w:rsidRPr="00DC7998" w:rsidRDefault="00BF31F1" w:rsidP="00D9377B">
      <w:pPr>
        <w:pStyle w:val="a5"/>
        <w:shd w:val="clear" w:color="auto" w:fill="FFFFFF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1557" w:rsidRDefault="00511557"/>
    <w:sectPr w:rsidR="00511557" w:rsidSect="00E1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05"/>
    <w:rsid w:val="00017828"/>
    <w:rsid w:val="00055DB9"/>
    <w:rsid w:val="000963C6"/>
    <w:rsid w:val="000C505E"/>
    <w:rsid w:val="000D6C58"/>
    <w:rsid w:val="000E124D"/>
    <w:rsid w:val="000E57C2"/>
    <w:rsid w:val="001321B0"/>
    <w:rsid w:val="00132610"/>
    <w:rsid w:val="00147591"/>
    <w:rsid w:val="00170A1D"/>
    <w:rsid w:val="00184CD0"/>
    <w:rsid w:val="001B00C5"/>
    <w:rsid w:val="001C1ABD"/>
    <w:rsid w:val="001D2EAB"/>
    <w:rsid w:val="002261F7"/>
    <w:rsid w:val="00247D6D"/>
    <w:rsid w:val="0026788A"/>
    <w:rsid w:val="002A1ECA"/>
    <w:rsid w:val="002B18EE"/>
    <w:rsid w:val="002B58FA"/>
    <w:rsid w:val="002B6DD6"/>
    <w:rsid w:val="002F043C"/>
    <w:rsid w:val="002F7E27"/>
    <w:rsid w:val="003216CA"/>
    <w:rsid w:val="003261AE"/>
    <w:rsid w:val="00352CD9"/>
    <w:rsid w:val="00364C30"/>
    <w:rsid w:val="003669F3"/>
    <w:rsid w:val="0037796E"/>
    <w:rsid w:val="003946FE"/>
    <w:rsid w:val="003A49CF"/>
    <w:rsid w:val="003F19AD"/>
    <w:rsid w:val="004069B4"/>
    <w:rsid w:val="00411E0E"/>
    <w:rsid w:val="0042444B"/>
    <w:rsid w:val="00426237"/>
    <w:rsid w:val="0043159D"/>
    <w:rsid w:val="004358A6"/>
    <w:rsid w:val="00475EE6"/>
    <w:rsid w:val="004C7C38"/>
    <w:rsid w:val="004F0740"/>
    <w:rsid w:val="00505F43"/>
    <w:rsid w:val="00511557"/>
    <w:rsid w:val="0051409D"/>
    <w:rsid w:val="0056099A"/>
    <w:rsid w:val="00561E0D"/>
    <w:rsid w:val="005C1FEF"/>
    <w:rsid w:val="005D6E53"/>
    <w:rsid w:val="005D7848"/>
    <w:rsid w:val="005F7667"/>
    <w:rsid w:val="0060263D"/>
    <w:rsid w:val="0060467C"/>
    <w:rsid w:val="0061439B"/>
    <w:rsid w:val="0065378D"/>
    <w:rsid w:val="00666E68"/>
    <w:rsid w:val="00680986"/>
    <w:rsid w:val="006B5CFE"/>
    <w:rsid w:val="006F2695"/>
    <w:rsid w:val="00707318"/>
    <w:rsid w:val="0071434E"/>
    <w:rsid w:val="007B6D1F"/>
    <w:rsid w:val="008018B7"/>
    <w:rsid w:val="00825958"/>
    <w:rsid w:val="00830204"/>
    <w:rsid w:val="0084386E"/>
    <w:rsid w:val="00843A0D"/>
    <w:rsid w:val="00875A6A"/>
    <w:rsid w:val="0088039C"/>
    <w:rsid w:val="00881FF3"/>
    <w:rsid w:val="008A1832"/>
    <w:rsid w:val="008C34D7"/>
    <w:rsid w:val="008D3CAD"/>
    <w:rsid w:val="008D77C9"/>
    <w:rsid w:val="008E151F"/>
    <w:rsid w:val="008F4789"/>
    <w:rsid w:val="00916E6F"/>
    <w:rsid w:val="00930C07"/>
    <w:rsid w:val="00934D8A"/>
    <w:rsid w:val="00967424"/>
    <w:rsid w:val="00972786"/>
    <w:rsid w:val="009864E4"/>
    <w:rsid w:val="00986853"/>
    <w:rsid w:val="009F2DED"/>
    <w:rsid w:val="00A128C0"/>
    <w:rsid w:val="00A36906"/>
    <w:rsid w:val="00A724BD"/>
    <w:rsid w:val="00A749A4"/>
    <w:rsid w:val="00A76AB5"/>
    <w:rsid w:val="00A76B9E"/>
    <w:rsid w:val="00A77A54"/>
    <w:rsid w:val="00A94977"/>
    <w:rsid w:val="00AA438A"/>
    <w:rsid w:val="00AB4322"/>
    <w:rsid w:val="00AB6113"/>
    <w:rsid w:val="00AD224A"/>
    <w:rsid w:val="00AF65A5"/>
    <w:rsid w:val="00B02EA6"/>
    <w:rsid w:val="00B16F0A"/>
    <w:rsid w:val="00B45A47"/>
    <w:rsid w:val="00B46939"/>
    <w:rsid w:val="00B70C14"/>
    <w:rsid w:val="00B80BAA"/>
    <w:rsid w:val="00B84EDF"/>
    <w:rsid w:val="00B93148"/>
    <w:rsid w:val="00BA5363"/>
    <w:rsid w:val="00BB4529"/>
    <w:rsid w:val="00BD27D1"/>
    <w:rsid w:val="00BF31F1"/>
    <w:rsid w:val="00C12F18"/>
    <w:rsid w:val="00C27265"/>
    <w:rsid w:val="00C55C1B"/>
    <w:rsid w:val="00C94094"/>
    <w:rsid w:val="00CE5CD2"/>
    <w:rsid w:val="00D159FE"/>
    <w:rsid w:val="00D21E32"/>
    <w:rsid w:val="00D422DF"/>
    <w:rsid w:val="00D47F9D"/>
    <w:rsid w:val="00D903BC"/>
    <w:rsid w:val="00D9377B"/>
    <w:rsid w:val="00DD16BC"/>
    <w:rsid w:val="00E00E05"/>
    <w:rsid w:val="00E15BAD"/>
    <w:rsid w:val="00E354B4"/>
    <w:rsid w:val="00E83449"/>
    <w:rsid w:val="00EB4060"/>
    <w:rsid w:val="00EC38B3"/>
    <w:rsid w:val="00EE31CE"/>
    <w:rsid w:val="00EF3161"/>
    <w:rsid w:val="00F02322"/>
    <w:rsid w:val="00F32EB3"/>
    <w:rsid w:val="00F35EDE"/>
    <w:rsid w:val="00F54016"/>
    <w:rsid w:val="00F91B63"/>
    <w:rsid w:val="00F9676B"/>
    <w:rsid w:val="00FA1C52"/>
    <w:rsid w:val="00FE3312"/>
    <w:rsid w:val="00FF0465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E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9676B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E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9676B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69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9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3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7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8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5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37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93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86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4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3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8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8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89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6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130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68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3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0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35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1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5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6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11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1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8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80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96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46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43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2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84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52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4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310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1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0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53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80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0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2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ШишловаМВ</dc:creator>
  <cp:lastModifiedBy>ШишловаМВ</cp:lastModifiedBy>
  <cp:revision>2</cp:revision>
  <dcterms:created xsi:type="dcterms:W3CDTF">2018-02-19T12:40:00Z</dcterms:created>
  <dcterms:modified xsi:type="dcterms:W3CDTF">2018-02-19T12:40:00Z</dcterms:modified>
</cp:coreProperties>
</file>