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>Приложение № 2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к государственной программе Курской 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области «Развитие архивного дела 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>в Курской области»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640958">
        <w:rPr>
          <w:rFonts w:ascii="Times New Roman" w:hAnsi="Times New Roman"/>
          <w:color w:val="000000" w:themeColor="text1"/>
          <w:sz w:val="26"/>
          <w:szCs w:val="26"/>
        </w:rPr>
        <w:t>(в редакции постановления Администрации</w:t>
      </w:r>
      <w:proofErr w:type="gramEnd"/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>Курской области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от  </w:t>
      </w:r>
      <w:r w:rsidR="00114F62">
        <w:rPr>
          <w:rFonts w:ascii="Times New Roman" w:hAnsi="Times New Roman"/>
          <w:color w:val="000000" w:themeColor="text1"/>
          <w:sz w:val="26"/>
          <w:szCs w:val="26"/>
          <w:u w:val="single"/>
        </w:rPr>
        <w:t>09.02.2021</w:t>
      </w: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114F62">
        <w:rPr>
          <w:rFonts w:ascii="Times New Roman" w:hAnsi="Times New Roman"/>
          <w:color w:val="000000" w:themeColor="text1"/>
          <w:sz w:val="26"/>
          <w:szCs w:val="26"/>
          <w:u w:val="single"/>
        </w:rPr>
        <w:t>11</w:t>
      </w:r>
      <w:bookmarkStart w:id="0" w:name="_GoBack"/>
      <w:bookmarkEnd w:id="0"/>
      <w:r w:rsidR="00197ED0">
        <w:rPr>
          <w:rFonts w:ascii="Times New Roman" w:hAnsi="Times New Roman"/>
          <w:color w:val="000000" w:themeColor="text1"/>
          <w:sz w:val="26"/>
          <w:szCs w:val="26"/>
          <w:u w:val="single"/>
        </w:rPr>
        <w:t>3</w:t>
      </w:r>
      <w:r w:rsidR="00750A3D">
        <w:rPr>
          <w:rFonts w:ascii="Times New Roman" w:hAnsi="Times New Roman"/>
          <w:color w:val="000000" w:themeColor="text1"/>
          <w:sz w:val="26"/>
          <w:szCs w:val="26"/>
          <w:u w:val="single"/>
        </w:rPr>
        <w:t>-па</w:t>
      </w:r>
      <w:r w:rsidRPr="00640958">
        <w:rPr>
          <w:rFonts w:ascii="Times New Roman" w:hAnsi="Times New Roman"/>
          <w:color w:val="000000" w:themeColor="text1"/>
          <w:sz w:val="26"/>
          <w:szCs w:val="26"/>
        </w:rPr>
        <w:t>)</w:t>
      </w:r>
    </w:p>
    <w:p w:rsidR="0081061D" w:rsidRPr="00640958" w:rsidRDefault="0081061D" w:rsidP="00FB24EF">
      <w:pPr>
        <w:autoSpaceDE w:val="0"/>
        <w:autoSpaceDN w:val="0"/>
        <w:adjustRightInd w:val="0"/>
        <w:ind w:left="9639"/>
        <w:jc w:val="center"/>
        <w:rPr>
          <w:color w:val="000000" w:themeColor="text1"/>
          <w:sz w:val="26"/>
          <w:szCs w:val="26"/>
        </w:rPr>
      </w:pP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ПЕРЕЧЕНЬ</w:t>
      </w:r>
    </w:p>
    <w:p w:rsidR="0081061D" w:rsidRDefault="00740858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структурных элементов</w:t>
      </w:r>
      <w:r w:rsidR="0081061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подпрограмм </w:t>
      </w:r>
      <w:r w:rsidR="0081061D">
        <w:rPr>
          <w:rFonts w:ascii="Times New Roman" w:hAnsi="Times New Roman"/>
          <w:b/>
          <w:color w:val="000000" w:themeColor="text1"/>
          <w:sz w:val="26"/>
          <w:szCs w:val="26"/>
        </w:rPr>
        <w:t>государственной программы Курской области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  <w:t>«Развитие архивного дела в Курской области»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5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3271"/>
        <w:gridCol w:w="1366"/>
        <w:gridCol w:w="925"/>
        <w:gridCol w:w="918"/>
        <w:gridCol w:w="3103"/>
        <w:gridCol w:w="2707"/>
        <w:gridCol w:w="2285"/>
      </w:tblGrid>
      <w:tr w:rsidR="0081061D" w:rsidTr="00B876D4">
        <w:trPr>
          <w:trHeight w:val="119"/>
          <w:tblHeader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Номер и наименование  </w:t>
            </w:r>
          </w:p>
          <w:p w:rsidR="0081061D" w:rsidRDefault="00740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структурного элемента</w:t>
            </w:r>
            <w:r w:rsidR="0081061D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</w:t>
            </w:r>
            <w:r w:rsidR="0081061D">
              <w:rPr>
                <w:rFonts w:ascii="Times New Roman" w:hAnsi="Times New Roman"/>
                <w:color w:val="000000" w:themeColor="text1"/>
              </w:rPr>
              <w:t>подпрограмм</w:t>
            </w:r>
            <w:r w:rsidR="00452E9B">
              <w:rPr>
                <w:rFonts w:ascii="Times New Roman" w:hAnsi="Times New Roman"/>
                <w:color w:val="000000" w:themeColor="text1"/>
              </w:rPr>
              <w:t>ы</w:t>
            </w:r>
            <w:r w:rsidR="0081061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 w:rsidP="00CC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Ответстве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ный испо</w:t>
            </w:r>
            <w:r>
              <w:rPr>
                <w:rFonts w:ascii="Times New Roman" w:hAnsi="Times New Roman"/>
                <w:color w:val="000000" w:themeColor="text1"/>
              </w:rPr>
              <w:t>л</w:t>
            </w:r>
            <w:r>
              <w:rPr>
                <w:rFonts w:ascii="Times New Roman" w:hAnsi="Times New Roman"/>
                <w:color w:val="000000" w:themeColor="text1"/>
              </w:rPr>
              <w:t>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Срок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Ожидаемый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непосредственный  результат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(краткое описание)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Основные направления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реализации 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Связь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 показателями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государственной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программы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(подпрограммы)</w:t>
            </w:r>
          </w:p>
        </w:tc>
      </w:tr>
      <w:tr w:rsidR="0081061D" w:rsidTr="00B876D4">
        <w:trPr>
          <w:trHeight w:val="119"/>
          <w:tblHeader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начала реал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зации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око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чания реал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зации</w:t>
            </w: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4739" w:rsidTr="00B876D4">
        <w:trPr>
          <w:trHeight w:val="119"/>
          <w:tblHeader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Default="00AE4739" w:rsidP="00AE47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Default="00AE4739" w:rsidP="00AE47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Default="00AE4739" w:rsidP="00AE47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Default="00AE4739" w:rsidP="00AE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Default="00AE4739" w:rsidP="00AE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Default="00AE4739" w:rsidP="00AE47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Default="00AE4739" w:rsidP="00AE47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Default="00AE4739" w:rsidP="00AE47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81061D" w:rsidTr="00B876D4">
        <w:trPr>
          <w:trHeight w:val="119"/>
        </w:trPr>
        <w:tc>
          <w:tcPr>
            <w:tcW w:w="15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 xml:space="preserve">Подпрограмма 1 «Организация хранения, комплектования и использования документов Архивного фонда Курской области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>и иных архивных документов»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1.1. «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Обеспечение деятельности го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с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ударственных архивов  Курской области»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 w:rsidR="00FB24EF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Создание безопасности зд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ний, противопожарного сост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яния помещений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архивов Курской области, оптимальных (норм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тивных) режимов и условий, обеспечивающих постоянное (вечное) и долговременное хранение документов Архи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ного фонда Курской области, в том числе уникальных и особо ценных, а также  иных архи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 w:rsidR="00641E35">
              <w:rPr>
                <w:rFonts w:ascii="Times New Roman" w:hAnsi="Times New Roman"/>
                <w:color w:val="000000" w:themeColor="text1"/>
              </w:rPr>
              <w:t xml:space="preserve">ных документов </w:t>
            </w:r>
            <w:r>
              <w:rPr>
                <w:rFonts w:ascii="Times New Roman" w:hAnsi="Times New Roman"/>
                <w:color w:val="000000" w:themeColor="text1"/>
              </w:rPr>
              <w:t xml:space="preserve">и их прием на постоянное хранение;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увеличение количества док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ментов, включенных в автом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тизированную учетную базу данных «Архивный фонд»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Проведение работ по п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вышению уровня безопа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ности  государственных архивов Курской области и обеспечению сохранн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 архивных фондов (р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ализация  противопожа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ных мер (приобретение и установка автоматических систем пожаротушения); ремонтные работы зданий (помещений, хранилищ, кровли), обеспечение охраны объектов, оснащ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ние материалами) для хр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нения  архивных докуме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комплектование Архивн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го фонда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ственного учета докуме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тов Архивного фонда Ку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услуг (в</w:t>
            </w:r>
            <w:r>
              <w:rPr>
                <w:rFonts w:ascii="Times New Roman" w:hAnsi="Times New Roman"/>
                <w:color w:val="000000" w:themeColor="text1"/>
              </w:rPr>
              <w:t>ы</w:t>
            </w:r>
            <w:r>
              <w:rPr>
                <w:rFonts w:ascii="Times New Roman" w:hAnsi="Times New Roman"/>
                <w:color w:val="000000" w:themeColor="text1"/>
              </w:rPr>
              <w:t>полнение работ) физич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ским и юридическим л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цам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2,3,4 подпрограммы 1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1.2.  «Осуществление отдельных го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ударственных полномочий Ку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 xml:space="preserve">ской области в сфере архивного дела»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Использование органами местного самоуправления м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ниципальных образований Курской области выделенных из бюджета Курской области финансовых средств в форме субвенций   для осуществл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ния отдельных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полномочий в сфере 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хивного дела по хранению, комплектованию, учету и и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пользованию документов 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хивного фонда Курской   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>ласти   и    иных архивных        документов, относящихся к государственной собственн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 и находящихся  на терр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тории соответствующего м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ниципального района (горо</w:t>
            </w:r>
            <w:r>
              <w:rPr>
                <w:rFonts w:ascii="Times New Roman" w:hAnsi="Times New Roman"/>
                <w:color w:val="000000" w:themeColor="text1"/>
              </w:rPr>
              <w:t>д</w:t>
            </w:r>
            <w:r>
              <w:rPr>
                <w:rFonts w:ascii="Times New Roman" w:hAnsi="Times New Roman"/>
                <w:color w:val="000000" w:themeColor="text1"/>
              </w:rPr>
              <w:t>ского округа)</w:t>
            </w:r>
            <w:proofErr w:type="gramEnd"/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Финансовое обеспечение отдельных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полномочий Курской области в сфере архивного дела;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осуществлением органами местного самоуправления отдельных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полномочий Курской области, а  также за и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пользованием предоста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ленных на данные цели финансовых средств;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оказание методической  помощи органам местного самоуправления по вопр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сам  осуществления о</w:t>
            </w:r>
            <w:r>
              <w:rPr>
                <w:rFonts w:ascii="Times New Roman" w:hAnsi="Times New Roman"/>
                <w:color w:val="000000" w:themeColor="text1"/>
              </w:rPr>
              <w:t>т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дельных государственных полномочий Курской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>ласти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4, 8, 9 подпрограммы 1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1.3.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«Реализация мероприятий, направленных                       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на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патриотическое воспитание граждан Курской области и п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 xml:space="preserve">пуляризацию документов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Архивного фонда Курской      области»  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Расширение источников и фактографической базы для патриотического воспитания граждан Курской области;   </w:t>
            </w:r>
          </w:p>
          <w:p w:rsidR="0081061D" w:rsidRDefault="0081061D" w:rsidP="00E32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иниц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ативных мероприятий, напра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ленных на патриотическое воспитание граждан Курской области и популяризацию д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кументов Архивного фонда Курской области, хранящихся в государственных и муниц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пальных архивах Курской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>ласти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Подготовка, издание и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реиздание научных изд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ний и другой  книжной  продукции;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циклов тел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 и  радиопередач, проведение конференций, «круглых столов», выставок, экску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сий, школьных уроков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показателей 7,8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1.4.  «Бюджетные инвестиции  в    объекты государственной       собственности Курской           области»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CC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Комитет </w:t>
            </w:r>
            <w:r w:rsidR="00CC2BAF">
              <w:rPr>
                <w:rFonts w:ascii="Times New Roman" w:hAnsi="Times New Roman"/>
                <w:color w:val="000000" w:themeColor="text1"/>
              </w:rPr>
              <w:t>строител</w:t>
            </w:r>
            <w:r w:rsidR="00CC2BAF">
              <w:rPr>
                <w:rFonts w:ascii="Times New Roman" w:hAnsi="Times New Roman"/>
                <w:color w:val="000000" w:themeColor="text1"/>
              </w:rPr>
              <w:t>ь</w:t>
            </w:r>
            <w:r w:rsidR="00CC2BAF">
              <w:rPr>
                <w:rFonts w:ascii="Times New Roman" w:hAnsi="Times New Roman"/>
                <w:color w:val="000000" w:themeColor="text1"/>
              </w:rPr>
              <w:t>ства</w:t>
            </w:r>
            <w:r>
              <w:rPr>
                <w:rFonts w:ascii="Times New Roman" w:hAnsi="Times New Roman"/>
                <w:color w:val="000000" w:themeColor="text1"/>
              </w:rPr>
              <w:t xml:space="preserve">  и арх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тектуры Курской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 xml:space="preserve">ласти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Соблюдение нормативных требований хранения архи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 xml:space="preserve">ных             документов 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Реконструкция здания ОКУ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Госархив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области» (ул. Ленина, 57)</w:t>
            </w:r>
          </w:p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Обеспечивает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показателя 2 подпр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граммы 1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1.5.  «Удовлетворение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информационных потребностей граждан и расширение доступа  к документам Архивного фонда Курской области»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AF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AF676D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       документов, интегрированных в  общероссийское информ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ционное пространство с целью удовлетворения информац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онных потребностей  граждан;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расширение доступа пользов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 xml:space="preserve">телей к документам Архивного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фонда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Обеспечение ежегодного рассекречивания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прием-передача рассекр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ченных архивных док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ментов из закрытых фо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дов в общие  фонды;</w:t>
            </w:r>
          </w:p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доступа к 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хивной информации и справочно-поисковым средствам к ней  пользов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 xml:space="preserve">телям информационными ресурсами   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достижение             показателей  5, 6  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876D4" w:rsidTr="004D1E20">
        <w:trPr>
          <w:trHeight w:val="119"/>
        </w:trPr>
        <w:tc>
          <w:tcPr>
            <w:tcW w:w="15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4" w:rsidRDefault="00B8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  <w:lastRenderedPageBreak/>
              <w:t xml:space="preserve">Подпрограмма 2 «Обеспечение условий для реализации государственной программы Курской области </w:t>
            </w:r>
          </w:p>
          <w:p w:rsidR="00B876D4" w:rsidRDefault="00B8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  <w:t>«Развитие архивного дела в Курской области»</w:t>
            </w:r>
          </w:p>
        </w:tc>
      </w:tr>
      <w:tr w:rsidR="0081061D" w:rsidTr="00B876D4">
        <w:trPr>
          <w:trHeight w:val="15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6.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2.1.    «Реализация установленных полномочий (функций)            архивуправления Курской       области»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государственного управления архивным делом в    Курской области, в том   числе орган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зация комплектования,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печения сохранности, учета и  использования документов Архивного фонда Курской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ласти в подведомственной сфере; нормотворческая 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тельность;</w:t>
            </w:r>
          </w:p>
          <w:p w:rsidR="0081061D" w:rsidRDefault="0081061D" w:rsidP="0046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выполнения ц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лей, задач и показателей гос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дарственной программы в ц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лом, в разрезе            подпр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грамм и основных меропри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  <w:r>
              <w:rPr>
                <w:rFonts w:ascii="Times New Roman" w:hAnsi="Times New Roman"/>
                <w:color w:val="000000" w:themeColor="text1"/>
              </w:rPr>
              <w:t>тий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 xml:space="preserve">ственный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блюдением законодател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ства об архивном деле на территории Курской обл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нормотворческая деятел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ность;</w:t>
            </w:r>
          </w:p>
          <w:p w:rsidR="0081061D" w:rsidRDefault="0064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</w:t>
            </w:r>
            <w:r w:rsidR="0081061D">
              <w:rPr>
                <w:rFonts w:ascii="Times New Roman" w:hAnsi="Times New Roman"/>
                <w:color w:val="000000" w:themeColor="text1"/>
              </w:rPr>
              <w:t xml:space="preserve"> в пределах предоставленных полн</w:t>
            </w:r>
            <w:r w:rsidR="0081061D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мочий</w:t>
            </w:r>
            <w:r w:rsidR="0081061D">
              <w:rPr>
                <w:rFonts w:ascii="Times New Roman" w:hAnsi="Times New Roman"/>
                <w:color w:val="000000" w:themeColor="text1"/>
              </w:rPr>
              <w:t xml:space="preserve"> комплектования архивов Курской области, хранения, учета и испол</w:t>
            </w:r>
            <w:r w:rsidR="0081061D">
              <w:rPr>
                <w:rFonts w:ascii="Times New Roman" w:hAnsi="Times New Roman"/>
                <w:color w:val="000000" w:themeColor="text1"/>
              </w:rPr>
              <w:t>ь</w:t>
            </w:r>
            <w:r w:rsidR="0081061D">
              <w:rPr>
                <w:rFonts w:ascii="Times New Roman" w:hAnsi="Times New Roman"/>
                <w:color w:val="000000" w:themeColor="text1"/>
              </w:rPr>
              <w:t>зования документов А</w:t>
            </w:r>
            <w:r w:rsidR="0081061D">
              <w:rPr>
                <w:rFonts w:ascii="Times New Roman" w:hAnsi="Times New Roman"/>
                <w:color w:val="000000" w:themeColor="text1"/>
              </w:rPr>
              <w:t>р</w:t>
            </w:r>
            <w:r w:rsidR="0081061D">
              <w:rPr>
                <w:rFonts w:ascii="Times New Roman" w:hAnsi="Times New Roman"/>
                <w:color w:val="000000" w:themeColor="text1"/>
              </w:rPr>
              <w:t>хивного фонда Курской области  и иных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управление развитием с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ти и структуры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архивов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услуг;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взаимодействие с уполн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моченными органами и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полнительной власти Ро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сийской Федерации, суб</w:t>
            </w:r>
            <w:r>
              <w:rPr>
                <w:rFonts w:ascii="Times New Roman" w:hAnsi="Times New Roman"/>
                <w:color w:val="000000" w:themeColor="text1"/>
              </w:rPr>
              <w:t>ъ</w:t>
            </w:r>
            <w:r>
              <w:rPr>
                <w:rFonts w:ascii="Times New Roman" w:hAnsi="Times New Roman"/>
                <w:color w:val="000000" w:themeColor="text1"/>
              </w:rPr>
              <w:t>ектов Российской Федер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ции, органами местного самоуправления, научн</w:t>
            </w:r>
            <w:r>
              <w:rPr>
                <w:rFonts w:ascii="Times New Roman" w:hAnsi="Times New Roman"/>
                <w:color w:val="000000" w:themeColor="text1"/>
              </w:rPr>
              <w:t>ы</w:t>
            </w:r>
            <w:r>
              <w:rPr>
                <w:rFonts w:ascii="Times New Roman" w:hAnsi="Times New Roman"/>
                <w:color w:val="000000" w:themeColor="text1"/>
              </w:rPr>
              <w:t>ми, культурными, общ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ственными организациями в сфере архивного дела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    достижение</w:t>
            </w:r>
          </w:p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показателей 10, 11, </w:t>
            </w:r>
            <w:r w:rsidR="00FB24EF">
              <w:rPr>
                <w:rFonts w:ascii="Times New Roman" w:hAnsi="Times New Roman"/>
                <w:color w:val="000000" w:themeColor="text1"/>
              </w:rPr>
              <w:t>11.1,</w:t>
            </w:r>
            <w:r>
              <w:rPr>
                <w:rFonts w:ascii="Times New Roman" w:hAnsi="Times New Roman"/>
                <w:color w:val="000000" w:themeColor="text1"/>
              </w:rPr>
              <w:t>14 подпрограммы 2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2.2. «Предоставление                    государственных услуг в сфере архивного дела»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2017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архивных справок, архивных выписок и копий архивных документов в установленные законодател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ством сроки;</w:t>
            </w:r>
          </w:p>
          <w:p w:rsidR="00A24B3A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приема заявит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 w:rsidR="0046060B">
              <w:rPr>
                <w:rFonts w:ascii="Times New Roman" w:hAnsi="Times New Roman"/>
                <w:color w:val="000000" w:themeColor="text1"/>
              </w:rPr>
              <w:t>лей в течение 15 минут;           о</w:t>
            </w:r>
            <w:r>
              <w:rPr>
                <w:rFonts w:ascii="Times New Roman" w:hAnsi="Times New Roman"/>
                <w:color w:val="000000" w:themeColor="text1"/>
              </w:rPr>
              <w:t>беспечение возможности п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лучения государственных услуг в сфере архивного дела в элект</w:t>
            </w:r>
            <w:r w:rsidR="0046060B">
              <w:rPr>
                <w:rFonts w:ascii="Times New Roman" w:hAnsi="Times New Roman"/>
                <w:color w:val="000000" w:themeColor="text1"/>
              </w:rPr>
              <w:t>ронном виде;</w:t>
            </w:r>
          </w:p>
          <w:p w:rsidR="0081061D" w:rsidRDefault="00A2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="0081061D">
              <w:rPr>
                <w:rFonts w:ascii="Times New Roman" w:hAnsi="Times New Roman"/>
                <w:color w:val="000000" w:themeColor="text1"/>
              </w:rPr>
              <w:t>овышение доли заявителей, удовлетворенных качеством предоставления государстве</w:t>
            </w:r>
            <w:r w:rsidR="0081061D">
              <w:rPr>
                <w:rFonts w:ascii="Times New Roman" w:hAnsi="Times New Roman"/>
                <w:color w:val="000000" w:themeColor="text1"/>
              </w:rPr>
              <w:t>н</w:t>
            </w:r>
            <w:r w:rsidR="0081061D">
              <w:rPr>
                <w:rFonts w:ascii="Times New Roman" w:hAnsi="Times New Roman"/>
                <w:color w:val="000000" w:themeColor="text1"/>
              </w:rPr>
              <w:t>ных услуг архивуправлением и государственными архивами Курской области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="0081061D">
              <w:rPr>
                <w:rFonts w:ascii="Times New Roman" w:hAnsi="Times New Roman"/>
                <w:color w:val="000000" w:themeColor="text1"/>
              </w:rPr>
              <w:t xml:space="preserve"> до 95%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Подготовка архивных справок, архивных вып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сок и копий архивных д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кументов в установленные законодательством сроки;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возможности для заявителей получения государственных услуг в сфере архивного дела в электронном виде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Обеспечивает          достижение             показателей 11, </w:t>
            </w:r>
            <w:r w:rsidR="00FB24EF">
              <w:rPr>
                <w:rFonts w:ascii="Times New Roman" w:hAnsi="Times New Roman"/>
                <w:color w:val="000000" w:themeColor="text1"/>
              </w:rPr>
              <w:t xml:space="preserve">11.1, </w:t>
            </w:r>
            <w:r>
              <w:rPr>
                <w:rFonts w:ascii="Times New Roman" w:hAnsi="Times New Roman"/>
                <w:color w:val="000000" w:themeColor="text1"/>
              </w:rPr>
              <w:t>12, 13 подпрограммы 2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2.3.  «Внедрение в архивную отрасль приобретаемых современных технических средств,               информационных продуктов и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технологий с целью интеграции архивов Курской области в     общероссийское                      информационное пространство»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Архи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в-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Создание электронного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фонда пользования документ</w:t>
            </w:r>
            <w:r w:rsidR="00A24B3A">
              <w:rPr>
                <w:rFonts w:ascii="Times New Roman" w:hAnsi="Times New Roman"/>
                <w:color w:val="000000" w:themeColor="text1"/>
              </w:rPr>
              <w:t>ов</w:t>
            </w:r>
            <w:r>
              <w:rPr>
                <w:rFonts w:ascii="Times New Roman" w:hAnsi="Times New Roman"/>
                <w:color w:val="000000" w:themeColor="text1"/>
              </w:rPr>
              <w:t xml:space="preserve">    Архивного фонда  Курской   области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повышение качества       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предоставления                     государственных услуг;</w:t>
            </w:r>
          </w:p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внедрение в архивную отрасль информационных продуктов и технологий с целью интегр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ции архивов Курской области  в информационное простра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ство и  удовлетворение                  информационных потребн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стей граждан в интересах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>щества и государства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Приобретение  специал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ного оборудования,  с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временных технических средств, оргтехники и ра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 xml:space="preserve">ходных материалов к ним,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лицензионных програм</w:t>
            </w: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</w:rPr>
              <w:t>ных продуктов, их обесп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чение и установка для п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ревода документов в эле</w:t>
            </w:r>
            <w:r>
              <w:rPr>
                <w:rFonts w:ascii="Times New Roman" w:hAnsi="Times New Roman"/>
                <w:color w:val="000000" w:themeColor="text1"/>
              </w:rPr>
              <w:t>к</w:t>
            </w:r>
            <w:r>
              <w:rPr>
                <w:rFonts w:ascii="Times New Roman" w:hAnsi="Times New Roman"/>
                <w:color w:val="000000" w:themeColor="text1"/>
              </w:rPr>
              <w:t>тронный вид, создания электронного фонда пол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зования, функциониров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ния информационных с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стем с целью обеспечения доступа к ним пользоват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5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подпрограммы 1;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12, 16</w:t>
            </w:r>
            <w:r w:rsidR="00021B23">
              <w:rPr>
                <w:rFonts w:ascii="Times New Roman" w:hAnsi="Times New Roman"/>
                <w:color w:val="000000" w:themeColor="text1"/>
              </w:rPr>
              <w:t>,17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подпрограммы 2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B876D4">
        <w:trPr>
          <w:trHeight w:val="7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2.4. «Разработка и внедрение        системы мотивации и             стимулирования работников государственных архивов,     подведомственных                   архивуправлению Курской      области»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2016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CC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эффективности деятельности работников    государственных архивов, подведомственных архив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правлению Курской области; внесение изменений и допо</w:t>
            </w:r>
            <w:r>
              <w:rPr>
                <w:rFonts w:ascii="Times New Roman" w:hAnsi="Times New Roman"/>
                <w:color w:val="000000" w:themeColor="text1"/>
              </w:rPr>
              <w:t>л</w:t>
            </w:r>
            <w:r>
              <w:rPr>
                <w:rFonts w:ascii="Times New Roman" w:hAnsi="Times New Roman"/>
                <w:color w:val="000000" w:themeColor="text1"/>
              </w:rPr>
              <w:t>нений в систему показателей эффективности деятельности государственных архивов, подведомственных                архивуправлению Курской области, их руководителей и работников (при необходим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сти); заключение                 «эффективных контрактов» с руководителями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и                  специалистами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архивов, подведомстве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архивуправлению        Курской области</w:t>
            </w:r>
          </w:p>
          <w:p w:rsidR="00CC2BAF" w:rsidRDefault="00CC2BAF" w:rsidP="00CC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Корректировка системы показателей эффективн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 деятельности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архивов, подв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домственных архивупра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лению Курской области, их руководителей и рабо</w:t>
            </w:r>
            <w:r>
              <w:rPr>
                <w:rFonts w:ascii="Times New Roman" w:hAnsi="Times New Roman"/>
                <w:color w:val="000000" w:themeColor="text1"/>
              </w:rPr>
              <w:t>т</w:t>
            </w:r>
            <w:r>
              <w:rPr>
                <w:rFonts w:ascii="Times New Roman" w:hAnsi="Times New Roman"/>
                <w:color w:val="000000" w:themeColor="text1"/>
              </w:rPr>
              <w:t>ников;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  работы по заключению «эффекти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ных контрактов» с рабо</w:t>
            </w:r>
            <w:r>
              <w:rPr>
                <w:rFonts w:ascii="Times New Roman" w:hAnsi="Times New Roman"/>
                <w:color w:val="000000" w:themeColor="text1"/>
              </w:rPr>
              <w:t>т</w:t>
            </w:r>
            <w:r>
              <w:rPr>
                <w:rFonts w:ascii="Times New Roman" w:hAnsi="Times New Roman"/>
                <w:color w:val="000000" w:themeColor="text1"/>
              </w:rPr>
              <w:t>никами государственных архивов, подведомстве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="00A24B3A">
              <w:rPr>
                <w:rFonts w:ascii="Times New Roman" w:hAnsi="Times New Roman"/>
                <w:color w:val="000000" w:themeColor="text1"/>
              </w:rPr>
              <w:t xml:space="preserve">ных </w:t>
            </w:r>
            <w:proofErr w:type="spellStart"/>
            <w:r w:rsidR="00FB24EF"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Обеспечивает дост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жение показателя 10 подпрограммы 2</w:t>
            </w:r>
          </w:p>
        </w:tc>
      </w:tr>
      <w:tr w:rsidR="0081061D" w:rsidTr="00B876D4">
        <w:trPr>
          <w:trHeight w:val="7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10.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2.5.    «Повышение квалификации и профессиональная подготовка, переподготовка работников    архивуправления,                    государственных архивов       Курской области»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Увеличение количества        работников архивуправления, государственных архивов    Курской области,                   повысивших свою                   квалификацию, прошедших профессиональную               переподготовку 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квалификации на курсах, семинарах, в т.ч.  в отраслевом центре повышения квалификации по архивному делу и д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кументационному обесп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чению управления при Всероссийском научно-исследовательском инст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туте документоведения и архивного дела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Обеспечивает          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18         подпрограммы 2 </w:t>
            </w:r>
          </w:p>
        </w:tc>
      </w:tr>
    </w:tbl>
    <w:p w:rsidR="00590EB9" w:rsidRPr="00CC2BAF" w:rsidRDefault="00590EB9" w:rsidP="00A24B3A">
      <w:pPr>
        <w:jc w:val="both"/>
        <w:rPr>
          <w:rFonts w:ascii="Times New Roman" w:hAnsi="Times New Roman"/>
        </w:rPr>
      </w:pPr>
    </w:p>
    <w:sectPr w:rsidR="00590EB9" w:rsidRPr="00CC2BAF" w:rsidSect="00A24B3A">
      <w:headerReference w:type="default" r:id="rId8"/>
      <w:pgSz w:w="16838" w:h="11906" w:orient="landscape"/>
      <w:pgMar w:top="1134" w:right="1134" w:bottom="1134" w:left="1134" w:header="709" w:footer="709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42" w:rsidRDefault="008D2A42" w:rsidP="00FB24EF">
      <w:pPr>
        <w:spacing w:after="0" w:line="240" w:lineRule="auto"/>
      </w:pPr>
      <w:r>
        <w:separator/>
      </w:r>
    </w:p>
  </w:endnote>
  <w:endnote w:type="continuationSeparator" w:id="0">
    <w:p w:rsidR="008D2A42" w:rsidRDefault="008D2A42" w:rsidP="00FB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42" w:rsidRDefault="008D2A42" w:rsidP="00FB24EF">
      <w:pPr>
        <w:spacing w:after="0" w:line="240" w:lineRule="auto"/>
      </w:pPr>
      <w:r>
        <w:separator/>
      </w:r>
    </w:p>
  </w:footnote>
  <w:footnote w:type="continuationSeparator" w:id="0">
    <w:p w:rsidR="008D2A42" w:rsidRDefault="008D2A42" w:rsidP="00FB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68264"/>
      <w:docPartObj>
        <w:docPartGallery w:val="Page Numbers (Top of Page)"/>
        <w:docPartUnique/>
      </w:docPartObj>
    </w:sdtPr>
    <w:sdtEndPr/>
    <w:sdtContent>
      <w:p w:rsidR="00FB24EF" w:rsidRDefault="00EB65D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F6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B24EF" w:rsidRDefault="00FB24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1D"/>
    <w:rsid w:val="00004AB2"/>
    <w:rsid w:val="00021B23"/>
    <w:rsid w:val="000B1BCA"/>
    <w:rsid w:val="000C3949"/>
    <w:rsid w:val="00114F62"/>
    <w:rsid w:val="00197ED0"/>
    <w:rsid w:val="0026723C"/>
    <w:rsid w:val="0030114E"/>
    <w:rsid w:val="003976A4"/>
    <w:rsid w:val="00435757"/>
    <w:rsid w:val="00452E9B"/>
    <w:rsid w:val="0046060B"/>
    <w:rsid w:val="00590EB9"/>
    <w:rsid w:val="005B3F6B"/>
    <w:rsid w:val="005C26F1"/>
    <w:rsid w:val="00640958"/>
    <w:rsid w:val="00641E35"/>
    <w:rsid w:val="00643048"/>
    <w:rsid w:val="0067160B"/>
    <w:rsid w:val="00740858"/>
    <w:rsid w:val="00750A3D"/>
    <w:rsid w:val="0081061D"/>
    <w:rsid w:val="008D2A42"/>
    <w:rsid w:val="0099514F"/>
    <w:rsid w:val="009F05B8"/>
    <w:rsid w:val="009F618D"/>
    <w:rsid w:val="00A24B3A"/>
    <w:rsid w:val="00AB2A0D"/>
    <w:rsid w:val="00AE4739"/>
    <w:rsid w:val="00AF676D"/>
    <w:rsid w:val="00B81006"/>
    <w:rsid w:val="00B876D4"/>
    <w:rsid w:val="00BC0E57"/>
    <w:rsid w:val="00CC2BAF"/>
    <w:rsid w:val="00D1350F"/>
    <w:rsid w:val="00D604A4"/>
    <w:rsid w:val="00D77557"/>
    <w:rsid w:val="00E32107"/>
    <w:rsid w:val="00EB65D6"/>
    <w:rsid w:val="00EE5DA1"/>
    <w:rsid w:val="00FB0DEE"/>
    <w:rsid w:val="00FB24EF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24E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4E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24E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4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A0A0-469D-4689-AC3F-E56F3784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Большанина Наталья Викторовна</dc:creator>
  <cp:lastModifiedBy>БольшанинаНВ</cp:lastModifiedBy>
  <cp:revision>18</cp:revision>
  <cp:lastPrinted>2019-07-11T14:55:00Z</cp:lastPrinted>
  <dcterms:created xsi:type="dcterms:W3CDTF">2019-08-01T11:33:00Z</dcterms:created>
  <dcterms:modified xsi:type="dcterms:W3CDTF">2021-02-16T12:36:00Z</dcterms:modified>
</cp:coreProperties>
</file>