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bookmarkStart w:id="0" w:name="_GoBack"/>
      <w:bookmarkEnd w:id="0"/>
      <w:r w:rsidRPr="004A6ED1">
        <w:rPr>
          <w:color w:val="000000" w:themeColor="text1"/>
        </w:rPr>
        <w:t>ПРИЛОЖЕНИЕ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E046B9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</w:p>
    <w:p w:rsidR="00E046B9" w:rsidRPr="004A6ED1" w:rsidRDefault="00CE00C4" w:rsidP="0074676F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4A6ED1">
        <w:rPr>
          <w:color w:val="000000" w:themeColor="text1"/>
        </w:rPr>
        <w:t>(в редакции постановлений Администрации Курской области от 03.04.2014 № 207-па, от 05.09.2014 № 572-па</w:t>
      </w:r>
      <w:r w:rsidR="0074676F" w:rsidRPr="004A6ED1">
        <w:rPr>
          <w:color w:val="000000" w:themeColor="text1"/>
        </w:rPr>
        <w:t>,</w:t>
      </w:r>
      <w:r w:rsidR="0074676F" w:rsidRPr="004A6ED1">
        <w:rPr>
          <w:color w:val="000000" w:themeColor="text1"/>
          <w:sz w:val="26"/>
          <w:szCs w:val="26"/>
        </w:rPr>
        <w:t xml:space="preserve"> от 17.11.2014 № 729-па)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2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862"/>
        <w:gridCol w:w="145"/>
        <w:gridCol w:w="865"/>
        <w:gridCol w:w="2878"/>
        <w:gridCol w:w="2590"/>
        <w:gridCol w:w="2899"/>
      </w:tblGrid>
      <w:tr w:rsidR="004A6ED1" w:rsidRPr="004A6ED1" w:rsidTr="00E06DD8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аименование  мер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приятий подпрограмм госуда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Ожидаемый 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Последствия не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 мероприятия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Связь с показателями гос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дарственной  программы (подпрограммы)</w:t>
            </w:r>
          </w:p>
        </w:tc>
      </w:tr>
      <w:tr w:rsidR="004A6ED1" w:rsidRPr="004A6ED1" w:rsidTr="00E06DD8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кон</w:t>
            </w:r>
            <w:r w:rsidRPr="004A6ED1">
              <w:rPr>
                <w:color w:val="000000" w:themeColor="text1"/>
                <w:sz w:val="22"/>
                <w:szCs w:val="22"/>
              </w:rPr>
              <w:t>ч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а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лизации</w:t>
            </w: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FF3367">
        <w:trPr>
          <w:trHeight w:val="119"/>
          <w:tblCellSpacing w:w="5" w:type="nil"/>
        </w:trPr>
        <w:tc>
          <w:tcPr>
            <w:tcW w:w="15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стояния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дарственных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(нормативных)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 до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л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Архивного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Pr="004A6ED1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кументов, включенных в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lastRenderedPageBreak/>
              <w:t>автоматизированную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архивного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п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тимальных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хранения документов Архивного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123A3D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помещений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ственных архивов Ку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мым оборудованием в соответствии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условиями режимов хр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нения архивных док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ментов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; документов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фонда Ку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документов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средств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ичение риска утраты документов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докуме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контроль за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р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ственного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>налич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янием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рхивного фонда Курской области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>беспечивает 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  <w:r w:rsidR="00497A98"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о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1.2  «Бюджетные инвестиции  в об</w:t>
            </w:r>
            <w:r w:rsidRPr="004A6ED1">
              <w:rPr>
                <w:color w:val="000000" w:themeColor="text1"/>
                <w:sz w:val="22"/>
                <w:szCs w:val="22"/>
              </w:rPr>
              <w:t>ъ</w:t>
            </w:r>
            <w:r w:rsidRPr="004A6ED1">
              <w:rPr>
                <w:color w:val="000000" w:themeColor="text1"/>
                <w:sz w:val="22"/>
                <w:szCs w:val="22"/>
              </w:rPr>
              <w:t>екты государственной собстве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ности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727EA8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Комитет стро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тельства и архите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туры Ку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 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CE00C4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CE00C4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ОКУ «Госархив Курской обл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сти»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(ул. Ленина, 57)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727EA8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нормативных треб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ваний хранения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ных документов  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</w:t>
            </w:r>
            <w:r w:rsidR="00596CC0" w:rsidRPr="004A6ED1">
              <w:rPr>
                <w:color w:val="000000" w:themeColor="text1"/>
                <w:sz w:val="22"/>
                <w:szCs w:val="22"/>
              </w:rPr>
              <w:t>е п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оказателя </w:t>
            </w:r>
            <w:r w:rsidR="00727EA8" w:rsidRPr="004A6ED1"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подпрогра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мы 1</w:t>
            </w: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1.3  «Удовлетворение информацио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потребностей граждан и расширение доступа  к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там Архивного фонда Курской 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Архив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кументов, интегрированных в  общероссийское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мационное пространство с целью удовлетворения и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формационных потребн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стей  граждан;</w:t>
            </w:r>
          </w:p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расширение доступа пользо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вателей к </w:t>
            </w:r>
            <w:r w:rsidRPr="004A6ED1">
              <w:rPr>
                <w:color w:val="000000" w:themeColor="text1"/>
                <w:sz w:val="22"/>
                <w:szCs w:val="22"/>
              </w:rPr>
              <w:t>документам Архивного фонда Курской об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ласти</w:t>
            </w:r>
          </w:p>
          <w:p w:rsidR="00450DE1" w:rsidRPr="004A6ED1" w:rsidRDefault="00450DE1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Ограничение</w:t>
            </w:r>
            <w:r w:rsidR="00572A81" w:rsidRPr="004A6ED1">
              <w:rPr>
                <w:color w:val="000000" w:themeColor="text1"/>
                <w:sz w:val="22"/>
                <w:szCs w:val="22"/>
              </w:rPr>
              <w:t xml:space="preserve"> доступа  пользователей  к   </w:t>
            </w:r>
            <w:r w:rsidRPr="004A6ED1">
              <w:rPr>
                <w:color w:val="000000" w:themeColor="text1"/>
                <w:sz w:val="22"/>
                <w:szCs w:val="22"/>
              </w:rPr>
              <w:t>док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ментам Архивного фонда Курской области      </w:t>
            </w:r>
          </w:p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достижение показателей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5</w:t>
            </w:r>
            <w:r w:rsidRPr="004A6ED1">
              <w:rPr>
                <w:color w:val="000000" w:themeColor="text1"/>
                <w:sz w:val="22"/>
                <w:szCs w:val="22"/>
              </w:rPr>
              <w:t>, 6 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1</w:t>
            </w:r>
          </w:p>
          <w:p w:rsidR="00507E73" w:rsidRPr="004A6ED1" w:rsidRDefault="00507E73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1F20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1.4.  «Реализация мероприятий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 xml:space="preserve">, направленных на </w:t>
            </w:r>
            <w:r w:rsidRPr="004A6ED1">
              <w:rPr>
                <w:color w:val="000000" w:themeColor="text1"/>
                <w:sz w:val="22"/>
                <w:szCs w:val="22"/>
              </w:rPr>
              <w:t>патриотическо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воспитани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граждан </w:t>
            </w:r>
            <w:r w:rsidR="00F653C0" w:rsidRPr="004A6ED1">
              <w:rPr>
                <w:color w:val="000000" w:themeColor="text1"/>
                <w:sz w:val="22"/>
                <w:szCs w:val="22"/>
              </w:rPr>
              <w:t xml:space="preserve">Курской области </w:t>
            </w:r>
            <w:r w:rsidR="000A579A" w:rsidRPr="004A6ED1">
              <w:rPr>
                <w:color w:val="000000" w:themeColor="text1"/>
                <w:sz w:val="22"/>
                <w:szCs w:val="22"/>
              </w:rPr>
              <w:t xml:space="preserve">и популяризацию документов Архивного фонда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Курской области»   </w:t>
            </w:r>
          </w:p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0D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D1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инициативных мероприятий, направленных на патриотическое воспитание граждан Курской области и популяризацию документов Архивного фонда Курской об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ласти, хранящихся 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государственных </w:t>
            </w:r>
            <w:r w:rsidR="00F653C0" w:rsidRPr="004A6ED1">
              <w:rPr>
                <w:color w:val="000000" w:themeColor="text1"/>
                <w:sz w:val="22"/>
                <w:szCs w:val="22"/>
              </w:rPr>
              <w:t xml:space="preserve">и муниципальных </w:t>
            </w:r>
            <w:r w:rsidRPr="004A6ED1">
              <w:rPr>
                <w:color w:val="000000" w:themeColor="text1"/>
                <w:sz w:val="22"/>
                <w:szCs w:val="22"/>
              </w:rPr>
              <w:t>архивах Курской обла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удовлетворенности  информационных потребностей  граждан  в предоставленной им архивной информации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1F20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достижение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 7</w:t>
            </w:r>
            <w:r w:rsidRPr="004A6ED1">
              <w:rPr>
                <w:color w:val="000000" w:themeColor="text1"/>
                <w:sz w:val="22"/>
                <w:szCs w:val="22"/>
              </w:rPr>
              <w:t>,8 подпрограммы 1</w:t>
            </w:r>
          </w:p>
          <w:p w:rsidR="00507E73" w:rsidRPr="004A6ED1" w:rsidRDefault="00507E73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4A2AB8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162E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07E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1.5. «Предоставление органам местного самоуправления муниципальных образований Курской области финансовых средств в форме субвенций для осуществления отдельных государственных  полномочий Курской области в сфере архивного дела</w:t>
            </w:r>
            <w:r w:rsidR="00C818DB" w:rsidRPr="004A6ED1">
              <w:rPr>
                <w:color w:val="000000" w:themeColor="text1"/>
                <w:sz w:val="22"/>
                <w:szCs w:val="22"/>
              </w:rPr>
              <w:t>»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муниципальных образований Курской области выделенных из бюджета Курской области финансовых средств в форме субвенций   для осуществления отдельных государственных полномочий в сфере архивного дела по хранению, комплектованию, учету и использованию документов Архивног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о фонда Курской области и иных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архивных документов, относящихся к государственной собственности и находящихся  на территории соответствующего муници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пального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района (городского округа)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DE" w:rsidRPr="004A6ED1" w:rsidRDefault="006C13A0" w:rsidP="00507E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надлежащее осуществление  органами местного самоуправления  муниципальных образований Курской области переданных отдельных государственных полномочий Курской области в сфере архивного дела по хранению,  комплектованию, учету и использованию документов Архивного фонда Курской области и 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 xml:space="preserve">иных 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архивных документов, относящихся к государственной собственности Курской области и находящихся  на территории соответствующего муниципального района (городского округа)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0C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154A5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ей 4, 8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, 9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подпрограммы 1</w:t>
            </w:r>
          </w:p>
        </w:tc>
      </w:tr>
      <w:tr w:rsidR="004A6ED1" w:rsidRPr="004A6ED1" w:rsidTr="00E10909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 xml:space="preserve"> 2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«Обеспечение условий для реализации государственной программы Курской области «Развитие архивного дела</w:t>
            </w:r>
            <w:r w:rsidR="00E06DD8"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 xml:space="preserve"> в Курской области»</w:t>
            </w:r>
          </w:p>
        </w:tc>
      </w:tr>
      <w:tr w:rsidR="004A6ED1" w:rsidRPr="004A6ED1" w:rsidTr="005154A5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6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2.1. «Реализация установленных полно</w:t>
            </w:r>
            <w:r w:rsidR="0074676F" w:rsidRPr="004A6ED1">
              <w:rPr>
                <w:color w:val="000000" w:themeColor="text1"/>
                <w:sz w:val="22"/>
                <w:szCs w:val="22"/>
              </w:rPr>
              <w:t xml:space="preserve">мочий (функций)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архивуправления Курской области»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Обеспечение выполнения целей, задач и показателей государственной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ED1">
              <w:rPr>
                <w:color w:val="000000" w:themeColor="text1"/>
                <w:sz w:val="22"/>
                <w:szCs w:val="22"/>
              </w:rPr>
              <w:t>программы в целом, в разрезе подпрограмм и основных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 xml:space="preserve">е </w:t>
            </w:r>
            <w:r w:rsidRPr="004A6ED1">
              <w:rPr>
                <w:color w:val="000000" w:themeColor="text1"/>
                <w:sz w:val="22"/>
                <w:szCs w:val="22"/>
              </w:rPr>
              <w:t>достижение конечных результатов и целевых показателей (индикаторов) государственной программы и ее подпрограмм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07E73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1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0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11, 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3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8703F2" w:rsidRPr="004A6ED1">
              <w:rPr>
                <w:color w:val="000000" w:themeColor="text1"/>
                <w:sz w:val="22"/>
                <w:szCs w:val="22"/>
              </w:rPr>
              <w:t>4</w:t>
            </w:r>
            <w:r w:rsidR="00E06DD8" w:rsidRPr="004A6ED1">
              <w:rPr>
                <w:color w:val="000000" w:themeColor="text1"/>
                <w:sz w:val="22"/>
                <w:szCs w:val="22"/>
              </w:rPr>
              <w:t xml:space="preserve"> подпрограммы 2</w:t>
            </w:r>
          </w:p>
        </w:tc>
      </w:tr>
      <w:tr w:rsidR="004A6ED1" w:rsidRPr="004A6ED1" w:rsidTr="00E06DD8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7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2.2.  «Внедрение в архивную отрасль </w:t>
            </w:r>
            <w:r w:rsidR="00D07290" w:rsidRPr="004A6ED1">
              <w:rPr>
                <w:color w:val="000000" w:themeColor="text1"/>
                <w:sz w:val="22"/>
                <w:szCs w:val="22"/>
              </w:rPr>
              <w:t xml:space="preserve">приобретаемых </w:t>
            </w:r>
            <w:r w:rsidR="005F69EE" w:rsidRPr="004A6ED1">
              <w:rPr>
                <w:color w:val="000000" w:themeColor="text1"/>
                <w:sz w:val="22"/>
                <w:szCs w:val="22"/>
              </w:rPr>
              <w:t xml:space="preserve">современных технических средств,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информационных продуктов и технологий</w:t>
            </w:r>
            <w:r w:rsidR="005F69EE" w:rsidRPr="004A6ED1">
              <w:rPr>
                <w:color w:val="000000" w:themeColor="text1"/>
                <w:sz w:val="22"/>
                <w:szCs w:val="22"/>
              </w:rPr>
              <w:t xml:space="preserve"> с целью </w:t>
            </w:r>
            <w:r w:rsidRPr="004A6ED1">
              <w:rPr>
                <w:color w:val="000000" w:themeColor="text1"/>
                <w:sz w:val="22"/>
                <w:szCs w:val="22"/>
              </w:rPr>
              <w:t>интеграции архивов Курской области в общероссийское информационное пространство»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фонда пользования на документы Архивного фонда  Курской области;</w:t>
            </w:r>
          </w:p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повышение качества предоставления государственных услуг;</w:t>
            </w:r>
          </w:p>
          <w:p w:rsidR="00507E73" w:rsidRPr="004A6ED1" w:rsidRDefault="00507E73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отрасль информацион</w:t>
            </w:r>
            <w:r w:rsidR="00572A81" w:rsidRPr="004A6ED1">
              <w:rPr>
                <w:color w:val="000000" w:themeColor="text1"/>
                <w:sz w:val="22"/>
                <w:szCs w:val="22"/>
              </w:rPr>
              <w:t>ных продуктов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технологий с целью интеграции архивов Курской области  в информационное пространство, и  удовлетворение информационных потребностей граждан в интересах общества и государства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доступности  архивной информации для   удовлетворения информационных потребностей граждан, а также  качества и доступности государственных услуг в соответствии с потребностями и интересами граждан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достижение</w:t>
            </w:r>
          </w:p>
          <w:p w:rsidR="00507E73" w:rsidRPr="004A6ED1" w:rsidRDefault="00507E73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 xml:space="preserve">я 5 подпрограммы 1; показателей </w:t>
            </w: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4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 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5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  подпрограммы 2</w:t>
            </w:r>
          </w:p>
          <w:p w:rsidR="00507E73" w:rsidRPr="004A6ED1" w:rsidRDefault="00507E73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07E73" w:rsidRPr="004A6ED1" w:rsidTr="00E06DD8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8703F2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8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2.3. «Повышение квалификации и профессиональной переподготовки работников архивуправ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ления  Курской области»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Архивуправление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работников архивуправления, повысивших свою квалификацию, прошедших профессиональную переподготовку 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07E73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Недостаточная квалификация   и профессиональная  подготовка работников 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73" w:rsidRPr="004A6ED1" w:rsidRDefault="005154A5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Обеспечивает достижение</w:t>
            </w:r>
          </w:p>
          <w:p w:rsidR="00507E73" w:rsidRPr="004A6ED1" w:rsidRDefault="00507E73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 показателя 1</w:t>
            </w:r>
            <w:r w:rsidR="004315DE" w:rsidRPr="004A6ED1">
              <w:rPr>
                <w:color w:val="000000" w:themeColor="text1"/>
                <w:sz w:val="22"/>
                <w:szCs w:val="22"/>
              </w:rPr>
              <w:t>6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 подпрограммы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F9" w:rsidRDefault="00B26DF9" w:rsidP="00E66D21">
      <w:r>
        <w:separator/>
      </w:r>
    </w:p>
  </w:endnote>
  <w:endnote w:type="continuationSeparator" w:id="0">
    <w:p w:rsidR="00B26DF9" w:rsidRDefault="00B26DF9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F9" w:rsidRDefault="00B26DF9" w:rsidP="00E66D21">
      <w:r>
        <w:separator/>
      </w:r>
    </w:p>
  </w:footnote>
  <w:footnote w:type="continuationSeparator" w:id="0">
    <w:p w:rsidR="00B26DF9" w:rsidRDefault="00B26DF9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EndPr/>
    <w:sdtContent>
      <w:p w:rsidR="00DC6C78" w:rsidRDefault="00AB4D12">
        <w:pPr>
          <w:pStyle w:val="a5"/>
          <w:jc w:val="center"/>
        </w:pPr>
        <w:r>
          <w:fldChar w:fldCharType="begin"/>
        </w:r>
        <w:r w:rsidR="00DC6C78">
          <w:instrText xml:space="preserve"> PAGE   \* MERGEFORMAT </w:instrText>
        </w:r>
        <w:r>
          <w:fldChar w:fldCharType="separate"/>
        </w:r>
        <w:r w:rsidR="00703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B45"/>
    <w:rsid w:val="00040EA4"/>
    <w:rsid w:val="0005029E"/>
    <w:rsid w:val="00050DC1"/>
    <w:rsid w:val="000515F8"/>
    <w:rsid w:val="00051623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11468"/>
    <w:rsid w:val="00111D97"/>
    <w:rsid w:val="0011371D"/>
    <w:rsid w:val="00113801"/>
    <w:rsid w:val="00113DF9"/>
    <w:rsid w:val="00116A92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3471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5FA5"/>
    <w:rsid w:val="003E33BC"/>
    <w:rsid w:val="003E40CB"/>
    <w:rsid w:val="003E4476"/>
    <w:rsid w:val="003E69A2"/>
    <w:rsid w:val="003E6A23"/>
    <w:rsid w:val="003E74AA"/>
    <w:rsid w:val="003E7609"/>
    <w:rsid w:val="003F29E1"/>
    <w:rsid w:val="003F3F56"/>
    <w:rsid w:val="003F4758"/>
    <w:rsid w:val="003F57C1"/>
    <w:rsid w:val="00401969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1B06"/>
    <w:rsid w:val="00532902"/>
    <w:rsid w:val="005329EB"/>
    <w:rsid w:val="00533DD4"/>
    <w:rsid w:val="005340BF"/>
    <w:rsid w:val="00534A93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69B"/>
    <w:rsid w:val="00642B72"/>
    <w:rsid w:val="00642C8B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5658"/>
    <w:rsid w:val="007956D2"/>
    <w:rsid w:val="00795F14"/>
    <w:rsid w:val="007A10EE"/>
    <w:rsid w:val="007A2CC2"/>
    <w:rsid w:val="007A3D1A"/>
    <w:rsid w:val="007A426B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7F31"/>
    <w:rsid w:val="007F055D"/>
    <w:rsid w:val="007F0B76"/>
    <w:rsid w:val="007F1AAB"/>
    <w:rsid w:val="007F72E4"/>
    <w:rsid w:val="007F76C3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EF5"/>
    <w:rsid w:val="00A20E0C"/>
    <w:rsid w:val="00A216D3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E00C4"/>
    <w:rsid w:val="00CE2D92"/>
    <w:rsid w:val="00CE3A03"/>
    <w:rsid w:val="00CE3C27"/>
    <w:rsid w:val="00CE42AE"/>
    <w:rsid w:val="00CE45C6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3695"/>
    <w:rsid w:val="00DF3779"/>
    <w:rsid w:val="00DF5F60"/>
    <w:rsid w:val="00E00CEE"/>
    <w:rsid w:val="00E02653"/>
    <w:rsid w:val="00E02A01"/>
    <w:rsid w:val="00E0322C"/>
    <w:rsid w:val="00E042E1"/>
    <w:rsid w:val="00E046B9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20C9"/>
    <w:rsid w:val="00E624ED"/>
    <w:rsid w:val="00E640DF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B5F14-F714-4BFB-BE98-81F67C6E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Парфёнова Татьяна Георгиевна</cp:lastModifiedBy>
  <cp:revision>2</cp:revision>
  <cp:lastPrinted>2013-10-08T13:00:00Z</cp:lastPrinted>
  <dcterms:created xsi:type="dcterms:W3CDTF">2015-11-11T08:46:00Z</dcterms:created>
  <dcterms:modified xsi:type="dcterms:W3CDTF">2015-11-11T08:46:00Z</dcterms:modified>
</cp:coreProperties>
</file>