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«Приложение № 2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государственной программе Курской 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области «Развитие архивного дела 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Курской области»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(в редакции постановления Администрации</w:t>
      </w:r>
      <w:proofErr w:type="gramEnd"/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Курской области</w:t>
      </w:r>
    </w:p>
    <w:p w:rsidR="0081061D" w:rsidRDefault="0081061D" w:rsidP="0081061D">
      <w:pPr>
        <w:autoSpaceDE w:val="0"/>
        <w:autoSpaceDN w:val="0"/>
        <w:adjustRightInd w:val="0"/>
        <w:spacing w:after="0" w:line="240" w:lineRule="auto"/>
        <w:ind w:left="904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="0067160B">
        <w:rPr>
          <w:rFonts w:ascii="Times New Roman" w:hAnsi="Times New Roman"/>
          <w:color w:val="000000" w:themeColor="text1"/>
          <w:sz w:val="24"/>
          <w:szCs w:val="24"/>
          <w:u w:val="single"/>
        </w:rPr>
        <w:t>26.11</w:t>
      </w:r>
      <w:r w:rsidR="00D604A4">
        <w:rPr>
          <w:rFonts w:ascii="Times New Roman" w:hAnsi="Times New Roman"/>
          <w:color w:val="000000" w:themeColor="text1"/>
          <w:sz w:val="24"/>
          <w:szCs w:val="24"/>
          <w:u w:val="single"/>
        </w:rPr>
        <w:t>.2018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№ </w:t>
      </w:r>
      <w:r w:rsidR="0067160B">
        <w:rPr>
          <w:rFonts w:ascii="Times New Roman" w:hAnsi="Times New Roman"/>
          <w:color w:val="000000" w:themeColor="text1"/>
          <w:sz w:val="24"/>
          <w:szCs w:val="24"/>
          <w:u w:val="single"/>
        </w:rPr>
        <w:t>925</w:t>
      </w:r>
      <w:r w:rsidR="00D604A4">
        <w:rPr>
          <w:rFonts w:ascii="Times New Roman" w:hAnsi="Times New Roman"/>
          <w:color w:val="000000" w:themeColor="text1"/>
          <w:sz w:val="24"/>
          <w:szCs w:val="24"/>
          <w:u w:val="single"/>
        </w:rPr>
        <w:t>-па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1061D" w:rsidRDefault="0081061D" w:rsidP="0081061D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81061D" w:rsidRDefault="0081061D" w:rsidP="0081061D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ПЕРЕЧЕНЬ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основных мероприятий государственной программы Курской области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  <w:t>«Развитие архивного дела в Курской области»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271"/>
        <w:gridCol w:w="1366"/>
        <w:gridCol w:w="925"/>
        <w:gridCol w:w="918"/>
        <w:gridCol w:w="3103"/>
        <w:gridCol w:w="2707"/>
        <w:gridCol w:w="2285"/>
      </w:tblGrid>
      <w:tr w:rsidR="0081061D" w:rsidTr="0081061D">
        <w:trPr>
          <w:trHeight w:val="119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Номер и наименование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мероприятий подпрограмм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государственной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Ответствен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Ожидаемый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непосредственный  результат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(краткое описание)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Основные направления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Связь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 показателями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государственной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(подпрограммы)</w:t>
            </w:r>
          </w:p>
        </w:tc>
      </w:tr>
      <w:tr w:rsidR="0081061D" w:rsidTr="0081061D">
        <w:trPr>
          <w:trHeight w:val="119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начала реализации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151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 xml:space="preserve">Подпрограмма 1 «Организация хранения, комплектования и использования документов Архивного фонда Курской области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>и иных архивных документов»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1.1. «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Обеспечение деятельности государственных архивов  Курской области»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Создание безопасности зданий, противопожарного состояния помещений государственных архивов Курской области, оптимальных (нормативных) режимов и условий, обеспечивающих постоянное (вечное) и долговременное хранение документов Архивного фонда Курской области, в том числе уникальных и особо ценных, а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также  иных архивных документов, и их прием на постоянное хранение;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документов, включенных в автоматизированную учетную базу данных «Архивный фонд»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Проведение работ по повышению уровня безопасности  государственных архивов Курской области и обеспечению сохранности архивных фондов (реализация  противопожарных мер (приобретение и установка автоматических систем пожаротушения); ремонтные работы зданий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(помещений, хранилищ, кровли), обеспечение охраны объектов, оснащение материалами) для хранения 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комплектование Архивного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государственного учета документов Архивного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услуг (выполнение работ) физическим и юридическим лицам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2,3,4 подпрограммы 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1.2.  «Осуществление отдельных государственных полномочий Курской области в сфере архивного дела»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Использование органами местного самоуправления муниципальных образований Курской области выделенных из бюджета Курской области финансовых средств в форме субвенций   для осуществления отдельных государственных полномочий в сфере архивного дела по хранению, комплектованию, учету и использованию документов Архивного фонда Курской    области   и    иных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архивных        документов, относящихся к государственной собственности и находящихся  на территории соответствующего муниципального района (городского округа)</w:t>
            </w:r>
            <w:proofErr w:type="gram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Финансовое обеспечение отдельных государственных полномочий Курской области в сфере архивного дела;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осуществлением органами местного самоуправления отдельных государственных полномочий Курской области, а  также за использованием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на данные цели финансовых средств;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оказание методической  помощи органам местного самоуправления по вопросам  осуществления отдельных государственных полномочий Курской области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4, 8, 9 подпрограммы 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1.3.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«Реализация мероприятий, направленных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патриотическое воспитание граждан Курской области и популяризацию документов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Архивного фонда Курской      области»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инициативных мероприятий,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издание и переиздание научных изданий и другой  книжной  продукции;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циклов тел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 и  радиопередач, проведение конференций, «круглых столов», выставок, экскурсий, школьных уроков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7,8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1.4.  «Бюджетные инвестиции  в    объекты государственной       собственности Курской       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области»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Комитет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стротель-ства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и архитектуры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Курской области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Соблюдение нормативных требований хранения архивных             документов 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Реконструкция здания ОКУ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Госархив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области» (ул. Ленина, 57)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показателя 2 подпрограммы 1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1.5.  «Удовлетворение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       документов, интегрированных в  общероссийское информационное пространство с целью удовлетворения информационных потребностей  граждан;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расширение доступа пользователей к документам Архивного фонда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ежегодного рассекречивания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прием-передача рассекреченных архивных документов из закрытых фондов в общие  фонды;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обеспечение доступа к архивной информации и справочно-поисковым средствам к ней  пользователям информационными ресурсами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        достижение             показателей  5, 6  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81061D" w:rsidTr="0081061D">
        <w:trPr>
          <w:trHeight w:val="1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2.1.    «Реализация установленных полномочий (функций)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      области»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государственного управления архивным делом в    Курской области, в том   числе организация комплектования, обеспечения сохранности, учета и  использования документов Архивного фонда Курской области в подведомственной сфере; </w:t>
            </w:r>
            <w:r>
              <w:rPr>
                <w:rFonts w:ascii="Times New Roman" w:hAnsi="Times New Roman"/>
              </w:rPr>
              <w:lastRenderedPageBreak/>
              <w:t>нормотворческая  деятельность;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выполнения целей, задач и показателей государственной программы в целом, в разрезе            подпрограмм и основных мероприятий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Региональный  государственный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соблюдением законодательства об архивном деле на территории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нормотворческая деятельность;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организация, в пределах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предоставленных полномочий, комплектования архивов Курской области, хранения, учета и использования документов Архивного фонда Курской области  и иных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развитием сети и структуры государственных архивов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государст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-венных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взаимодействие с уполномоченными органами исполнительной власти Российской Федерации, субъектов Российской Федерации, органами местного самоуправления, научными, культурными, общественными организациями в сфере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10, 11, 14 подпрограммы 2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Предоставление архивных справок, архивных выписок и копий архивных документов в установленные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законодательством сроки;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приема заявителей в      течение 15 минут.           Обеспечение возможности получения государственных услуг в сфере архивного дела в электронном виде.           Повышение доли заявителей, удовлетворенных качеством предоставления государственных услуг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архивуправлением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государственными архивами Курской области до 95%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Подготовка архивных справок, архивных выписок и копий архивных документов в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установленные законодательством сроки;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возможности для заявителей получения государственных услуг в сфере архивного дела в электронном виде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             показателей 11, 12, 13 подпрограммы 2</w:t>
            </w:r>
          </w:p>
        </w:tc>
      </w:tr>
      <w:tr w:rsidR="0081061D" w:rsidTr="0081061D">
        <w:trPr>
          <w:trHeight w:val="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2.3.  «Внедрение в архивную отрасль приобретаемых современных технических средств,               информационных продуктов и технологий с целью интеграции архивов Курской области в     общероссийское                      информационное пространство»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электронного фонда пользования на документы    Архивного фонда  Курской  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качества        предоставления                     государственных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внедрение в архивную отрасль информационных продуктов и технологий с целью интеграции архивов Курской области  в информационное пространство и  удовлетворение                  информационных потребностей граждан в интересах общества и государства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Приобретение  специального оборудования,  современных технических средств, оргтехники и расходных материалов к ним, лицензионных программных продуктов, их обеспечение и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доступа к ним пользователей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5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подпрограммы 1;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12, 16</w:t>
            </w:r>
            <w:r w:rsidR="00021B23">
              <w:rPr>
                <w:rFonts w:ascii="Times New Roman" w:hAnsi="Times New Roman"/>
                <w:color w:val="000000" w:themeColor="text1"/>
              </w:rPr>
              <w:t>,17</w:t>
            </w:r>
            <w:r>
              <w:rPr>
                <w:rFonts w:ascii="Times New Roman" w:hAnsi="Times New Roman"/>
                <w:color w:val="000000" w:themeColor="text1"/>
              </w:rPr>
              <w:t xml:space="preserve">  подпрограммы 2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81061D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2.4. «Разработка и внедрение        системы мотивации и             стимулирования работников государственных архивов,     подведомственных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    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работников    государственных архивов, подведомственных 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управлению Курской области; внесение изменений и дополнений в систему показателей эффективности деятельности государственных архивов, подведомственных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области, их руководителей и работников (при необходимости); заключение                 «эффективных контрактов» с руководителями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и                  специалистами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      Курской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Корректировка системы показателей эффективности деятельности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области, их руководителей и работников;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  работы по заключению «эффективных контрактов» с работниками государственных архивов, подведомственных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рхивупавлению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достижение показателя 10 подпрограммы 2</w:t>
            </w:r>
          </w:p>
        </w:tc>
      </w:tr>
      <w:tr w:rsidR="0081061D" w:rsidTr="0081061D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2.5.    «Повышение квалификации и профессиональная подготовка, переподготовка работников  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                   государственных архивов       Курской области»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02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021B23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Увеличение количества        работников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государственных архивов    Курской области,                   повысивших свою                   квалификацию, прошедших профессиональную               переподготовку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Повышение квалификации на курсах, семинарах, 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 в отраслевом центре повышения квалификации по архивному делу и документационному обеспечению управления при Всероссийском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научно-исследовательском институте документоведения и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18         подпрограммы 2 </w:t>
            </w:r>
          </w:p>
        </w:tc>
      </w:tr>
    </w:tbl>
    <w:p w:rsidR="00590EB9" w:rsidRDefault="00590EB9"/>
    <w:sectPr w:rsidR="00590EB9" w:rsidSect="00810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D"/>
    <w:rsid w:val="00021B23"/>
    <w:rsid w:val="000B1BCA"/>
    <w:rsid w:val="00590EB9"/>
    <w:rsid w:val="0067160B"/>
    <w:rsid w:val="0081061D"/>
    <w:rsid w:val="00D604A4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10</cp:revision>
  <cp:lastPrinted>2018-08-21T13:34:00Z</cp:lastPrinted>
  <dcterms:created xsi:type="dcterms:W3CDTF">2018-08-21T13:36:00Z</dcterms:created>
  <dcterms:modified xsi:type="dcterms:W3CDTF">2018-11-30T07:04:00Z</dcterms:modified>
</cp:coreProperties>
</file>