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«Приложение № 2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государственной программе Курской 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области «Развитие архивного дела 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Курской области»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(в редакции постановления Администрации</w:t>
      </w:r>
      <w:proofErr w:type="gramEnd"/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Курской области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="005B3F6B">
        <w:rPr>
          <w:rFonts w:ascii="Times New Roman" w:hAnsi="Times New Roman"/>
          <w:color w:val="000000" w:themeColor="text1"/>
          <w:sz w:val="24"/>
          <w:szCs w:val="24"/>
          <w:u w:val="single"/>
        </w:rPr>
        <w:t>25.12.2018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№ </w:t>
      </w:r>
      <w:r w:rsidR="005B3F6B">
        <w:rPr>
          <w:rFonts w:ascii="Times New Roman" w:hAnsi="Times New Roman"/>
          <w:color w:val="000000" w:themeColor="text1"/>
          <w:sz w:val="24"/>
          <w:szCs w:val="24"/>
          <w:u w:val="single"/>
        </w:rPr>
        <w:t>1066</w:t>
      </w:r>
      <w:bookmarkStart w:id="0" w:name="_GoBack"/>
      <w:bookmarkEnd w:id="0"/>
      <w:r w:rsidR="00D604A4">
        <w:rPr>
          <w:rFonts w:ascii="Times New Roman" w:hAnsi="Times New Roman"/>
          <w:color w:val="000000" w:themeColor="text1"/>
          <w:sz w:val="24"/>
          <w:szCs w:val="24"/>
          <w:u w:val="single"/>
        </w:rPr>
        <w:t>-па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1061D" w:rsidRDefault="0081061D" w:rsidP="0081061D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81061D" w:rsidRDefault="0081061D" w:rsidP="0081061D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основных мероприятий государственной программы Курской области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271"/>
        <w:gridCol w:w="1366"/>
        <w:gridCol w:w="925"/>
        <w:gridCol w:w="918"/>
        <w:gridCol w:w="3103"/>
        <w:gridCol w:w="2707"/>
        <w:gridCol w:w="2285"/>
      </w:tblGrid>
      <w:tr w:rsidR="0081061D" w:rsidTr="0081061D">
        <w:trPr>
          <w:trHeight w:val="119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мероприятий подпрограмм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государственной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Ответствен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81061D" w:rsidTr="0081061D">
        <w:trPr>
          <w:trHeight w:val="11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начала реализации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151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>и иных архивных документов»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государственных архивов  Курской области»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безопасности зданий, противопожарного состояния помещений государственных архивов Курской области, оптимальных (нормативных) режимов и условий, обеспечивающих постоянное (вечное) и долговременное хранение документов Архивного фонда Курской области, в том числе уникальных и особо ценных, а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также  иных архивных документов, и их прием на постоянное хранение;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документов, включенных в автоматизированную учетную базу данных «Архивный фонд»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Проведение работ по повышению уровня безопасности  государственных архивов Курской области и обеспечению сохранности архивных фондов (реализация  противопожарных мер (приобретение и установка автоматических систем пожаротушения); ремонтные работы зданий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(помещений, хранилищ, кровли), обеспечение охраны объектов, оснащение материалами) для хранения 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комплектование Архивного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государственного учета документов Архивного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услуг (выполнение работ) физическим и юридическим лицам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1.2.  «Осуществление отдельных государственных полномочий Курской области в сфере архивного дела»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Использование органами местного самоуправления муниципальных образований Курской области выделенных из бюджета Курской области финансовых средств в форме субвенций   для осуществления отдельных государственных полномочий в сфере архивного дела по хранению, комплектованию, учету и использованию документов Архивного фонда Курской    области   и    иных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архивных        документов, относящихся к государственной собственности и находящихся  на территории соответствующего муниципального района (городского округа)</w:t>
            </w:r>
            <w:proofErr w:type="gram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Финансовое обеспечение отдельных государственных полномочий Курской области в сфере архивного дела;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осуществлением органами местного самоуправления отдельных государственных полномочий Курской области, а  также за использованием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на данные цели финансовых средств;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вопросам  осуществления отдельных государственных полномочий Курской области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патриотическое воспитание граждан Курской области и популяризацию документов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 и переиздание научных изданий и другой  книжной  продукции;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циклов тел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 и  радиопередач, проведение конференций, «круглых столов», выставок, экскурсий, школьных уроков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1.4.  «Бюджетные инвестиции  в    объекты государственной       собственности Курской       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области»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Комитет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стротель-ства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и архитектуры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Курской области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Соблюдение нормативных требований хранения архивных             документов 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Реконструкция здания ОКУ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Госархив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области» (ул. Ленина, 57)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показателя 2 подпрограммы 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информационное пространство с целью удовлетворения информационных потребностей  граждан;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доступа пользователей к документам Архивного фонда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ежегодного рассекречивания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прием-передача рассекреченных архивных документов из закрытых фондов в общие  фонды;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обеспечение доступа к архивной информации и справочно-поисковым средствам к ней  пользователям информационными ресурсами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        достижение             показателей  5, 6  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81061D" w:rsidTr="0081061D">
        <w:trPr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      области»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государственного управления архивным делом в    Курской области, в том   числе организация комплектования, обеспечения сохранности, учета и  использования документов Архивного фонда Курской области в подведомственной сфере; </w:t>
            </w:r>
            <w:r>
              <w:rPr>
                <w:rFonts w:ascii="Times New Roman" w:hAnsi="Times New Roman"/>
              </w:rPr>
              <w:lastRenderedPageBreak/>
              <w:t>нормотворческая  деятельность;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выполнения целей, задач и показателей государственной программы в целом, в разрезе            подпрограмм и основных мероприятий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Региональный  государственный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соблюдением законодательства об архивном деле на территории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нормотворческая деятельность;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организация, в пределах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полномочий, комплектования архивов Курской области, хранения, учета и использования документов Архивного фонда Курской области  и иных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развитием сети и структуры государственных архивов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государст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-венных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культурными, общественными организациями в сфере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10, 11, 14 подпрограммы 2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Предоставление архивных справок, архивных выписок и копий архивных документов в установленные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законодательством сроки;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приема заявителей в      течение 15 минут.           Обеспечение возможности получения государственных услуг в сфере архивного дела в электронном виде.           Повышение доли заявителей, удовлетворенных качеством предоставления государственных услуг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архивуправлением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государственными архивами Курской области до 95%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Подготовка архивных справок, архивных выписок и копий архивных документов в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установленные законодательством сроки;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электронном виде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             показателей 11, 12, 13 подпрограммы 2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2.3.  «Внедрение в архивную отрасль приобретаемых современных технических средств,               информационных продуктов и 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электронного фонда пользования на документы    Архивного фонда  Курской  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качества        предоставления                     государственных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внедрение в архивную отрасль информационных продуктов и технологий с целью интеграции архивов Курской области  в информационное пространство и  удовлетворение                  информационных потребностей граждан в интересах общества и государства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Приобретение  специального оборудования,  современных технических средств, оргтехники и расходных материалов к ним, лицензионных программных продуктов, их обеспечение и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доступа к ним пользователей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12, 16</w:t>
            </w:r>
            <w:r w:rsidR="00021B23">
              <w:rPr>
                <w:rFonts w:ascii="Times New Roman" w:hAnsi="Times New Roman"/>
                <w:color w:val="000000" w:themeColor="text1"/>
              </w:rPr>
              <w:t>,17</w:t>
            </w:r>
            <w:r>
              <w:rPr>
                <w:rFonts w:ascii="Times New Roman" w:hAnsi="Times New Roman"/>
                <w:color w:val="000000" w:themeColor="text1"/>
              </w:rPr>
              <w:t xml:space="preserve">  подпрограммы 2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    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управлению Курской области; внесение изменений и дополнений в систему показателей эффективности деятельности государственных архивов, подведомственных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области, их руководителей и работников (при необходимости); заключение                 «эффективных контрактов» с руководителями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и                  специалистами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      Курской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Корректировка системы показателей эффективности деятельности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области, их руководителей и работников;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  работы по заключению «эффективных контрактов» с работниками государственных архивов, подведомственных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рхивупавлению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достижение показателя 10 подпрограммы 2</w:t>
            </w:r>
          </w:p>
        </w:tc>
      </w:tr>
      <w:tr w:rsidR="0081061D" w:rsidTr="0081061D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2.5.    «Повышение квалификации и профессиональная подготовка, переподготовка работников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                   государственных архивов       Курской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государственных архивов    Курской области,                   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Повышение квалификации на курсах, семинарах, 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 в отраслевом центре повышения квалификации по архивному делу и документационному обеспечению управления при Всероссийском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научно-исследовательском институте документоведения и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590EB9" w:rsidRDefault="00590EB9"/>
    <w:sectPr w:rsidR="00590EB9" w:rsidSect="00810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D"/>
    <w:rsid w:val="00021B23"/>
    <w:rsid w:val="000B1BCA"/>
    <w:rsid w:val="00590EB9"/>
    <w:rsid w:val="005B3F6B"/>
    <w:rsid w:val="0067160B"/>
    <w:rsid w:val="0081061D"/>
    <w:rsid w:val="00D604A4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12</cp:revision>
  <cp:lastPrinted>2018-08-21T13:34:00Z</cp:lastPrinted>
  <dcterms:created xsi:type="dcterms:W3CDTF">2018-08-21T13:36:00Z</dcterms:created>
  <dcterms:modified xsi:type="dcterms:W3CDTF">2018-12-27T07:18:00Z</dcterms:modified>
</cp:coreProperties>
</file>