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«Приложение № 2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 государственной программе Курской 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области «Развитие архивного дела 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Курской области»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(в редакции постановления Администрации</w:t>
      </w:r>
      <w:proofErr w:type="gramEnd"/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Курской области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  </w:t>
      </w:r>
      <w:r w:rsidR="00D604A4">
        <w:rPr>
          <w:rFonts w:ascii="Times New Roman" w:hAnsi="Times New Roman"/>
          <w:color w:val="000000" w:themeColor="text1"/>
          <w:sz w:val="24"/>
          <w:szCs w:val="24"/>
          <w:u w:val="single"/>
        </w:rPr>
        <w:t>03.09.2018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№ </w:t>
      </w:r>
      <w:r w:rsidR="00D604A4">
        <w:rPr>
          <w:rFonts w:ascii="Times New Roman" w:hAnsi="Times New Roman"/>
          <w:color w:val="000000" w:themeColor="text1"/>
          <w:sz w:val="24"/>
          <w:szCs w:val="24"/>
          <w:u w:val="single"/>
        </w:rPr>
        <w:t>707-па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81061D" w:rsidRDefault="0081061D" w:rsidP="0081061D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81061D" w:rsidRDefault="0081061D" w:rsidP="0081061D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ПЕРЕЧЕНЬ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основных мероприятий государственной программы Курской области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  <w:t>«Развитие архивного дела в Курской области»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5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3271"/>
        <w:gridCol w:w="1366"/>
        <w:gridCol w:w="925"/>
        <w:gridCol w:w="918"/>
        <w:gridCol w:w="3103"/>
        <w:gridCol w:w="2707"/>
        <w:gridCol w:w="2285"/>
      </w:tblGrid>
      <w:tr w:rsidR="0081061D" w:rsidTr="0081061D">
        <w:trPr>
          <w:trHeight w:val="119"/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Номер и наименование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мероприятий подпрограмм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государственной программы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Ответствен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Срок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Ожидаемый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непосредственный  результат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(краткое описание)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Основные направления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реализации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Связь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 показателями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государственной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программы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(подпрограммы)</w:t>
            </w:r>
          </w:p>
        </w:tc>
      </w:tr>
      <w:tr w:rsidR="0081061D" w:rsidTr="0081061D">
        <w:trPr>
          <w:trHeight w:val="119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начала реализации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окончания реализации</w:t>
            </w: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119"/>
        </w:trPr>
        <w:tc>
          <w:tcPr>
            <w:tcW w:w="151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 xml:space="preserve">Подпрограмма 1 «Организация хранения, комплектования и использования документов Архивного фонда Курской области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>и иных архивных документов»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1.1. «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Обеспечение деятельности государственных архивов  Курской области»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Создание безопасности зданий, противопожарного состояния помещений государственных архивов Курской области, оптимальных (нормативных) режимов и условий, обеспечивающих постоянное (вечное) и долговременное хранение документов Архивного фонда Курской области, в том числе уникальных и особо ценных, а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также  иных архивных документов, и их прием на постоянное хранение;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документов, включенных в автоматизированную учетную базу данных «Архивный фонд»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Проведение работ по повышению уровня безопасности  государственных архивов Курской области и обеспечению сохранности архивных фондов (реализация  противопожарных мер (приобретение и установка автоматических систем пожаротушения); ремонтные работы зданий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(помещений, хранилищ, кровли), обеспечение охраны объектов, оснащение материалами) для хранения 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комплектование Архивного фонда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 государственного учета документов Архивного фонда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услуг (выполнение работ) физическим и юридическим лицам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2,3,4 подпрограммы 1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1.2.  «Осуществление отдельных государственных полномочий Курской области в сфере архивного дела»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Использование органами местного самоуправления муниципальных образований Курской области выделенных из бюджета Курской области финансовых средств в форме субвенций   для осуществления отдельных государственных полномочий в сфере архивного дела по хранению, комплектованию, учету и использованию документов Архивного фонда Курской    области   и    иных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архивных        документов, относящихся к государственной собственности и находящихся  на территории соответствующего муниципального района (городского округа)</w:t>
            </w:r>
            <w:proofErr w:type="gramEnd"/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Финансовое обеспечение отдельных государственных полномочий Курской области в сфере архивного дела;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осуществлением органами местного самоуправления отдельных государственных полномочий Курской области, а  также за использованием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предоставленных на данные цели финансовых средств;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оказание методической  помощи органам местного самоуправления по вопросам  осуществления отдельных государственных полномочий Курской области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4, 8, 9 подпрограммы 1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1.3.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«Реализация мероприятий, направленных                       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на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патриотическое воспитание граждан Курской области и популяризацию документов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Архивного фонда Курской      области»  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Расширение источников и фактографической базы для патриотического воспитания граждан Курской области;   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инициативных мероприятий, направленных на патриотическое воспитание граждан Курской области и популяризацию документов Архивного фонда Курской области, хранящихся в государственных и муниципальных архивах Курской области</w:t>
            </w:r>
          </w:p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Подготовка, издание и переиздание научных изданий и другой  книжной  продукции;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циклов тел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 и  радиопередач, проведение конференций, «круглых столов», выставок, экскурсий, школьных уроков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показателей 7,8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1.4.  «Бюджетные инвестиции  в    объекты государственной       собственности Курской          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области»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Комитет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стротель-ства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и архитектуры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Курской области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Соблюдение нормативных требований хранения архивных             документов  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Реконструкция здания ОКУ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Госархив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области» (ул. Ленина, 57)</w:t>
            </w:r>
          </w:p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показателя 2 подпрограммы 1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1.5.  «Удовлетворение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информационных потребностей граждан и расширение доступа  к документам Архивного фонда Курской области»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       документов, интегрированных в  общероссийское информационное пространство с целью удовлетворения информационных потребностей  граждан;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расширение доступа пользователей к документам Архивного фонда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ежегодного рассекречивания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прием-передача рассекреченных архивных документов из закрытых фондов в общие  фонды;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обеспечение доступа к архивной информации и справочно-поисковым средствам к ней  пользователям информационными ресурсами  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Обеспечивает         достижение             показателей  5, 6  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  <w:t>Подпрограмма 2 «Обеспечение условий для реализации государственной программы Курской области «Развитие архивного дела в Курской области»</w:t>
            </w:r>
          </w:p>
        </w:tc>
      </w:tr>
      <w:tr w:rsidR="0081061D" w:rsidTr="0081061D">
        <w:trPr>
          <w:trHeight w:val="15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6.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2.1.    «Реализация установленных полномочий (функций)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      области»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государственного управления архивным делом в    Курской области, в том   числе организация комплектования, обеспечения сохранности, учета и  использования документов Архивного фонда Курской области в подведомственной сфере; </w:t>
            </w:r>
            <w:r>
              <w:rPr>
                <w:rFonts w:ascii="Times New Roman" w:hAnsi="Times New Roman"/>
              </w:rPr>
              <w:lastRenderedPageBreak/>
              <w:t>нормотворческая  деятельность;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выполнения целей, задач и показателей государственной программы в целом, в разрезе            подпрограмм и основных мероприятий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Региональный  государственный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соблюдением законодательства об архивном деле на территории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нормотворческая деятельность;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организация, в пределах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предоставленных полномочий, комплектования архивов Курской области, хранения, учета и использования документов Архивного фонда Курской области  и иных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управление развитием сети и структуры государственных архивов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предоставление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государст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-венных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услуг;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взаимодействие с уполномоченными органами исполнительной власти Российской Федерации, субъектов Российской Федерации, органами местного самоуправления, научными, культурными, общественными организациями в сфере архивного дела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    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10, 11, 14 подпрограммы 2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2.2. «Предоставление                    государственных услуг в сфере архивного дела»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2017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Предоставление архивных справок, архивных выписок и копий архивных документов в установленные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законодательством сроки;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приема заявителей в      течение 15 минут.           Обеспечение возможности получения государственных услуг в сфере архивного дела в электронном виде.           Повышение доли заявителей, удовлетворенных качеством предоставления государственных услуг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архивуправлением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государственными архивами Курской области до 95%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Подготовка архивных справок, архивных выписок и копий архивных документов в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установленные законодательством сроки;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возможности для заявителей получения государственных услуг в сфере архивного дела в электронном виде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достижение             показателей 11, 12, 13 подпрограммы 2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2.3.  «Внедрение в архивную отрасль приобретаемых современных технических средств,               информационных продуктов и технологий с целью интеграции архивов Курской области в     общероссийское                      информационное пространство»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в-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Создание электронного фонда пользования на документы    Архивного фонда  Курской  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качества        предоставления                     государственных услуг;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внедрение в архивную отрасль информационных продуктов и технологий с целью интеграции архивов Курской области  в информационное пространство и  удовлетворение                  информационных потребностей граждан в интересах общества и государства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Приобретение  специального оборудования,  современных технических средств, оргтехники и расходных материалов к ним, лицензионных программных продуктов, их обеспечение и установка для перевода документов в электронный вид, создания электронного фонда пользования, функционирования информационных систем с целью обеспечения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доступа к ним пользователей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5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подпрограммы 1;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12, 16</w:t>
            </w:r>
            <w:r w:rsidR="00021B23">
              <w:rPr>
                <w:rFonts w:ascii="Times New Roman" w:hAnsi="Times New Roman"/>
                <w:color w:val="000000" w:themeColor="text1"/>
              </w:rPr>
              <w:t>,17</w:t>
            </w:r>
            <w:r>
              <w:rPr>
                <w:rFonts w:ascii="Times New Roman" w:hAnsi="Times New Roman"/>
                <w:color w:val="000000" w:themeColor="text1"/>
              </w:rPr>
              <w:t xml:space="preserve">  подпрограммы 2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2.4. «Разработка и внедрение        системы мотивации и             стимулирования работников государственных архивов,     подведомственных       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     области»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2016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эффективности деятельности работников    государственных архивов, подведомственных архи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в-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управлению Курской области; внесение изменений и дополнений в систему показателей эффективности деятельности государственных архивов, подведомственных    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области, их руководителей и работников (при необходимости); заключение                 «эффективных контрактов» с руководителями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и                  специалистами государственных архивов, подведомственных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      Курской области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Корректировка системы показателей эффективности деятельности государственных архивов, подведомственных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области, их руководителей и работников;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организация  работы по заключению «эффективных контрактов» с работниками государственных архивов, подведомственных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рхивупавлению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Обеспечивает достижение показателя 10 подпрограммы 2</w:t>
            </w:r>
          </w:p>
        </w:tc>
      </w:tr>
      <w:tr w:rsidR="0081061D" w:rsidTr="0081061D">
        <w:trPr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2.5.    «Повышение квалификации и профессиональная подготовка, переподготовка работников   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                   государственных архивов       Курской области»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Увеличение количества        работников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государственных архивов    Курской области,                   повысивших свою                   квалификацию, прошедших профессиональную               переподготовку 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Повышение квалификации на курсах, семинарах, в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 в отраслевом центре повышения квалификации по архивному делу и документационному обеспечению управления при Всероссийском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научно-исследовательском институте документоведения и архивного дела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18         подпрограммы 2 </w:t>
            </w:r>
          </w:p>
        </w:tc>
      </w:tr>
    </w:tbl>
    <w:p w:rsidR="00590EB9" w:rsidRDefault="00590EB9"/>
    <w:sectPr w:rsidR="00590EB9" w:rsidSect="00810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1D"/>
    <w:rsid w:val="00021B23"/>
    <w:rsid w:val="00590EB9"/>
    <w:rsid w:val="0081061D"/>
    <w:rsid w:val="00D6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Большанина Наталья Викторовна</dc:creator>
  <cp:lastModifiedBy>Большанина Наталья Викторовна</cp:lastModifiedBy>
  <cp:revision>4</cp:revision>
  <cp:lastPrinted>2018-08-21T13:34:00Z</cp:lastPrinted>
  <dcterms:created xsi:type="dcterms:W3CDTF">2018-08-21T13:36:00Z</dcterms:created>
  <dcterms:modified xsi:type="dcterms:W3CDTF">2018-09-11T06:37:00Z</dcterms:modified>
</cp:coreProperties>
</file>