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3AA20FEC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047996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09.04.2019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047996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305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0D3A6A18" w:rsidR="004858DC" w:rsidRPr="00B0371A" w:rsidRDefault="001C6980" w:rsidP="00C733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</w:t>
            </w:r>
            <w:r w:rsidR="00C7330E">
              <w:rPr>
                <w:sz w:val="24"/>
                <w:szCs w:val="24"/>
                <w:lang w:eastAsia="ru-RU"/>
              </w:rPr>
              <w:t>1</w:t>
            </w:r>
            <w:r w:rsidR="004858DC" w:rsidRPr="00B0371A">
              <w:rPr>
                <w:sz w:val="24"/>
                <w:szCs w:val="24"/>
                <w:lang w:eastAsia="ru-RU"/>
              </w:rPr>
              <w:t>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45784258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047996">
              <w:rPr>
                <w:sz w:val="24"/>
                <w:szCs w:val="24"/>
                <w:lang w:eastAsia="ru-RU"/>
              </w:rPr>
              <w:t>583 826,599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6016BAEE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047996">
              <w:rPr>
                <w:sz w:val="24"/>
                <w:szCs w:val="24"/>
                <w:lang w:eastAsia="ru-RU"/>
              </w:rPr>
              <w:t>99 676,280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26D3EA4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FCD8FC1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46DFC8D5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047996">
              <w:rPr>
                <w:sz w:val="24"/>
                <w:szCs w:val="24"/>
                <w:lang w:eastAsia="ru-RU"/>
              </w:rPr>
              <w:t>527 071,018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1B32D09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047996">
              <w:rPr>
                <w:sz w:val="24"/>
                <w:szCs w:val="24"/>
                <w:lang w:eastAsia="ru-RU"/>
              </w:rPr>
              <w:t>92 413,566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3D84BCD6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035328B3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97B2DC3" w14:textId="7215A43D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107DAF">
              <w:rPr>
                <w:sz w:val="24"/>
                <w:szCs w:val="24"/>
                <w:lang w:eastAsia="ru-RU"/>
              </w:rPr>
              <w:t>56 755,581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6537B93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3DA3AB0D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6E4C76B0" w14:textId="4CA5DF4A" w:rsidR="00C7330E" w:rsidRPr="00A968C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>
              <w:rPr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2BE0D290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реализация государственной программы в полном объеме </w:t>
            </w:r>
            <w:r w:rsidR="0088627B">
              <w:rPr>
                <w:sz w:val="24"/>
                <w:szCs w:val="24"/>
                <w:lang w:eastAsia="ru-RU"/>
              </w:rPr>
              <w:t xml:space="preserve">           </w:t>
            </w:r>
            <w:r w:rsidR="005C358C" w:rsidRPr="00A968CE">
              <w:rPr>
                <w:sz w:val="24"/>
                <w:szCs w:val="24"/>
                <w:lang w:eastAsia="ru-RU"/>
              </w:rPr>
              <w:t>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6EAD7308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включить  </w:t>
            </w:r>
            <w:r w:rsidR="00C7330E">
              <w:rPr>
                <w:sz w:val="24"/>
                <w:szCs w:val="24"/>
                <w:lang w:eastAsia="ru-RU"/>
              </w:rPr>
              <w:t>62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480AC226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</w:t>
            </w:r>
            <w:r w:rsidR="00C7330E">
              <w:rPr>
                <w:sz w:val="24"/>
                <w:szCs w:val="24"/>
                <w:lang w:eastAsia="ru-RU"/>
              </w:rPr>
              <w:t>0</w:t>
            </w:r>
            <w:r w:rsidRPr="00A968CE">
              <w:rPr>
                <w:sz w:val="24"/>
                <w:szCs w:val="24"/>
                <w:lang w:eastAsia="ru-RU"/>
              </w:rPr>
              <w:t xml:space="preserve">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 xml:space="preserve">ласти и иных архивных документов, материально-технического и кадрового </w:t>
      </w:r>
      <w:r w:rsidRPr="003C56A5">
        <w:rPr>
          <w:bCs/>
          <w:sz w:val="27"/>
          <w:szCs w:val="27"/>
          <w:lang w:eastAsia="ru-RU"/>
        </w:rPr>
        <w:lastRenderedPageBreak/>
        <w:t>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1F1A86BB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C7330E">
        <w:rPr>
          <w:color w:val="auto"/>
          <w:sz w:val="27"/>
          <w:szCs w:val="27"/>
        </w:rPr>
        <w:t>204</w:t>
      </w:r>
      <w:r w:rsidR="00562F13" w:rsidRPr="0009289E">
        <w:rPr>
          <w:color w:val="auto"/>
          <w:sz w:val="27"/>
          <w:szCs w:val="27"/>
        </w:rPr>
        <w:t xml:space="preserve"> тыс. </w:t>
      </w:r>
      <w:r w:rsidR="00C7330E">
        <w:rPr>
          <w:color w:val="auto"/>
          <w:sz w:val="27"/>
          <w:szCs w:val="27"/>
        </w:rPr>
        <w:t>332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 xml:space="preserve">в государственных и </w:t>
      </w:r>
      <w:r w:rsidRPr="003C56A5">
        <w:rPr>
          <w:color w:val="auto"/>
          <w:sz w:val="27"/>
          <w:szCs w:val="27"/>
        </w:rPr>
        <w:lastRenderedPageBreak/>
        <w:t>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 xml:space="preserve">плектования государственных и муниципальных архивов Курской области сверх сроков, установленных законодательством об архивном деле. </w:t>
      </w:r>
      <w:proofErr w:type="gramStart"/>
      <w:r w:rsidRPr="003C56A5">
        <w:rPr>
          <w:color w:val="auto"/>
          <w:sz w:val="27"/>
          <w:szCs w:val="27"/>
        </w:rPr>
        <w:t>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  <w:proofErr w:type="gramEnd"/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BE23D5C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04EC0BAC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0666F218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 xml:space="preserve"> долгосрочного социально-экономического развития Российской </w:t>
      </w:r>
      <w:r w:rsidRPr="003C56A5">
        <w:rPr>
          <w:sz w:val="27"/>
          <w:szCs w:val="27"/>
        </w:rPr>
        <w:lastRenderedPageBreak/>
        <w:t>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1) повышение </w:t>
      </w:r>
      <w:proofErr w:type="gramStart"/>
      <w:r w:rsidRPr="003C56A5">
        <w:rPr>
          <w:color w:val="000000"/>
          <w:sz w:val="27"/>
          <w:szCs w:val="27"/>
          <w:lang w:eastAsia="ru-RU"/>
        </w:rPr>
        <w:t>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</w:t>
      </w:r>
      <w:proofErr w:type="gramEnd"/>
      <w:r w:rsidRPr="003C56A5">
        <w:rPr>
          <w:color w:val="000000"/>
          <w:sz w:val="27"/>
          <w:szCs w:val="27"/>
          <w:lang w:eastAsia="ru-RU"/>
        </w:rPr>
        <w:t xml:space="preserve">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05074B1C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7B2805">
        <w:rPr>
          <w:sz w:val="27"/>
          <w:szCs w:val="27"/>
          <w:lang w:eastAsia="ru-RU"/>
        </w:rPr>
        <w:t>включение 62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3A297F74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</w:t>
      </w:r>
      <w:r w:rsidR="007B2805">
        <w:rPr>
          <w:sz w:val="27"/>
          <w:szCs w:val="27"/>
          <w:lang w:eastAsia="ru-RU"/>
        </w:rPr>
        <w:t>0</w:t>
      </w:r>
      <w:r w:rsidRPr="003C56A5">
        <w:rPr>
          <w:sz w:val="27"/>
          <w:szCs w:val="27"/>
          <w:lang w:eastAsia="ru-RU"/>
        </w:rPr>
        <w:t xml:space="preserve">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0124EAE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</w:t>
      </w:r>
      <w:r w:rsidR="007B2805">
        <w:rPr>
          <w:color w:val="000000"/>
          <w:sz w:val="27"/>
          <w:szCs w:val="27"/>
          <w:lang w:eastAsia="ru-RU"/>
        </w:rPr>
        <w:t>1</w:t>
      </w:r>
      <w:r w:rsidR="008B12DB">
        <w:rPr>
          <w:color w:val="000000"/>
          <w:sz w:val="27"/>
          <w:szCs w:val="27"/>
          <w:lang w:eastAsia="ru-RU"/>
        </w:rPr>
        <w:t>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 xml:space="preserve">ется как отношение количества заявителей государственных услуг в сфере </w:t>
      </w:r>
      <w:r w:rsidRPr="003C56A5">
        <w:rPr>
          <w:bCs/>
          <w:sz w:val="27"/>
          <w:szCs w:val="27"/>
          <w:lang w:eastAsia="ru-RU"/>
        </w:rPr>
        <w:lastRenderedPageBreak/>
        <w:t>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lastRenderedPageBreak/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4381BD9C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047996">
        <w:rPr>
          <w:sz w:val="27"/>
          <w:szCs w:val="27"/>
          <w:lang w:eastAsia="ru-RU"/>
        </w:rPr>
        <w:t>583 826,599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15DFC5E3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047996">
        <w:rPr>
          <w:sz w:val="27"/>
          <w:szCs w:val="27"/>
          <w:lang w:eastAsia="ru-RU"/>
        </w:rPr>
        <w:t>99 676,280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027663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07DAF">
        <w:rPr>
          <w:sz w:val="27"/>
          <w:szCs w:val="27"/>
          <w:lang w:eastAsia="ru-RU"/>
        </w:rPr>
        <w:t>56 363,162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558BB9BF" w:rsidR="007B2805" w:rsidRPr="004D0382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07DAF">
        <w:rPr>
          <w:sz w:val="27"/>
          <w:szCs w:val="27"/>
          <w:lang w:eastAsia="ru-RU"/>
        </w:rPr>
        <w:t>56 363,162</w:t>
      </w:r>
      <w:r>
        <w:rPr>
          <w:sz w:val="27"/>
          <w:szCs w:val="27"/>
          <w:lang w:eastAsia="ru-RU"/>
        </w:rPr>
        <w:t xml:space="preserve">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3AD2588F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047996">
        <w:rPr>
          <w:sz w:val="27"/>
          <w:szCs w:val="27"/>
          <w:lang w:eastAsia="ru-RU"/>
        </w:rPr>
        <w:t>527 071,018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22F0506D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107DAF">
        <w:rPr>
          <w:sz w:val="27"/>
          <w:szCs w:val="27"/>
          <w:lang w:eastAsia="ru-RU"/>
        </w:rPr>
        <w:t>56 755,581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lastRenderedPageBreak/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6A55F86B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7B2805">
        <w:rPr>
          <w:color w:val="auto"/>
          <w:sz w:val="27"/>
          <w:szCs w:val="27"/>
        </w:rPr>
        <w:t>10,0</w:t>
      </w:r>
      <w:r w:rsidRPr="003C56A5">
        <w:rPr>
          <w:color w:val="auto"/>
          <w:sz w:val="27"/>
          <w:szCs w:val="27"/>
        </w:rPr>
        <w:t xml:space="preserve">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lastRenderedPageBreak/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lastRenderedPageBreak/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7F28135C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F7B9F3E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удельный вес документов Архивного фонда Курской области, </w:t>
            </w:r>
            <w:r w:rsidRPr="00276BD4">
              <w:rPr>
                <w:sz w:val="24"/>
                <w:szCs w:val="24"/>
              </w:rPr>
              <w:lastRenderedPageBreak/>
              <w:t>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4E3D1946" w14:textId="76EB43BC" w:rsidR="004858DC" w:rsidRPr="00276BD4" w:rsidRDefault="002F200A" w:rsidP="007B2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</w:t>
            </w:r>
            <w:r w:rsidR="007B2805">
              <w:rPr>
                <w:sz w:val="24"/>
                <w:szCs w:val="24"/>
              </w:rPr>
              <w:t>1</w:t>
            </w:r>
            <w:r w:rsidR="004858DC" w:rsidRPr="00276BD4">
              <w:rPr>
                <w:sz w:val="24"/>
                <w:szCs w:val="24"/>
              </w:rPr>
              <w:t xml:space="preserve">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0F4B0E14" w:rsidR="002E6710" w:rsidRPr="00276BD4" w:rsidRDefault="007B2805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4858DC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4858DC" w:rsidRPr="00276BD4">
              <w:rPr>
                <w:sz w:val="24"/>
                <w:szCs w:val="24"/>
                <w:lang w:eastAsia="ru-RU"/>
              </w:rPr>
              <w:t>с</w:t>
            </w:r>
            <w:r w:rsidR="004858DC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4858DC" w:rsidRPr="00276BD4">
              <w:rPr>
                <w:sz w:val="24"/>
                <w:szCs w:val="24"/>
                <w:lang w:eastAsia="ru-RU"/>
              </w:rPr>
              <w:t>м</w:t>
            </w:r>
            <w:r w:rsidR="004858DC"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4D67D0D5" w14:textId="77777777" w:rsidR="007B2805" w:rsidRPr="00276BD4" w:rsidRDefault="007B2805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7A9A6FED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047996">
              <w:rPr>
                <w:sz w:val="24"/>
                <w:szCs w:val="24"/>
                <w:lang w:eastAsia="ru-RU"/>
              </w:rPr>
              <w:t>527 071,018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1D32C02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B5624B"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46E1BF2F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7996">
              <w:rPr>
                <w:spacing w:val="-2"/>
                <w:sz w:val="24"/>
                <w:szCs w:val="24"/>
                <w:lang w:eastAsia="ru-RU"/>
              </w:rPr>
              <w:t>92 413,566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22365CFF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A5ABE">
              <w:rPr>
                <w:spacing w:val="-2"/>
                <w:sz w:val="24"/>
                <w:szCs w:val="24"/>
                <w:lang w:eastAsia="ru-RU"/>
              </w:rPr>
              <w:t>49 100,448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  <w:r w:rsidR="00EF5FB3">
              <w:rPr>
                <w:sz w:val="24"/>
                <w:szCs w:val="24"/>
                <w:lang w:eastAsia="ru-RU"/>
              </w:rPr>
              <w:t>;</w:t>
            </w:r>
          </w:p>
          <w:p w14:paraId="22C364BB" w14:textId="2B902EF2" w:rsidR="007B2805" w:rsidRPr="00A91F92" w:rsidRDefault="00EF5FB3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-   </w:t>
            </w:r>
            <w:r w:rsidR="00FA5ABE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62ED69B1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</w:t>
            </w:r>
            <w:r w:rsidR="00EF5FB3">
              <w:rPr>
                <w:sz w:val="24"/>
                <w:szCs w:val="24"/>
              </w:rPr>
              <w:t>0</w:t>
            </w:r>
            <w:r w:rsidRPr="00A91F92">
              <w:rPr>
                <w:sz w:val="24"/>
                <w:szCs w:val="24"/>
              </w:rPr>
              <w:t>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1CDCAD1C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 xml:space="preserve">ие до </w:t>
            </w:r>
            <w:r w:rsidR="00EF5FB3">
              <w:rPr>
                <w:sz w:val="24"/>
                <w:szCs w:val="24"/>
              </w:rPr>
              <w:t>62</w:t>
            </w:r>
            <w:r w:rsidRPr="00A91F92">
              <w:rPr>
                <w:sz w:val="24"/>
                <w:szCs w:val="24"/>
              </w:rPr>
              <w:t xml:space="preserve">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proofErr w:type="gramStart"/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  <w:proofErr w:type="gramEnd"/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proofErr w:type="gramStart"/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  <w:proofErr w:type="gramEnd"/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3AC081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FB3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083688D9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03A4365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>до 10,</w:t>
      </w:r>
      <w:r w:rsidR="00EF5FB3">
        <w:rPr>
          <w:sz w:val="27"/>
          <w:szCs w:val="27"/>
        </w:rPr>
        <w:t>0</w:t>
      </w:r>
      <w:r w:rsidR="008B29EC">
        <w:rPr>
          <w:sz w:val="27"/>
          <w:szCs w:val="27"/>
        </w:rPr>
        <w:t xml:space="preserve">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2EEF4DF9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 xml:space="preserve">до </w:t>
      </w:r>
      <w:r w:rsidR="00EF5FB3">
        <w:rPr>
          <w:sz w:val="27"/>
          <w:szCs w:val="27"/>
        </w:rPr>
        <w:t>62</w:t>
      </w:r>
      <w:r w:rsidR="008B29EC">
        <w:rPr>
          <w:sz w:val="27"/>
          <w:szCs w:val="27"/>
        </w:rPr>
        <w:t xml:space="preserve">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6519657F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</w:t>
      </w:r>
      <w:r w:rsidR="00EF5FB3">
        <w:rPr>
          <w:bCs/>
          <w:sz w:val="27"/>
          <w:szCs w:val="27"/>
          <w:lang w:eastAsia="ru-RU"/>
        </w:rPr>
        <w:t>1</w:t>
      </w:r>
      <w:r w:rsidR="00F416ED">
        <w:rPr>
          <w:bCs/>
          <w:sz w:val="27"/>
          <w:szCs w:val="27"/>
          <w:lang w:eastAsia="ru-RU"/>
        </w:rPr>
        <w:t xml:space="preserve">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2C534EE3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047996">
        <w:rPr>
          <w:sz w:val="27"/>
          <w:szCs w:val="27"/>
          <w:lang w:eastAsia="ru-RU"/>
        </w:rPr>
        <w:t>527 071,018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78781EA9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047996">
        <w:rPr>
          <w:spacing w:val="-2"/>
          <w:sz w:val="27"/>
          <w:szCs w:val="27"/>
          <w:lang w:eastAsia="ru-RU"/>
        </w:rPr>
        <w:t>92 413,566</w:t>
      </w:r>
      <w:bookmarkStart w:id="4" w:name="_GoBack"/>
      <w:bookmarkEnd w:id="4"/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4C10025B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A5ABE">
        <w:rPr>
          <w:spacing w:val="-2"/>
          <w:sz w:val="27"/>
          <w:szCs w:val="27"/>
          <w:lang w:eastAsia="ru-RU"/>
        </w:rPr>
        <w:t>49 100,448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645656C" w:rsidR="00EF5FB3" w:rsidRPr="00DC20E2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FA5ABE">
        <w:rPr>
          <w:sz w:val="27"/>
          <w:szCs w:val="27"/>
          <w:lang w:eastAsia="ru-RU"/>
        </w:rPr>
        <w:t>49 100,448</w:t>
      </w:r>
      <w:r>
        <w:rPr>
          <w:sz w:val="27"/>
          <w:szCs w:val="27"/>
          <w:lang w:eastAsia="ru-RU"/>
        </w:rPr>
        <w:t xml:space="preserve">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lastRenderedPageBreak/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44AD803E" w:rsidR="004858DC" w:rsidRPr="00276BD4" w:rsidRDefault="004858DC" w:rsidP="00EF5FB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</w:t>
            </w:r>
            <w:r w:rsidR="00EF5FB3">
              <w:rPr>
                <w:sz w:val="24"/>
                <w:szCs w:val="24"/>
              </w:rPr>
              <w:t>1</w:t>
            </w:r>
            <w:r w:rsidRPr="00276BD4">
              <w:rPr>
                <w:sz w:val="24"/>
                <w:szCs w:val="24"/>
              </w:rPr>
              <w:t xml:space="preserve">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063380AE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56 755,581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89F9523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6C0AFB3A" w:rsidR="004858DC" w:rsidRPr="0066176A" w:rsidRDefault="007F348D" w:rsidP="00FA5A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 xml:space="preserve">7 262,714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14147999" w:rsidR="00EF7CC0" w:rsidRPr="00276BD4" w:rsidRDefault="00B339CE" w:rsidP="00FA5ABE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7522E001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</w:t>
            </w:r>
            <w:r w:rsidR="000C6BFC">
              <w:rPr>
                <w:sz w:val="24"/>
                <w:szCs w:val="24"/>
              </w:rPr>
              <w:t>5</w:t>
            </w:r>
            <w:r w:rsidR="00B339CE">
              <w:rPr>
                <w:sz w:val="24"/>
                <w:szCs w:val="24"/>
              </w:rPr>
              <w:t>,5</w:t>
            </w:r>
            <w:r w:rsidRPr="00276BD4">
              <w:rPr>
                <w:sz w:val="24"/>
                <w:szCs w:val="24"/>
              </w:rPr>
              <w:t xml:space="preserve">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2F48015F" w14:textId="6F4E168B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до </w:t>
            </w:r>
            <w:r w:rsidR="00B339CE">
              <w:rPr>
                <w:sz w:val="24"/>
                <w:szCs w:val="24"/>
              </w:rPr>
              <w:t>19,5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</w:t>
            </w:r>
            <w:r w:rsidR="004858DC" w:rsidRPr="00276BD4">
              <w:rPr>
                <w:sz w:val="24"/>
                <w:szCs w:val="24"/>
              </w:rPr>
              <w:t>о</w:t>
            </w:r>
            <w:r w:rsidR="004858DC"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0F17B4C0" w14:textId="77777777" w:rsidR="00880E8D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21C3B9AD" w14:textId="77777777" w:rsidR="00B339CE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кументационному обеспечению управления при Всероссийском научно-исследовательском институте документоведения и архивного дела). Новые </w:t>
      </w:r>
      <w:r w:rsidRPr="003C56A5">
        <w:rPr>
          <w:sz w:val="27"/>
          <w:szCs w:val="27"/>
          <w:lang w:eastAsia="ru-RU"/>
        </w:rPr>
        <w:lastRenderedPageBreak/>
        <w:t>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lastRenderedPageBreak/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2E5F9D1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</w:t>
      </w:r>
      <w:r w:rsidR="00B339CE">
        <w:rPr>
          <w:sz w:val="27"/>
          <w:szCs w:val="27"/>
        </w:rPr>
        <w:t>1</w:t>
      </w:r>
      <w:r w:rsidR="00880E8D">
        <w:rPr>
          <w:sz w:val="27"/>
          <w:szCs w:val="27"/>
        </w:rPr>
        <w:t xml:space="preserve">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7CD6214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B339CE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lastRenderedPageBreak/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3DC6D305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6B1817C8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FA5ABE">
        <w:rPr>
          <w:sz w:val="27"/>
          <w:szCs w:val="27"/>
          <w:lang w:eastAsia="ru-RU"/>
        </w:rPr>
        <w:t>56 755,581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5B496829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FA5ABE">
        <w:rPr>
          <w:sz w:val="27"/>
          <w:szCs w:val="27"/>
          <w:lang w:eastAsia="ru-RU"/>
        </w:rPr>
        <w:t>7 262,714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5099FD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A5ABE">
        <w:rPr>
          <w:sz w:val="27"/>
          <w:szCs w:val="27"/>
          <w:lang w:eastAsia="ru-RU"/>
        </w:rPr>
        <w:t>7 262,714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075E11DE" w:rsidR="00EB342E" w:rsidRPr="0066176A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FA5ABE">
        <w:rPr>
          <w:spacing w:val="-2"/>
          <w:sz w:val="27"/>
          <w:szCs w:val="27"/>
        </w:rPr>
        <w:t>7 262,714</w:t>
      </w:r>
      <w:r>
        <w:rPr>
          <w:spacing w:val="-2"/>
          <w:sz w:val="27"/>
          <w:szCs w:val="27"/>
        </w:rPr>
        <w:t xml:space="preserve">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19C96" w14:textId="77777777" w:rsidR="00F970F1" w:rsidRDefault="00F970F1" w:rsidP="00351381">
      <w:r>
        <w:separator/>
      </w:r>
    </w:p>
  </w:endnote>
  <w:endnote w:type="continuationSeparator" w:id="0">
    <w:p w14:paraId="17E75166" w14:textId="77777777" w:rsidR="00F970F1" w:rsidRDefault="00F970F1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49CC" w14:textId="77777777" w:rsidR="00F970F1" w:rsidRDefault="00F970F1" w:rsidP="00351381">
      <w:r>
        <w:separator/>
      </w:r>
    </w:p>
  </w:footnote>
  <w:footnote w:type="continuationSeparator" w:id="0">
    <w:p w14:paraId="544CB373" w14:textId="77777777" w:rsidR="00F970F1" w:rsidRDefault="00F970F1" w:rsidP="00351381">
      <w:r>
        <w:continuationSeparator/>
      </w:r>
    </w:p>
  </w:footnote>
  <w:footnote w:id="1">
    <w:p w14:paraId="43EF9479" w14:textId="77777777" w:rsidR="006B5A7B" w:rsidRPr="007C7E63" w:rsidRDefault="006B5A7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6B5A7B" w:rsidRDefault="006B5A7B" w:rsidP="003C56A5">
      <w:pPr>
        <w:pStyle w:val="af8"/>
      </w:pPr>
    </w:p>
  </w:footnote>
  <w:footnote w:id="2">
    <w:p w14:paraId="1C69713F" w14:textId="77777777" w:rsidR="006B5A7B" w:rsidRPr="007C7E63" w:rsidRDefault="006B5A7B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6B5A7B" w:rsidRDefault="006B5A7B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6B5A7B" w:rsidRDefault="006B5A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996">
      <w:rPr>
        <w:noProof/>
      </w:rPr>
      <w:t>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652F-2545-49ED-9EF8-A580062B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16887</Words>
  <Characters>96260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19</cp:revision>
  <cp:lastPrinted>2019-02-18T08:49:00Z</cp:lastPrinted>
  <dcterms:created xsi:type="dcterms:W3CDTF">2018-03-12T09:40:00Z</dcterms:created>
  <dcterms:modified xsi:type="dcterms:W3CDTF">2019-04-18T08:52:00Z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