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ab/>
        <w:t>Ф.И.О. __________________________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 xml:space="preserve">          (государственного гражданского служащего)</w:t>
      </w:r>
    </w:p>
    <w:p>
      <w:pPr>
        <w:pStyle w:val="NoSpacing"/>
        <w:rPr>
          <w:strike/>
          <w:sz w:val="16"/>
          <w:szCs w:val="16"/>
        </w:rPr>
      </w:pPr>
      <w:r>
        <w:rPr/>
        <w:tab/>
        <w:tab/>
        <w:tab/>
        <w:tab/>
        <w:tab/>
        <w:tab/>
        <w:tab/>
        <w:t>_________________________________________</w:t>
      </w:r>
    </w:p>
    <w:p>
      <w:pPr>
        <w:pStyle w:val="NoSpacing"/>
        <w:ind w:left="4248" w:firstLine="708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должности на момент увольнения</w:t>
      </w:r>
      <w:r>
        <w:rPr>
          <w:sz w:val="16"/>
          <w:szCs w:val="16"/>
        </w:rPr>
        <w:t>)</w:t>
      </w:r>
    </w:p>
    <w:p>
      <w:pPr>
        <w:pStyle w:val="NoSpacing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УВЕДОМЛЕНИЕ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государственному гражданскому служащему, планирующему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увольнение с государственной гражданской службы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Руководствуясь статьей 12 Федерального закона от 25.12.2008 № 273-ФЗ «О противодействии коррупции», статьей 17 Федерального закона от 27.07.2004 № 79-ФЗ «О государственной гражданской службе Российской Федерации» (п.3.1 часть 3) уведомляю, что гражданин, замещавший должность государственной гражданской службы Курской области, включенную в перечень, установленный нормативными правовыми актами Российской Федерации, Курской области, </w:t>
      </w:r>
      <w:r>
        <w:rPr>
          <w:rFonts w:cs="Times New Roman" w:ascii="Times New Roman" w:hAnsi="Times New Roman"/>
          <w:b/>
          <w:sz w:val="28"/>
          <w:szCs w:val="28"/>
        </w:rPr>
        <w:t>в течение двух лет</w:t>
      </w:r>
      <w:r>
        <w:rPr>
          <w:rFonts w:cs="Times New Roman" w:ascii="Times New Roman" w:hAnsi="Times New Roman"/>
          <w:sz w:val="28"/>
          <w:szCs w:val="28"/>
        </w:rPr>
        <w:t xml:space="preserve"> после увольнения с государственной службы: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Вправе</w:t>
      </w:r>
      <w:r>
        <w:rPr>
          <w:rFonts w:cs="Times New Roman" w:ascii="Times New Roman" w:hAnsi="Times New Roman"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</w:t>
      </w:r>
      <w:r>
        <w:rPr>
          <w:rFonts w:cs="Times New Roman" w:ascii="Times New Roman" w:hAnsi="Times New Roman"/>
          <w:b/>
          <w:sz w:val="28"/>
          <w:szCs w:val="28"/>
        </w:rPr>
        <w:t xml:space="preserve">более ста тысяч </w:t>
      </w:r>
      <w:r>
        <w:rPr>
          <w:rFonts w:cs="Times New Roman" w:ascii="Times New Roman" w:hAnsi="Times New Roman"/>
          <w:sz w:val="28"/>
          <w:szCs w:val="28"/>
        </w:rPr>
        <w:t>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служащего, с согласия комиссии по соблюдению требований к служебному поведению государственных гражданских служащих Курской области и руководителей подведомственных областных казенных учреждений и урегулированию конфликта интересов в архивном управлении Курской области.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Обязан </w:t>
      </w:r>
      <w:r>
        <w:rPr>
          <w:rFonts w:cs="Times New Roman" w:ascii="Times New Roman" w:hAnsi="Times New Roman"/>
          <w:sz w:val="28"/>
          <w:szCs w:val="28"/>
        </w:rPr>
        <w:t>сообщать работодателю по новому месту работы о последнем месте государственной гражданской службы Курской области.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Несоблюдение гражданином вышеуказанных требований, влечет за собой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архивного управления</w:t>
        <w:tab/>
        <w:tab/>
        <w:tab/>
        <w:tab/>
        <w:tab/>
        <w:tab/>
        <w:tab/>
        <w:tab/>
        <w:tab/>
        <w:t>Ф.И.О.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уведомление ознакомлен(а)   «___» _________20__ г. _________________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экземпляр получен </w:t>
        <w:tab/>
        <w:t xml:space="preserve">    «___» _________20__ г. _________________</w:t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884b2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1</Pages>
  <Words>214</Words>
  <Characters>1766</Characters>
  <CharactersWithSpaces>2023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2022-04-13T13:24:00Z</dcterms:created>
  <dc:creator>Анышева Елена Альбертовна</dc:creator>
  <dc:description/>
  <dc:language>ru-RU</dc:language>
  <cp:lastModifiedBy>Анышева Елена Альбертовна</cp:lastModifiedBy>
  <dcterms:modified xsi:type="dcterms:W3CDTF">2022-04-13T13:24:00Z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