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6" w:rsidRDefault="00644FA6" w:rsidP="00644F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Информация </w:t>
      </w:r>
    </w:p>
    <w:p w:rsidR="00D40698" w:rsidRPr="00F04658" w:rsidRDefault="00644FA6" w:rsidP="00644F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="009610A9" w:rsidRPr="009610A9">
        <w:rPr>
          <w:rFonts w:ascii="Times New Roman" w:hAnsi="Times New Roman" w:cs="Times New Roman"/>
          <w:b/>
          <w:sz w:val="32"/>
          <w:szCs w:val="32"/>
        </w:rPr>
        <w:t xml:space="preserve"> осуществлени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610A9" w:rsidRPr="009610A9">
        <w:rPr>
          <w:rFonts w:ascii="Times New Roman" w:hAnsi="Times New Roman" w:cs="Times New Roman"/>
          <w:b/>
          <w:sz w:val="32"/>
          <w:szCs w:val="32"/>
        </w:rPr>
        <w:t xml:space="preserve"> архивным управлением Курской области государственного контроля за соблюдением законодательства об архивном деле на территории Курской области в 2015 г.</w:t>
      </w:r>
      <w:r w:rsidR="0066389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44FA6" w:rsidRDefault="00B44200" w:rsidP="00644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4658">
        <w:rPr>
          <w:rFonts w:ascii="Times New Roman" w:hAnsi="Times New Roman" w:cs="Times New Roman"/>
          <w:sz w:val="32"/>
          <w:szCs w:val="32"/>
        </w:rPr>
        <w:tab/>
      </w:r>
      <w:r w:rsidRPr="00F04658">
        <w:rPr>
          <w:rFonts w:ascii="Times New Roman" w:hAnsi="Times New Roman" w:cs="Times New Roman"/>
          <w:sz w:val="32"/>
          <w:szCs w:val="32"/>
        </w:rPr>
        <w:tab/>
      </w:r>
    </w:p>
    <w:p w:rsidR="00B44200" w:rsidRPr="00F04658" w:rsidRDefault="00B44200" w:rsidP="00644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4658">
        <w:rPr>
          <w:rFonts w:ascii="Times New Roman" w:hAnsi="Times New Roman" w:cs="Times New Roman"/>
          <w:sz w:val="32"/>
          <w:szCs w:val="32"/>
        </w:rPr>
        <w:tab/>
      </w:r>
      <w:r w:rsidRPr="00F04658">
        <w:rPr>
          <w:rFonts w:ascii="Times New Roman" w:hAnsi="Times New Roman" w:cs="Times New Roman"/>
          <w:sz w:val="32"/>
          <w:szCs w:val="32"/>
        </w:rPr>
        <w:tab/>
      </w:r>
      <w:r w:rsidRPr="00F04658">
        <w:rPr>
          <w:rFonts w:ascii="Times New Roman" w:hAnsi="Times New Roman" w:cs="Times New Roman"/>
          <w:sz w:val="32"/>
          <w:szCs w:val="32"/>
        </w:rPr>
        <w:tab/>
      </w:r>
      <w:r w:rsidRPr="00F04658">
        <w:rPr>
          <w:rFonts w:ascii="Times New Roman" w:hAnsi="Times New Roman" w:cs="Times New Roman"/>
          <w:sz w:val="32"/>
          <w:szCs w:val="32"/>
        </w:rPr>
        <w:tab/>
      </w:r>
      <w:r w:rsidRPr="00F04658">
        <w:rPr>
          <w:rFonts w:ascii="Times New Roman" w:hAnsi="Times New Roman" w:cs="Times New Roman"/>
          <w:sz w:val="32"/>
          <w:szCs w:val="32"/>
        </w:rPr>
        <w:tab/>
      </w:r>
      <w:r w:rsidR="00644F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F37" w:rsidRDefault="00B44200" w:rsidP="001A4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4658">
        <w:rPr>
          <w:rFonts w:ascii="Times New Roman" w:hAnsi="Times New Roman" w:cs="Times New Roman"/>
          <w:sz w:val="32"/>
          <w:szCs w:val="32"/>
        </w:rPr>
        <w:tab/>
      </w:r>
      <w:r w:rsidR="009610A9">
        <w:rPr>
          <w:rFonts w:ascii="Times New Roman" w:hAnsi="Times New Roman" w:cs="Times New Roman"/>
          <w:sz w:val="32"/>
          <w:szCs w:val="32"/>
        </w:rPr>
        <w:t>Приказом архивного управления Курской области от 28 октября 2015 г. № 01-06/100 были внесены изменения и дополнения в Административный регламент  архивного управления Курской области «Осуществление контроля за соблюдением законодательства об архивном деле  на территории Курской области</w:t>
      </w:r>
      <w:r w:rsidR="004E671E">
        <w:rPr>
          <w:rFonts w:ascii="Times New Roman" w:hAnsi="Times New Roman" w:cs="Times New Roman"/>
          <w:sz w:val="32"/>
          <w:szCs w:val="32"/>
        </w:rPr>
        <w:t xml:space="preserve">», касающиеся органов местного самоуправления  муниципальных образований Курской области. </w:t>
      </w:r>
      <w:r w:rsidR="00493858">
        <w:rPr>
          <w:rFonts w:ascii="Times New Roman" w:hAnsi="Times New Roman" w:cs="Times New Roman"/>
          <w:sz w:val="32"/>
          <w:szCs w:val="32"/>
        </w:rPr>
        <w:t xml:space="preserve">Эти изменения были внесены в связи с изменениями Федерального законодательства и замечаниями прокуратуры </w:t>
      </w:r>
      <w:r w:rsidR="001F759D">
        <w:rPr>
          <w:rFonts w:ascii="Times New Roman" w:hAnsi="Times New Roman" w:cs="Times New Roman"/>
          <w:sz w:val="32"/>
          <w:szCs w:val="32"/>
        </w:rPr>
        <w:t xml:space="preserve">Курской области </w:t>
      </w:r>
      <w:r w:rsidR="00493858">
        <w:rPr>
          <w:rFonts w:ascii="Times New Roman" w:hAnsi="Times New Roman" w:cs="Times New Roman"/>
          <w:sz w:val="32"/>
          <w:szCs w:val="32"/>
        </w:rPr>
        <w:t xml:space="preserve">на отдельные пункты Административного регламента. </w:t>
      </w:r>
    </w:p>
    <w:p w:rsidR="006A5B04" w:rsidRDefault="00BE2511" w:rsidP="00BE25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большей степени данные изменения относились к проведению проверок органов местного самоуправления и касались</w:t>
      </w:r>
      <w:r w:rsidR="0066389B">
        <w:rPr>
          <w:rFonts w:ascii="Times New Roman" w:hAnsi="Times New Roman" w:cs="Times New Roman"/>
          <w:sz w:val="32"/>
          <w:szCs w:val="32"/>
        </w:rPr>
        <w:t>:</w:t>
      </w:r>
      <w:r w:rsidR="00D82F37">
        <w:rPr>
          <w:rFonts w:ascii="Times New Roman" w:hAnsi="Times New Roman" w:cs="Times New Roman"/>
          <w:sz w:val="32"/>
          <w:szCs w:val="32"/>
        </w:rPr>
        <w:t xml:space="preserve"> </w:t>
      </w:r>
      <w:r w:rsidR="006638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F37" w:rsidRPr="001F759D" w:rsidRDefault="00D82F37" w:rsidP="001F759D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66C3">
        <w:rPr>
          <w:rFonts w:ascii="Times New Roman" w:hAnsi="Times New Roman" w:cs="Times New Roman"/>
          <w:i/>
          <w:sz w:val="32"/>
          <w:szCs w:val="32"/>
        </w:rPr>
        <w:t>1.</w:t>
      </w:r>
      <w:r w:rsidR="00FD66C3" w:rsidRPr="00FD66C3">
        <w:rPr>
          <w:rFonts w:ascii="Times New Roman" w:hAnsi="Times New Roman" w:cs="Times New Roman"/>
          <w:i/>
          <w:sz w:val="32"/>
          <w:szCs w:val="32"/>
        </w:rPr>
        <w:t>Составления</w:t>
      </w:r>
      <w:r w:rsidR="002760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59D">
        <w:rPr>
          <w:rFonts w:ascii="Times New Roman" w:hAnsi="Times New Roman" w:cs="Times New Roman"/>
          <w:i/>
          <w:sz w:val="32"/>
          <w:szCs w:val="32"/>
        </w:rPr>
        <w:t xml:space="preserve">отдельного </w:t>
      </w:r>
      <w:r w:rsidRPr="00FD66C3">
        <w:rPr>
          <w:rFonts w:ascii="Times New Roman" w:hAnsi="Times New Roman" w:cs="Times New Roman"/>
          <w:i/>
          <w:sz w:val="32"/>
          <w:szCs w:val="32"/>
        </w:rPr>
        <w:t>Плана проведения плановых проверок</w:t>
      </w:r>
      <w:r w:rsidR="001F759D" w:rsidRPr="001F759D">
        <w:rPr>
          <w:rFonts w:ascii="Times New Roman" w:hAnsi="Times New Roman" w:cs="Times New Roman"/>
          <w:sz w:val="32"/>
          <w:szCs w:val="32"/>
        </w:rPr>
        <w:t xml:space="preserve"> </w:t>
      </w:r>
      <w:r w:rsidR="001F759D" w:rsidRPr="001F759D">
        <w:rPr>
          <w:rFonts w:ascii="Times New Roman" w:hAnsi="Times New Roman" w:cs="Times New Roman"/>
          <w:i/>
          <w:sz w:val="32"/>
          <w:szCs w:val="32"/>
        </w:rPr>
        <w:t xml:space="preserve">юридических лиц и </w:t>
      </w:r>
      <w:r w:rsidR="001F759D">
        <w:rPr>
          <w:rFonts w:ascii="Times New Roman" w:hAnsi="Times New Roman" w:cs="Times New Roman"/>
          <w:i/>
          <w:sz w:val="32"/>
          <w:szCs w:val="32"/>
        </w:rPr>
        <w:t>индивидуальных предпринимателей;</w:t>
      </w:r>
    </w:p>
    <w:p w:rsidR="004D243B" w:rsidRPr="001F759D" w:rsidRDefault="00D82F37" w:rsidP="001F759D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66C3">
        <w:rPr>
          <w:rFonts w:ascii="Times New Roman" w:hAnsi="Times New Roman" w:cs="Times New Roman"/>
          <w:i/>
          <w:sz w:val="32"/>
          <w:szCs w:val="32"/>
        </w:rPr>
        <w:t>2.</w:t>
      </w:r>
      <w:r w:rsidR="002760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243B" w:rsidRPr="00FD66C3">
        <w:rPr>
          <w:rFonts w:ascii="Times New Roman" w:hAnsi="Times New Roman" w:cs="Times New Roman"/>
          <w:i/>
          <w:sz w:val="32"/>
          <w:szCs w:val="32"/>
        </w:rPr>
        <w:t>Предоставлени</w:t>
      </w:r>
      <w:r w:rsidR="004D243B">
        <w:rPr>
          <w:rFonts w:ascii="Times New Roman" w:hAnsi="Times New Roman" w:cs="Times New Roman"/>
          <w:i/>
          <w:sz w:val="32"/>
          <w:szCs w:val="32"/>
        </w:rPr>
        <w:t>я</w:t>
      </w:r>
      <w:r w:rsidR="004D243B" w:rsidRPr="00FD66C3">
        <w:rPr>
          <w:rFonts w:ascii="Times New Roman" w:hAnsi="Times New Roman" w:cs="Times New Roman"/>
          <w:i/>
          <w:sz w:val="32"/>
          <w:szCs w:val="32"/>
        </w:rPr>
        <w:t xml:space="preserve"> информации </w:t>
      </w:r>
      <w:r w:rsidR="001F759D" w:rsidRPr="001F759D">
        <w:rPr>
          <w:rFonts w:ascii="Times New Roman" w:hAnsi="Times New Roman" w:cs="Times New Roman"/>
          <w:i/>
          <w:sz w:val="32"/>
          <w:szCs w:val="32"/>
        </w:rPr>
        <w:t xml:space="preserve">об исполнении  Предписания </w:t>
      </w:r>
      <w:r w:rsidR="001F759D">
        <w:rPr>
          <w:rFonts w:ascii="Times New Roman" w:hAnsi="Times New Roman" w:cs="Times New Roman"/>
          <w:i/>
          <w:sz w:val="32"/>
          <w:szCs w:val="32"/>
        </w:rPr>
        <w:t>по</w:t>
      </w:r>
      <w:r w:rsidR="001F759D" w:rsidRPr="001F759D">
        <w:rPr>
          <w:rFonts w:ascii="Times New Roman" w:hAnsi="Times New Roman" w:cs="Times New Roman"/>
          <w:i/>
          <w:sz w:val="32"/>
          <w:szCs w:val="32"/>
        </w:rPr>
        <w:t xml:space="preserve"> устранени</w:t>
      </w:r>
      <w:r w:rsidR="001F759D">
        <w:rPr>
          <w:rFonts w:ascii="Times New Roman" w:hAnsi="Times New Roman" w:cs="Times New Roman"/>
          <w:i/>
          <w:sz w:val="32"/>
          <w:szCs w:val="32"/>
        </w:rPr>
        <w:t>ю</w:t>
      </w:r>
      <w:r w:rsidR="001F759D" w:rsidRPr="001F759D">
        <w:rPr>
          <w:rFonts w:ascii="Times New Roman" w:hAnsi="Times New Roman" w:cs="Times New Roman"/>
          <w:i/>
          <w:sz w:val="32"/>
          <w:szCs w:val="32"/>
        </w:rPr>
        <w:t xml:space="preserve"> выявленных нарушений законодательства об архивном деле  в письменной форме с приложением документов, подтверждающих исполнение  предписания. </w:t>
      </w:r>
      <w:r w:rsidR="001F7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21792">
        <w:rPr>
          <w:rFonts w:ascii="Times New Roman" w:hAnsi="Times New Roman" w:cs="Times New Roman"/>
          <w:sz w:val="32"/>
          <w:szCs w:val="32"/>
        </w:rPr>
        <w:t xml:space="preserve"> </w:t>
      </w:r>
      <w:r w:rsidR="00B474C2">
        <w:rPr>
          <w:rFonts w:ascii="Times New Roman" w:hAnsi="Times New Roman" w:cs="Times New Roman"/>
          <w:sz w:val="32"/>
          <w:szCs w:val="32"/>
        </w:rPr>
        <w:t xml:space="preserve">  </w:t>
      </w:r>
      <w:r w:rsidR="004D243B">
        <w:rPr>
          <w:rFonts w:ascii="Times New Roman" w:hAnsi="Times New Roman" w:cs="Times New Roman"/>
          <w:sz w:val="32"/>
          <w:szCs w:val="32"/>
        </w:rPr>
        <w:t xml:space="preserve">В случае, если орган местного самоуправления не успевает  устранить выявленные в ходе проверки нарушения законодательства об архивном деле, в указанный в предписании срок, </w:t>
      </w:r>
      <w:r w:rsidR="001F759D">
        <w:rPr>
          <w:rFonts w:ascii="Times New Roman" w:hAnsi="Times New Roman" w:cs="Times New Roman"/>
          <w:sz w:val="32"/>
          <w:szCs w:val="32"/>
        </w:rPr>
        <w:t xml:space="preserve"> </w:t>
      </w:r>
      <w:r w:rsidR="004D243B">
        <w:rPr>
          <w:rFonts w:ascii="Times New Roman" w:hAnsi="Times New Roman" w:cs="Times New Roman"/>
          <w:sz w:val="32"/>
          <w:szCs w:val="32"/>
        </w:rPr>
        <w:t xml:space="preserve">за </w:t>
      </w:r>
      <w:r w:rsidR="004D243B" w:rsidRPr="00BE2511">
        <w:rPr>
          <w:rFonts w:ascii="Times New Roman" w:hAnsi="Times New Roman" w:cs="Times New Roman"/>
          <w:b/>
          <w:i/>
          <w:sz w:val="32"/>
          <w:szCs w:val="32"/>
        </w:rPr>
        <w:t>две недели</w:t>
      </w:r>
      <w:r w:rsidR="004D243B">
        <w:rPr>
          <w:rFonts w:ascii="Times New Roman" w:hAnsi="Times New Roman" w:cs="Times New Roman"/>
          <w:sz w:val="32"/>
          <w:szCs w:val="32"/>
        </w:rPr>
        <w:t xml:space="preserve"> до истечение срока, указанного в предписании, в архивное управление Курской области </w:t>
      </w:r>
      <w:r w:rsidR="001F759D">
        <w:rPr>
          <w:rFonts w:ascii="Times New Roman" w:hAnsi="Times New Roman" w:cs="Times New Roman"/>
          <w:sz w:val="32"/>
          <w:szCs w:val="32"/>
        </w:rPr>
        <w:t xml:space="preserve">направляется </w:t>
      </w:r>
      <w:r w:rsidR="004D243B">
        <w:rPr>
          <w:rFonts w:ascii="Times New Roman" w:hAnsi="Times New Roman" w:cs="Times New Roman"/>
          <w:sz w:val="32"/>
          <w:szCs w:val="32"/>
        </w:rPr>
        <w:t xml:space="preserve">ходатайство (письмо)  о продлении срока устранения нарушений, </w:t>
      </w:r>
      <w:r w:rsidR="004A5B1D">
        <w:rPr>
          <w:rFonts w:ascii="Times New Roman" w:hAnsi="Times New Roman" w:cs="Times New Roman"/>
          <w:sz w:val="32"/>
          <w:szCs w:val="32"/>
        </w:rPr>
        <w:t xml:space="preserve"> </w:t>
      </w:r>
      <w:r w:rsidR="004D243B">
        <w:rPr>
          <w:rFonts w:ascii="Times New Roman" w:hAnsi="Times New Roman" w:cs="Times New Roman"/>
          <w:sz w:val="32"/>
          <w:szCs w:val="32"/>
        </w:rPr>
        <w:t xml:space="preserve"> с указанием уважительных причин, которые не позволили устранить нарушения в срок</w:t>
      </w:r>
      <w:r w:rsidR="001F759D">
        <w:rPr>
          <w:rFonts w:ascii="Times New Roman" w:hAnsi="Times New Roman" w:cs="Times New Roman"/>
          <w:sz w:val="32"/>
          <w:szCs w:val="32"/>
        </w:rPr>
        <w:t xml:space="preserve"> и конкретной</w:t>
      </w:r>
      <w:r w:rsidR="00B474C2">
        <w:rPr>
          <w:rFonts w:ascii="Times New Roman" w:hAnsi="Times New Roman" w:cs="Times New Roman"/>
          <w:sz w:val="32"/>
          <w:szCs w:val="32"/>
        </w:rPr>
        <w:t xml:space="preserve"> дат</w:t>
      </w:r>
      <w:r w:rsidR="001F759D">
        <w:rPr>
          <w:rFonts w:ascii="Times New Roman" w:hAnsi="Times New Roman" w:cs="Times New Roman"/>
          <w:sz w:val="32"/>
          <w:szCs w:val="32"/>
        </w:rPr>
        <w:t>ой</w:t>
      </w:r>
      <w:r w:rsidR="00B474C2">
        <w:rPr>
          <w:rFonts w:ascii="Times New Roman" w:hAnsi="Times New Roman" w:cs="Times New Roman"/>
          <w:sz w:val="32"/>
          <w:szCs w:val="32"/>
        </w:rPr>
        <w:t xml:space="preserve"> переноса </w:t>
      </w:r>
      <w:r w:rsidR="004D243B">
        <w:rPr>
          <w:rFonts w:ascii="Times New Roman" w:hAnsi="Times New Roman" w:cs="Times New Roman"/>
          <w:sz w:val="32"/>
          <w:szCs w:val="32"/>
        </w:rPr>
        <w:t>исполнения</w:t>
      </w:r>
      <w:r w:rsidR="00B474C2">
        <w:rPr>
          <w:rFonts w:ascii="Times New Roman" w:hAnsi="Times New Roman" w:cs="Times New Roman"/>
          <w:sz w:val="32"/>
          <w:szCs w:val="32"/>
        </w:rPr>
        <w:t xml:space="preserve"> предписания</w:t>
      </w:r>
      <w:r w:rsidR="004D243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D243B" w:rsidRDefault="00FD66C3" w:rsidP="004A5B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66C3">
        <w:rPr>
          <w:rFonts w:ascii="Times New Roman" w:hAnsi="Times New Roman" w:cs="Times New Roman"/>
          <w:i/>
          <w:sz w:val="32"/>
          <w:szCs w:val="32"/>
        </w:rPr>
        <w:t xml:space="preserve">3. </w:t>
      </w:r>
      <w:r w:rsidR="004A5B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243B" w:rsidRPr="00FD66C3">
        <w:rPr>
          <w:rFonts w:ascii="Times New Roman" w:hAnsi="Times New Roman" w:cs="Times New Roman"/>
          <w:i/>
          <w:sz w:val="32"/>
          <w:szCs w:val="32"/>
        </w:rPr>
        <w:t>Внеплановы</w:t>
      </w:r>
      <w:r w:rsidR="004A5B1D">
        <w:rPr>
          <w:rFonts w:ascii="Times New Roman" w:hAnsi="Times New Roman" w:cs="Times New Roman"/>
          <w:i/>
          <w:sz w:val="32"/>
          <w:szCs w:val="32"/>
        </w:rPr>
        <w:t>е</w:t>
      </w:r>
      <w:r w:rsidR="004D243B" w:rsidRPr="00FD66C3">
        <w:rPr>
          <w:rFonts w:ascii="Times New Roman" w:hAnsi="Times New Roman" w:cs="Times New Roman"/>
          <w:i/>
          <w:sz w:val="32"/>
          <w:szCs w:val="32"/>
        </w:rPr>
        <w:t xml:space="preserve"> провер</w:t>
      </w:r>
      <w:r w:rsidR="004A5B1D">
        <w:rPr>
          <w:rFonts w:ascii="Times New Roman" w:hAnsi="Times New Roman" w:cs="Times New Roman"/>
          <w:i/>
          <w:sz w:val="32"/>
          <w:szCs w:val="32"/>
        </w:rPr>
        <w:t>ки</w:t>
      </w:r>
      <w:r w:rsidR="004D243B" w:rsidRPr="00FD66C3">
        <w:rPr>
          <w:rFonts w:ascii="Times New Roman" w:hAnsi="Times New Roman" w:cs="Times New Roman"/>
          <w:i/>
          <w:sz w:val="32"/>
          <w:szCs w:val="32"/>
        </w:rPr>
        <w:t xml:space="preserve"> органов местного самоуправления</w:t>
      </w:r>
      <w:r w:rsidR="004A5B1D">
        <w:rPr>
          <w:rFonts w:ascii="Times New Roman" w:hAnsi="Times New Roman" w:cs="Times New Roman"/>
          <w:i/>
          <w:sz w:val="32"/>
          <w:szCs w:val="32"/>
        </w:rPr>
        <w:t xml:space="preserve"> по результатам плановых  проверок не проводятся</w:t>
      </w:r>
      <w:r w:rsidR="004D243B">
        <w:rPr>
          <w:rFonts w:ascii="Times New Roman" w:hAnsi="Times New Roman" w:cs="Times New Roman"/>
          <w:sz w:val="32"/>
          <w:szCs w:val="32"/>
        </w:rPr>
        <w:t xml:space="preserve">. </w:t>
      </w:r>
      <w:r w:rsidR="004A5B1D">
        <w:rPr>
          <w:rFonts w:ascii="Times New Roman" w:hAnsi="Times New Roman" w:cs="Times New Roman"/>
          <w:sz w:val="32"/>
          <w:szCs w:val="32"/>
        </w:rPr>
        <w:t xml:space="preserve"> В</w:t>
      </w:r>
      <w:r w:rsidR="004D243B">
        <w:rPr>
          <w:rFonts w:ascii="Times New Roman" w:hAnsi="Times New Roman" w:cs="Times New Roman"/>
          <w:sz w:val="32"/>
          <w:szCs w:val="32"/>
        </w:rPr>
        <w:t xml:space="preserve">неплановые </w:t>
      </w:r>
      <w:r w:rsidR="004D243B">
        <w:rPr>
          <w:rFonts w:ascii="Times New Roman" w:hAnsi="Times New Roman" w:cs="Times New Roman"/>
          <w:sz w:val="32"/>
          <w:szCs w:val="32"/>
        </w:rPr>
        <w:lastRenderedPageBreak/>
        <w:t xml:space="preserve">проверки в отношении органов местного самоуправления осуществляются только по поступившим обращениям или поручениям Президента РФ.  </w:t>
      </w:r>
      <w:r w:rsidR="004A5B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5B1D" w:rsidRDefault="004D243B" w:rsidP="004A5B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66C3">
        <w:rPr>
          <w:rFonts w:ascii="Times New Roman" w:hAnsi="Times New Roman" w:cs="Times New Roman"/>
          <w:i/>
          <w:sz w:val="32"/>
          <w:szCs w:val="32"/>
        </w:rPr>
        <w:t>4.</w:t>
      </w:r>
      <w:r w:rsidR="002760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D66C3">
        <w:rPr>
          <w:rFonts w:ascii="Times New Roman" w:hAnsi="Times New Roman" w:cs="Times New Roman"/>
          <w:i/>
          <w:sz w:val="32"/>
          <w:szCs w:val="32"/>
        </w:rPr>
        <w:t>Проведени</w:t>
      </w:r>
      <w:r w:rsidR="001F759D">
        <w:rPr>
          <w:rFonts w:ascii="Times New Roman" w:hAnsi="Times New Roman" w:cs="Times New Roman"/>
          <w:i/>
          <w:sz w:val="32"/>
          <w:szCs w:val="32"/>
        </w:rPr>
        <w:t>я</w:t>
      </w:r>
      <w:r w:rsidR="00FD66C3">
        <w:rPr>
          <w:rFonts w:ascii="Times New Roman" w:hAnsi="Times New Roman" w:cs="Times New Roman"/>
          <w:i/>
          <w:sz w:val="32"/>
          <w:szCs w:val="32"/>
        </w:rPr>
        <w:t xml:space="preserve"> плановой проверки органов местного самоуправления</w:t>
      </w:r>
      <w:r w:rsidR="001F759D" w:rsidRPr="001F759D">
        <w:rPr>
          <w:rFonts w:ascii="Times New Roman" w:hAnsi="Times New Roman" w:cs="Times New Roman"/>
          <w:sz w:val="32"/>
          <w:szCs w:val="32"/>
        </w:rPr>
        <w:t xml:space="preserve"> </w:t>
      </w:r>
      <w:r w:rsidR="001F759D" w:rsidRPr="001F759D">
        <w:rPr>
          <w:rFonts w:ascii="Times New Roman" w:hAnsi="Times New Roman" w:cs="Times New Roman"/>
          <w:i/>
          <w:sz w:val="32"/>
          <w:szCs w:val="32"/>
        </w:rPr>
        <w:t>по истечении двух лет</w:t>
      </w:r>
      <w:r w:rsidR="001F759D">
        <w:rPr>
          <w:rFonts w:ascii="Times New Roman" w:hAnsi="Times New Roman" w:cs="Times New Roman"/>
          <w:i/>
          <w:sz w:val="32"/>
          <w:szCs w:val="32"/>
        </w:rPr>
        <w:t xml:space="preserve"> с момента проведения предыдущей плановой проверки</w:t>
      </w:r>
      <w:r w:rsidR="00FD66C3" w:rsidRPr="001F759D">
        <w:rPr>
          <w:rFonts w:ascii="Times New Roman" w:hAnsi="Times New Roman" w:cs="Times New Roman"/>
          <w:i/>
          <w:sz w:val="32"/>
          <w:szCs w:val="32"/>
        </w:rPr>
        <w:t>.</w:t>
      </w:r>
    </w:p>
    <w:p w:rsidR="0066389B" w:rsidRDefault="0008080C" w:rsidP="004A5B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4658">
        <w:rPr>
          <w:rFonts w:ascii="Times New Roman" w:hAnsi="Times New Roman" w:cs="Times New Roman"/>
          <w:sz w:val="32"/>
          <w:szCs w:val="32"/>
        </w:rPr>
        <w:t xml:space="preserve">В </w:t>
      </w:r>
      <w:r w:rsidR="0066389B">
        <w:rPr>
          <w:rFonts w:ascii="Times New Roman" w:hAnsi="Times New Roman" w:cs="Times New Roman"/>
          <w:sz w:val="32"/>
          <w:szCs w:val="32"/>
        </w:rPr>
        <w:t xml:space="preserve">истекшем году </w:t>
      </w:r>
      <w:r w:rsidR="004A5B1D">
        <w:rPr>
          <w:rFonts w:ascii="Times New Roman" w:hAnsi="Times New Roman" w:cs="Times New Roman"/>
          <w:sz w:val="32"/>
          <w:szCs w:val="32"/>
        </w:rPr>
        <w:t xml:space="preserve"> архивуправлением были осуществлены  8 проверок</w:t>
      </w:r>
      <w:r w:rsidR="004A5B1D" w:rsidRPr="004A5B1D">
        <w:rPr>
          <w:rFonts w:ascii="Times New Roman" w:hAnsi="Times New Roman" w:cs="Times New Roman"/>
          <w:sz w:val="32"/>
          <w:szCs w:val="32"/>
        </w:rPr>
        <w:t xml:space="preserve"> </w:t>
      </w:r>
      <w:r w:rsidR="004A5B1D">
        <w:rPr>
          <w:rFonts w:ascii="Times New Roman" w:hAnsi="Times New Roman" w:cs="Times New Roman"/>
          <w:sz w:val="32"/>
          <w:szCs w:val="32"/>
        </w:rPr>
        <w:t xml:space="preserve"> </w:t>
      </w:r>
      <w:r w:rsidR="004A5B1D" w:rsidRPr="004A5B1D">
        <w:rPr>
          <w:rFonts w:ascii="Times New Roman" w:eastAsia="Times New Roman" w:hAnsi="Times New Roman" w:cs="Times New Roman"/>
          <w:sz w:val="32"/>
          <w:szCs w:val="32"/>
        </w:rPr>
        <w:t>за соблюдением законодательства об архивном деле</w:t>
      </w:r>
      <w:r w:rsidR="004A5B1D">
        <w:rPr>
          <w:rFonts w:ascii="Times New Roman" w:eastAsia="Times New Roman" w:hAnsi="Times New Roman" w:cs="Times New Roman"/>
          <w:sz w:val="32"/>
          <w:szCs w:val="32"/>
        </w:rPr>
        <w:t>.</w:t>
      </w:r>
      <w:r w:rsidR="004A5B1D" w:rsidRPr="004A5B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5B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389B">
        <w:rPr>
          <w:rFonts w:ascii="Times New Roman" w:hAnsi="Times New Roman" w:cs="Times New Roman"/>
          <w:sz w:val="32"/>
          <w:szCs w:val="32"/>
        </w:rPr>
        <w:t>Это 5 плановых проверок  и 3 – внеплановые проверки.</w:t>
      </w:r>
    </w:p>
    <w:p w:rsidR="0066389B" w:rsidRDefault="0066389B" w:rsidP="0066389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Плановые проверки были проведены в отношении:</w:t>
      </w:r>
    </w:p>
    <w:p w:rsidR="0066389B" w:rsidRPr="008E4B2A" w:rsidRDefault="0066389B" w:rsidP="0066389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5B1D">
        <w:rPr>
          <w:rFonts w:ascii="Times New Roman" w:hAnsi="Times New Roman" w:cs="Times New Roman"/>
          <w:sz w:val="32"/>
          <w:szCs w:val="32"/>
        </w:rPr>
        <w:t>трех</w:t>
      </w:r>
      <w:r>
        <w:rPr>
          <w:rFonts w:ascii="Times New Roman" w:hAnsi="Times New Roman" w:cs="Times New Roman"/>
          <w:sz w:val="32"/>
          <w:szCs w:val="32"/>
        </w:rPr>
        <w:t xml:space="preserve">  организаций – источников комплектования ОКУ «Госархив Курской области» (</w:t>
      </w:r>
      <w:r w:rsidR="001F759D" w:rsidRPr="008E4B2A">
        <w:rPr>
          <w:rFonts w:ascii="Times New Roman" w:hAnsi="Times New Roman" w:cs="Times New Roman"/>
          <w:sz w:val="32"/>
          <w:szCs w:val="32"/>
        </w:rPr>
        <w:t>О</w:t>
      </w:r>
      <w:r w:rsidR="008E4B2A" w:rsidRPr="008E4B2A">
        <w:rPr>
          <w:rFonts w:ascii="Times New Roman" w:hAnsi="Times New Roman" w:cs="Times New Roman"/>
          <w:sz w:val="32"/>
          <w:szCs w:val="32"/>
        </w:rPr>
        <w:t>А</w:t>
      </w:r>
      <w:r w:rsidR="001F759D" w:rsidRPr="008E4B2A">
        <w:rPr>
          <w:rFonts w:ascii="Times New Roman" w:hAnsi="Times New Roman" w:cs="Times New Roman"/>
          <w:sz w:val="32"/>
          <w:szCs w:val="32"/>
        </w:rPr>
        <w:t>О «Технотекс», государственная инспекция строительного надзора, комитет образования и науки</w:t>
      </w:r>
      <w:r w:rsidR="008E4B2A">
        <w:rPr>
          <w:rFonts w:ascii="Times New Roman" w:hAnsi="Times New Roman" w:cs="Times New Roman"/>
          <w:sz w:val="32"/>
          <w:szCs w:val="32"/>
        </w:rPr>
        <w:t xml:space="preserve"> К</w:t>
      </w:r>
      <w:r w:rsidR="001F759D" w:rsidRPr="008E4B2A">
        <w:rPr>
          <w:rFonts w:ascii="Times New Roman" w:hAnsi="Times New Roman" w:cs="Times New Roman"/>
          <w:sz w:val="32"/>
          <w:szCs w:val="32"/>
        </w:rPr>
        <w:t>урской области);</w:t>
      </w:r>
    </w:p>
    <w:p w:rsidR="0066389B" w:rsidRDefault="004A5B1D" w:rsidP="006638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двух</w:t>
      </w:r>
      <w:r w:rsidR="0066389B" w:rsidRPr="0066389B">
        <w:rPr>
          <w:rFonts w:ascii="Times New Roman" w:eastAsia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66389B" w:rsidRPr="0066389B">
        <w:rPr>
          <w:rFonts w:ascii="Times New Roman" w:eastAsia="Times New Roman" w:hAnsi="Times New Roman" w:cs="Times New Roman"/>
          <w:sz w:val="32"/>
          <w:szCs w:val="32"/>
        </w:rPr>
        <w:t xml:space="preserve"> местного самоуправления 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(архивные отделы Администраций  </w:t>
      </w:r>
      <w:r w:rsidR="0066389B">
        <w:rPr>
          <w:rFonts w:ascii="Times New Roman" w:eastAsia="Times New Roman" w:hAnsi="Times New Roman" w:cs="Times New Roman"/>
          <w:sz w:val="32"/>
          <w:szCs w:val="32"/>
        </w:rPr>
        <w:t xml:space="preserve"> Беловского и Советского районов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>)</w:t>
      </w:r>
      <w:r w:rsidR="006638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24C0" w:rsidRDefault="007324C0" w:rsidP="006638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Внеплановые проверки проведены</w:t>
      </w:r>
      <w:r w:rsidR="006638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>в целях осуществления контроля за  исполнением пр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едписаний, выданных в 2014 году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 ОАО институт «Курскагропромпроект»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>Курский филиал публичного акционерного общества междугородной и международной электр</w:t>
      </w:r>
      <w:r w:rsidR="004A5B1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связи </w:t>
      </w:r>
      <w:r>
        <w:rPr>
          <w:rFonts w:ascii="Times New Roman" w:eastAsia="Times New Roman" w:hAnsi="Times New Roman" w:cs="Times New Roman"/>
          <w:sz w:val="32"/>
          <w:szCs w:val="32"/>
        </w:rPr>
        <w:t>«Ростелеком»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>, ОБОУ СПО «Курский колледж культуры»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324C0" w:rsidRDefault="007324C0" w:rsidP="00BB24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24C0">
        <w:rPr>
          <w:rFonts w:ascii="Times New Roman" w:eastAsia="Times New Roman" w:hAnsi="Times New Roman" w:cs="Times New Roman"/>
          <w:sz w:val="32"/>
          <w:szCs w:val="32"/>
        </w:rPr>
        <w:t>Все плановые и внеплановые проверки были проведены в форме выездной проверки.</w:t>
      </w:r>
      <w:r w:rsidRPr="007324C0">
        <w:t xml:space="preserve"> 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Проверки проводились 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>комиссионно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, состав комиссии 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 состоял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 из 2-х сотрудников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 архивного управления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24C0" w:rsidRPr="0066389B" w:rsidRDefault="007324C0" w:rsidP="007324C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выездных </w:t>
      </w:r>
      <w:r w:rsidR="0088340D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плановых </w:t>
      </w:r>
      <w:r w:rsidRPr="007324C0">
        <w:rPr>
          <w:rFonts w:ascii="Times New Roman" w:hAnsi="Times New Roman" w:cs="Times New Roman"/>
          <w:sz w:val="32"/>
          <w:szCs w:val="32"/>
        </w:rPr>
        <w:t xml:space="preserve">проверок,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24C0">
        <w:rPr>
          <w:rFonts w:ascii="Times New Roman" w:hAnsi="Times New Roman" w:cs="Times New Roman"/>
          <w:sz w:val="32"/>
          <w:szCs w:val="32"/>
        </w:rPr>
        <w:t xml:space="preserve">было выявлено   41  правонарушение обязательных требований законодательства об архивном деле. Юридическим лицам, </w:t>
      </w:r>
      <w:r w:rsidR="00BB247C">
        <w:rPr>
          <w:rFonts w:ascii="Times New Roman" w:hAnsi="Times New Roman" w:cs="Times New Roman"/>
          <w:sz w:val="32"/>
          <w:szCs w:val="32"/>
        </w:rPr>
        <w:t xml:space="preserve"> было </w:t>
      </w:r>
      <w:r w:rsidRPr="007324C0">
        <w:rPr>
          <w:rFonts w:ascii="Times New Roman" w:hAnsi="Times New Roman" w:cs="Times New Roman"/>
          <w:sz w:val="32"/>
          <w:szCs w:val="32"/>
        </w:rPr>
        <w:t>выдано 5 предписаний, в которых установлены сроки устранения нарушений законода</w:t>
      </w:r>
      <w:r>
        <w:rPr>
          <w:rFonts w:ascii="Times New Roman" w:hAnsi="Times New Roman" w:cs="Times New Roman"/>
          <w:sz w:val="32"/>
          <w:szCs w:val="32"/>
        </w:rPr>
        <w:t xml:space="preserve">тельства в сфере архивного дела. Больше всего нарушений было (более 30) выявлено в органах местного самоуправления </w:t>
      </w:r>
      <w:r w:rsidR="00BB247C">
        <w:rPr>
          <w:rFonts w:ascii="Times New Roman" w:hAnsi="Times New Roman" w:cs="Times New Roman"/>
          <w:sz w:val="32"/>
          <w:szCs w:val="32"/>
        </w:rPr>
        <w:t xml:space="preserve">в архивных отделах </w:t>
      </w:r>
      <w:r>
        <w:rPr>
          <w:rFonts w:ascii="Times New Roman" w:hAnsi="Times New Roman" w:cs="Times New Roman"/>
          <w:sz w:val="32"/>
          <w:szCs w:val="32"/>
        </w:rPr>
        <w:t xml:space="preserve">Беловского и Советского районах. </w:t>
      </w:r>
      <w:r w:rsidR="00BB247C">
        <w:rPr>
          <w:rFonts w:ascii="Times New Roman" w:hAnsi="Times New Roman" w:cs="Times New Roman"/>
          <w:sz w:val="32"/>
          <w:szCs w:val="32"/>
        </w:rPr>
        <w:t>Причем</w:t>
      </w:r>
      <w:r w:rsidR="004A5B1D" w:rsidRPr="004A5B1D">
        <w:rPr>
          <w:rFonts w:ascii="Times New Roman" w:hAnsi="Times New Roman" w:cs="Times New Roman"/>
          <w:sz w:val="32"/>
          <w:szCs w:val="32"/>
        </w:rPr>
        <w:t xml:space="preserve"> </w:t>
      </w:r>
      <w:r w:rsidR="004A5B1D">
        <w:rPr>
          <w:rFonts w:ascii="Times New Roman" w:hAnsi="Times New Roman" w:cs="Times New Roman"/>
          <w:sz w:val="32"/>
          <w:szCs w:val="32"/>
        </w:rPr>
        <w:t>нарушения касались</w:t>
      </w:r>
      <w:r w:rsidR="00BB247C">
        <w:rPr>
          <w:rFonts w:ascii="Times New Roman" w:hAnsi="Times New Roman" w:cs="Times New Roman"/>
          <w:sz w:val="32"/>
          <w:szCs w:val="32"/>
        </w:rPr>
        <w:t>, в большей степени работы самих архивистов.</w:t>
      </w:r>
    </w:p>
    <w:p w:rsidR="00BB247C" w:rsidRDefault="00BB247C" w:rsidP="003269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провод</w:t>
      </w:r>
      <w:r w:rsidR="00352241">
        <w:rPr>
          <w:rFonts w:ascii="Times New Roman" w:hAnsi="Times New Roman" w:cs="Times New Roman"/>
          <w:sz w:val="32"/>
          <w:szCs w:val="32"/>
        </w:rPr>
        <w:t>ились</w:t>
      </w:r>
      <w:r>
        <w:rPr>
          <w:rFonts w:ascii="Times New Roman" w:hAnsi="Times New Roman" w:cs="Times New Roman"/>
          <w:sz w:val="32"/>
          <w:szCs w:val="32"/>
        </w:rPr>
        <w:t xml:space="preserve"> санитарно-гигиенические мероприятия (влажная уборка и обеспыливание стеллажей,), отсутств</w:t>
      </w:r>
      <w:r w:rsidR="00172681">
        <w:rPr>
          <w:rFonts w:ascii="Times New Roman" w:hAnsi="Times New Roman" w:cs="Times New Roman"/>
          <w:sz w:val="32"/>
          <w:szCs w:val="32"/>
        </w:rPr>
        <w:t>овала</w:t>
      </w:r>
      <w:r>
        <w:rPr>
          <w:rFonts w:ascii="Times New Roman" w:hAnsi="Times New Roman" w:cs="Times New Roman"/>
          <w:sz w:val="32"/>
          <w:szCs w:val="32"/>
        </w:rPr>
        <w:t xml:space="preserve"> топография в архивохранилищах, </w:t>
      </w:r>
      <w:r w:rsidR="00352241">
        <w:rPr>
          <w:rFonts w:ascii="Times New Roman" w:hAnsi="Times New Roman" w:cs="Times New Roman"/>
          <w:sz w:val="32"/>
          <w:szCs w:val="32"/>
        </w:rPr>
        <w:t>не было</w:t>
      </w:r>
      <w:r w:rsidR="00326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архивных шифров на коробах, отсутств</w:t>
      </w:r>
      <w:r w:rsidR="00352241">
        <w:rPr>
          <w:rFonts w:ascii="Times New Roman" w:hAnsi="Times New Roman" w:cs="Times New Roman"/>
          <w:sz w:val="32"/>
          <w:szCs w:val="32"/>
        </w:rPr>
        <w:t>овали</w:t>
      </w:r>
      <w:r>
        <w:rPr>
          <w:rFonts w:ascii="Times New Roman" w:hAnsi="Times New Roman" w:cs="Times New Roman"/>
          <w:sz w:val="32"/>
          <w:szCs w:val="32"/>
        </w:rPr>
        <w:t xml:space="preserve"> лист</w:t>
      </w:r>
      <w:r w:rsidR="0032693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фондов, реестр описей дел, </w:t>
      </w:r>
      <w:r w:rsidR="00326937">
        <w:rPr>
          <w:rFonts w:ascii="Times New Roman" w:hAnsi="Times New Roman" w:cs="Times New Roman"/>
          <w:sz w:val="32"/>
          <w:szCs w:val="32"/>
        </w:rPr>
        <w:t>не</w:t>
      </w:r>
      <w:r w:rsidR="00352241">
        <w:rPr>
          <w:rFonts w:ascii="Times New Roman" w:hAnsi="Times New Roman" w:cs="Times New Roman"/>
          <w:sz w:val="32"/>
          <w:szCs w:val="32"/>
        </w:rPr>
        <w:t xml:space="preserve"> было</w:t>
      </w:r>
      <w:r w:rsidR="00326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итоговой за</w:t>
      </w:r>
      <w:r w:rsidR="00326937">
        <w:rPr>
          <w:rFonts w:ascii="Times New Roman" w:hAnsi="Times New Roman" w:cs="Times New Roman"/>
          <w:sz w:val="32"/>
          <w:szCs w:val="32"/>
        </w:rPr>
        <w:t>писи к списку фондов,  не</w:t>
      </w:r>
      <w:r w:rsidR="00352241">
        <w:rPr>
          <w:rFonts w:ascii="Times New Roman" w:hAnsi="Times New Roman" w:cs="Times New Roman"/>
          <w:sz w:val="32"/>
          <w:szCs w:val="32"/>
        </w:rPr>
        <w:t xml:space="preserve"> было</w:t>
      </w:r>
      <w:r w:rsidR="00326937">
        <w:rPr>
          <w:rFonts w:ascii="Times New Roman" w:hAnsi="Times New Roman" w:cs="Times New Roman"/>
          <w:sz w:val="32"/>
          <w:szCs w:val="32"/>
        </w:rPr>
        <w:t xml:space="preserve"> записи о поступивших за год архивных документов в книге учета поступления, </w:t>
      </w:r>
      <w:r>
        <w:rPr>
          <w:rFonts w:ascii="Times New Roman" w:hAnsi="Times New Roman" w:cs="Times New Roman"/>
          <w:sz w:val="32"/>
          <w:szCs w:val="32"/>
        </w:rPr>
        <w:t xml:space="preserve">в делах фондов  </w:t>
      </w:r>
      <w:r w:rsidR="00326937">
        <w:rPr>
          <w:rFonts w:ascii="Times New Roman" w:hAnsi="Times New Roman" w:cs="Times New Roman"/>
          <w:sz w:val="32"/>
          <w:szCs w:val="32"/>
        </w:rPr>
        <w:t>отсутств</w:t>
      </w:r>
      <w:r w:rsidR="00352241">
        <w:rPr>
          <w:rFonts w:ascii="Times New Roman" w:hAnsi="Times New Roman" w:cs="Times New Roman"/>
          <w:sz w:val="32"/>
          <w:szCs w:val="32"/>
        </w:rPr>
        <w:t>овали</w:t>
      </w:r>
      <w:r w:rsidR="00326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</w:t>
      </w:r>
      <w:r w:rsidR="00326937">
        <w:rPr>
          <w:rFonts w:ascii="Times New Roman" w:hAnsi="Times New Roman" w:cs="Times New Roman"/>
          <w:sz w:val="32"/>
          <w:szCs w:val="32"/>
        </w:rPr>
        <w:t>ы, отражающие</w:t>
      </w:r>
      <w:r>
        <w:rPr>
          <w:rFonts w:ascii="Times New Roman" w:hAnsi="Times New Roman" w:cs="Times New Roman"/>
          <w:sz w:val="32"/>
          <w:szCs w:val="32"/>
        </w:rPr>
        <w:t xml:space="preserve"> работу с фондом, не оформлены обложки дел фондов, не соблюдены требования к ведению наблюдательных дел учреждений,  нарушен порядок составления и оформления архивных справок, нарушен порядок приема архивных документов от организаций-источников комплектования</w:t>
      </w:r>
      <w:r w:rsidR="0032693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26937">
        <w:rPr>
          <w:rFonts w:ascii="Times New Roman" w:hAnsi="Times New Roman" w:cs="Times New Roman"/>
          <w:sz w:val="32"/>
          <w:szCs w:val="32"/>
        </w:rPr>
        <w:t>не обеспечена своевременная подготовка к рассмотрению ЭПК архивуправления описей на упорядоченные документы;</w:t>
      </w:r>
      <w:r w:rsidR="00326937" w:rsidRPr="00326937">
        <w:rPr>
          <w:rFonts w:ascii="Times New Roman" w:hAnsi="Times New Roman" w:cs="Times New Roman"/>
          <w:sz w:val="32"/>
          <w:szCs w:val="32"/>
        </w:rPr>
        <w:t xml:space="preserve"> </w:t>
      </w:r>
      <w:r w:rsidR="00326937">
        <w:rPr>
          <w:rFonts w:ascii="Times New Roman" w:hAnsi="Times New Roman" w:cs="Times New Roman"/>
          <w:sz w:val="32"/>
          <w:szCs w:val="32"/>
        </w:rPr>
        <w:t>нарушен порядок приема архивных документов от организаций-источников комплектования (документы ряда организаций приняты до истечения сроков их временного хранения и т.д.).</w:t>
      </w:r>
    </w:p>
    <w:p w:rsidR="00BB247C" w:rsidRDefault="00BB247C" w:rsidP="003269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в архивном отделе Советского района работает один сотрудник</w:t>
      </w:r>
      <w:r w:rsidR="00326937">
        <w:rPr>
          <w:rFonts w:ascii="Times New Roman" w:hAnsi="Times New Roman" w:cs="Times New Roman"/>
          <w:sz w:val="32"/>
          <w:szCs w:val="32"/>
        </w:rPr>
        <w:t xml:space="preserve"> (единственный из 32 муниципальных архивов)</w:t>
      </w:r>
      <w:r>
        <w:rPr>
          <w:rFonts w:ascii="Times New Roman" w:hAnsi="Times New Roman" w:cs="Times New Roman"/>
          <w:sz w:val="32"/>
          <w:szCs w:val="32"/>
        </w:rPr>
        <w:t xml:space="preserve">, поэтому осуществить данную работу одному очень сложно. Архивное управление Курской области неоднократно обращалось к руководству Советского района  и к куратору с просьбой о решении данной проблемы.  Но, к сожалению, наши просьбы остаются без ответа и  результата.  </w:t>
      </w:r>
    </w:p>
    <w:p w:rsidR="00BB247C" w:rsidRPr="00F04658" w:rsidRDefault="00BB247C" w:rsidP="00BB24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326937">
        <w:rPr>
          <w:rFonts w:ascii="Times New Roman" w:hAnsi="Times New Roman" w:cs="Times New Roman"/>
          <w:sz w:val="32"/>
          <w:szCs w:val="32"/>
        </w:rPr>
        <w:t xml:space="preserve">В 2016 г. проверка </w:t>
      </w:r>
      <w:r w:rsidR="00352241">
        <w:rPr>
          <w:rFonts w:ascii="Times New Roman" w:hAnsi="Times New Roman" w:cs="Times New Roman"/>
          <w:sz w:val="32"/>
          <w:szCs w:val="32"/>
        </w:rPr>
        <w:t xml:space="preserve">соблюдения законодательства об архивном деле </w:t>
      </w:r>
      <w:r w:rsidR="00326937">
        <w:rPr>
          <w:rFonts w:ascii="Times New Roman" w:hAnsi="Times New Roman" w:cs="Times New Roman"/>
          <w:sz w:val="32"/>
          <w:szCs w:val="32"/>
        </w:rPr>
        <w:t>предстоит архивных отделах в Курчатовском и Фатежском районах. Поэтому пользуясь</w:t>
      </w:r>
      <w:r w:rsidR="00352241">
        <w:rPr>
          <w:rFonts w:ascii="Times New Roman" w:hAnsi="Times New Roman" w:cs="Times New Roman"/>
          <w:sz w:val="32"/>
          <w:szCs w:val="32"/>
        </w:rPr>
        <w:t>,</w:t>
      </w:r>
      <w:r w:rsidR="00326937">
        <w:rPr>
          <w:rFonts w:ascii="Times New Roman" w:hAnsi="Times New Roman" w:cs="Times New Roman"/>
          <w:sz w:val="32"/>
          <w:szCs w:val="32"/>
        </w:rPr>
        <w:t xml:space="preserve"> случаем</w:t>
      </w:r>
      <w:r w:rsidR="00352241">
        <w:rPr>
          <w:rFonts w:ascii="Times New Roman" w:hAnsi="Times New Roman" w:cs="Times New Roman"/>
          <w:sz w:val="32"/>
          <w:szCs w:val="32"/>
        </w:rPr>
        <w:t>,</w:t>
      </w:r>
      <w:r w:rsidR="00326937">
        <w:rPr>
          <w:rFonts w:ascii="Times New Roman" w:hAnsi="Times New Roman" w:cs="Times New Roman"/>
          <w:sz w:val="32"/>
          <w:szCs w:val="32"/>
        </w:rPr>
        <w:t xml:space="preserve"> хотелось бы обратить внимание начальников архивных отделов </w:t>
      </w:r>
      <w:r>
        <w:rPr>
          <w:rFonts w:ascii="Times New Roman" w:hAnsi="Times New Roman" w:cs="Times New Roman"/>
          <w:sz w:val="32"/>
          <w:szCs w:val="32"/>
        </w:rPr>
        <w:t xml:space="preserve">на наличие всех необходимых документов, которые должны быть заведены в архивном отделе согласно правилам </w:t>
      </w:r>
      <w:r w:rsidR="00326937">
        <w:rPr>
          <w:rFonts w:ascii="Times New Roman" w:hAnsi="Times New Roman" w:cs="Times New Roman"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sz w:val="32"/>
          <w:szCs w:val="32"/>
        </w:rPr>
        <w:t xml:space="preserve">государственных и муниципальных архивов. Это наличие журналов учета температурно-влажностного режима по каждому хранилищу отдельно или один журнал, но в нем записи по каждому архивохранилищу; наличие основных учетных документов и их </w:t>
      </w:r>
      <w:r>
        <w:rPr>
          <w:rFonts w:ascii="Times New Roman" w:hAnsi="Times New Roman" w:cs="Times New Roman"/>
          <w:sz w:val="32"/>
          <w:szCs w:val="32"/>
        </w:rPr>
        <w:lastRenderedPageBreak/>
        <w:t>заполнение (книги учета поступлений, карточек и листов фондов, актов и листов проверки наличия фондов, реестра описей, карточек учета работы с учреждением, наличие книги учета физического  (технического) состояния архивных документов и карточек необнаруженных дел</w:t>
      </w:r>
      <w:r w:rsidR="0032693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наличие итоговой записи к списку фондов, наличие книги выдачи дел из архивохранилища, соблюдение сроков упорядочения и приема документов на хранение в соответствие с планами-графиками, </w:t>
      </w:r>
      <w:r w:rsidR="00326937">
        <w:rPr>
          <w:rFonts w:ascii="Times New Roman" w:hAnsi="Times New Roman" w:cs="Times New Roman"/>
          <w:sz w:val="32"/>
          <w:szCs w:val="32"/>
        </w:rPr>
        <w:t xml:space="preserve">планы </w:t>
      </w:r>
      <w:r>
        <w:rPr>
          <w:rFonts w:ascii="Times New Roman" w:hAnsi="Times New Roman" w:cs="Times New Roman"/>
          <w:sz w:val="32"/>
          <w:szCs w:val="32"/>
        </w:rPr>
        <w:t xml:space="preserve">работы по популяризации документов.    </w:t>
      </w:r>
    </w:p>
    <w:p w:rsidR="00D160F7" w:rsidRPr="008E4B2A" w:rsidRDefault="008E4B2A" w:rsidP="008E4B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Что касается внеплановых проверок, то  по их итогам 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ОАО институт «Курскагропромпроект»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ОБОУ СПО «Курский колледж культуры»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 замечаний не выявлено. По итогам проверки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Курского филиала публичного акционерного общества междугородной и международной электр</w:t>
      </w:r>
      <w:r w:rsidR="00352241">
        <w:rPr>
          <w:rFonts w:ascii="Times New Roman" w:eastAsia="Times New Roman" w:hAnsi="Times New Roman" w:cs="Times New Roman"/>
          <w:sz w:val="32"/>
          <w:szCs w:val="32"/>
        </w:rPr>
        <w:t>о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 xml:space="preserve">связи «Ростелеком», за невыполнение 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предписания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 xml:space="preserve">в установленный срок 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был составлен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24C0">
        <w:rPr>
          <w:rFonts w:ascii="Times New Roman" w:eastAsia="Times New Roman" w:hAnsi="Times New Roman" w:cs="Times New Roman"/>
          <w:sz w:val="32"/>
          <w:szCs w:val="32"/>
        </w:rPr>
        <w:t xml:space="preserve">протокол об административном правонарушении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в отношении руководителя группы делопроизводства административно-хозяйственного управления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52241">
        <w:rPr>
          <w:rFonts w:ascii="Times New Roman" w:eastAsia="Times New Roman" w:hAnsi="Times New Roman" w:cs="Times New Roman"/>
          <w:sz w:val="32"/>
          <w:szCs w:val="32"/>
        </w:rPr>
        <w:t xml:space="preserve">которому </w:t>
      </w:r>
      <w:r w:rsidR="00352241" w:rsidRPr="007324C0">
        <w:rPr>
          <w:rFonts w:ascii="Times New Roman" w:eastAsia="Times New Roman" w:hAnsi="Times New Roman" w:cs="Times New Roman"/>
          <w:sz w:val="32"/>
          <w:szCs w:val="32"/>
        </w:rPr>
        <w:t>назначено  наказание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а основании постановления мир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>ового судьи судебного участка № 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r w:rsidR="00BB24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>Центрального округа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24C0" w:rsidRPr="007324C0">
        <w:rPr>
          <w:rFonts w:ascii="Times New Roman" w:eastAsia="Times New Roman" w:hAnsi="Times New Roman" w:cs="Times New Roman"/>
          <w:sz w:val="32"/>
          <w:szCs w:val="32"/>
        </w:rPr>
        <w:t xml:space="preserve">в виде административного штрафа в размере 1000 руб. </w:t>
      </w:r>
      <w:r w:rsidR="007324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34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340D" w:rsidRPr="008E4B2A" w:rsidRDefault="0088340D" w:rsidP="008E4B2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340D">
        <w:rPr>
          <w:rFonts w:ascii="Times New Roman" w:hAnsi="Times New Roman" w:cs="Times New Roman"/>
          <w:sz w:val="32"/>
          <w:szCs w:val="32"/>
        </w:rPr>
        <w:t>По сравнению с 2014 годом количество юридических лиц, в отношении которых проведены плановые проверки</w:t>
      </w:r>
      <w:r w:rsidR="00421792" w:rsidRPr="00421792">
        <w:rPr>
          <w:rFonts w:ascii="Times New Roman" w:hAnsi="Times New Roman" w:cs="Times New Roman"/>
          <w:sz w:val="32"/>
          <w:szCs w:val="32"/>
        </w:rPr>
        <w:t xml:space="preserve"> </w:t>
      </w:r>
      <w:r w:rsidR="00421792" w:rsidRPr="0088340D">
        <w:rPr>
          <w:rFonts w:ascii="Times New Roman" w:hAnsi="Times New Roman" w:cs="Times New Roman"/>
          <w:sz w:val="32"/>
          <w:szCs w:val="32"/>
        </w:rPr>
        <w:t>в 2015 году</w:t>
      </w:r>
      <w:r w:rsidRPr="0088340D">
        <w:rPr>
          <w:rFonts w:ascii="Times New Roman" w:hAnsi="Times New Roman" w:cs="Times New Roman"/>
          <w:sz w:val="32"/>
          <w:szCs w:val="32"/>
        </w:rPr>
        <w:t>, не увеличилось.  Вместе с тем, увеличилось  количество выявляемых правонарушений, так  в 2014 году количество выявленных в результате проверок правонарушений составило -27, а в 2015 году – 41.</w:t>
      </w:r>
    </w:p>
    <w:p w:rsidR="001330CC" w:rsidRDefault="0088340D" w:rsidP="008834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340D">
        <w:rPr>
          <w:rFonts w:ascii="Times New Roman" w:hAnsi="Times New Roman" w:cs="Times New Roman"/>
          <w:sz w:val="32"/>
          <w:szCs w:val="32"/>
        </w:rPr>
        <w:t>Всего в 2016 году предстоит про</w:t>
      </w:r>
      <w:r>
        <w:rPr>
          <w:rFonts w:ascii="Times New Roman" w:hAnsi="Times New Roman" w:cs="Times New Roman"/>
          <w:sz w:val="32"/>
          <w:szCs w:val="32"/>
        </w:rPr>
        <w:t xml:space="preserve">вести 9 контрольных </w:t>
      </w:r>
      <w:r w:rsidR="008E4B2A">
        <w:rPr>
          <w:rFonts w:ascii="Times New Roman" w:hAnsi="Times New Roman" w:cs="Times New Roman"/>
          <w:sz w:val="32"/>
          <w:szCs w:val="32"/>
        </w:rPr>
        <w:t>проверок</w:t>
      </w:r>
      <w:r>
        <w:rPr>
          <w:rFonts w:ascii="Times New Roman" w:hAnsi="Times New Roman" w:cs="Times New Roman"/>
          <w:sz w:val="32"/>
          <w:szCs w:val="32"/>
        </w:rPr>
        <w:t xml:space="preserve">: 5 плановых проверок и 4 внеплановые проверки. Плановые проверки будут осуществлены в отношении </w:t>
      </w:r>
      <w:r w:rsidR="008E4B2A">
        <w:rPr>
          <w:rFonts w:ascii="Times New Roman" w:hAnsi="Times New Roman" w:cs="Times New Roman"/>
          <w:sz w:val="32"/>
          <w:szCs w:val="32"/>
        </w:rPr>
        <w:t xml:space="preserve">комитета физической культуры и спорта Курской области, </w:t>
      </w:r>
      <w:r w:rsidR="00E528E2">
        <w:rPr>
          <w:rFonts w:ascii="Times New Roman" w:hAnsi="Times New Roman" w:cs="Times New Roman"/>
          <w:sz w:val="32"/>
          <w:szCs w:val="32"/>
        </w:rPr>
        <w:t xml:space="preserve">Курского института кооперации (филиала) </w:t>
      </w:r>
      <w:r w:rsidR="008E4B2A">
        <w:rPr>
          <w:rFonts w:ascii="Times New Roman" w:hAnsi="Times New Roman" w:cs="Times New Roman"/>
          <w:sz w:val="32"/>
          <w:szCs w:val="32"/>
        </w:rPr>
        <w:t xml:space="preserve">Белгородского университета </w:t>
      </w:r>
      <w:r w:rsidR="00E528E2">
        <w:rPr>
          <w:rFonts w:ascii="Times New Roman" w:hAnsi="Times New Roman" w:cs="Times New Roman"/>
          <w:sz w:val="32"/>
          <w:szCs w:val="32"/>
        </w:rPr>
        <w:t xml:space="preserve"> </w:t>
      </w:r>
      <w:r w:rsidR="008E4B2A">
        <w:rPr>
          <w:rFonts w:ascii="Times New Roman" w:hAnsi="Times New Roman" w:cs="Times New Roman"/>
          <w:sz w:val="32"/>
          <w:szCs w:val="32"/>
        </w:rPr>
        <w:t>кооперации,</w:t>
      </w:r>
      <w:r w:rsidR="00E528E2">
        <w:rPr>
          <w:rFonts w:ascii="Times New Roman" w:hAnsi="Times New Roman" w:cs="Times New Roman"/>
          <w:sz w:val="32"/>
          <w:szCs w:val="32"/>
        </w:rPr>
        <w:t xml:space="preserve"> экономики и права;</w:t>
      </w:r>
      <w:r w:rsidR="008E4B2A">
        <w:rPr>
          <w:rFonts w:ascii="Times New Roman" w:hAnsi="Times New Roman" w:cs="Times New Roman"/>
          <w:sz w:val="32"/>
          <w:szCs w:val="32"/>
        </w:rPr>
        <w:t xml:space="preserve"> государственной жилищной </w:t>
      </w:r>
      <w:r w:rsidR="008E4B2A">
        <w:rPr>
          <w:rFonts w:ascii="Times New Roman" w:hAnsi="Times New Roman" w:cs="Times New Roman"/>
          <w:sz w:val="32"/>
          <w:szCs w:val="32"/>
        </w:rPr>
        <w:lastRenderedPageBreak/>
        <w:t>инспекции Курской области</w:t>
      </w:r>
      <w:r w:rsidR="00421792">
        <w:rPr>
          <w:rFonts w:ascii="Times New Roman" w:hAnsi="Times New Roman" w:cs="Times New Roman"/>
          <w:sz w:val="32"/>
          <w:szCs w:val="32"/>
        </w:rPr>
        <w:t>, а также</w:t>
      </w:r>
      <w:r w:rsidR="008E4B2A">
        <w:rPr>
          <w:rFonts w:ascii="Times New Roman" w:hAnsi="Times New Roman" w:cs="Times New Roman"/>
          <w:sz w:val="32"/>
          <w:szCs w:val="32"/>
        </w:rPr>
        <w:t xml:space="preserve"> архивных отдел</w:t>
      </w:r>
      <w:r w:rsidR="00421792">
        <w:rPr>
          <w:rFonts w:ascii="Times New Roman" w:hAnsi="Times New Roman" w:cs="Times New Roman"/>
          <w:sz w:val="32"/>
          <w:szCs w:val="32"/>
        </w:rPr>
        <w:t>ов</w:t>
      </w:r>
      <w:r w:rsidR="008E4B2A">
        <w:rPr>
          <w:rFonts w:ascii="Times New Roman" w:hAnsi="Times New Roman" w:cs="Times New Roman"/>
          <w:sz w:val="32"/>
          <w:szCs w:val="32"/>
        </w:rPr>
        <w:t xml:space="preserve"> Курчатовского и Фатежского районов. </w:t>
      </w:r>
    </w:p>
    <w:p w:rsidR="0088340D" w:rsidRDefault="008E4B2A" w:rsidP="00B442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Внеплановые проверки </w:t>
      </w:r>
      <w:r w:rsidR="004A5B1D">
        <w:rPr>
          <w:rFonts w:ascii="Times New Roman" w:hAnsi="Times New Roman" w:cs="Times New Roman"/>
          <w:sz w:val="32"/>
          <w:szCs w:val="32"/>
        </w:rPr>
        <w:t xml:space="preserve">в 2016 г. </w:t>
      </w:r>
      <w:r>
        <w:rPr>
          <w:rFonts w:ascii="Times New Roman" w:hAnsi="Times New Roman" w:cs="Times New Roman"/>
          <w:sz w:val="32"/>
          <w:szCs w:val="32"/>
        </w:rPr>
        <w:t xml:space="preserve">будут осуществлены </w:t>
      </w:r>
      <w:r w:rsidR="004A5B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Pr="008E4B2A">
        <w:rPr>
          <w:rFonts w:ascii="Times New Roman" w:hAnsi="Times New Roman" w:cs="Times New Roman"/>
          <w:sz w:val="32"/>
          <w:szCs w:val="32"/>
        </w:rPr>
        <w:t>ОАО «Технотекс», государственн</w:t>
      </w:r>
      <w:r w:rsidR="004A5B1D">
        <w:rPr>
          <w:rFonts w:ascii="Times New Roman" w:hAnsi="Times New Roman" w:cs="Times New Roman"/>
          <w:sz w:val="32"/>
          <w:szCs w:val="32"/>
        </w:rPr>
        <w:t>ой</w:t>
      </w:r>
      <w:r w:rsidRPr="008E4B2A">
        <w:rPr>
          <w:rFonts w:ascii="Times New Roman" w:hAnsi="Times New Roman" w:cs="Times New Roman"/>
          <w:sz w:val="32"/>
          <w:szCs w:val="32"/>
        </w:rPr>
        <w:t xml:space="preserve"> инспекци</w:t>
      </w:r>
      <w:r w:rsidR="004A5B1D">
        <w:rPr>
          <w:rFonts w:ascii="Times New Roman" w:hAnsi="Times New Roman" w:cs="Times New Roman"/>
          <w:sz w:val="32"/>
          <w:szCs w:val="32"/>
        </w:rPr>
        <w:t>и</w:t>
      </w:r>
      <w:r w:rsidRPr="008E4B2A">
        <w:rPr>
          <w:rFonts w:ascii="Times New Roman" w:hAnsi="Times New Roman" w:cs="Times New Roman"/>
          <w:sz w:val="32"/>
          <w:szCs w:val="32"/>
        </w:rPr>
        <w:t xml:space="preserve"> строительного надзора</w:t>
      </w:r>
      <w:r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Pr="008E4B2A">
        <w:rPr>
          <w:rFonts w:ascii="Times New Roman" w:hAnsi="Times New Roman" w:cs="Times New Roman"/>
          <w:sz w:val="32"/>
          <w:szCs w:val="32"/>
        </w:rPr>
        <w:t>, комитет</w:t>
      </w:r>
      <w:r w:rsidR="004A5B1D">
        <w:rPr>
          <w:rFonts w:ascii="Times New Roman" w:hAnsi="Times New Roman" w:cs="Times New Roman"/>
          <w:sz w:val="32"/>
          <w:szCs w:val="32"/>
        </w:rPr>
        <w:t>а</w:t>
      </w:r>
      <w:r w:rsidRPr="008E4B2A">
        <w:rPr>
          <w:rFonts w:ascii="Times New Roman" w:hAnsi="Times New Roman" w:cs="Times New Roman"/>
          <w:sz w:val="32"/>
          <w:szCs w:val="32"/>
        </w:rPr>
        <w:t xml:space="preserve"> образования и науки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8E4B2A">
        <w:rPr>
          <w:rFonts w:ascii="Times New Roman" w:hAnsi="Times New Roman" w:cs="Times New Roman"/>
          <w:sz w:val="32"/>
          <w:szCs w:val="32"/>
        </w:rPr>
        <w:t>урской области</w:t>
      </w:r>
      <w:r>
        <w:rPr>
          <w:rFonts w:ascii="Times New Roman" w:hAnsi="Times New Roman" w:cs="Times New Roman"/>
          <w:sz w:val="32"/>
          <w:szCs w:val="32"/>
        </w:rPr>
        <w:t>, Курск</w:t>
      </w:r>
      <w:r w:rsidR="004A5B1D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облпотребсоюз</w:t>
      </w:r>
      <w:r w:rsidR="004A5B1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340D" w:rsidRDefault="004A5B1D" w:rsidP="00B442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88340D" w:rsidRDefault="0088340D" w:rsidP="00B442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28E2" w:rsidRDefault="00E528E2" w:rsidP="00B442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911" w:rsidRPr="00F04658" w:rsidRDefault="00644FA6" w:rsidP="00B442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5691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6911" w:rsidRPr="00F04658" w:rsidSect="0008080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D7" w:rsidRDefault="007553D7" w:rsidP="0008080C">
      <w:pPr>
        <w:spacing w:after="0" w:line="240" w:lineRule="auto"/>
      </w:pPr>
      <w:r>
        <w:separator/>
      </w:r>
    </w:p>
  </w:endnote>
  <w:endnote w:type="continuationSeparator" w:id="0">
    <w:p w:rsidR="007553D7" w:rsidRDefault="007553D7" w:rsidP="000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91"/>
      <w:docPartObj>
        <w:docPartGallery w:val="Page Numbers (Bottom of Page)"/>
        <w:docPartUnique/>
      </w:docPartObj>
    </w:sdtPr>
    <w:sdtEndPr/>
    <w:sdtContent>
      <w:p w:rsidR="007F536F" w:rsidRDefault="008E4C99">
        <w:pPr>
          <w:pStyle w:val="a5"/>
          <w:jc w:val="center"/>
        </w:pPr>
        <w:r>
          <w:fldChar w:fldCharType="begin"/>
        </w:r>
        <w:r w:rsidR="005B3F02">
          <w:instrText xml:space="preserve"> PAGE   \* MERGEFORMAT </w:instrText>
        </w:r>
        <w:r>
          <w:fldChar w:fldCharType="separate"/>
        </w:r>
        <w:r w:rsidR="00644F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536F" w:rsidRDefault="007F5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D7" w:rsidRDefault="007553D7" w:rsidP="0008080C">
      <w:pPr>
        <w:spacing w:after="0" w:line="240" w:lineRule="auto"/>
      </w:pPr>
      <w:r>
        <w:separator/>
      </w:r>
    </w:p>
  </w:footnote>
  <w:footnote w:type="continuationSeparator" w:id="0">
    <w:p w:rsidR="007553D7" w:rsidRDefault="007553D7" w:rsidP="0008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F2"/>
    <w:multiLevelType w:val="hybridMultilevel"/>
    <w:tmpl w:val="22C68EB2"/>
    <w:lvl w:ilvl="0" w:tplc="2CC6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976AEC"/>
    <w:multiLevelType w:val="multilevel"/>
    <w:tmpl w:val="72D013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200"/>
    <w:rsid w:val="00072686"/>
    <w:rsid w:val="00073144"/>
    <w:rsid w:val="0008080C"/>
    <w:rsid w:val="0012279B"/>
    <w:rsid w:val="001330CC"/>
    <w:rsid w:val="00142B69"/>
    <w:rsid w:val="00172681"/>
    <w:rsid w:val="00186040"/>
    <w:rsid w:val="001A4D29"/>
    <w:rsid w:val="001E1B09"/>
    <w:rsid w:val="001F388B"/>
    <w:rsid w:val="001F49C2"/>
    <w:rsid w:val="001F759D"/>
    <w:rsid w:val="00272A01"/>
    <w:rsid w:val="002747F2"/>
    <w:rsid w:val="002760AE"/>
    <w:rsid w:val="002A00FC"/>
    <w:rsid w:val="00311288"/>
    <w:rsid w:val="00326937"/>
    <w:rsid w:val="00352241"/>
    <w:rsid w:val="00360663"/>
    <w:rsid w:val="003628D6"/>
    <w:rsid w:val="00370F31"/>
    <w:rsid w:val="003E0621"/>
    <w:rsid w:val="00421792"/>
    <w:rsid w:val="00447121"/>
    <w:rsid w:val="00475105"/>
    <w:rsid w:val="00493858"/>
    <w:rsid w:val="004A5B1D"/>
    <w:rsid w:val="004A7AD8"/>
    <w:rsid w:val="004D243B"/>
    <w:rsid w:val="004E671E"/>
    <w:rsid w:val="005B3F02"/>
    <w:rsid w:val="005F355F"/>
    <w:rsid w:val="0063235A"/>
    <w:rsid w:val="00644FA6"/>
    <w:rsid w:val="00657BD8"/>
    <w:rsid w:val="0066389B"/>
    <w:rsid w:val="00672FF2"/>
    <w:rsid w:val="00673E40"/>
    <w:rsid w:val="006A5B04"/>
    <w:rsid w:val="007324C0"/>
    <w:rsid w:val="007553D7"/>
    <w:rsid w:val="00771E32"/>
    <w:rsid w:val="007A5F37"/>
    <w:rsid w:val="007F536F"/>
    <w:rsid w:val="00856911"/>
    <w:rsid w:val="0088340D"/>
    <w:rsid w:val="008C6CF8"/>
    <w:rsid w:val="008E4B2A"/>
    <w:rsid w:val="008E4C99"/>
    <w:rsid w:val="008E7F0C"/>
    <w:rsid w:val="008F11CC"/>
    <w:rsid w:val="00944493"/>
    <w:rsid w:val="0095201D"/>
    <w:rsid w:val="0096065A"/>
    <w:rsid w:val="009610A9"/>
    <w:rsid w:val="009B1480"/>
    <w:rsid w:val="00AD2A0C"/>
    <w:rsid w:val="00AE0DAC"/>
    <w:rsid w:val="00AF545F"/>
    <w:rsid w:val="00B1166C"/>
    <w:rsid w:val="00B44200"/>
    <w:rsid w:val="00B474C2"/>
    <w:rsid w:val="00B50384"/>
    <w:rsid w:val="00B96F4E"/>
    <w:rsid w:val="00BB247C"/>
    <w:rsid w:val="00BD59BF"/>
    <w:rsid w:val="00BE2511"/>
    <w:rsid w:val="00C40746"/>
    <w:rsid w:val="00C5334E"/>
    <w:rsid w:val="00C833E6"/>
    <w:rsid w:val="00CB6948"/>
    <w:rsid w:val="00D160F7"/>
    <w:rsid w:val="00D341F6"/>
    <w:rsid w:val="00D40698"/>
    <w:rsid w:val="00D65471"/>
    <w:rsid w:val="00D82F37"/>
    <w:rsid w:val="00E0390A"/>
    <w:rsid w:val="00E0797F"/>
    <w:rsid w:val="00E14362"/>
    <w:rsid w:val="00E528E2"/>
    <w:rsid w:val="00E643FC"/>
    <w:rsid w:val="00F04658"/>
    <w:rsid w:val="00F16D64"/>
    <w:rsid w:val="00FD66C3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80C"/>
  </w:style>
  <w:style w:type="paragraph" w:styleId="a5">
    <w:name w:val="footer"/>
    <w:basedOn w:val="a"/>
    <w:link w:val="a6"/>
    <w:uiPriority w:val="99"/>
    <w:unhideWhenUsed/>
    <w:rsid w:val="000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80C"/>
  </w:style>
  <w:style w:type="paragraph" w:styleId="a7">
    <w:name w:val="List Paragraph"/>
    <w:basedOn w:val="a"/>
    <w:uiPriority w:val="34"/>
    <w:qFormat/>
    <w:rsid w:val="00D82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80C"/>
  </w:style>
  <w:style w:type="paragraph" w:styleId="a5">
    <w:name w:val="footer"/>
    <w:basedOn w:val="a"/>
    <w:link w:val="a6"/>
    <w:uiPriority w:val="99"/>
    <w:unhideWhenUsed/>
    <w:rsid w:val="000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80C"/>
  </w:style>
  <w:style w:type="paragraph" w:styleId="a7">
    <w:name w:val="List Paragraph"/>
    <w:basedOn w:val="a"/>
    <w:uiPriority w:val="34"/>
    <w:qFormat/>
    <w:rsid w:val="00D8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ШишловаМВ</cp:lastModifiedBy>
  <cp:revision>11</cp:revision>
  <cp:lastPrinted>2016-03-03T14:08:00Z</cp:lastPrinted>
  <dcterms:created xsi:type="dcterms:W3CDTF">2015-11-24T09:12:00Z</dcterms:created>
  <dcterms:modified xsi:type="dcterms:W3CDTF">2016-03-10T08:23:00Z</dcterms:modified>
</cp:coreProperties>
</file>