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13B">
        <w:rPr>
          <w:rFonts w:ascii="Times New Roman" w:hAnsi="Times New Roman" w:cs="Times New Roman"/>
          <w:sz w:val="28"/>
          <w:szCs w:val="28"/>
        </w:rPr>
        <w:t>УТВЕРЖДЕН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58AE">
        <w:rPr>
          <w:rFonts w:ascii="Times New Roman" w:hAnsi="Times New Roman" w:cs="Times New Roman"/>
          <w:sz w:val="28"/>
          <w:szCs w:val="28"/>
        </w:rPr>
        <w:t xml:space="preserve">  </w:t>
      </w:r>
      <w:r w:rsidRPr="00E2113B">
        <w:rPr>
          <w:rFonts w:ascii="Times New Roman" w:hAnsi="Times New Roman" w:cs="Times New Roman"/>
          <w:sz w:val="28"/>
          <w:szCs w:val="28"/>
        </w:rPr>
        <w:t xml:space="preserve"> приказом начальника архивного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758AE">
        <w:rPr>
          <w:rFonts w:ascii="Times New Roman" w:hAnsi="Times New Roman" w:cs="Times New Roman"/>
          <w:sz w:val="28"/>
          <w:szCs w:val="28"/>
        </w:rPr>
        <w:t xml:space="preserve">  </w:t>
      </w:r>
      <w:r w:rsidRPr="00E2113B">
        <w:rPr>
          <w:rFonts w:ascii="Times New Roman" w:hAnsi="Times New Roman" w:cs="Times New Roman"/>
          <w:sz w:val="28"/>
          <w:szCs w:val="28"/>
        </w:rPr>
        <w:t xml:space="preserve"> управления Курской области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D6C1B">
        <w:rPr>
          <w:rFonts w:ascii="Times New Roman" w:hAnsi="Times New Roman" w:cs="Times New Roman"/>
          <w:sz w:val="28"/>
          <w:szCs w:val="28"/>
        </w:rPr>
        <w:t xml:space="preserve">от </w:t>
      </w:r>
      <w:r w:rsidR="00104DB8">
        <w:rPr>
          <w:rFonts w:ascii="Times New Roman" w:hAnsi="Times New Roman" w:cs="Times New Roman"/>
          <w:sz w:val="28"/>
          <w:szCs w:val="28"/>
          <w:u w:val="single"/>
        </w:rPr>
        <w:t>« 23</w:t>
      </w:r>
      <w:r w:rsidR="00F758AE" w:rsidRPr="00DD6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6C1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D6C1B">
        <w:rPr>
          <w:rFonts w:ascii="Times New Roman" w:hAnsi="Times New Roman" w:cs="Times New Roman"/>
          <w:sz w:val="28"/>
          <w:szCs w:val="28"/>
        </w:rPr>
        <w:t xml:space="preserve"> </w:t>
      </w:r>
      <w:r w:rsidRPr="00F3178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758AE" w:rsidRPr="00F3178F">
        <w:rPr>
          <w:rFonts w:ascii="Times New Roman" w:hAnsi="Times New Roman" w:cs="Times New Roman"/>
          <w:sz w:val="28"/>
          <w:szCs w:val="28"/>
        </w:rPr>
        <w:t xml:space="preserve"> </w:t>
      </w:r>
      <w:r w:rsidRPr="00E2113B">
        <w:rPr>
          <w:rFonts w:ascii="Times New Roman" w:hAnsi="Times New Roman" w:cs="Times New Roman"/>
          <w:sz w:val="28"/>
          <w:szCs w:val="28"/>
        </w:rPr>
        <w:t>201</w:t>
      </w:r>
      <w:r w:rsidR="00104DB8">
        <w:rPr>
          <w:rFonts w:ascii="Times New Roman" w:hAnsi="Times New Roman" w:cs="Times New Roman"/>
          <w:sz w:val="28"/>
          <w:szCs w:val="28"/>
        </w:rPr>
        <w:t>6</w:t>
      </w:r>
      <w:r w:rsidRPr="00E211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3A60" w:rsidRPr="00DD6C1B">
        <w:rPr>
          <w:rFonts w:ascii="Times New Roman" w:hAnsi="Times New Roman" w:cs="Times New Roman"/>
          <w:sz w:val="28"/>
          <w:szCs w:val="28"/>
          <w:u w:val="single"/>
        </w:rPr>
        <w:t>01-06/</w:t>
      </w:r>
      <w:r w:rsidR="00F02F6E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3B" w:rsidRPr="00E2113B" w:rsidRDefault="00E2113B" w:rsidP="00E21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3B">
        <w:rPr>
          <w:rFonts w:ascii="Times New Roman" w:hAnsi="Times New Roman" w:cs="Times New Roman"/>
          <w:b/>
          <w:sz w:val="28"/>
          <w:szCs w:val="28"/>
        </w:rPr>
        <w:t>ПЛАН   РАБОТЫ</w:t>
      </w:r>
    </w:p>
    <w:p w:rsidR="00E2113B" w:rsidRPr="00E2113B" w:rsidRDefault="00E2113B" w:rsidP="00E21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3B">
        <w:rPr>
          <w:rFonts w:ascii="Times New Roman" w:hAnsi="Times New Roman" w:cs="Times New Roman"/>
          <w:b/>
          <w:sz w:val="28"/>
          <w:szCs w:val="28"/>
        </w:rPr>
        <w:t>архивного управления Курской области</w:t>
      </w:r>
    </w:p>
    <w:p w:rsidR="00E2113B" w:rsidRPr="00E2113B" w:rsidRDefault="00E2113B" w:rsidP="00F0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3B">
        <w:rPr>
          <w:rFonts w:ascii="Times New Roman" w:hAnsi="Times New Roman" w:cs="Times New Roman"/>
          <w:b/>
          <w:sz w:val="28"/>
          <w:szCs w:val="28"/>
        </w:rPr>
        <w:t>на 201</w:t>
      </w:r>
      <w:r w:rsidR="00104DB8">
        <w:rPr>
          <w:rFonts w:ascii="Times New Roman" w:hAnsi="Times New Roman" w:cs="Times New Roman"/>
          <w:b/>
          <w:sz w:val="28"/>
          <w:szCs w:val="28"/>
        </w:rPr>
        <w:t>7</w:t>
      </w:r>
      <w:r w:rsidRPr="00E211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4558"/>
        <w:gridCol w:w="68"/>
        <w:gridCol w:w="56"/>
        <w:gridCol w:w="1697"/>
        <w:gridCol w:w="142"/>
        <w:gridCol w:w="2126"/>
      </w:tblGrid>
      <w:tr w:rsidR="00E2113B" w:rsidRPr="00E2113B" w:rsidTr="00A8247B">
        <w:trPr>
          <w:trHeight w:val="720"/>
        </w:trPr>
        <w:tc>
          <w:tcPr>
            <w:tcW w:w="851" w:type="dxa"/>
          </w:tcPr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ind w:left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E2113B" w:rsidRPr="009458E2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A8247B">
        <w:trPr>
          <w:trHeight w:val="335"/>
        </w:trPr>
        <w:tc>
          <w:tcPr>
            <w:tcW w:w="851" w:type="dxa"/>
          </w:tcPr>
          <w:p w:rsidR="00E2113B" w:rsidRPr="00E2113B" w:rsidRDefault="00E2113B" w:rsidP="00AE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  <w:gridSpan w:val="3"/>
          </w:tcPr>
          <w:p w:rsidR="00E2113B" w:rsidRPr="00E2113B" w:rsidRDefault="00E2113B" w:rsidP="00AE28A2">
            <w:pPr>
              <w:spacing w:after="0" w:line="240" w:lineRule="auto"/>
              <w:ind w:left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gridSpan w:val="3"/>
          </w:tcPr>
          <w:p w:rsidR="00E2113B" w:rsidRPr="00E2113B" w:rsidRDefault="00E2113B" w:rsidP="00AE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113B" w:rsidRPr="00E2113B" w:rsidRDefault="00E2113B" w:rsidP="00AE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13B" w:rsidRPr="00E2113B" w:rsidTr="00A8247B">
        <w:trPr>
          <w:trHeight w:val="335"/>
        </w:trPr>
        <w:tc>
          <w:tcPr>
            <w:tcW w:w="9781" w:type="dxa"/>
            <w:gridSpan w:val="8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1.  Организационное, правовое и кадровое обеспечение деятельности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A8247B">
        <w:trPr>
          <w:trHeight w:val="1166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1.1.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56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Основных направлений развития архивного дела </w:t>
            </w:r>
            <w:r w:rsidR="00DD587D">
              <w:rPr>
                <w:rFonts w:ascii="Times New Roman" w:hAnsi="Times New Roman" w:cs="Times New Roman"/>
                <w:sz w:val="28"/>
                <w:szCs w:val="28"/>
              </w:rPr>
              <w:t>в Курской области на 2017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год в пределах своей компетенции</w:t>
            </w:r>
            <w:r w:rsidR="005651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A8247B">
        <w:trPr>
          <w:trHeight w:val="1452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E2113B" w:rsidRDefault="00276661" w:rsidP="0081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меро</w:t>
            </w:r>
            <w:r w:rsidR="00E2113B"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предусмотренных государственной программой </w:t>
            </w:r>
            <w:r w:rsidR="000A79DC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="00E2113B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архивного дела в Курской </w:t>
            </w:r>
            <w:r w:rsidR="00E2113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в данном направлении подведомственных областных казенных учреждений</w:t>
            </w:r>
          </w:p>
          <w:p w:rsidR="0056510C" w:rsidRPr="00E2113B" w:rsidRDefault="0056510C" w:rsidP="0081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 w:rsidR="0092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A8247B">
        <w:trPr>
          <w:trHeight w:val="918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E2113B" w:rsidRDefault="00E2113B" w:rsidP="006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качества  предоставления государственных услуг в сфере  архивного дела</w:t>
            </w:r>
          </w:p>
          <w:p w:rsidR="00F02F6E" w:rsidRPr="00E2113B" w:rsidRDefault="00F02F6E" w:rsidP="006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AE28A2" w:rsidRDefault="00E2113B" w:rsidP="00AE28A2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3A139E" w:rsidRDefault="00E2113B" w:rsidP="00AE28A2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r w:rsidR="00AE28A2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  <w:p w:rsidR="00E2113B" w:rsidRPr="00E2113B" w:rsidRDefault="00E2113B" w:rsidP="00AE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  <w:p w:rsidR="00E2113B" w:rsidRPr="00E2113B" w:rsidRDefault="00E2113B" w:rsidP="00AE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A8247B">
        <w:trPr>
          <w:trHeight w:val="330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0D3AF3" w:rsidRPr="00E2113B" w:rsidRDefault="00E2113B" w:rsidP="00565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подготовке: 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A8247B">
        <w:trPr>
          <w:trHeight w:val="91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053E" w:rsidRPr="0081053E" w:rsidRDefault="008266D4" w:rsidP="0081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="00B771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Губернатора Курской области «О внесении изменений в Положение об архивном управлении Курской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702588" w:rsidRPr="00E2113B" w:rsidTr="00A8247B">
        <w:trPr>
          <w:trHeight w:val="91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588" w:rsidRDefault="0070258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588" w:rsidRPr="0022361E" w:rsidRDefault="00702588" w:rsidP="00702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1E">
              <w:rPr>
                <w:rFonts w:ascii="Times New Roman" w:hAnsi="Times New Roman" w:cs="Times New Roman"/>
                <w:sz w:val="28"/>
                <w:szCs w:val="28"/>
              </w:rPr>
              <w:t>проекта  постановления Администрации Курской области «О внесении изменений в государственную программу Курской области «Развитие архивного дела в Курской области»</w:t>
            </w:r>
          </w:p>
          <w:p w:rsidR="003F2738" w:rsidRDefault="003F2738" w:rsidP="00702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02588" w:rsidRPr="00702588" w:rsidRDefault="00702588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588" w:rsidRPr="00E2113B" w:rsidRDefault="0070258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A8247B">
        <w:trPr>
          <w:trHeight w:val="421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025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F02F6E" w:rsidRDefault="008266D4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E3273F">
              <w:rPr>
                <w:rFonts w:ascii="Times New Roman" w:hAnsi="Times New Roman" w:cs="Times New Roman"/>
                <w:sz w:val="28"/>
                <w:szCs w:val="28"/>
              </w:rPr>
              <w:t>постановления Губернатора Курской области «О внесении изменений</w:t>
            </w:r>
            <w:r w:rsidR="00B56071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Правительства Курской области от 25.02.2011 № 32-пп «О введении новой системы оплаты труда работников областных государственных архивных учреждений, подведомственных архивному управлению Курской области</w:t>
            </w:r>
            <w:r w:rsidR="00E32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5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73F" w:rsidRPr="00E2113B" w:rsidRDefault="0056510C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25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06207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  <w:p w:rsidR="008266D4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E2113B" w:rsidRPr="008266D4" w:rsidRDefault="00E2113B" w:rsidP="0082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A6" w:rsidRPr="00E2113B" w:rsidTr="00A8247B">
        <w:trPr>
          <w:trHeight w:val="421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9827A6" w:rsidRDefault="009827A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E01544" w:rsidRPr="00DD587D" w:rsidRDefault="00DD6C1B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27A6" w:rsidRPr="00DD587D">
              <w:rPr>
                <w:rFonts w:ascii="Times New Roman" w:hAnsi="Times New Roman" w:cs="Times New Roman"/>
                <w:sz w:val="28"/>
                <w:szCs w:val="28"/>
              </w:rPr>
              <w:t>роекта распоряжения Администрации Курской области «Об утверждении плана реализации государственной пр</w:t>
            </w:r>
            <w:r w:rsidR="00DD587D">
              <w:rPr>
                <w:rFonts w:ascii="Times New Roman" w:hAnsi="Times New Roman" w:cs="Times New Roman"/>
                <w:sz w:val="28"/>
                <w:szCs w:val="28"/>
              </w:rPr>
              <w:t>ограммы Курской области</w:t>
            </w:r>
            <w:r w:rsidR="0006207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архивного дела в Курской области</w:t>
            </w:r>
            <w:r w:rsidR="00DD587D">
              <w:rPr>
                <w:rFonts w:ascii="Times New Roman" w:hAnsi="Times New Roman" w:cs="Times New Roman"/>
                <w:sz w:val="28"/>
                <w:szCs w:val="28"/>
              </w:rPr>
              <w:t>» на 2017</w:t>
            </w:r>
            <w:r w:rsidR="009827A6" w:rsidRPr="00DD58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62075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2018-2019 годов»</w:t>
            </w:r>
          </w:p>
          <w:p w:rsidR="003F2738" w:rsidRDefault="003F273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9827A6" w:rsidRPr="00DD6C1B" w:rsidRDefault="00DD6C1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9827A6" w:rsidRPr="00DD6C1B" w:rsidRDefault="009827A6" w:rsidP="00B56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702588" w:rsidRPr="00E2113B" w:rsidTr="00A8247B">
        <w:trPr>
          <w:trHeight w:val="421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702588" w:rsidRDefault="0070258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702588" w:rsidRDefault="0070258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приказа архивного управления Курской области «Об утверждении  детального плана-графика реализации государственной программы Курской области «Развитие архивного</w:t>
            </w:r>
            <w:r w:rsidR="00DD587D">
              <w:rPr>
                <w:rFonts w:ascii="Times New Roman" w:hAnsi="Times New Roman" w:cs="Times New Roman"/>
                <w:sz w:val="28"/>
                <w:szCs w:val="28"/>
              </w:rPr>
              <w:t xml:space="preserve"> дела в Курской области»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62075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2018-2019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738" w:rsidRDefault="003F273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702588" w:rsidRPr="00702588" w:rsidRDefault="00702588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702588" w:rsidRDefault="00702588" w:rsidP="00B56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702588" w:rsidRPr="00E2113B" w:rsidTr="00A8247B">
        <w:trPr>
          <w:trHeight w:val="421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702588" w:rsidRDefault="0070258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1.4.6.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702588" w:rsidRDefault="0070258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приказов  архивного управления Курской области «О внесении изменений в состав научного совета архивного управления Курской области», «О внесении изменений в состав коллегии архивного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области», «О внесении изменений в состав ЭПК архивного управления Курской области»</w:t>
            </w:r>
          </w:p>
          <w:p w:rsidR="003F2738" w:rsidRDefault="003F273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702588" w:rsidRPr="00702588" w:rsidRDefault="00702588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3F2738" w:rsidRPr="00E2113B" w:rsidRDefault="003F2738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3F2738" w:rsidRPr="00E2113B" w:rsidRDefault="003F2738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702588" w:rsidRDefault="00702588" w:rsidP="00B56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38" w:rsidRPr="00E2113B" w:rsidTr="00A8247B">
        <w:trPr>
          <w:trHeight w:val="421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3F2738" w:rsidRDefault="003F273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1.4.7.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3F2738" w:rsidRDefault="003F273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приказов архивного управления Курской области «Об утверждении новых редакций Уставов областных казенных учреждений, подведомственных архивному управлению Курской области»</w:t>
            </w:r>
          </w:p>
          <w:p w:rsidR="003F2738" w:rsidRDefault="003F273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3F2738" w:rsidRPr="00E2113B" w:rsidRDefault="003F2738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3F2738" w:rsidRPr="00E2113B" w:rsidRDefault="003F2738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3F2738" w:rsidRPr="00E2113B" w:rsidRDefault="003F2738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3F2738" w:rsidRDefault="003F2738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3F2738" w:rsidRDefault="003F2738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4E2E42" w:rsidRPr="00E2113B" w:rsidTr="00A8247B">
        <w:trPr>
          <w:trHeight w:val="421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4E2E42" w:rsidRDefault="004E2E4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1.4.8.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4E2E42" w:rsidRDefault="004E2E42" w:rsidP="002E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приказа архивного управления Курской области «Об утверждении Порядка формирования и ведения Государственного реестра уникальных документов Архивного фонда Курской области»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4E2E42" w:rsidRDefault="004E2E42" w:rsidP="003F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E2E42" w:rsidRPr="00E2113B" w:rsidRDefault="004E2E4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</w:tc>
      </w:tr>
      <w:tr w:rsidR="00E2113B" w:rsidRPr="00E2113B" w:rsidTr="00A8247B">
        <w:trPr>
          <w:trHeight w:val="421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105A2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E2113B" w:rsidRDefault="008B5FA2" w:rsidP="002E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7591">
              <w:rPr>
                <w:rFonts w:ascii="Times New Roman" w:hAnsi="Times New Roman" w:cs="Times New Roman"/>
                <w:sz w:val="28"/>
                <w:szCs w:val="28"/>
              </w:rPr>
              <w:t>роектов приказов</w:t>
            </w:r>
            <w:r w:rsidR="002E628C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управления Курской области</w:t>
            </w:r>
            <w:r w:rsidR="003F6194">
              <w:rPr>
                <w:rFonts w:ascii="Times New Roman" w:hAnsi="Times New Roman" w:cs="Times New Roman"/>
                <w:sz w:val="28"/>
                <w:szCs w:val="28"/>
              </w:rPr>
              <w:t xml:space="preserve">  в целях реализации положений Ф</w:t>
            </w:r>
            <w:r w:rsidR="002E628C">
              <w:rPr>
                <w:rFonts w:ascii="Times New Roman" w:hAnsi="Times New Roman" w:cs="Times New Roman"/>
                <w:sz w:val="28"/>
                <w:szCs w:val="28"/>
              </w:rPr>
              <w:t>едеральных законов «О государственной гражданской службе Российской Федерации», «О противодействии коррупции», «О персональных данных», Закона Курской области «О государственной гражданской службе Курской области» и принятых в соответствии с ним</w:t>
            </w:r>
            <w:r w:rsidR="0094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628C">
              <w:rPr>
                <w:rFonts w:ascii="Times New Roman" w:hAnsi="Times New Roman" w:cs="Times New Roman"/>
                <w:sz w:val="28"/>
                <w:szCs w:val="28"/>
              </w:rPr>
              <w:t xml:space="preserve"> иных нормативных правовых актов Курской области</w:t>
            </w:r>
          </w:p>
          <w:p w:rsidR="003F2738" w:rsidRPr="00E2113B" w:rsidRDefault="003F2738" w:rsidP="002E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E2113B" w:rsidRPr="00E2113B" w:rsidRDefault="003F6194" w:rsidP="003F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3F619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DC7591" w:rsidRPr="00E2113B" w:rsidTr="00A8247B">
        <w:trPr>
          <w:trHeight w:val="145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591" w:rsidRPr="00E2113B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1.4.10</w:t>
            </w:r>
            <w:r w:rsidR="00F00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591" w:rsidRPr="00B933DD" w:rsidRDefault="00FA434A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приказов архивно</w:t>
            </w:r>
            <w:r w:rsidR="00D154A9">
              <w:rPr>
                <w:rFonts w:ascii="Times New Roman" w:hAnsi="Times New Roman" w:cs="Times New Roman"/>
                <w:sz w:val="28"/>
                <w:szCs w:val="28"/>
              </w:rPr>
              <w:t>го управления Курской области по внесению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состав комиссий, действующих в архи</w:t>
            </w:r>
            <w:r w:rsidR="00D154A9">
              <w:rPr>
                <w:rFonts w:ascii="Times New Roman" w:hAnsi="Times New Roman" w:cs="Times New Roman"/>
                <w:sz w:val="28"/>
                <w:szCs w:val="28"/>
              </w:rPr>
              <w:t>вном управлении Курской области</w:t>
            </w:r>
          </w:p>
          <w:p w:rsidR="003F2738" w:rsidRDefault="003F2738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C7591" w:rsidRDefault="00FA434A" w:rsidP="00FA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591" w:rsidRDefault="00FA434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FA434A" w:rsidRPr="00E2113B" w:rsidRDefault="00FA434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DD6C1B" w:rsidRPr="00E2113B" w:rsidTr="00A8247B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1B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1.4.11</w:t>
            </w:r>
            <w:r w:rsidR="00DD6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738" w:rsidRDefault="00DD6C1B" w:rsidP="00C1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1E">
              <w:rPr>
                <w:rFonts w:ascii="Times New Roman" w:hAnsi="Times New Roman" w:cs="Times New Roman"/>
                <w:sz w:val="28"/>
                <w:szCs w:val="28"/>
              </w:rPr>
              <w:t>проекта приказа архивного управления Курской области  «Об утверждении учетной политики архивного управления Курской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D6C1B" w:rsidRPr="007112C6" w:rsidRDefault="009672FF" w:rsidP="00DD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112C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1B" w:rsidRPr="00E2113B" w:rsidRDefault="00DD6C1B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0A5EA2" w:rsidRPr="00E2113B" w:rsidTr="00A8247B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EA2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1.4.12</w:t>
            </w:r>
            <w:r w:rsidR="0068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5EA2" w:rsidRDefault="000A5EA2" w:rsidP="008A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приказа архивного управления Курской области «О внесении изменений в приказ архивного управления Курской области «О мерах по выполнению постановления Администрации Курской области от 17.10.2016 № 796-па «О лимитах потребления электрической и тепловой энергии, горячего водоснабжения и природного газа областными государственными учреждениями Курской области в 2017 году»</w:t>
            </w:r>
          </w:p>
          <w:p w:rsidR="00F02F6E" w:rsidRPr="0022361E" w:rsidRDefault="00F02F6E" w:rsidP="008A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A5EA2" w:rsidRPr="007112C6" w:rsidRDefault="009672FF" w:rsidP="00DD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112C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EA2" w:rsidRDefault="000A5EA2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DD6C1B" w:rsidRPr="00E2113B" w:rsidTr="00A8247B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1B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1.4.13</w:t>
            </w:r>
            <w:r w:rsidR="00DD6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C1B" w:rsidRPr="0022361E" w:rsidRDefault="00DD6C1B" w:rsidP="008A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1E">
              <w:rPr>
                <w:rFonts w:ascii="Times New Roman" w:hAnsi="Times New Roman" w:cs="Times New Roman"/>
                <w:sz w:val="28"/>
                <w:szCs w:val="28"/>
              </w:rPr>
              <w:t>проекта приказа архивного управления Курской области «О</w:t>
            </w:r>
            <w:r w:rsidR="0022361E" w:rsidRPr="0022361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 архивного управления Курской области «О</w:t>
            </w:r>
            <w:r w:rsidRPr="002236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2361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 норматива</w:t>
            </w:r>
            <w:r w:rsidRPr="0022361E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обеспечение функций архивного управления Курской области и подведомственных ему областных казенных учреждений»</w:t>
            </w:r>
          </w:p>
          <w:p w:rsidR="003F2738" w:rsidRDefault="003F2738" w:rsidP="008A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D6C1B" w:rsidRDefault="007112C6" w:rsidP="00DD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C1B" w:rsidRPr="00E2113B" w:rsidRDefault="003776D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</w:t>
            </w:r>
            <w:r w:rsidR="00DD6C1B">
              <w:rPr>
                <w:rFonts w:ascii="Times New Roman" w:hAnsi="Times New Roman" w:cs="Times New Roman"/>
                <w:sz w:val="28"/>
                <w:szCs w:val="28"/>
              </w:rPr>
              <w:t>арфенова</w:t>
            </w:r>
            <w:proofErr w:type="spellEnd"/>
          </w:p>
        </w:tc>
      </w:tr>
      <w:tr w:rsidR="000A5EA2" w:rsidRPr="00E2113B" w:rsidTr="00A8247B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EA2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1.4.14</w:t>
            </w:r>
            <w:r w:rsidR="0068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C7D" w:rsidRPr="000A5EA2" w:rsidRDefault="003E7F15" w:rsidP="00A74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5EA2">
              <w:rPr>
                <w:rFonts w:ascii="Times New Roman" w:hAnsi="Times New Roman" w:cs="Times New Roman"/>
                <w:sz w:val="28"/>
                <w:szCs w:val="28"/>
              </w:rPr>
              <w:t>роекта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управления Курской области, касающегося лимитов потребления электрической и тепловой энергии, горячего водоснабжения и природного газа  областными государственными учреждениями Курской области в 2018 году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A5EA2" w:rsidRDefault="003E7F15" w:rsidP="0037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EA2" w:rsidRDefault="003E7F1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1D7A92" w:rsidRPr="00E2113B" w:rsidTr="00A8247B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A92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1.4.15</w:t>
            </w:r>
            <w:r w:rsidR="00377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A92" w:rsidRPr="000A5EA2" w:rsidRDefault="003776D5" w:rsidP="008A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2">
              <w:rPr>
                <w:rFonts w:ascii="Times New Roman" w:hAnsi="Times New Roman" w:cs="Times New Roman"/>
                <w:sz w:val="28"/>
                <w:szCs w:val="28"/>
              </w:rPr>
              <w:t>проекта приказа архивного управления Курской области «Об утверждении размеров процентов лимитов бюджетных обязательств, выделенных на оплату труда работников,  для премирования руководителей областных казенных учреждений, подведомственных архивному упр</w:t>
            </w:r>
            <w:r w:rsidR="000A5EA2" w:rsidRPr="000A5EA2">
              <w:rPr>
                <w:rFonts w:ascii="Times New Roman" w:hAnsi="Times New Roman" w:cs="Times New Roman"/>
                <w:sz w:val="28"/>
                <w:szCs w:val="28"/>
              </w:rPr>
              <w:t>авлению Курской области, на 2018</w:t>
            </w:r>
            <w:r w:rsidRPr="000A5EA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3F2738" w:rsidRDefault="003F2738" w:rsidP="008A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D7A92" w:rsidRDefault="003776D5" w:rsidP="0037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A92" w:rsidRPr="00E2113B" w:rsidRDefault="003776D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BD376D" w:rsidRPr="00E2113B" w:rsidTr="00A8247B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76D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1.4.16</w:t>
            </w:r>
            <w:r w:rsidR="00A0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10C" w:rsidRDefault="00A05A0A" w:rsidP="00F0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376D" w:rsidRPr="000A5EA2">
              <w:rPr>
                <w:rFonts w:ascii="Times New Roman" w:hAnsi="Times New Roman" w:cs="Times New Roman"/>
                <w:sz w:val="28"/>
                <w:szCs w:val="28"/>
              </w:rPr>
              <w:t>роекта приказа  архивного управления Курской области «Об администрировании доходов областного бюджета архивным управлением Курской области и подведомственными областными казенными учреждениями»</w:t>
            </w:r>
          </w:p>
          <w:p w:rsidR="00C105A2" w:rsidRDefault="00C105A2" w:rsidP="00F0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D376D" w:rsidRDefault="00BD376D" w:rsidP="00BD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76D" w:rsidRPr="00E2113B" w:rsidRDefault="0056510C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="00BD376D"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  <w:proofErr w:type="spellEnd"/>
          </w:p>
        </w:tc>
      </w:tr>
      <w:tr w:rsidR="001B0265" w:rsidRPr="00E2113B" w:rsidTr="00A8247B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E01" w:rsidRPr="008A2E01" w:rsidRDefault="001B0265" w:rsidP="00A0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8A2E01">
              <w:rPr>
                <w:rFonts w:ascii="Times New Roman" w:hAnsi="Times New Roman" w:cs="Times New Roman"/>
                <w:sz w:val="28"/>
                <w:szCs w:val="28"/>
              </w:rPr>
              <w:t>аботы по разработке и внедрению</w:t>
            </w:r>
            <w:r w:rsidR="006269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3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65" w:rsidRPr="00E2113B" w:rsidTr="00A8247B">
        <w:trPr>
          <w:trHeight w:val="145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5A187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экспертизы ценности документов и решения вопросов о включении документов  в состав Архивного фонда</w:t>
            </w:r>
            <w:r w:rsidR="007112C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C105A2" w:rsidRDefault="00C105A2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9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1B0265" w:rsidRDefault="001B026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65" w:rsidRPr="00E2113B" w:rsidTr="00A8247B">
        <w:trPr>
          <w:trHeight w:val="6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5A187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r w:rsidR="003A6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10C" w:rsidRDefault="001B0265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организации информационного наполнения официального сайта «Архивная служба Курской области» и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и размещением информации о деятельности архивного управления Курской области и подведомственных ему областных казенных учреждений</w:t>
            </w:r>
          </w:p>
          <w:p w:rsidR="00F02F6E" w:rsidRPr="001A4DAB" w:rsidRDefault="00F02F6E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9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1B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Default="001B0265" w:rsidP="001B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1B0265" w:rsidRPr="00E2113B" w:rsidRDefault="001B0265" w:rsidP="001B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1B0265" w:rsidRPr="00E2113B" w:rsidTr="00A8247B">
        <w:trPr>
          <w:trHeight w:val="145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472C9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внесению изменений в административные регламенты предоставления государственных ус</w:t>
            </w:r>
            <w:r w:rsidR="003B6C5A">
              <w:rPr>
                <w:rFonts w:ascii="Times New Roman" w:hAnsi="Times New Roman" w:cs="Times New Roman"/>
                <w:sz w:val="28"/>
                <w:szCs w:val="28"/>
              </w:rPr>
              <w:t>луг и исполнения государственной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</w:t>
            </w:r>
          </w:p>
          <w:p w:rsidR="00AA25AD" w:rsidRPr="002542A0" w:rsidRDefault="00AA25AD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975FC" w:rsidRDefault="009975FC" w:rsidP="009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B0265" w:rsidRPr="00E2113B" w:rsidRDefault="009975FC" w:rsidP="009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отдельному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F23F94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1B0265" w:rsidRPr="00E2113B" w:rsidTr="00A8247B">
        <w:trPr>
          <w:trHeight w:val="910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B0265" w:rsidRPr="00E2113B" w:rsidRDefault="00472C9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1B0265" w:rsidRDefault="001B0265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противодействия коррупции в архивном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равлении Курской о</w:t>
            </w:r>
            <w:r w:rsidR="003B6C5A">
              <w:rPr>
                <w:rFonts w:ascii="Times New Roman" w:hAnsi="Times New Roman" w:cs="Times New Roman"/>
                <w:sz w:val="28"/>
                <w:szCs w:val="28"/>
              </w:rPr>
              <w:t>бласти на 2016-2017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F2738" w:rsidRPr="00E2113B" w:rsidRDefault="003F2738" w:rsidP="00E0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1B0265" w:rsidRPr="00E2113B" w:rsidRDefault="001B0265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1B0265" w:rsidRPr="00E2113B" w:rsidTr="00A8247B">
        <w:trPr>
          <w:trHeight w:val="1152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B0265" w:rsidRPr="00E2113B" w:rsidRDefault="00472C9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nil"/>
              <w:bottom w:val="single" w:sz="4" w:space="0" w:color="auto"/>
            </w:tcBorders>
          </w:tcPr>
          <w:p w:rsidR="001B0265" w:rsidRDefault="001B0265" w:rsidP="000210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защите персональных данных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законодательством о персональных данных</w:t>
            </w:r>
          </w:p>
          <w:p w:rsidR="00C105A2" w:rsidRDefault="00C105A2" w:rsidP="000210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25AD" w:rsidRPr="00E2113B" w:rsidRDefault="00AA25AD" w:rsidP="000210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1B0265" w:rsidRPr="00E2113B" w:rsidRDefault="001B0265" w:rsidP="003A13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B0265" w:rsidRPr="00E2113B" w:rsidRDefault="001B0265" w:rsidP="003A13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Т.Г.Парфенова</w:t>
            </w:r>
            <w:proofErr w:type="spellEnd"/>
          </w:p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472C9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законодательных и иных нормативных правовых актов Курской области в сфере деятельности архивного управления Курской области. 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судебных решений о признании норм законодательных и иных нормативных правовых актов в сфере архивного дела противоречащими федеральному законодательству, незаконными решений и действий (бездействий) архивного управления и его должностных лиц, протестов и представлений прокуратуры, экспертных заключений органов юстиции о несоответствии правовых актов действующему законодательству в целях выработки и принятия мер по предупреждению и устранению причин выявленных нарушений</w:t>
            </w:r>
          </w:p>
          <w:p w:rsidR="00AA25AD" w:rsidRPr="00E2113B" w:rsidRDefault="00AA25AD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8D6B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B0265" w:rsidRPr="00E2113B" w:rsidRDefault="001B0265" w:rsidP="008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  <w:r w:rsidR="0092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472C9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договоров (государственных контрактов). Юридическое оформление договорных обязательств архивного управления Курской области</w:t>
            </w:r>
          </w:p>
          <w:p w:rsidR="00AA25AD" w:rsidRPr="00E2113B" w:rsidRDefault="00AA25AD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8D6B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B0265" w:rsidRPr="00E2113B" w:rsidRDefault="001B0265" w:rsidP="008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472C9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правовой и антикоррупционной экспертизы проектов приказов архивного управления Курской области, нормативных правовых актов Курской области по вопросам архивного дела, правовой и первичной антикоррупционной  экспертизы проектов нормативных правовых актов Курской области, разработанных структурными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подразделениями архивного управления Курской области, антикоррупционной экспертизы нормативных правовых актов архивного управления Курской области</w:t>
            </w:r>
          </w:p>
          <w:p w:rsidR="00AA25AD" w:rsidRPr="00E2113B" w:rsidRDefault="00AA25AD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8D6B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1B0265" w:rsidRPr="00E2113B" w:rsidRDefault="001B0265" w:rsidP="008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C105A2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5A2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5A2" w:rsidRDefault="00C105A2" w:rsidP="00C1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об осуществлении архивным управлением Курской области государственного контроля в сфере архивного дела в 2016 году и об эффективности такого контроля</w:t>
            </w:r>
          </w:p>
          <w:p w:rsidR="00C105A2" w:rsidRPr="00E2113B" w:rsidRDefault="00C105A2" w:rsidP="0047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05A2" w:rsidRPr="00E2113B" w:rsidRDefault="00C105A2" w:rsidP="003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5A2" w:rsidRPr="00E2113B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47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проверок соблюдения законодательства об архивном деле</w:t>
            </w:r>
            <w:r w:rsidR="00C105A2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  <w:p w:rsidR="005A1873" w:rsidRPr="00E2113B" w:rsidRDefault="005A1873" w:rsidP="0047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C079C" w:rsidRDefault="001B0265" w:rsidP="003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1B0265" w:rsidRPr="00E2113B" w:rsidRDefault="001B0265" w:rsidP="003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C105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E0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4365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proofErr w:type="gramStart"/>
            <w:r w:rsidR="00344365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проверок соблюдения законодательства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 сфере архивного дела на территории Курской о</w:t>
            </w:r>
            <w:r w:rsidR="003B6C5A">
              <w:rPr>
                <w:rFonts w:ascii="Times New Roman" w:hAnsi="Times New Roman" w:cs="Times New Roman"/>
                <w:sz w:val="28"/>
                <w:szCs w:val="28"/>
              </w:rPr>
              <w:t>бласти на 2018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344365">
              <w:rPr>
                <w:rFonts w:ascii="Times New Roman" w:hAnsi="Times New Roman" w:cs="Times New Roman"/>
                <w:sz w:val="28"/>
                <w:szCs w:val="28"/>
              </w:rPr>
              <w:t>Плана проведения проверок деятельности органов местного самоуправления и должностных лиц</w:t>
            </w:r>
            <w:r w:rsidR="003B6C5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на 2018</w:t>
            </w:r>
            <w:r w:rsidR="00344365">
              <w:rPr>
                <w:rFonts w:ascii="Times New Roman" w:hAnsi="Times New Roman" w:cs="Times New Roman"/>
                <w:sz w:val="28"/>
                <w:szCs w:val="28"/>
              </w:rPr>
              <w:t xml:space="preserve"> год, обеспечение их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в Прокуратуре Курской области</w:t>
            </w:r>
          </w:p>
          <w:p w:rsidR="00AA25AD" w:rsidRPr="00E2113B" w:rsidRDefault="00AA25AD" w:rsidP="00EE0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0B0947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рассмотрения и согласования отчетов о результатах деятельности областных казенных учреждений, подведомственных архивному управлению Курской области, и об использовании закрепленного за ними государственного имущества Курской области</w:t>
            </w:r>
          </w:p>
          <w:p w:rsidR="00AA25AD" w:rsidRDefault="00AA25AD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9277C" w:rsidRDefault="001B0265" w:rsidP="009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7E61" w:rsidRDefault="009E7E61" w:rsidP="009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дней со дня</w:t>
            </w:r>
          </w:p>
          <w:p w:rsidR="001B0265" w:rsidRDefault="0059277C" w:rsidP="00EB47CD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EB47C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 xml:space="preserve"> отчетов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1B0265" w:rsidRPr="00E2113B" w:rsidRDefault="001B0265" w:rsidP="009E7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="009E7E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арфенова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подготовки и оперативного размещения информационных и иных материалов архивного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 на информационных стендах, официальных сайтах Администрации Курской области и архивного управления Курской области и государственных архивов Курской области «Архивная служба Курской области»</w:t>
            </w:r>
          </w:p>
          <w:p w:rsidR="00AA25AD" w:rsidRDefault="00AA25AD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5637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1B0265" w:rsidRDefault="001B026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56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Default="001B0265" w:rsidP="0056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1B0265" w:rsidRPr="00E2113B" w:rsidRDefault="001B0265" w:rsidP="0056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AA25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проверки достоверности и полноты сведений 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, а также сведений о доходах, об имуществе и обязательствах имущественного характера супруги (супруга) и несовершеннолетних детей, представляемых гражданами, претендующими на  замещение должностей государственной гражданской службы Курской области, а также гражданами, поступающими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должность руководителя областного казенного учреждения, подведомственного  архивному управлению Курской области, а также руководителем областного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казенного учреждения, подведомственного  архивному управлению Курской области</w:t>
            </w:r>
          </w:p>
          <w:p w:rsidR="003F2738" w:rsidRPr="00E2113B" w:rsidRDefault="003F2738" w:rsidP="00AA25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E7E61" w:rsidRDefault="0059277C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proofErr w:type="spellEnd"/>
            <w:r w:rsidR="009E7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0265" w:rsidRPr="00E2113B" w:rsidRDefault="001B0265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1B0265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  <w:p w:rsidR="001B0265" w:rsidRPr="00E2113B" w:rsidRDefault="004E260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Яровый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873" w:rsidRDefault="001B0265" w:rsidP="00AA25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проверки достоверности и полноты сведений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 xml:space="preserve"> о доходах, </w:t>
            </w:r>
            <w:r w:rsidR="007A6B9B">
              <w:rPr>
                <w:rFonts w:ascii="Times New Roman" w:hAnsi="Times New Roman"/>
                <w:sz w:val="28"/>
                <w:szCs w:val="28"/>
              </w:rPr>
              <w:t xml:space="preserve">расходах, 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сведений о доходах, расходах, об имуществе и обязательствах имущественного характера супруги (супруга) и несовершеннолетних детей, представляемых государственными гражданскими  служащими </w:t>
            </w:r>
          </w:p>
          <w:p w:rsidR="00A14E39" w:rsidRDefault="00A14E39" w:rsidP="00AA25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E39" w:rsidRDefault="00A14E39" w:rsidP="00AA25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738" w:rsidRPr="00E2113B" w:rsidRDefault="003F2738" w:rsidP="00AA25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59277C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9E7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1B026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2F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1B0265" w:rsidRDefault="001B0265" w:rsidP="002F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  <w:p w:rsidR="001B0265" w:rsidRPr="00E2113B" w:rsidRDefault="007A6B9B" w:rsidP="002F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Яровый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873" w:rsidRDefault="001B0265" w:rsidP="00A0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 государственных гражданских служащих Курской области, а также супруга (супруги) и несовершеннолетних детей в соответствии с Федеральным законом от 03.12.2012 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AA25AD" w:rsidRDefault="00AA25AD" w:rsidP="00A0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59277C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9E7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1B026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A30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1B0265" w:rsidRDefault="001B0265" w:rsidP="00A30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E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рокопович</w:t>
            </w:r>
          </w:p>
          <w:p w:rsidR="001B0265" w:rsidRDefault="006D5BA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Яровый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6D5BA8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 гражданских служащих и членов их семей, руководителей подведомственных областных казенных учреждений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размещению в сети «Интернет», и их размещение </w:t>
            </w:r>
            <w:r w:rsidR="00796C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сайтах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Курской области</w:t>
            </w:r>
            <w:r w:rsidR="00C02743">
              <w:rPr>
                <w:rFonts w:ascii="Times New Roman" w:hAnsi="Times New Roman" w:cs="Times New Roman"/>
                <w:sz w:val="28"/>
                <w:szCs w:val="28"/>
              </w:rPr>
              <w:t xml:space="preserve"> и архивного управления Курской области</w:t>
            </w:r>
          </w:p>
          <w:p w:rsidR="00F02F6E" w:rsidRPr="00E2113B" w:rsidRDefault="00F02F6E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743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1B0265" w:rsidRPr="00C02743" w:rsidRDefault="00C02743" w:rsidP="00C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8FC" w:rsidRPr="00E2113B" w:rsidRDefault="001B0265" w:rsidP="00AA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</w:t>
            </w:r>
            <w:r w:rsidR="004D4D29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заполнению в электронном виде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D29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29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4D4D2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D29" w:rsidRDefault="004D4D2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реестра государственных и муни</w:t>
            </w:r>
            <w:r w:rsidR="000E4541">
              <w:rPr>
                <w:rFonts w:ascii="Times New Roman" w:hAnsi="Times New Roman" w:cs="Times New Roman"/>
                <w:sz w:val="28"/>
                <w:szCs w:val="28"/>
              </w:rPr>
              <w:t>ципальных услуг Курской области</w:t>
            </w:r>
          </w:p>
          <w:p w:rsidR="009975FC" w:rsidRPr="00E2113B" w:rsidRDefault="009975F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D4D29" w:rsidRPr="00E2113B" w:rsidRDefault="009975FC" w:rsidP="009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D29"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proofErr w:type="spellStart"/>
            <w:proofErr w:type="gramStart"/>
            <w:r w:rsidR="004D4D29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D29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29" w:rsidRPr="00E2113B" w:rsidRDefault="004D4D2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4D4D29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29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4D4D2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D29" w:rsidRDefault="004D4D29" w:rsidP="00AA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статистической отчетности  «Сведения о предоставлении </w:t>
            </w:r>
            <w:r w:rsidR="00AF4DBD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услуг» (форма 1</w:t>
            </w:r>
            <w:r w:rsidR="00AF4DBD">
              <w:rPr>
                <w:rFonts w:ascii="Times New Roman" w:hAnsi="Times New Roman" w:cs="Times New Roman"/>
                <w:sz w:val="28"/>
                <w:szCs w:val="28"/>
              </w:rPr>
              <w:noBreakHyphen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(квартальная), 1-ГУ (годовая)</w:t>
            </w:r>
            <w:r w:rsidR="00AF4D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43468">
              <w:rPr>
                <w:rFonts w:ascii="Times New Roman" w:hAnsi="Times New Roman" w:cs="Times New Roman"/>
                <w:sz w:val="28"/>
                <w:szCs w:val="28"/>
              </w:rPr>
              <w:t>региональном и федеральном сегментах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ГАС «Управление» </w:t>
            </w:r>
          </w:p>
          <w:p w:rsidR="003F2738" w:rsidRPr="00E2113B" w:rsidRDefault="003F2738" w:rsidP="00AA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F4DBD" w:rsidRDefault="00643468" w:rsidP="007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AF4D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4D29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proofErr w:type="spellEnd"/>
            <w:r w:rsidR="00AF4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3468" w:rsidRDefault="004D4D29" w:rsidP="007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4D4D29" w:rsidRPr="00E2113B" w:rsidRDefault="004D4D29" w:rsidP="007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29" w:rsidRPr="00E2113B" w:rsidRDefault="004D4D2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643468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4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7551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468" w:rsidRDefault="00CC6DD1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полугодовой статистической отчетности «Сведения об осуществлении государственного контроля (надзора)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(форма №1 – контроль)</w:t>
            </w:r>
          </w:p>
          <w:p w:rsidR="00350FCF" w:rsidRDefault="00350FCF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643468" w:rsidRDefault="00CC6DD1" w:rsidP="003F4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 </w:t>
            </w:r>
            <w:r w:rsidR="003F4D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3F4D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4D51" w:rsidRDefault="003F4D51" w:rsidP="00CC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468" w:rsidRDefault="006434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4D4D29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29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  <w:r w:rsidR="00A7551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AF4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E39" w:rsidRDefault="00AF4DBD" w:rsidP="0045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единого  реестра проверок при осуществлении государственного контроля (надзора)  в сфере архивного дела</w:t>
            </w:r>
          </w:p>
          <w:p w:rsidR="007007FD" w:rsidRPr="00E2113B" w:rsidRDefault="00AF4DBD" w:rsidP="0045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D4D29" w:rsidRPr="00E2113B" w:rsidRDefault="00AF4DB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323" w:rsidRDefault="00FE232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Карманова</w:t>
            </w:r>
          </w:p>
          <w:p w:rsidR="004D4D29" w:rsidRPr="00E2113B" w:rsidRDefault="00AF4DB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4D4D29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29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AF4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A0A" w:rsidRPr="00E2113B" w:rsidRDefault="004D4D29" w:rsidP="00AA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</w:t>
            </w:r>
            <w:proofErr w:type="gramStart"/>
            <w:r w:rsidRPr="004D4D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D4D29" w:rsidRPr="00E2113B" w:rsidRDefault="004D4D2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29" w:rsidRPr="00E2113B" w:rsidRDefault="004D4D2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FC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8FC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FA0B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32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8FC" w:rsidRDefault="00C3293C" w:rsidP="00A05A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</w:t>
            </w:r>
            <w:r w:rsidR="00652731">
              <w:rPr>
                <w:rFonts w:ascii="Times New Roman" w:hAnsi="Times New Roman"/>
                <w:sz w:val="28"/>
                <w:szCs w:val="28"/>
              </w:rPr>
              <w:t xml:space="preserve">чению мероприятий в рамках </w:t>
            </w:r>
            <w:r>
              <w:rPr>
                <w:rFonts w:ascii="Times New Roman" w:hAnsi="Times New Roman"/>
                <w:sz w:val="28"/>
                <w:szCs w:val="28"/>
              </w:rPr>
              <w:t>Общероссийского дня приема граждан</w:t>
            </w:r>
          </w:p>
          <w:p w:rsidR="007007FD" w:rsidRDefault="007007FD" w:rsidP="00A05A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978FC" w:rsidRPr="00E2113B" w:rsidRDefault="00C3293C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C3293C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  <w:p w:rsidR="007978FC" w:rsidRPr="00C3293C" w:rsidRDefault="00C3293C" w:rsidP="00C32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Парфенова</w:t>
            </w:r>
          </w:p>
        </w:tc>
      </w:tr>
      <w:tr w:rsidR="001C6DBD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1C6DBD" w:rsidP="001C6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>одготовке отчетности по вопросам, входящим в компетенцию отделов архивного управления Курской области, и своевременному ее представлению в установленные органы и организации</w:t>
            </w:r>
          </w:p>
          <w:p w:rsidR="001C6DBD" w:rsidRDefault="001C6DBD" w:rsidP="00A05A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C6DBD" w:rsidRPr="00E2113B" w:rsidRDefault="001C6DBD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DBD" w:rsidRPr="00E2113B" w:rsidRDefault="001C6DBD" w:rsidP="001C6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Л.Б.Карманова</w:t>
            </w:r>
            <w:proofErr w:type="spellEnd"/>
          </w:p>
          <w:p w:rsidR="001C6DBD" w:rsidRPr="00E2113B" w:rsidRDefault="001C6DBD" w:rsidP="001C6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  <w:p w:rsidR="001C6DBD" w:rsidRPr="00E2113B" w:rsidRDefault="001C6DBD" w:rsidP="001C6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472C92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833" w:rsidRDefault="001B0265" w:rsidP="00A05A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>верке личных дел государственных гражданских служащих и работников архивного управления Курской области</w:t>
            </w:r>
          </w:p>
          <w:p w:rsidR="007978FC" w:rsidRPr="00E2113B" w:rsidRDefault="007978FC" w:rsidP="00A05A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 w:rsidR="00FE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472C92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FA2E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>едению реестра государственных гражданских служащих</w:t>
            </w:r>
          </w:p>
          <w:p w:rsidR="007978FC" w:rsidRPr="00E2113B" w:rsidRDefault="007978FC" w:rsidP="00FA2E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B0265" w:rsidRPr="00E2113B" w:rsidRDefault="001B0265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 w:rsidR="00FE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E90780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учебе государственных гражданских служащих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63DDA" w:rsidRDefault="00963DDA" w:rsidP="00963D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B0265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B0265" w:rsidRPr="00E2113B" w:rsidRDefault="001B0265" w:rsidP="00963D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отдельно</w:t>
            </w:r>
            <w:r w:rsidR="00963DDA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Л.Б.</w:t>
            </w:r>
            <w:r w:rsidR="00FE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 xml:space="preserve">Карманова </w:t>
            </w:r>
          </w:p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 w:rsidR="00FE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  <w:r w:rsidRPr="00E2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E90780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проверке  наличия документов секретного делопроизводства</w:t>
            </w:r>
            <w:r w:rsidR="00110E5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110E54">
              <w:rPr>
                <w:rFonts w:ascii="Times New Roman" w:hAnsi="Times New Roman"/>
                <w:sz w:val="28"/>
                <w:szCs w:val="28"/>
              </w:rPr>
              <w:t>квартальная</w:t>
            </w:r>
            <w:proofErr w:type="gramEnd"/>
            <w:r w:rsidR="00110E54">
              <w:rPr>
                <w:rFonts w:ascii="Times New Roman" w:hAnsi="Times New Roman"/>
                <w:sz w:val="28"/>
                <w:szCs w:val="28"/>
              </w:rPr>
              <w:t>, полугодовая, годовая)</w:t>
            </w:r>
          </w:p>
          <w:p w:rsidR="00683B57" w:rsidRDefault="00683B57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10E54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A606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 w:rsidR="00FE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  <w:p w:rsidR="001B0265" w:rsidRPr="00E2113B" w:rsidRDefault="00110E54" w:rsidP="00A606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В.И.Яровый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E90780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8440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>овышению квалификации государственных гражданских служащих и работников архивного управления Курской области</w:t>
            </w:r>
          </w:p>
          <w:p w:rsidR="00683B57" w:rsidRPr="00E2113B" w:rsidRDefault="00683B57" w:rsidP="008440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B0265" w:rsidRPr="00E2113B" w:rsidRDefault="001B0265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 w:rsidR="00FE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FC2537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537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FC2537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537" w:rsidRDefault="00FC2537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формированию кадрового резерва для замещения вакантных должностей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службы Курской области в архивном управлении Курской области</w:t>
            </w:r>
          </w:p>
          <w:p w:rsidR="00F02F6E" w:rsidRDefault="00F02F6E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C2537" w:rsidRDefault="00DB2DEC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="00FC253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537" w:rsidRPr="00E2113B" w:rsidRDefault="00FC2537" w:rsidP="00FC25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 xml:space="preserve">Карманова </w:t>
            </w:r>
          </w:p>
          <w:p w:rsidR="00FC2537" w:rsidRDefault="00FC2537" w:rsidP="00FC25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1B0265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E90780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5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081" w:rsidRDefault="00844081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844081">
              <w:rPr>
                <w:rFonts w:ascii="Times New Roman" w:hAnsi="Times New Roman"/>
                <w:sz w:val="28"/>
                <w:szCs w:val="28"/>
              </w:rPr>
              <w:t>едению аттестации работников архивного управления Курской области</w:t>
            </w:r>
          </w:p>
          <w:p w:rsidR="00AA25AD" w:rsidRDefault="00AA25AD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3E792A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84408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81" w:rsidRDefault="00844081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 w:rsidR="00FF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AE28A2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8A2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84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533" w:rsidRDefault="00844081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графика отпусков работников  архивного управления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2018 год</w:t>
            </w:r>
          </w:p>
          <w:p w:rsidR="007007FD" w:rsidRDefault="007007FD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28A2" w:rsidRDefault="00844081" w:rsidP="00AE28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8A2" w:rsidRDefault="00844081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1C6DBD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F6E" w:rsidRDefault="001C6DBD" w:rsidP="003F4D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разработке планов по  мобилизационной подготовке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B933DD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C6DBD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1C6DBD" w:rsidP="001C6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  <w:p w:rsidR="001C6DBD" w:rsidRDefault="001C6DBD" w:rsidP="001C6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В.И.Яровый</w:t>
            </w:r>
            <w:proofErr w:type="spellEnd"/>
          </w:p>
          <w:p w:rsidR="00325DF6" w:rsidRDefault="00325DF6" w:rsidP="001C6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DBD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F6E" w:rsidRDefault="001C6DBD" w:rsidP="00DC04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подготовке совместно с мобилизационным управлением Курской области плановых мероприятий по мобилизационной подготовке архивного управления Курской области на 2018 год</w:t>
            </w:r>
          </w:p>
          <w:p w:rsidR="004522C6" w:rsidRDefault="004522C6" w:rsidP="00DC04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1C6DBD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DF6" w:rsidRDefault="00325DF6" w:rsidP="00325D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  <w:p w:rsidR="001C6DBD" w:rsidRPr="00E2113B" w:rsidRDefault="00325DF6" w:rsidP="00325D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В.И.Яровый</w:t>
            </w:r>
            <w:proofErr w:type="spellEnd"/>
          </w:p>
        </w:tc>
      </w:tr>
      <w:tr w:rsidR="001C6DBD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325DF6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C6DBD">
              <w:rPr>
                <w:rFonts w:ascii="Times New Roman" w:hAnsi="Times New Roman"/>
                <w:sz w:val="28"/>
                <w:szCs w:val="28"/>
              </w:rPr>
              <w:t xml:space="preserve">одготовке совместно с военным комиссариатом Центрального округа </w:t>
            </w:r>
            <w:proofErr w:type="spellStart"/>
            <w:r w:rsidR="001C6D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1C6DB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1C6DBD">
              <w:rPr>
                <w:rFonts w:ascii="Times New Roman" w:hAnsi="Times New Roman"/>
                <w:sz w:val="28"/>
                <w:szCs w:val="28"/>
              </w:rPr>
              <w:t>урска</w:t>
            </w:r>
            <w:proofErr w:type="spellEnd"/>
            <w:r w:rsidR="001C6DBD">
              <w:rPr>
                <w:rFonts w:ascii="Times New Roman" w:hAnsi="Times New Roman"/>
                <w:sz w:val="28"/>
                <w:szCs w:val="28"/>
              </w:rPr>
              <w:t xml:space="preserve"> Плана по осуществлению воинского учета и бронированию граждан, пребывающих в запасе на 2018 год</w:t>
            </w:r>
          </w:p>
          <w:p w:rsidR="00643468" w:rsidRDefault="00643468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C6DBD" w:rsidRDefault="00325DF6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DF6" w:rsidRDefault="00325DF6" w:rsidP="00325D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  <w:p w:rsidR="001C6DBD" w:rsidRPr="00E2113B" w:rsidRDefault="00325DF6" w:rsidP="00325DF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В.И.Яровый</w:t>
            </w:r>
            <w:proofErr w:type="spellEnd"/>
          </w:p>
        </w:tc>
      </w:tr>
      <w:tr w:rsidR="00C3293C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 w:rsidR="00C32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C3293C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упорядочению документов постоянного хранения и по личному составу архивного управления Курской области </w:t>
            </w:r>
            <w:r w:rsidR="00844081">
              <w:rPr>
                <w:rFonts w:ascii="Times New Roman" w:hAnsi="Times New Roman"/>
                <w:sz w:val="28"/>
                <w:szCs w:val="28"/>
              </w:rPr>
              <w:t>за 2014 год</w:t>
            </w:r>
          </w:p>
          <w:p w:rsidR="007007FD" w:rsidRDefault="007007FD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C3293C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56510C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293C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  <w:p w:rsidR="00C3293C" w:rsidRPr="00C3293C" w:rsidRDefault="0056510C" w:rsidP="00C329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</w:t>
            </w:r>
            <w:r w:rsidR="00C3293C" w:rsidRPr="00C329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Калугина</w:t>
            </w:r>
            <w:proofErr w:type="spellEnd"/>
          </w:p>
        </w:tc>
      </w:tr>
      <w:tr w:rsidR="00C3293C" w:rsidRPr="00E2113B" w:rsidTr="00A8247B">
        <w:trPr>
          <w:trHeight w:val="34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A14E39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1C6DB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C32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C3293C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уточнению номенклатуры дел архивного управл</w:t>
            </w:r>
            <w:r w:rsidR="00D57DD7">
              <w:rPr>
                <w:rFonts w:ascii="Times New Roman" w:hAnsi="Times New Roman"/>
                <w:sz w:val="28"/>
                <w:szCs w:val="28"/>
              </w:rPr>
              <w:t>ения К</w:t>
            </w:r>
            <w:r w:rsidR="00844081">
              <w:rPr>
                <w:rFonts w:ascii="Times New Roman" w:hAnsi="Times New Roman"/>
                <w:sz w:val="28"/>
                <w:szCs w:val="28"/>
              </w:rPr>
              <w:t>урской области на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007FD" w:rsidRDefault="007007FD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C3293C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93C" w:rsidRDefault="0056510C" w:rsidP="00C329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293C">
              <w:rPr>
                <w:rFonts w:ascii="Times New Roman" w:hAnsi="Times New Roman"/>
                <w:sz w:val="28"/>
                <w:szCs w:val="28"/>
              </w:rPr>
              <w:t>Анышева</w:t>
            </w:r>
            <w:proofErr w:type="spellEnd"/>
          </w:p>
          <w:p w:rsidR="00C3293C" w:rsidRPr="00E2113B" w:rsidRDefault="0056510C" w:rsidP="00C329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</w:t>
            </w:r>
            <w:r w:rsidR="00C3293C" w:rsidRPr="00C3293C">
              <w:rPr>
                <w:rFonts w:ascii="Times New Roman" w:hAnsi="Times New Roman"/>
                <w:sz w:val="28"/>
                <w:szCs w:val="28"/>
              </w:rPr>
              <w:t>Калугина</w:t>
            </w:r>
            <w:proofErr w:type="spellEnd"/>
          </w:p>
        </w:tc>
      </w:tr>
      <w:tr w:rsidR="001B0265" w:rsidRPr="00E2113B" w:rsidTr="00A8247B">
        <w:trPr>
          <w:trHeight w:val="114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78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98D" w:rsidRPr="00E2113B" w:rsidRDefault="001B0265" w:rsidP="000F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 органов и постоянно действующих комиссий, в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00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0265" w:rsidRPr="00E2113B" w:rsidTr="00A8247B">
        <w:trPr>
          <w:trHeight w:val="41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E90780" w:rsidP="00AF4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14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325DF6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65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F0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ЭПК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3F2738" w:rsidRPr="00E2113B" w:rsidRDefault="003F2738" w:rsidP="00E2113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28A2" w:rsidRDefault="001B0265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1B0265" w:rsidRPr="0056510C" w:rsidRDefault="001B0265" w:rsidP="00FA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B45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</w:tr>
      <w:tr w:rsidR="001B0265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1B0265" w:rsidRPr="00E211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E39" w:rsidRDefault="001B0265" w:rsidP="004522C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суженного заседания ЭПК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управления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по рассмотрению документов секретного делопроизводства</w:t>
            </w:r>
          </w:p>
          <w:p w:rsidR="00FA0B45" w:rsidRPr="00E2113B" w:rsidRDefault="001B0265" w:rsidP="004522C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3A139E" w:rsidRDefault="001B0265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B0265" w:rsidRPr="003A139E" w:rsidRDefault="001B0265" w:rsidP="0099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отдельному графику</w:t>
            </w:r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5A4E2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В.И.Яровый</w:t>
            </w:r>
            <w:proofErr w:type="spellEnd"/>
          </w:p>
        </w:tc>
      </w:tr>
      <w:tr w:rsidR="001B0265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533" w:rsidRDefault="001B0265" w:rsidP="00F02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оценке выполнения целевых показателей эффективности работы областных казенных учреждений, подведомственных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, и премированию их руководителей</w:t>
            </w:r>
          </w:p>
          <w:p w:rsidR="00643468" w:rsidRPr="00E2113B" w:rsidRDefault="00643468" w:rsidP="00F02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AE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0265" w:rsidRPr="003A139E" w:rsidRDefault="001B0265" w:rsidP="00AE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Pr="00E2113B" w:rsidRDefault="001B0265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B0265" w:rsidRPr="00E2113B" w:rsidRDefault="001B0265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1B0265" w:rsidRPr="00E2113B" w:rsidRDefault="001B0265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  <w:p w:rsidR="001B0265" w:rsidRPr="00E2113B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265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1B026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E39" w:rsidRDefault="001B0265" w:rsidP="005D5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межведомственной экспертной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рассекре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чиванию архивных документов</w:t>
            </w:r>
          </w:p>
          <w:p w:rsidR="00FA0B45" w:rsidRPr="00E2113B" w:rsidRDefault="001B0265" w:rsidP="005D5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B0265" w:rsidRPr="003A139E" w:rsidRDefault="001B0265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65" w:rsidRDefault="001B026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  <w:r w:rsidR="00FF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FC2537" w:rsidRPr="00E2113B" w:rsidRDefault="00FC2537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В.И.Яровый</w:t>
            </w:r>
            <w:proofErr w:type="spellEnd"/>
          </w:p>
        </w:tc>
      </w:tr>
      <w:tr w:rsidR="00455F4D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F4D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455F4D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F4D" w:rsidRPr="00E2113B" w:rsidRDefault="00455F4D" w:rsidP="00455F4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снятию с учета архивных документов, необнаруженных в ходе розыска, а также архивных документов, признанных неисправимо поврежденными</w:t>
            </w:r>
          </w:p>
          <w:p w:rsidR="00455F4D" w:rsidRDefault="00455F4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55F4D" w:rsidRDefault="00455F4D" w:rsidP="0045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F4D" w:rsidRDefault="00455F4D" w:rsidP="0045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F4D" w:rsidRPr="00E2113B" w:rsidRDefault="00455F4D" w:rsidP="00087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</w:p>
          <w:p w:rsidR="00455F4D" w:rsidRPr="00E2113B" w:rsidRDefault="00455F4D" w:rsidP="00087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 Богданова</w:t>
            </w:r>
          </w:p>
        </w:tc>
      </w:tr>
      <w:tr w:rsidR="00455F4D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F4D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FF65F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455F4D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F4D" w:rsidRPr="0083000F" w:rsidRDefault="00455F4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00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проведению аттестации </w:t>
            </w:r>
            <w:r w:rsidR="006A75AA" w:rsidRPr="00830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00F" w:rsidRPr="0083000F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Pr="0083000F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управления Курской области</w:t>
            </w:r>
          </w:p>
          <w:p w:rsidR="00455F4D" w:rsidRPr="00E2113B" w:rsidRDefault="00455F4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55F4D" w:rsidRPr="003A139E" w:rsidRDefault="005A5820" w:rsidP="005A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F4D" w:rsidRPr="00E2113B" w:rsidRDefault="00455F4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455F4D" w:rsidRPr="00E2113B" w:rsidRDefault="00455F4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 архивного управления Курской области</w:t>
            </w:r>
          </w:p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580E05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2F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2F2D68" w:rsidRPr="00E2113B" w:rsidRDefault="002F2D68" w:rsidP="002F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архивном управлении Курской области</w:t>
            </w:r>
          </w:p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доку-ментов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  <w:r w:rsidR="00595C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служебным спорам архивного управления Курской области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  <w:p w:rsidR="002F2D68" w:rsidRPr="00E2113B" w:rsidRDefault="002F2D68" w:rsidP="0081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64346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5D555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вопросов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стажа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и включения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стаж иных периодов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архивного управления Курской области</w:t>
            </w:r>
          </w:p>
          <w:p w:rsidR="00A14E39" w:rsidRPr="00E2113B" w:rsidRDefault="00A14E39" w:rsidP="005D555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9A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2D68" w:rsidRPr="00E2113B" w:rsidRDefault="002F2D68" w:rsidP="009A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1.23.12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F02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5D555B" w:rsidRPr="00E2113B" w:rsidRDefault="005D555B" w:rsidP="00F02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AA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F0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О.А.Калугина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1.23.13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64346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поступлению и выбытию основных средств и материальных запасов, закрепленных за архивным управлением</w:t>
            </w:r>
          </w:p>
          <w:p w:rsidR="005D555B" w:rsidRPr="00E2113B" w:rsidRDefault="005D555B" w:rsidP="0064346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1.23.14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3065C3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котировочной комиссии</w:t>
            </w: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30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F2D68" w:rsidRPr="00E2113B" w:rsidRDefault="002F2D68" w:rsidP="00F0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 плану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Обеспечение мобилизационной подготовки и мобилизаци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архивном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, ведение воинского учета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FA0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 вопросам  архивного дела сотрудникам: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архивного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Курского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Default="00D57DD7" w:rsidP="0062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отдела Администрации Дмитриевского района</w:t>
            </w:r>
          </w:p>
          <w:p w:rsidR="00F02F6E" w:rsidRPr="00E2113B" w:rsidRDefault="00F02F6E" w:rsidP="0062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D57DD7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8868B4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B4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8868B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8B4" w:rsidRDefault="008868B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отдела Администрации Курчатовского района</w:t>
            </w:r>
          </w:p>
          <w:p w:rsidR="008868B4" w:rsidRPr="00E2113B" w:rsidRDefault="008868B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8868B4" w:rsidRDefault="008868B4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868B4" w:rsidRDefault="008868B4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B4" w:rsidRPr="00E2113B" w:rsidRDefault="008868B4" w:rsidP="0088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8868B4" w:rsidRPr="00E2113B" w:rsidRDefault="008868B4" w:rsidP="0088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38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8868B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архивного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DD7">
              <w:rPr>
                <w:rFonts w:ascii="Times New Roman" w:hAnsi="Times New Roman" w:cs="Times New Roman"/>
                <w:sz w:val="28"/>
                <w:szCs w:val="28"/>
              </w:rPr>
              <w:t>Льговского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D68" w:rsidRPr="00E2113B" w:rsidRDefault="002F2D68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D57DD7" w:rsidRPr="00E2113B" w:rsidTr="00A8247B">
        <w:trPr>
          <w:trHeight w:val="335"/>
        </w:trPr>
        <w:tc>
          <w:tcPr>
            <w:tcW w:w="1134" w:type="dxa"/>
            <w:gridSpan w:val="2"/>
          </w:tcPr>
          <w:p w:rsidR="00D57DD7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</w:t>
            </w:r>
            <w:r w:rsidR="00D57DD7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82" w:type="dxa"/>
            <w:gridSpan w:val="3"/>
          </w:tcPr>
          <w:p w:rsidR="00D57DD7" w:rsidRDefault="00D57DD7" w:rsidP="00FA0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57DD7" w:rsidRPr="00E2113B" w:rsidRDefault="00D57DD7" w:rsidP="00FA0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7DD7" w:rsidRPr="00E2113B" w:rsidRDefault="00D57DD7" w:rsidP="00D5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D57DD7" w:rsidRPr="00E2113B" w:rsidRDefault="00D57DD7" w:rsidP="00D5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D57DD7" w:rsidRPr="00E2113B" w:rsidRDefault="00D57DD7" w:rsidP="00D5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335"/>
        </w:trPr>
        <w:tc>
          <w:tcPr>
            <w:tcW w:w="1134" w:type="dxa"/>
            <w:gridSpan w:val="2"/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</w:tcPr>
          <w:p w:rsidR="002F2D68" w:rsidRPr="00E2113B" w:rsidRDefault="002F2D68" w:rsidP="00FA0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6257E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97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D68" w:rsidRPr="00E2113B" w:rsidTr="00A8247B">
        <w:trPr>
          <w:trHeight w:val="335"/>
        </w:trPr>
        <w:tc>
          <w:tcPr>
            <w:tcW w:w="1134" w:type="dxa"/>
            <w:gridSpan w:val="2"/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2F2D68" w:rsidRPr="00FA2E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2" w:type="dxa"/>
            <w:gridSpan w:val="3"/>
          </w:tcPr>
          <w:p w:rsidR="002F2D68" w:rsidRDefault="002F2D68" w:rsidP="00FA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>расширенного заседания коллегии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 (в режиме он</w:t>
            </w: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</w:t>
            </w: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2F2D68" w:rsidRPr="00FA2EEF" w:rsidRDefault="002F2D68" w:rsidP="00FA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 xml:space="preserve">1. Об итогах работы архивных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области в 2016</w:t>
            </w: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 xml:space="preserve"> г. и основных направлениях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архивного дела на 2017</w:t>
            </w: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2F2D68" w:rsidRDefault="002F2D68" w:rsidP="00FA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8A1968">
              <w:rPr>
                <w:rFonts w:ascii="Times New Roman" w:hAnsi="Times New Roman" w:cs="Times New Roman"/>
                <w:sz w:val="28"/>
                <w:szCs w:val="28"/>
              </w:rPr>
              <w:t xml:space="preserve">б эффективности </w:t>
            </w:r>
            <w:proofErr w:type="gramStart"/>
            <w:r w:rsidR="008A1968">
              <w:rPr>
                <w:rFonts w:ascii="Times New Roman" w:hAnsi="Times New Roman" w:cs="Times New Roman"/>
                <w:sz w:val="28"/>
                <w:szCs w:val="28"/>
              </w:rPr>
              <w:t>проведения проверок деятельности архивных отделов муниципальных районов</w:t>
            </w:r>
            <w:proofErr w:type="gramEnd"/>
            <w:r w:rsidR="008A1968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F2D68" w:rsidRPr="00E2113B" w:rsidRDefault="008A1968" w:rsidP="00A1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выполнении решения коллегии архивного управления Курской области от 27 ноября 2015 г. № 2 «О состоянии развития архивного дела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97" w:type="dxa"/>
          </w:tcPr>
          <w:p w:rsidR="002F2D68" w:rsidRPr="00E2113B" w:rsidRDefault="002F2D68" w:rsidP="00FA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</w:tcPr>
          <w:p w:rsidR="002F2D68" w:rsidRPr="00FA2EEF" w:rsidRDefault="002F2D68" w:rsidP="00FA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EEF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FA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FA2EEF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349"/>
        </w:trPr>
        <w:tc>
          <w:tcPr>
            <w:tcW w:w="1134" w:type="dxa"/>
            <w:gridSpan w:val="2"/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2" w:type="dxa"/>
            <w:gridSpan w:val="3"/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расширенного заседания коллегии архивного управления:</w:t>
            </w:r>
          </w:p>
          <w:p w:rsidR="002F2D68" w:rsidRDefault="008A1968" w:rsidP="00AD1ABD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проблемах формирования списков организаций – источников комплектования муниципальных архивов Курской области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D68" w:rsidRDefault="002F2D68" w:rsidP="00AD1ABD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8A1968">
              <w:rPr>
                <w:rFonts w:ascii="Times New Roman" w:hAnsi="Times New Roman" w:cs="Times New Roman"/>
                <w:sz w:val="28"/>
                <w:szCs w:val="28"/>
              </w:rPr>
              <w:t>б организации и предоставлении государственных и муниципальных услуг в сфере архивного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D68" w:rsidRDefault="008A1968" w:rsidP="00A05A0A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выполнении решения коллегии архивного управления Курской области от 27 ноября 2014 г. </w:t>
            </w:r>
            <w:r w:rsidR="002740DD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состоянии работы по упорядочению документов в организациях – источниках комплектования государственных архивов Курской области»;</w:t>
            </w:r>
          </w:p>
          <w:p w:rsidR="00F02F6E" w:rsidRPr="00AD1ABD" w:rsidRDefault="008A1968" w:rsidP="00A14E39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 выполнении решения коллегии архивного управления Курской области от 27 ноября 2015 г. </w:t>
            </w:r>
            <w:r w:rsidR="002740DD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состоянии работы по обеспечению сохранности документов в 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1697" w:type="dxa"/>
          </w:tcPr>
          <w:p w:rsidR="002F2D68" w:rsidRDefault="002F2D68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</w:tcPr>
          <w:p w:rsidR="002F2D68" w:rsidRPr="00E2113B" w:rsidRDefault="002F2D68" w:rsidP="00AD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AD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49"/>
        </w:trPr>
        <w:tc>
          <w:tcPr>
            <w:tcW w:w="1134" w:type="dxa"/>
            <w:gridSpan w:val="2"/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82" w:type="dxa"/>
            <w:gridSpan w:val="3"/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расширенного заседания коллегии архивного управления Курской области:</w:t>
            </w:r>
          </w:p>
          <w:p w:rsidR="002F2D68" w:rsidRDefault="008A19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организации доступа к архивным документам, хранящимся в государственных архивах Курской области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D68" w:rsidRDefault="008A19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 О выполнении решения коллегии архивного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Курской области от 8 июля 2016 г. № 3 «О состоянии работы ОКУ «Государственный архив общественно-политической  истории Курской области» по рассекречиванию архивных документов, созданных КПСС»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968" w:rsidRDefault="008A19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выполнении решения коллегии архивного управления Курской области от 8 июля 2016 г. № 2 «Об актуальных задачах архивов Курской области по внедрению современных информационных технологий и размещению электронных информационных ресурсов в сети Интернет»;</w:t>
            </w:r>
          </w:p>
          <w:p w:rsidR="008E2D55" w:rsidRDefault="008E2D5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 итогах  осуществления архивным управлением Курской области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 в 2016-2017 гг.;</w:t>
            </w:r>
          </w:p>
          <w:p w:rsidR="002F2D68" w:rsidRDefault="008E2D55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состоянии развития архивного дела в муниципальном образовании «Курский район»</w:t>
            </w:r>
          </w:p>
          <w:p w:rsidR="00613624" w:rsidRDefault="00613624" w:rsidP="003F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F2D68" w:rsidRDefault="002F2D68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</w:tcPr>
          <w:p w:rsidR="002F2D68" w:rsidRPr="00E2113B" w:rsidRDefault="002F2D68" w:rsidP="00231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231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E514D4" w:rsidP="00AD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В.И.Яровый</w:t>
            </w:r>
            <w:proofErr w:type="spellEnd"/>
          </w:p>
        </w:tc>
      </w:tr>
      <w:tr w:rsidR="002F2D68" w:rsidRPr="00E2113B" w:rsidTr="00A8247B">
        <w:trPr>
          <w:trHeight w:val="415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Default="002F2D68" w:rsidP="00A0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выездного обучающего семинара  для организаций-источников комплектования архивного отдела администрации Дмитриевского района по актуальным вопросам организации делопроизводства и архивного дела</w:t>
            </w:r>
          </w:p>
          <w:p w:rsidR="002F2D68" w:rsidRPr="00E2113B" w:rsidRDefault="002F2D68" w:rsidP="00A0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2F2D68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Default="002F2D68" w:rsidP="00A0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обучающего семинара  для организаций-источников комплектования архивного отдела администрации Курчатовского района по актуальным вопросам организации делопроизводства и архивного дела </w:t>
            </w:r>
          </w:p>
          <w:p w:rsidR="002F2D68" w:rsidRPr="00E2113B" w:rsidRDefault="002F2D68" w:rsidP="00A0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2F2D68" w:rsidP="00CE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F90915" w:rsidRDefault="002F2D68" w:rsidP="00F9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A74C7D" w:rsidRDefault="002F2D68" w:rsidP="002B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выездного обучающего семинара  для организаций-источников комплектования архивного отдела администрации  Льговского района по актуальным вопросам организации делопроизводства и архивного дела</w:t>
            </w:r>
          </w:p>
          <w:p w:rsidR="002F2D68" w:rsidRPr="00E2113B" w:rsidRDefault="002F2D68" w:rsidP="002B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2F2D68" w:rsidP="00CE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CE5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CE5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F90915" w:rsidRDefault="002F2D68" w:rsidP="00F9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Default="002F2D68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обучающего семинара  для организаций-источников комплектования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актуальным вопросам организации делопроизводства и архивного дела</w:t>
            </w:r>
          </w:p>
          <w:p w:rsidR="002F2D68" w:rsidRDefault="002F2D68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Default="002F2D68" w:rsidP="006B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E2113B" w:rsidRDefault="002F2D68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4863A2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863A2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4863A2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863A2" w:rsidRDefault="00737814" w:rsidP="00B04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семинара-практикума для работников  муниципальных архивов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порядке работы по созданию электронного фонда пользования на документы Архивного фонда Курской области» (на базе 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Курской области») </w:t>
            </w:r>
            <w:r w:rsidRPr="00737814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868B4">
              <w:rPr>
                <w:rFonts w:ascii="Times New Roman" w:eastAsia="Times New Roman" w:hAnsi="Times New Roman" w:cs="Times New Roman"/>
              </w:rPr>
              <w:t xml:space="preserve">архивных отделов </w:t>
            </w:r>
            <w:r>
              <w:rPr>
                <w:rFonts w:ascii="Times New Roman" w:eastAsia="Times New Roman" w:hAnsi="Times New Roman" w:cs="Times New Roman"/>
              </w:rPr>
              <w:t xml:space="preserve">Дмитриевского,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Курчатовского, Курского,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Медвенского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Октябрьского,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елезногорска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г.Курска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г.Курчатова</w:t>
            </w:r>
            <w:proofErr w:type="spellEnd"/>
          </w:p>
          <w:p w:rsidR="00D26387" w:rsidRPr="00D26387" w:rsidRDefault="00D26387" w:rsidP="00B04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737814" w:rsidRDefault="00737814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4863A2" w:rsidRDefault="00737814" w:rsidP="006B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37814" w:rsidRPr="00E2113B" w:rsidRDefault="00737814" w:rsidP="0073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737814" w:rsidRDefault="00737814" w:rsidP="0073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4863A2" w:rsidRPr="00E2113B" w:rsidRDefault="00495270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Pr="001A47D6" w:rsidRDefault="002F2D68" w:rsidP="00B04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обучающего семинара-практикума для работников  муниципальных архивов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порядке работы по созданию электронного фонда пользования на документы Архивного фонда Курской области» (на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архивного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8868B4">
              <w:rPr>
                <w:rFonts w:ascii="Times New Roman" w:eastAsia="Times New Roman" w:hAnsi="Times New Roman" w:cs="Times New Roman"/>
              </w:rPr>
              <w:t>)</w:t>
            </w:r>
            <w:r w:rsidR="001A47D6" w:rsidRPr="008868B4">
              <w:rPr>
                <w:rFonts w:ascii="Times New Roman" w:eastAsia="Times New Roman" w:hAnsi="Times New Roman" w:cs="Times New Roman"/>
              </w:rPr>
              <w:t xml:space="preserve"> для </w:t>
            </w:r>
            <w:r w:rsidR="008868B4" w:rsidRPr="008868B4">
              <w:rPr>
                <w:rFonts w:ascii="Times New Roman" w:eastAsia="Times New Roman" w:hAnsi="Times New Roman" w:cs="Times New Roman"/>
              </w:rPr>
              <w:t>архивных</w:t>
            </w:r>
            <w:r w:rsidR="00886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68B4" w:rsidRPr="008868B4">
              <w:rPr>
                <w:rFonts w:ascii="Times New Roman" w:eastAsia="Times New Roman" w:hAnsi="Times New Roman" w:cs="Times New Roman"/>
              </w:rPr>
              <w:t>отделов</w:t>
            </w:r>
            <w:r w:rsidR="00886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Горшеченского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Касторенского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Мантуровского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Пристенского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Советского,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Солнцевского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Тимского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Черемисиновского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 районов</w:t>
            </w:r>
          </w:p>
          <w:p w:rsidR="002F2D68" w:rsidRPr="00E2113B" w:rsidRDefault="002F2D68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2F2D68" w:rsidP="006B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6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6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E2113B" w:rsidRDefault="00495270" w:rsidP="006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  <w:r w:rsidR="004863A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Pr="001A47D6" w:rsidRDefault="002F2D68" w:rsidP="00C475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обучающего семинара-практикума для работников  муниципальных архивов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порядке работы по созданию электронного фонда пользования на документы Архивного фонда Курской области» (на базе архивного отдела Администрации Рыльского района)</w:t>
            </w:r>
            <w:r w:rsidR="001A4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47D6" w:rsidRPr="008868B4">
              <w:rPr>
                <w:rFonts w:ascii="Times New Roman" w:eastAsia="Times New Roman" w:hAnsi="Times New Roman" w:cs="Times New Roman"/>
              </w:rPr>
              <w:t>для</w:t>
            </w:r>
            <w:r w:rsidR="008868B4">
              <w:rPr>
                <w:rFonts w:ascii="Times New Roman" w:eastAsia="Times New Roman" w:hAnsi="Times New Roman" w:cs="Times New Roman"/>
              </w:rPr>
              <w:t xml:space="preserve"> архивных отделов</w:t>
            </w:r>
            <w:r w:rsidR="001A4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47D6">
              <w:rPr>
                <w:rFonts w:ascii="Times New Roman" w:eastAsia="Times New Roman" w:hAnsi="Times New Roman" w:cs="Times New Roman"/>
              </w:rPr>
              <w:t xml:space="preserve">Беловского,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Большесолдатского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Г</w:t>
            </w:r>
            <w:r w:rsidR="001A47D6" w:rsidRPr="008868B4">
              <w:rPr>
                <w:rFonts w:ascii="Times New Roman" w:eastAsia="Times New Roman" w:hAnsi="Times New Roman" w:cs="Times New Roman"/>
                <w:b/>
              </w:rPr>
              <w:t>л</w:t>
            </w:r>
            <w:r w:rsidR="001A47D6">
              <w:rPr>
                <w:rFonts w:ascii="Times New Roman" w:eastAsia="Times New Roman" w:hAnsi="Times New Roman" w:cs="Times New Roman"/>
              </w:rPr>
              <w:t>ушковского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Конышевского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Ко</w:t>
            </w:r>
            <w:r w:rsidR="008868B4">
              <w:rPr>
                <w:rFonts w:ascii="Times New Roman" w:eastAsia="Times New Roman" w:hAnsi="Times New Roman" w:cs="Times New Roman"/>
              </w:rPr>
              <w:t>реневского</w:t>
            </w:r>
            <w:proofErr w:type="spellEnd"/>
            <w:r w:rsidR="008868B4">
              <w:rPr>
                <w:rFonts w:ascii="Times New Roman" w:eastAsia="Times New Roman" w:hAnsi="Times New Roman" w:cs="Times New Roman"/>
              </w:rPr>
              <w:t>, Льговского</w:t>
            </w:r>
            <w:r w:rsidR="001A47D6">
              <w:rPr>
                <w:rFonts w:ascii="Times New Roman" w:eastAsia="Times New Roman" w:hAnsi="Times New Roman" w:cs="Times New Roman"/>
              </w:rPr>
              <w:t xml:space="preserve">, Рыльского,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Суджанского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A47D6">
              <w:rPr>
                <w:rFonts w:ascii="Times New Roman" w:eastAsia="Times New Roman" w:hAnsi="Times New Roman" w:cs="Times New Roman"/>
              </w:rPr>
              <w:t>Хомутовского</w:t>
            </w:r>
            <w:proofErr w:type="spellEnd"/>
            <w:r w:rsidR="001A47D6">
              <w:rPr>
                <w:rFonts w:ascii="Times New Roman" w:eastAsia="Times New Roman" w:hAnsi="Times New Roman" w:cs="Times New Roman"/>
              </w:rPr>
              <w:t xml:space="preserve"> районов</w:t>
            </w:r>
            <w:r w:rsidR="008868B4">
              <w:rPr>
                <w:rFonts w:ascii="Times New Roman" w:eastAsia="Times New Roman" w:hAnsi="Times New Roman" w:cs="Times New Roman"/>
              </w:rPr>
              <w:t>, МКУ «Архив города Льгова Курской области»</w:t>
            </w:r>
          </w:p>
          <w:p w:rsidR="002F2D68" w:rsidRDefault="002F2D68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Default="002F2D68" w:rsidP="006B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C4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C47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E2113B" w:rsidRDefault="00495270" w:rsidP="006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4863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Pr="00D50378" w:rsidRDefault="00883B51" w:rsidP="005F5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семинара-совещания</w:t>
            </w:r>
            <w:r w:rsidR="002F2D68" w:rsidRPr="00D50378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  муниципальных архивов </w:t>
            </w:r>
            <w:r w:rsidR="009F5545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 w:rsidR="00D50378" w:rsidRPr="00D5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требованиях к  учетным документам архива</w:t>
            </w:r>
            <w:r w:rsidR="002F2D68" w:rsidRPr="00D5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D50378" w:rsidP="009A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5F5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5F5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4863A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Pr="00883B51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51">
              <w:rPr>
                <w:rFonts w:ascii="Times New Roman" w:hAnsi="Times New Roman" w:cs="Times New Roman"/>
                <w:sz w:val="28"/>
                <w:szCs w:val="28"/>
              </w:rPr>
              <w:t>областного семинара по теме: «О</w:t>
            </w:r>
            <w:r w:rsidR="00EC5906">
              <w:rPr>
                <w:rFonts w:ascii="Times New Roman" w:hAnsi="Times New Roman" w:cs="Times New Roman"/>
                <w:sz w:val="28"/>
                <w:szCs w:val="28"/>
              </w:rPr>
              <w:t xml:space="preserve">  взаимодействии муниципа</w:t>
            </w:r>
            <w:r w:rsidR="00AC6045">
              <w:rPr>
                <w:rFonts w:ascii="Times New Roman" w:hAnsi="Times New Roman" w:cs="Times New Roman"/>
                <w:sz w:val="28"/>
                <w:szCs w:val="28"/>
              </w:rPr>
              <w:t>льных архивов с организациями</w:t>
            </w:r>
            <w:r w:rsidR="00EC5906">
              <w:rPr>
                <w:rFonts w:ascii="Times New Roman" w:hAnsi="Times New Roman" w:cs="Times New Roman"/>
                <w:sz w:val="28"/>
                <w:szCs w:val="28"/>
              </w:rPr>
              <w:t>–источниками комплектования: проблемы и перспективы</w:t>
            </w:r>
            <w:r w:rsidRPr="0088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883B51" w:rsidP="009A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9A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9A0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709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Pr="00E2113B" w:rsidRDefault="002F2D68" w:rsidP="000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проведению: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D68" w:rsidRPr="00E2113B" w:rsidTr="00A8247B">
        <w:trPr>
          <w:trHeight w:val="70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Default="002F2D68" w:rsidP="003A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«круглого стола» (с участием архивного отдела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района), посвященного  180-летию со дня основания конного завода в имении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(ныне – ОАО «Александровский конный завод № 12»)</w:t>
            </w:r>
          </w:p>
          <w:p w:rsidR="00A14E39" w:rsidRDefault="00A14E39" w:rsidP="003A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3A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Default="002F2D68" w:rsidP="00B2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2F2D68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70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Default="002F2D68" w:rsidP="003A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«круглого стола» (с участием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 на тему: «Подвигу жить в веках»</w:t>
            </w:r>
          </w:p>
          <w:p w:rsidR="002F2D68" w:rsidRPr="00E2113B" w:rsidRDefault="002F2D68" w:rsidP="003A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2F2D68" w:rsidP="00B2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70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1.27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2F2D68" w:rsidRDefault="002F2D68" w:rsidP="00220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углого стола» (с участием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района), посвященного  50-летию со дня отнесения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оршечное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категории рабочего поселка</w:t>
            </w:r>
          </w:p>
          <w:p w:rsidR="002F2D68" w:rsidRPr="00E2113B" w:rsidRDefault="002F2D68" w:rsidP="00220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F2D68" w:rsidRPr="00E2113B" w:rsidRDefault="002F2D68" w:rsidP="00B2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35"/>
        </w:trPr>
        <w:tc>
          <w:tcPr>
            <w:tcW w:w="1134" w:type="dxa"/>
            <w:gridSpan w:val="2"/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82" w:type="dxa"/>
            <w:gridSpan w:val="3"/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за  звание «Лучший архивист Курской области» 2017 года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2F2D68" w:rsidRPr="00E2113B" w:rsidRDefault="002F2D68" w:rsidP="000F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0F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35"/>
        </w:trPr>
        <w:tc>
          <w:tcPr>
            <w:tcW w:w="1134" w:type="dxa"/>
            <w:gridSpan w:val="2"/>
          </w:tcPr>
          <w:p w:rsidR="002F2D68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A74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2" w:type="dxa"/>
            <w:gridSpan w:val="3"/>
          </w:tcPr>
          <w:p w:rsidR="00737814" w:rsidRDefault="002F2D68" w:rsidP="000F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научно-практической  конференции «Революция 1917 г.: взгляд через столетие»</w:t>
            </w:r>
          </w:p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F2D68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2F2D68" w:rsidRPr="00E2113B" w:rsidRDefault="002F2D68" w:rsidP="000F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0F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2F2D68" w:rsidP="000F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2F2D68" w:rsidRPr="00E2113B" w:rsidTr="00A8247B">
        <w:trPr>
          <w:trHeight w:val="335"/>
        </w:trPr>
        <w:tc>
          <w:tcPr>
            <w:tcW w:w="1134" w:type="dxa"/>
            <w:gridSpan w:val="2"/>
          </w:tcPr>
          <w:p w:rsidR="002F2D68" w:rsidRPr="00E2113B" w:rsidRDefault="00A14E3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gridSpan w:val="3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качественной паспортизации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и муниципальных архивов, рукописных отделов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узеев и библиотек,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архивов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Курской области</w:t>
            </w:r>
          </w:p>
        </w:tc>
        <w:tc>
          <w:tcPr>
            <w:tcW w:w="1697" w:type="dxa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</w:tc>
      </w:tr>
      <w:tr w:rsidR="002F2D68" w:rsidRPr="00E2113B" w:rsidTr="00A8247B">
        <w:trPr>
          <w:trHeight w:val="529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D68" w:rsidRPr="00E2113B" w:rsidRDefault="002F2D68" w:rsidP="00D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2. Научно-исследовательское и методическое обеспечение,</w:t>
            </w:r>
          </w:p>
          <w:p w:rsidR="002F2D68" w:rsidRPr="00E2113B" w:rsidRDefault="002F2D68" w:rsidP="00D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информационных технологий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1" w:type="dxa"/>
            <w:gridSpan w:val="2"/>
          </w:tcPr>
          <w:p w:rsidR="002F2D68" w:rsidRDefault="002F2D68" w:rsidP="0018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для направления в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624" w:rsidRPr="00E2113B" w:rsidRDefault="00613624" w:rsidP="0018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841" w:type="dxa"/>
            <w:gridSpan w:val="2"/>
          </w:tcPr>
          <w:p w:rsidR="002F2D68" w:rsidRDefault="00051311" w:rsidP="00DA7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еречней научно-исследовательских работ и методических пособий, разработанных архивными  учр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еждениями Курской области в 2016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 и 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планируемых к разработке  в 2017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F2D68" w:rsidRPr="00E2113B" w:rsidRDefault="002F2D68" w:rsidP="00DA7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26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841" w:type="dxa"/>
            <w:gridSpan w:val="2"/>
          </w:tcPr>
          <w:p w:rsidR="002F2D68" w:rsidRPr="00E2113B" w:rsidRDefault="00051311" w:rsidP="00A1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аявочной карты  на разработку научн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ых тем в 2018 г. государственными архивами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26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0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841" w:type="dxa"/>
            <w:gridSpan w:val="2"/>
          </w:tcPr>
          <w:p w:rsidR="00D50378" w:rsidRDefault="002F2D68" w:rsidP="00D5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общих собраний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 областных казенных 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еждений по итогам работы за 2016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D50378" w:rsidRPr="00E2113B" w:rsidRDefault="00D50378" w:rsidP="00D5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26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59492A" w:rsidRDefault="002F2D68" w:rsidP="0059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7C228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Default="002F2D68" w:rsidP="0073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научно-методического Совета архивных учреждений Центрального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едерального круга РФ  (Московская область)</w:t>
            </w:r>
          </w:p>
          <w:p w:rsidR="005D555B" w:rsidRPr="009827A6" w:rsidRDefault="005D555B" w:rsidP="0073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18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</w:p>
          <w:p w:rsidR="002F2D68" w:rsidRPr="00E2113B" w:rsidRDefault="002F2D68" w:rsidP="000E79C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7C228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Default="002F2D68" w:rsidP="0073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архивному делу при Федеральном архив</w:t>
            </w:r>
            <w:r w:rsidR="00737814">
              <w:rPr>
                <w:rFonts w:ascii="Times New Roman" w:hAnsi="Times New Roman" w:cs="Times New Roman"/>
                <w:sz w:val="28"/>
                <w:szCs w:val="28"/>
              </w:rPr>
              <w:t>ном агентстве и его Президиума</w:t>
            </w:r>
          </w:p>
          <w:p w:rsidR="005D555B" w:rsidRPr="00E2113B" w:rsidRDefault="005D555B" w:rsidP="0073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A2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В.Л. Богданов</w:t>
            </w:r>
          </w:p>
        </w:tc>
      </w:tr>
      <w:tr w:rsidR="002F2D68" w:rsidRPr="00E2113B" w:rsidTr="00A8247B">
        <w:trPr>
          <w:trHeight w:val="1630"/>
        </w:trPr>
        <w:tc>
          <w:tcPr>
            <w:tcW w:w="851" w:type="dxa"/>
            <w:tcBorders>
              <w:bottom w:val="single" w:sz="4" w:space="0" w:color="auto"/>
            </w:tcBorders>
          </w:tcPr>
          <w:p w:rsidR="002F2D68" w:rsidRPr="00E2113B" w:rsidRDefault="005D555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2F2D68" w:rsidRPr="00E2113B" w:rsidRDefault="005D555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внедрения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в практику работы  архивов Курской области программного комплек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са «Архивный фонд»  (версия  5.0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D68" w:rsidRPr="00E2113B" w:rsidRDefault="00051311" w:rsidP="00051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D68" w:rsidRPr="00E2113B" w:rsidTr="00A8247B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054533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Подготовка: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F2D68" w:rsidRPr="00E2113B" w:rsidRDefault="002F2D68" w:rsidP="006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2F2D68" w:rsidRPr="00C27474" w:rsidRDefault="002F2D68" w:rsidP="009D6DC2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74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="00C27474" w:rsidRPr="00C27474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ведения учета фотодокументов</w:t>
            </w:r>
            <w:r w:rsidRPr="00C27474">
              <w:rPr>
                <w:rFonts w:ascii="Times New Roman" w:hAnsi="Times New Roman" w:cs="Times New Roman"/>
                <w:sz w:val="28"/>
                <w:szCs w:val="28"/>
              </w:rPr>
              <w:t xml:space="preserve"> (для  муниципальных архивов)</w:t>
            </w:r>
          </w:p>
          <w:p w:rsidR="002F2D68" w:rsidRPr="00E2113B" w:rsidRDefault="002F2D68" w:rsidP="009D6DC2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F2D68" w:rsidRPr="00E2113B" w:rsidRDefault="00C27474" w:rsidP="006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D68" w:rsidRPr="00E2113B" w:rsidRDefault="002F2D68" w:rsidP="00DD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2F2D68" w:rsidRDefault="00C27474" w:rsidP="00C27474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о порядке формирования дел фондов в государственных и муниципальных архивах Курской области</w:t>
            </w:r>
          </w:p>
          <w:p w:rsidR="005D555B" w:rsidRPr="00E2113B" w:rsidRDefault="005D555B" w:rsidP="00C27474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F2D68" w:rsidRPr="00E2113B" w:rsidRDefault="002F2D68" w:rsidP="006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D68" w:rsidRPr="00E2113B" w:rsidRDefault="00C27474" w:rsidP="0070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2F2D68" w:rsidRPr="00E2113B" w:rsidTr="00A8247B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2F2D68" w:rsidRPr="00C27474" w:rsidRDefault="002F2D68" w:rsidP="009D6DC2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74">
              <w:rPr>
                <w:rFonts w:ascii="Times New Roman" w:hAnsi="Times New Roman" w:cs="Times New Roman"/>
                <w:sz w:val="28"/>
                <w:szCs w:val="28"/>
              </w:rPr>
              <w:t>Памятки  п</w:t>
            </w:r>
            <w:r w:rsidR="00C27474" w:rsidRPr="00C27474">
              <w:rPr>
                <w:rFonts w:ascii="Times New Roman" w:hAnsi="Times New Roman" w:cs="Times New Roman"/>
                <w:sz w:val="28"/>
                <w:szCs w:val="28"/>
              </w:rPr>
              <w:t>о заполнению статистической формы «</w:t>
            </w:r>
            <w:r w:rsidR="00C27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7474" w:rsidRPr="00C27474">
              <w:rPr>
                <w:rFonts w:ascii="Times New Roman" w:hAnsi="Times New Roman" w:cs="Times New Roman"/>
                <w:sz w:val="28"/>
                <w:szCs w:val="28"/>
              </w:rPr>
              <w:t>оказатели основных  направлений и результатов деятельности» (форма №1</w:t>
            </w:r>
            <w:r w:rsidR="00C274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D68" w:rsidRPr="00E2113B" w:rsidRDefault="002F2D68" w:rsidP="009D6DC2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F2D68" w:rsidRPr="00E2113B" w:rsidRDefault="002F2D68" w:rsidP="006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2F2D68" w:rsidRDefault="002F2D68" w:rsidP="007007F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методического бюллетеня  «Вестник архивной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лужбы Курской области»                        (выпуск 11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D68" w:rsidRDefault="002F2D68" w:rsidP="007007F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F2D68" w:rsidRPr="00E2113B" w:rsidRDefault="002F2D68" w:rsidP="006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948"/>
        </w:trPr>
        <w:tc>
          <w:tcPr>
            <w:tcW w:w="9781" w:type="dxa"/>
            <w:gridSpan w:val="8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D68" w:rsidRPr="00E2113B" w:rsidRDefault="002F2D68" w:rsidP="00A14E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информационного обеспечения пользователей на основе документов Архивного фонда Российской Федерации</w:t>
            </w:r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4841" w:type="dxa"/>
            <w:gridSpan w:val="2"/>
          </w:tcPr>
          <w:p w:rsidR="002F2D68" w:rsidRDefault="002F2D68" w:rsidP="00C741A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организации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обеспечения граждан и юридических лиц на основе документов Архивного фонда Курской области и других архивных документов </w:t>
            </w:r>
          </w:p>
          <w:p w:rsidR="005D555B" w:rsidRPr="00E2113B" w:rsidRDefault="005D555B" w:rsidP="00C741A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D68" w:rsidRPr="00E2113B" w:rsidTr="00A8247B">
        <w:trPr>
          <w:trHeight w:val="335"/>
        </w:trPr>
        <w:tc>
          <w:tcPr>
            <w:tcW w:w="851" w:type="dxa"/>
            <w:tcBorders>
              <w:top w:val="nil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841" w:type="dxa"/>
            <w:gridSpan w:val="2"/>
            <w:tcBorders>
              <w:top w:val="nil"/>
            </w:tcBorders>
          </w:tcPr>
          <w:p w:rsidR="002F2D68" w:rsidRDefault="002F2D68" w:rsidP="00C741A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исполнения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российских и иностранных граждан, а также лиц без гражданства, связанных с реализацией их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конных прав и свобод, оформление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хивных справок, подлежащих направлению в иностранные государства</w:t>
            </w:r>
          </w:p>
          <w:p w:rsidR="005D555B" w:rsidRPr="004E16FA" w:rsidRDefault="005D555B" w:rsidP="00C741A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  <w:tcBorders>
              <w:top w:val="nil"/>
            </w:tcBorders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О.А.Калугина</w:t>
            </w:r>
            <w:proofErr w:type="spellEnd"/>
          </w:p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В.И.Хондарь</w:t>
            </w:r>
            <w:proofErr w:type="spellEnd"/>
          </w:p>
          <w:p w:rsidR="002F2D68" w:rsidRPr="00E2113B" w:rsidRDefault="002F2D68" w:rsidP="007007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В.М.Шалобаева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  <w:gridSpan w:val="2"/>
          </w:tcPr>
          <w:p w:rsidR="002F2D68" w:rsidRDefault="002F2D68" w:rsidP="00D5037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4B0771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B07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4B077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должностными лицами архивного управления Курской области 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 информационного обеспечения граждан и юридических лиц на основе документов Архивного фонда Курской области и других архивных документов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05F3" w:rsidRPr="00E2113B" w:rsidRDefault="00BA05F3" w:rsidP="00D5037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AE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D68" w:rsidRPr="00E2113B" w:rsidTr="00BA05F3">
        <w:trPr>
          <w:trHeight w:val="435"/>
        </w:trPr>
        <w:tc>
          <w:tcPr>
            <w:tcW w:w="851" w:type="dxa"/>
          </w:tcPr>
          <w:p w:rsidR="002F2D68" w:rsidRPr="00E2113B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Pr="00E2113B" w:rsidRDefault="0057577D" w:rsidP="00D5037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A5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7D" w:rsidRPr="00E2113B" w:rsidTr="00A8247B">
        <w:trPr>
          <w:trHeight w:val="611"/>
        </w:trPr>
        <w:tc>
          <w:tcPr>
            <w:tcW w:w="851" w:type="dxa"/>
          </w:tcPr>
          <w:p w:rsidR="0057577D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5771C" w:rsidRPr="00E2113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41" w:type="dxa"/>
            <w:gridSpan w:val="2"/>
          </w:tcPr>
          <w:p w:rsidR="0057577D" w:rsidRDefault="0057577D" w:rsidP="0057577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плана мероприятий по патриотическому воспитанию и подготовке граждан к военной службе в Курской области на 2014-2020 годы</w:t>
            </w:r>
          </w:p>
          <w:p w:rsidR="0057577D" w:rsidRPr="0057577D" w:rsidRDefault="0057577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57577D" w:rsidRDefault="00A5771C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5771C" w:rsidRPr="00E2113B" w:rsidRDefault="00A5771C" w:rsidP="00A57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57577D" w:rsidRPr="00E2113B" w:rsidRDefault="00A5771C" w:rsidP="00A57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A5771C" w:rsidRPr="00E2113B" w:rsidTr="00A8247B">
        <w:trPr>
          <w:trHeight w:val="611"/>
        </w:trPr>
        <w:tc>
          <w:tcPr>
            <w:tcW w:w="851" w:type="dxa"/>
          </w:tcPr>
          <w:p w:rsidR="00A5771C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41" w:type="dxa"/>
            <w:gridSpan w:val="2"/>
          </w:tcPr>
          <w:p w:rsidR="00A5771C" w:rsidRDefault="00A5771C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выставке архивных документов «К 100-летнему юбилею Великой  Октябрьской социалистической революции</w:t>
            </w:r>
            <w:r w:rsidR="00580E0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="00580E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80E0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80E05">
              <w:rPr>
                <w:rFonts w:ascii="Times New Roman" w:hAnsi="Times New Roman" w:cs="Times New Roman"/>
                <w:sz w:val="28"/>
                <w:szCs w:val="28"/>
              </w:rPr>
              <w:t>ыборг</w:t>
            </w:r>
            <w:proofErr w:type="spellEnd"/>
            <w:r w:rsidR="00580E05">
              <w:rPr>
                <w:rFonts w:ascii="Times New Roman" w:hAnsi="Times New Roman" w:cs="Times New Roman"/>
                <w:sz w:val="28"/>
                <w:szCs w:val="28"/>
              </w:rPr>
              <w:t>, Ленинградской области</w:t>
            </w:r>
          </w:p>
          <w:p w:rsidR="00580E05" w:rsidRDefault="00580E05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C" w:rsidRPr="00A5771C" w:rsidRDefault="00A5771C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A5771C" w:rsidRDefault="00A5771C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5771C" w:rsidRDefault="00A5771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A5771C" w:rsidRPr="00E2113B" w:rsidRDefault="00A5771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57577D" w:rsidRPr="00E2113B" w:rsidTr="00A8247B">
        <w:trPr>
          <w:trHeight w:val="611"/>
        </w:trPr>
        <w:tc>
          <w:tcPr>
            <w:tcW w:w="851" w:type="dxa"/>
          </w:tcPr>
          <w:p w:rsidR="0057577D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841" w:type="dxa"/>
            <w:gridSpan w:val="2"/>
          </w:tcPr>
          <w:p w:rsidR="00A5771C" w:rsidRDefault="0057577D" w:rsidP="005D555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семинаре «Архивы и история российской государственности» (в рамках конференции «Дни истории в СПБГУ) – Санкт-Петербург</w:t>
            </w:r>
          </w:p>
          <w:p w:rsidR="00580E05" w:rsidRPr="009827A6" w:rsidRDefault="00580E05" w:rsidP="005D555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57577D" w:rsidRDefault="0057577D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5771C" w:rsidRDefault="00A5771C" w:rsidP="00A57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A5771C" w:rsidRDefault="00A5771C" w:rsidP="00A57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57577D" w:rsidRPr="00E2113B" w:rsidRDefault="00A5771C" w:rsidP="00A57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57577D" w:rsidRPr="00E2113B" w:rsidTr="00A8247B">
        <w:trPr>
          <w:trHeight w:val="611"/>
        </w:trPr>
        <w:tc>
          <w:tcPr>
            <w:tcW w:w="851" w:type="dxa"/>
          </w:tcPr>
          <w:p w:rsidR="0057577D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BA05F3" w:rsidRPr="009827A6" w:rsidRDefault="0057577D" w:rsidP="00BA05F3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ординация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казенных учреждений, подведомственных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управлению, </w:t>
            </w: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63" w:type="dxa"/>
            <w:gridSpan w:val="4"/>
          </w:tcPr>
          <w:p w:rsidR="0057577D" w:rsidRDefault="0057577D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77D" w:rsidRPr="00E2113B" w:rsidRDefault="0057577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41" w:type="dxa"/>
            <w:gridSpan w:val="2"/>
          </w:tcPr>
          <w:p w:rsidR="00BA05F3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A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и отбору документов </w:t>
            </w:r>
            <w:proofErr w:type="gramStart"/>
            <w:r w:rsidRPr="009827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BA27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A6">
              <w:rPr>
                <w:rFonts w:ascii="Times New Roman" w:hAnsi="Times New Roman" w:cs="Times New Roman"/>
                <w:sz w:val="28"/>
                <w:szCs w:val="28"/>
              </w:rPr>
              <w:t>сборника «Курская  губерния в годы  Первой мировой войны»</w:t>
            </w:r>
            <w:r w:rsidR="00BA27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2781" w:rsidRPr="009827A6" w:rsidRDefault="00BA2781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справочного издания «Территориально-административное деление и улицы города Курска»</w:t>
            </w:r>
          </w:p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A5771C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BA05F3">
        <w:trPr>
          <w:trHeight w:val="3817"/>
        </w:trPr>
        <w:tc>
          <w:tcPr>
            <w:tcW w:w="851" w:type="dxa"/>
          </w:tcPr>
          <w:p w:rsidR="002F2D68" w:rsidRPr="00E2113B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подготовке и изданию:</w:t>
            </w:r>
          </w:p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сборника статей «События и люди в документах курских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вов» (выпуск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2781" w:rsidRDefault="002F2D68" w:rsidP="00BA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орника материалов всероссийской научно-практической конференци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и «Революция 1917 г.: взгляд через столетие»;</w:t>
            </w:r>
          </w:p>
          <w:p w:rsidR="00BA2781" w:rsidRPr="00054533" w:rsidRDefault="002F2D68" w:rsidP="00580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календаря знаменательных и памятных дат 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Курской области на 2018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A5771C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A5771C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68" w:rsidRPr="00E2113B" w:rsidRDefault="002F2D68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580E05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подготовки информации, отражающей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управления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ему областных казенных учреждений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, для новостных сюжетов в печатных и электронных средствах массовой информации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580E05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казенных учреждений по рассекречиванию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м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ежведомственной экспертной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рассекречиванию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архивных документов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В.Л.Богданов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580E0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подготовки информации о результатах рассекречивания архивных докуме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нтов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в целях ее размещения на официальном сайте архивного управления Курской области и государственных архивов Курской области «Архивная  служба Курской области»</w:t>
            </w:r>
          </w:p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2F2D68" w:rsidRPr="00806301" w:rsidRDefault="002F2D68" w:rsidP="008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Яровый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9781" w:type="dxa"/>
            <w:gridSpan w:val="8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D68" w:rsidRDefault="002F2D68" w:rsidP="00A8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Организация обеспечения сохранности и государственного учета документов Архивного фонда Российской Федерации</w:t>
            </w:r>
          </w:p>
          <w:p w:rsidR="002F2D68" w:rsidRPr="00E2113B" w:rsidRDefault="002F2D68" w:rsidP="00A82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41" w:type="dxa"/>
            <w:gridSpan w:val="2"/>
          </w:tcPr>
          <w:p w:rsidR="002F2D68" w:rsidRDefault="002F2D68" w:rsidP="00D4493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сохранности и государственному учету документов, хранящихся в областных казенных 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подведомственных архивному управлению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0E05" w:rsidRPr="00E2113B" w:rsidRDefault="00580E05" w:rsidP="00D4493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70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70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Елагина</w:t>
            </w:r>
          </w:p>
          <w:p w:rsidR="002F2D68" w:rsidRPr="00E2113B" w:rsidRDefault="002F2D68" w:rsidP="0070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</w:p>
          <w:p w:rsidR="002F2D68" w:rsidRPr="00E2113B" w:rsidRDefault="002F2D68" w:rsidP="007007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В.М.Шалобаева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9781" w:type="dxa"/>
            <w:gridSpan w:val="8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D68" w:rsidRPr="00E2113B" w:rsidRDefault="002F2D68" w:rsidP="0059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5. Организация формирования Архивного фонда РФ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41" w:type="dxa"/>
            <w:gridSpan w:val="2"/>
          </w:tcPr>
          <w:p w:rsidR="002F2D68" w:rsidRDefault="002F2D68" w:rsidP="00615400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согласования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инструкций по делопроизводству, примерных и индивидуальных номенклатур дел,  положений об архивах и экспертных комиссиях организаций -  источников комплектования  архивов Курской области</w:t>
            </w:r>
          </w:p>
          <w:p w:rsidR="002F2D68" w:rsidRPr="00E2113B" w:rsidRDefault="002F2D68" w:rsidP="00615400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F2D68" w:rsidRPr="00E2113B" w:rsidRDefault="002F2D68" w:rsidP="00A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частие в семинаре по вопросам  теории и практики архивного дела и делопроизводства, проводимом ОКУ «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</w:p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BE6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2F2D68" w:rsidRPr="004E16FA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41" w:type="dxa"/>
            <w:gridSpan w:val="2"/>
          </w:tcPr>
          <w:p w:rsidR="002F2D68" w:rsidRDefault="009F42FD" w:rsidP="009F42F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2F2D6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местного самоуправления муниципальных образований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</w:t>
            </w:r>
          </w:p>
          <w:p w:rsidR="00580E05" w:rsidRDefault="00580E05" w:rsidP="009F42F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05" w:rsidRPr="00E2113B" w:rsidRDefault="00580E05" w:rsidP="009F42F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2F2D68" w:rsidRPr="00E2113B" w:rsidRDefault="002F2D68" w:rsidP="00051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  <w:r w:rsidR="00A5771C">
              <w:rPr>
                <w:rFonts w:ascii="Times New Roman" w:hAnsi="Times New Roman" w:cs="Times New Roman"/>
                <w:sz w:val="28"/>
                <w:szCs w:val="28"/>
              </w:rPr>
              <w:t>ПрокоповичЕ.Ю.Письменов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841" w:type="dxa"/>
            <w:gridSpan w:val="2"/>
          </w:tcPr>
          <w:p w:rsidR="002F2D68" w:rsidRDefault="009F42F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государственных архивов Курской области по комплектованию</w:t>
            </w:r>
            <w:r w:rsidR="002F2D68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Архивного фонда Курской области и иными архивными документами</w:t>
            </w:r>
          </w:p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BA05F3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сводного списка юридических и физических лиц – источников комплектования архивов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9781" w:type="dxa"/>
            <w:gridSpan w:val="8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D68" w:rsidRPr="00E2113B" w:rsidRDefault="002F2D68" w:rsidP="0059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6. Финансово-экономическое обеспечение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41" w:type="dxa"/>
            <w:gridSpan w:val="2"/>
          </w:tcPr>
          <w:p w:rsidR="002F2D68" w:rsidRDefault="002F2D68" w:rsidP="00E01544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финансирования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ему областных казенных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средств, выделенных на содержание</w:t>
            </w:r>
          </w:p>
          <w:p w:rsidR="002F2D68" w:rsidRPr="00E2113B" w:rsidRDefault="002F2D68" w:rsidP="00E01544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41" w:type="dxa"/>
            <w:gridSpan w:val="2"/>
          </w:tcPr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органов местного самоуправления муниципальных образований Курской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осуществления ими переданных  </w:t>
            </w:r>
            <w:r w:rsidR="009F42FD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полномочий </w:t>
            </w:r>
            <w:r w:rsidR="009F42FD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</w:t>
            </w:r>
          </w:p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Default="002F2D68" w:rsidP="008873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оптимизации и повышению эффективности расходов на осуществление деятельности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и подведомственных ему областных казенных учреждений на текущий год</w:t>
            </w:r>
          </w:p>
          <w:p w:rsidR="002F2D68" w:rsidRPr="00E2113B" w:rsidRDefault="002F2D68" w:rsidP="008873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5D555B" w:rsidRDefault="002F2D68" w:rsidP="00D538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сводной бюджетной отчетности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 за 2016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2D68" w:rsidRPr="00E2113B" w:rsidRDefault="002F2D68" w:rsidP="00D538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4841" w:type="dxa"/>
            <w:gridSpan w:val="2"/>
          </w:tcPr>
          <w:p w:rsidR="002F2D68" w:rsidRDefault="002F2D68" w:rsidP="003F273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государственной  программы Курской области  «Развитие архивного дела в Курской области» за 2016 год</w:t>
            </w:r>
          </w:p>
          <w:p w:rsidR="00935D39" w:rsidRDefault="00935D39" w:rsidP="003F273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2F2D68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Default="002F2D68" w:rsidP="00D4493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на поставку продукции, выполнение работ, оказание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Федерального закона    </w:t>
            </w:r>
            <w:r w:rsidR="001A2F5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66DA9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="001A2F5D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4-ФЗ </w:t>
            </w:r>
            <w:r w:rsidR="001A2F5D">
              <w:rPr>
                <w:rFonts w:ascii="Times New Roman" w:hAnsi="Times New Roman" w:cs="Times New Roman"/>
                <w:sz w:val="28"/>
                <w:szCs w:val="2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для нужд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2F2D68" w:rsidRPr="00E2113B" w:rsidRDefault="002F2D68" w:rsidP="00D4493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ведомственного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</w:t>
            </w:r>
          </w:p>
          <w:p w:rsidR="002F2D68" w:rsidRDefault="002F2D68" w:rsidP="00290E5C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отношении подведомственных областных казенных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муниципальных образований Курской области в рамках осуществления ими переданных </w:t>
            </w:r>
            <w:r w:rsidR="00586799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полномочий </w:t>
            </w:r>
            <w:r w:rsidR="00586799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архивного  дела</w:t>
            </w:r>
          </w:p>
          <w:p w:rsidR="002F2D68" w:rsidRPr="00E2113B" w:rsidRDefault="002F2D68" w:rsidP="00290E5C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841" w:type="dxa"/>
            <w:gridSpan w:val="2"/>
          </w:tcPr>
          <w:p w:rsidR="002F2D68" w:rsidRDefault="002F2D68" w:rsidP="008873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подведомственными архивному управлению Курской области областными казенными  учреждениями бюджетной сметы с целью оптимального расходования бюджетных средств</w:t>
            </w:r>
          </w:p>
          <w:p w:rsidR="002F2D68" w:rsidRDefault="002F2D68" w:rsidP="008873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Default="002F2D68" w:rsidP="002C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F2D68" w:rsidRPr="002C7BE1" w:rsidRDefault="002F2D68" w:rsidP="002C7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gridSpan w:val="2"/>
          </w:tcPr>
          <w:p w:rsidR="002F2D68" w:rsidRPr="00E2113B" w:rsidRDefault="002F2D68" w:rsidP="00580E05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предложений, подлежащих включению в проект Закона Курской области «Об областном бюджете на 2018                                год и на плановый период 2019 и 2020 годов» в части</w:t>
            </w:r>
            <w:r w:rsidR="00586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архивного управления Курской области и подведомственных ему областных казенных учреждений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gridSpan w:val="4"/>
          </w:tcPr>
          <w:p w:rsidR="002F2D68" w:rsidRPr="00E2113B" w:rsidRDefault="002F2D68" w:rsidP="002C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9781" w:type="dxa"/>
            <w:gridSpan w:val="8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D68" w:rsidRPr="00E2113B" w:rsidRDefault="00C741A6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Ведение</w:t>
            </w:r>
            <w:r w:rsidR="002F2D68"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</w:t>
            </w:r>
            <w:r w:rsidR="002F2D68"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реестра уникальных документов</w:t>
            </w:r>
          </w:p>
          <w:p w:rsidR="002F2D68" w:rsidRPr="00E2113B" w:rsidRDefault="002F2D68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Архивного фонда Курской области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841" w:type="dxa"/>
            <w:gridSpan w:val="2"/>
          </w:tcPr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казенных учреждений по выявлению уникальных документов для включения их в Государственный реестр уникальных документов Архивного фонда Российской Федерации</w:t>
            </w:r>
          </w:p>
          <w:p w:rsidR="00935D39" w:rsidRPr="00E2113B" w:rsidRDefault="00935D39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841" w:type="dxa"/>
            <w:gridSpan w:val="2"/>
          </w:tcPr>
          <w:p w:rsidR="002F2D68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направления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Федеральное архивное агентство листов уникальных документов для включения их в Государственный реестр уникальных документов Архивного фонда Российской Федерации</w:t>
            </w:r>
          </w:p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4"/>
          </w:tcPr>
          <w:p w:rsidR="002F2D68" w:rsidRPr="00E2113B" w:rsidRDefault="002F2D68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  <w:proofErr w:type="spellEnd"/>
          </w:p>
        </w:tc>
      </w:tr>
      <w:tr w:rsidR="002F2D68" w:rsidRPr="00E2113B" w:rsidTr="00A8247B">
        <w:trPr>
          <w:trHeight w:val="611"/>
        </w:trPr>
        <w:tc>
          <w:tcPr>
            <w:tcW w:w="851" w:type="dxa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79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реестра уникальных  документов Архивного фонда Курской области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F2D68" w:rsidRPr="00E2113B" w:rsidRDefault="002F2D68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D68" w:rsidRPr="00E2113B" w:rsidRDefault="002F2D6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</w:tc>
      </w:tr>
    </w:tbl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CC" w:rsidRPr="00E2113B" w:rsidRDefault="007338CC" w:rsidP="00E211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38CC" w:rsidRPr="00E2113B" w:rsidSect="000A79DC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75" w:rsidRDefault="001B7F75" w:rsidP="004B7BD2">
      <w:pPr>
        <w:spacing w:after="0" w:line="240" w:lineRule="auto"/>
      </w:pPr>
      <w:r>
        <w:separator/>
      </w:r>
    </w:p>
  </w:endnote>
  <w:endnote w:type="continuationSeparator" w:id="0">
    <w:p w:rsidR="001B7F75" w:rsidRDefault="001B7F75" w:rsidP="004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75" w:rsidRDefault="001B7F75" w:rsidP="004B7BD2">
      <w:pPr>
        <w:spacing w:after="0" w:line="240" w:lineRule="auto"/>
      </w:pPr>
      <w:r>
        <w:separator/>
      </w:r>
    </w:p>
  </w:footnote>
  <w:footnote w:type="continuationSeparator" w:id="0">
    <w:p w:rsidR="001B7F75" w:rsidRDefault="001B7F75" w:rsidP="004B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39" w:rsidRDefault="00A14E39" w:rsidP="000A7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E39" w:rsidRDefault="00A14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39" w:rsidRDefault="00A14E39" w:rsidP="000A7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387">
      <w:rPr>
        <w:rStyle w:val="a5"/>
        <w:noProof/>
      </w:rPr>
      <w:t>18</w:t>
    </w:r>
    <w:r>
      <w:rPr>
        <w:rStyle w:val="a5"/>
      </w:rPr>
      <w:fldChar w:fldCharType="end"/>
    </w:r>
  </w:p>
  <w:p w:rsidR="00A14E39" w:rsidRDefault="00A14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702"/>
    <w:multiLevelType w:val="hybridMultilevel"/>
    <w:tmpl w:val="F966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6BA"/>
    <w:multiLevelType w:val="hybridMultilevel"/>
    <w:tmpl w:val="7692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5DD3"/>
    <w:multiLevelType w:val="hybridMultilevel"/>
    <w:tmpl w:val="7B74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B"/>
    <w:rsid w:val="00006917"/>
    <w:rsid w:val="00014D7E"/>
    <w:rsid w:val="00015C25"/>
    <w:rsid w:val="00021060"/>
    <w:rsid w:val="00051311"/>
    <w:rsid w:val="00054533"/>
    <w:rsid w:val="00062075"/>
    <w:rsid w:val="00063BD9"/>
    <w:rsid w:val="00087360"/>
    <w:rsid w:val="000A33F7"/>
    <w:rsid w:val="000A5EA2"/>
    <w:rsid w:val="000A79DC"/>
    <w:rsid w:val="000B00D4"/>
    <w:rsid w:val="000B0947"/>
    <w:rsid w:val="000B5D1E"/>
    <w:rsid w:val="000D14DA"/>
    <w:rsid w:val="000D3AF3"/>
    <w:rsid w:val="000E4541"/>
    <w:rsid w:val="000E79C2"/>
    <w:rsid w:val="000F0AD3"/>
    <w:rsid w:val="000F5AF3"/>
    <w:rsid w:val="00104DB8"/>
    <w:rsid w:val="00107963"/>
    <w:rsid w:val="00110E54"/>
    <w:rsid w:val="001144FA"/>
    <w:rsid w:val="00116A3A"/>
    <w:rsid w:val="001305F1"/>
    <w:rsid w:val="00130D4A"/>
    <w:rsid w:val="00140102"/>
    <w:rsid w:val="00151689"/>
    <w:rsid w:val="00151EB6"/>
    <w:rsid w:val="001778A2"/>
    <w:rsid w:val="00186CDF"/>
    <w:rsid w:val="00186FE2"/>
    <w:rsid w:val="00192F59"/>
    <w:rsid w:val="001A2F5D"/>
    <w:rsid w:val="001A47D6"/>
    <w:rsid w:val="001A4DAB"/>
    <w:rsid w:val="001B0265"/>
    <w:rsid w:val="001B7F75"/>
    <w:rsid w:val="001C6DBD"/>
    <w:rsid w:val="001D29AF"/>
    <w:rsid w:val="001D3B0A"/>
    <w:rsid w:val="001D7A92"/>
    <w:rsid w:val="001E09FB"/>
    <w:rsid w:val="001E2321"/>
    <w:rsid w:val="00202D1D"/>
    <w:rsid w:val="00212535"/>
    <w:rsid w:val="002200E0"/>
    <w:rsid w:val="002219D4"/>
    <w:rsid w:val="0022361E"/>
    <w:rsid w:val="00231404"/>
    <w:rsid w:val="00251558"/>
    <w:rsid w:val="00253CC4"/>
    <w:rsid w:val="002542A0"/>
    <w:rsid w:val="0025565B"/>
    <w:rsid w:val="0026743F"/>
    <w:rsid w:val="002740DD"/>
    <w:rsid w:val="00276661"/>
    <w:rsid w:val="00277FE2"/>
    <w:rsid w:val="00290E5C"/>
    <w:rsid w:val="00293813"/>
    <w:rsid w:val="002A1FB6"/>
    <w:rsid w:val="002B4E7F"/>
    <w:rsid w:val="002B615D"/>
    <w:rsid w:val="002C7BE1"/>
    <w:rsid w:val="002E17AF"/>
    <w:rsid w:val="002E628C"/>
    <w:rsid w:val="002E7BA5"/>
    <w:rsid w:val="002F0813"/>
    <w:rsid w:val="002F2D68"/>
    <w:rsid w:val="003065C3"/>
    <w:rsid w:val="00306995"/>
    <w:rsid w:val="003140E4"/>
    <w:rsid w:val="003157E5"/>
    <w:rsid w:val="00322F5F"/>
    <w:rsid w:val="00325DF6"/>
    <w:rsid w:val="00326319"/>
    <w:rsid w:val="00331FC8"/>
    <w:rsid w:val="003438FA"/>
    <w:rsid w:val="00344365"/>
    <w:rsid w:val="00347FD3"/>
    <w:rsid w:val="00350FCF"/>
    <w:rsid w:val="00352BC3"/>
    <w:rsid w:val="00356C4B"/>
    <w:rsid w:val="00357A3A"/>
    <w:rsid w:val="00364205"/>
    <w:rsid w:val="003752B0"/>
    <w:rsid w:val="003776D5"/>
    <w:rsid w:val="00395503"/>
    <w:rsid w:val="003A139E"/>
    <w:rsid w:val="003A3270"/>
    <w:rsid w:val="003A63E8"/>
    <w:rsid w:val="003A6833"/>
    <w:rsid w:val="003B6C5A"/>
    <w:rsid w:val="003C399C"/>
    <w:rsid w:val="003D0651"/>
    <w:rsid w:val="003E792A"/>
    <w:rsid w:val="003E7F15"/>
    <w:rsid w:val="003F2738"/>
    <w:rsid w:val="003F4D51"/>
    <w:rsid w:val="003F6194"/>
    <w:rsid w:val="0041719E"/>
    <w:rsid w:val="00425DFA"/>
    <w:rsid w:val="00427693"/>
    <w:rsid w:val="00451EB7"/>
    <w:rsid w:val="004522C6"/>
    <w:rsid w:val="00455F4D"/>
    <w:rsid w:val="0046215C"/>
    <w:rsid w:val="00463713"/>
    <w:rsid w:val="0046498F"/>
    <w:rsid w:val="00467EC3"/>
    <w:rsid w:val="00472C92"/>
    <w:rsid w:val="00473386"/>
    <w:rsid w:val="00476B40"/>
    <w:rsid w:val="004854E1"/>
    <w:rsid w:val="004863A2"/>
    <w:rsid w:val="00495270"/>
    <w:rsid w:val="004A63A5"/>
    <w:rsid w:val="004B0771"/>
    <w:rsid w:val="004B5649"/>
    <w:rsid w:val="004B7BD2"/>
    <w:rsid w:val="004C079C"/>
    <w:rsid w:val="004C401F"/>
    <w:rsid w:val="004D4D29"/>
    <w:rsid w:val="004D7A8C"/>
    <w:rsid w:val="004E16FA"/>
    <w:rsid w:val="004E260A"/>
    <w:rsid w:val="004E2E42"/>
    <w:rsid w:val="00501FA4"/>
    <w:rsid w:val="00513441"/>
    <w:rsid w:val="00514879"/>
    <w:rsid w:val="00522D98"/>
    <w:rsid w:val="00526176"/>
    <w:rsid w:val="00542768"/>
    <w:rsid w:val="00563795"/>
    <w:rsid w:val="0056510C"/>
    <w:rsid w:val="00566DA9"/>
    <w:rsid w:val="00570DE5"/>
    <w:rsid w:val="005724C2"/>
    <w:rsid w:val="0057577D"/>
    <w:rsid w:val="00580E05"/>
    <w:rsid w:val="005815D2"/>
    <w:rsid w:val="0058316A"/>
    <w:rsid w:val="00583A60"/>
    <w:rsid w:val="00584730"/>
    <w:rsid w:val="005857BC"/>
    <w:rsid w:val="00586096"/>
    <w:rsid w:val="00586799"/>
    <w:rsid w:val="0059277C"/>
    <w:rsid w:val="0059492A"/>
    <w:rsid w:val="00595C9A"/>
    <w:rsid w:val="005A1873"/>
    <w:rsid w:val="005A4E22"/>
    <w:rsid w:val="005A5820"/>
    <w:rsid w:val="005B763D"/>
    <w:rsid w:val="005C3145"/>
    <w:rsid w:val="005D2DEF"/>
    <w:rsid w:val="005D555B"/>
    <w:rsid w:val="005E3128"/>
    <w:rsid w:val="005F5423"/>
    <w:rsid w:val="006010BA"/>
    <w:rsid w:val="00601978"/>
    <w:rsid w:val="00602136"/>
    <w:rsid w:val="00613624"/>
    <w:rsid w:val="00615400"/>
    <w:rsid w:val="00620727"/>
    <w:rsid w:val="006257E4"/>
    <w:rsid w:val="0062698D"/>
    <w:rsid w:val="00626F0F"/>
    <w:rsid w:val="00640711"/>
    <w:rsid w:val="0064281F"/>
    <w:rsid w:val="00643468"/>
    <w:rsid w:val="00652731"/>
    <w:rsid w:val="00652964"/>
    <w:rsid w:val="00652A61"/>
    <w:rsid w:val="00652D25"/>
    <w:rsid w:val="0065524D"/>
    <w:rsid w:val="00670F48"/>
    <w:rsid w:val="006710BD"/>
    <w:rsid w:val="00673142"/>
    <w:rsid w:val="006738B4"/>
    <w:rsid w:val="00683B57"/>
    <w:rsid w:val="006A6A20"/>
    <w:rsid w:val="006A75AA"/>
    <w:rsid w:val="006A7E0D"/>
    <w:rsid w:val="006B1490"/>
    <w:rsid w:val="006B3BA2"/>
    <w:rsid w:val="006B761D"/>
    <w:rsid w:val="006B765D"/>
    <w:rsid w:val="006D5BA8"/>
    <w:rsid w:val="006E4456"/>
    <w:rsid w:val="006E7416"/>
    <w:rsid w:val="006F1616"/>
    <w:rsid w:val="006F2827"/>
    <w:rsid w:val="007007FD"/>
    <w:rsid w:val="00702588"/>
    <w:rsid w:val="00706DD2"/>
    <w:rsid w:val="007112C6"/>
    <w:rsid w:val="007177A4"/>
    <w:rsid w:val="00720639"/>
    <w:rsid w:val="0073333B"/>
    <w:rsid w:val="007338CC"/>
    <w:rsid w:val="00736F69"/>
    <w:rsid w:val="00737814"/>
    <w:rsid w:val="00751A50"/>
    <w:rsid w:val="007618B1"/>
    <w:rsid w:val="0078725A"/>
    <w:rsid w:val="007945F8"/>
    <w:rsid w:val="007954CF"/>
    <w:rsid w:val="00796C8F"/>
    <w:rsid w:val="007978FC"/>
    <w:rsid w:val="00797D4E"/>
    <w:rsid w:val="007A34C9"/>
    <w:rsid w:val="007A43D4"/>
    <w:rsid w:val="007A6B9B"/>
    <w:rsid w:val="007B0EB0"/>
    <w:rsid w:val="007B2184"/>
    <w:rsid w:val="007C2283"/>
    <w:rsid w:val="007C568A"/>
    <w:rsid w:val="007C6402"/>
    <w:rsid w:val="007F0A72"/>
    <w:rsid w:val="007F421A"/>
    <w:rsid w:val="00803F1F"/>
    <w:rsid w:val="00806301"/>
    <w:rsid w:val="0081053E"/>
    <w:rsid w:val="008163D4"/>
    <w:rsid w:val="0082575D"/>
    <w:rsid w:val="008266D4"/>
    <w:rsid w:val="0083000F"/>
    <w:rsid w:val="00842425"/>
    <w:rsid w:val="00842CA4"/>
    <w:rsid w:val="00842CD9"/>
    <w:rsid w:val="00844081"/>
    <w:rsid w:val="008479CD"/>
    <w:rsid w:val="00863F60"/>
    <w:rsid w:val="00866398"/>
    <w:rsid w:val="008726E3"/>
    <w:rsid w:val="0087292F"/>
    <w:rsid w:val="00876E29"/>
    <w:rsid w:val="00881F8F"/>
    <w:rsid w:val="00883B51"/>
    <w:rsid w:val="00884AFC"/>
    <w:rsid w:val="008868B4"/>
    <w:rsid w:val="008873F1"/>
    <w:rsid w:val="008928FD"/>
    <w:rsid w:val="00897A6A"/>
    <w:rsid w:val="008A1968"/>
    <w:rsid w:val="008A1B91"/>
    <w:rsid w:val="008A2E01"/>
    <w:rsid w:val="008B5FA2"/>
    <w:rsid w:val="008C064E"/>
    <w:rsid w:val="008C401C"/>
    <w:rsid w:val="008D31EA"/>
    <w:rsid w:val="008D6B1F"/>
    <w:rsid w:val="008E2D55"/>
    <w:rsid w:val="008E4109"/>
    <w:rsid w:val="008E7FF7"/>
    <w:rsid w:val="008F142B"/>
    <w:rsid w:val="008F63DD"/>
    <w:rsid w:val="008F6AC3"/>
    <w:rsid w:val="009037D7"/>
    <w:rsid w:val="0092038A"/>
    <w:rsid w:val="00920CEE"/>
    <w:rsid w:val="00921711"/>
    <w:rsid w:val="00934B59"/>
    <w:rsid w:val="00935D39"/>
    <w:rsid w:val="00940A3C"/>
    <w:rsid w:val="00941114"/>
    <w:rsid w:val="009458E2"/>
    <w:rsid w:val="00953250"/>
    <w:rsid w:val="00955C4D"/>
    <w:rsid w:val="00963DDA"/>
    <w:rsid w:val="009672FF"/>
    <w:rsid w:val="0098255E"/>
    <w:rsid w:val="009827A6"/>
    <w:rsid w:val="009845CE"/>
    <w:rsid w:val="00994214"/>
    <w:rsid w:val="0099543B"/>
    <w:rsid w:val="009975FC"/>
    <w:rsid w:val="009A00B0"/>
    <w:rsid w:val="009A514A"/>
    <w:rsid w:val="009A7E56"/>
    <w:rsid w:val="009B0578"/>
    <w:rsid w:val="009B5EE1"/>
    <w:rsid w:val="009C6EF7"/>
    <w:rsid w:val="009D6DC2"/>
    <w:rsid w:val="009E0427"/>
    <w:rsid w:val="009E2D29"/>
    <w:rsid w:val="009E4EA6"/>
    <w:rsid w:val="009E7E61"/>
    <w:rsid w:val="009F42FD"/>
    <w:rsid w:val="009F5545"/>
    <w:rsid w:val="00A0408E"/>
    <w:rsid w:val="00A05A0A"/>
    <w:rsid w:val="00A05F5B"/>
    <w:rsid w:val="00A13683"/>
    <w:rsid w:val="00A14E39"/>
    <w:rsid w:val="00A15062"/>
    <w:rsid w:val="00A30E04"/>
    <w:rsid w:val="00A440D4"/>
    <w:rsid w:val="00A54B41"/>
    <w:rsid w:val="00A5771C"/>
    <w:rsid w:val="00A60674"/>
    <w:rsid w:val="00A745E2"/>
    <w:rsid w:val="00A74C7D"/>
    <w:rsid w:val="00A7513F"/>
    <w:rsid w:val="00A75519"/>
    <w:rsid w:val="00A8247B"/>
    <w:rsid w:val="00AA25AD"/>
    <w:rsid w:val="00AA7B9A"/>
    <w:rsid w:val="00AB2CC6"/>
    <w:rsid w:val="00AB4712"/>
    <w:rsid w:val="00AC6045"/>
    <w:rsid w:val="00AD1ABD"/>
    <w:rsid w:val="00AE28A2"/>
    <w:rsid w:val="00AE519D"/>
    <w:rsid w:val="00AF4DBD"/>
    <w:rsid w:val="00B0440A"/>
    <w:rsid w:val="00B04B30"/>
    <w:rsid w:val="00B23B77"/>
    <w:rsid w:val="00B3357D"/>
    <w:rsid w:val="00B37AC7"/>
    <w:rsid w:val="00B40275"/>
    <w:rsid w:val="00B40846"/>
    <w:rsid w:val="00B56071"/>
    <w:rsid w:val="00B72DF3"/>
    <w:rsid w:val="00B77190"/>
    <w:rsid w:val="00B8076C"/>
    <w:rsid w:val="00B933DD"/>
    <w:rsid w:val="00BA05F3"/>
    <w:rsid w:val="00BA0B16"/>
    <w:rsid w:val="00BA2781"/>
    <w:rsid w:val="00BB51ED"/>
    <w:rsid w:val="00BB71A6"/>
    <w:rsid w:val="00BC7BAD"/>
    <w:rsid w:val="00BD376D"/>
    <w:rsid w:val="00BE4434"/>
    <w:rsid w:val="00BE630B"/>
    <w:rsid w:val="00BF08CF"/>
    <w:rsid w:val="00BF1428"/>
    <w:rsid w:val="00BF1A30"/>
    <w:rsid w:val="00BF455C"/>
    <w:rsid w:val="00C02743"/>
    <w:rsid w:val="00C02E29"/>
    <w:rsid w:val="00C04612"/>
    <w:rsid w:val="00C105A2"/>
    <w:rsid w:val="00C10B7F"/>
    <w:rsid w:val="00C222FE"/>
    <w:rsid w:val="00C27474"/>
    <w:rsid w:val="00C3293C"/>
    <w:rsid w:val="00C3496B"/>
    <w:rsid w:val="00C34E30"/>
    <w:rsid w:val="00C37DA9"/>
    <w:rsid w:val="00C46C18"/>
    <w:rsid w:val="00C475D3"/>
    <w:rsid w:val="00C51F95"/>
    <w:rsid w:val="00C63C4A"/>
    <w:rsid w:val="00C741A6"/>
    <w:rsid w:val="00C81229"/>
    <w:rsid w:val="00C90B36"/>
    <w:rsid w:val="00CC61B0"/>
    <w:rsid w:val="00CC6DD1"/>
    <w:rsid w:val="00CD6A71"/>
    <w:rsid w:val="00CE4EC8"/>
    <w:rsid w:val="00CE53E2"/>
    <w:rsid w:val="00CF1DFE"/>
    <w:rsid w:val="00D11615"/>
    <w:rsid w:val="00D154A9"/>
    <w:rsid w:val="00D22162"/>
    <w:rsid w:val="00D26387"/>
    <w:rsid w:val="00D356D5"/>
    <w:rsid w:val="00D366D6"/>
    <w:rsid w:val="00D4493D"/>
    <w:rsid w:val="00D50378"/>
    <w:rsid w:val="00D538F1"/>
    <w:rsid w:val="00D57DD7"/>
    <w:rsid w:val="00D7301E"/>
    <w:rsid w:val="00D97F82"/>
    <w:rsid w:val="00DA7B49"/>
    <w:rsid w:val="00DB2DEC"/>
    <w:rsid w:val="00DB4EC1"/>
    <w:rsid w:val="00DC048E"/>
    <w:rsid w:val="00DC0C4A"/>
    <w:rsid w:val="00DC7591"/>
    <w:rsid w:val="00DD1E4E"/>
    <w:rsid w:val="00DD27DD"/>
    <w:rsid w:val="00DD29AF"/>
    <w:rsid w:val="00DD587D"/>
    <w:rsid w:val="00DD6C1B"/>
    <w:rsid w:val="00DD7CF9"/>
    <w:rsid w:val="00DF07C0"/>
    <w:rsid w:val="00E01544"/>
    <w:rsid w:val="00E05AB8"/>
    <w:rsid w:val="00E067D3"/>
    <w:rsid w:val="00E12E00"/>
    <w:rsid w:val="00E2113B"/>
    <w:rsid w:val="00E3273F"/>
    <w:rsid w:val="00E371EC"/>
    <w:rsid w:val="00E511C3"/>
    <w:rsid w:val="00E514D4"/>
    <w:rsid w:val="00E5701C"/>
    <w:rsid w:val="00E76443"/>
    <w:rsid w:val="00E80603"/>
    <w:rsid w:val="00E8112C"/>
    <w:rsid w:val="00E82BDE"/>
    <w:rsid w:val="00E8580D"/>
    <w:rsid w:val="00E86636"/>
    <w:rsid w:val="00E90780"/>
    <w:rsid w:val="00EA143C"/>
    <w:rsid w:val="00EA1509"/>
    <w:rsid w:val="00EB47CD"/>
    <w:rsid w:val="00EC5906"/>
    <w:rsid w:val="00ED2FAE"/>
    <w:rsid w:val="00EE07C4"/>
    <w:rsid w:val="00EE1E11"/>
    <w:rsid w:val="00EF1973"/>
    <w:rsid w:val="00EF1AF7"/>
    <w:rsid w:val="00EF4E0C"/>
    <w:rsid w:val="00F0018D"/>
    <w:rsid w:val="00F02F6E"/>
    <w:rsid w:val="00F071FB"/>
    <w:rsid w:val="00F125A8"/>
    <w:rsid w:val="00F23F94"/>
    <w:rsid w:val="00F2454B"/>
    <w:rsid w:val="00F3178F"/>
    <w:rsid w:val="00F330C5"/>
    <w:rsid w:val="00F4322B"/>
    <w:rsid w:val="00F475EC"/>
    <w:rsid w:val="00F5547D"/>
    <w:rsid w:val="00F56B16"/>
    <w:rsid w:val="00F6369A"/>
    <w:rsid w:val="00F64FAF"/>
    <w:rsid w:val="00F7106F"/>
    <w:rsid w:val="00F758AE"/>
    <w:rsid w:val="00F86FF2"/>
    <w:rsid w:val="00F90915"/>
    <w:rsid w:val="00FA0B45"/>
    <w:rsid w:val="00FA1F2F"/>
    <w:rsid w:val="00FA2EEF"/>
    <w:rsid w:val="00FA434A"/>
    <w:rsid w:val="00FA562B"/>
    <w:rsid w:val="00FB34BF"/>
    <w:rsid w:val="00FC2537"/>
    <w:rsid w:val="00FE2323"/>
    <w:rsid w:val="00FE57C8"/>
    <w:rsid w:val="00FE655A"/>
    <w:rsid w:val="00FF122D"/>
    <w:rsid w:val="00FF5119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11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113B"/>
  </w:style>
  <w:style w:type="paragraph" w:styleId="a6">
    <w:name w:val="No Spacing"/>
    <w:uiPriority w:val="1"/>
    <w:qFormat/>
    <w:rsid w:val="00E211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E211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1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11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113B"/>
  </w:style>
  <w:style w:type="paragraph" w:styleId="a6">
    <w:name w:val="No Spacing"/>
    <w:uiPriority w:val="1"/>
    <w:qFormat/>
    <w:rsid w:val="00E211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E211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1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8433-CA9F-4217-9482-81528EC7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25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КармановаЛБ</cp:lastModifiedBy>
  <cp:revision>55</cp:revision>
  <cp:lastPrinted>2016-12-29T12:45:00Z</cp:lastPrinted>
  <dcterms:created xsi:type="dcterms:W3CDTF">2016-12-20T14:35:00Z</dcterms:created>
  <dcterms:modified xsi:type="dcterms:W3CDTF">2016-12-29T12:47:00Z</dcterms:modified>
</cp:coreProperties>
</file>