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03D7E8" w14:textId="77777777" w:rsidR="00131611" w:rsidRPr="00131611" w:rsidRDefault="00131611" w:rsidP="00131611">
      <w:pPr>
        <w:keepLines/>
        <w:pageBreakBefore/>
        <w:spacing w:after="0" w:line="288" w:lineRule="auto"/>
        <w:ind w:right="-5"/>
        <w:jc w:val="center"/>
        <w:rPr>
          <w:rFonts w:ascii="Times New Roman" w:eastAsia="Calibri" w:hAnsi="Times New Roman" w:cs="Times New Roman"/>
          <w:sz w:val="28"/>
          <w:szCs w:val="24"/>
        </w:rPr>
      </w:pPr>
      <w:r w:rsidRPr="00131611">
        <w:rPr>
          <w:rFonts w:ascii="Times New Roman" w:eastAsia="Calibri" w:hAnsi="Times New Roman" w:cs="Times New Roman"/>
          <w:sz w:val="28"/>
          <w:szCs w:val="24"/>
        </w:rPr>
        <w:t>Федеральное архивное агентство</w:t>
      </w:r>
    </w:p>
    <w:p w14:paraId="337EADBB" w14:textId="77777777" w:rsidR="00131611" w:rsidRPr="00131611" w:rsidRDefault="00131611" w:rsidP="00131611">
      <w:pPr>
        <w:spacing w:after="0" w:line="288" w:lineRule="auto"/>
        <w:jc w:val="center"/>
        <w:rPr>
          <w:rFonts w:ascii="Times New Roman" w:eastAsia="Calibri" w:hAnsi="Times New Roman" w:cs="Times New Roman"/>
          <w:sz w:val="28"/>
          <w:szCs w:val="24"/>
        </w:rPr>
      </w:pPr>
      <w:r w:rsidRPr="00131611">
        <w:rPr>
          <w:rFonts w:ascii="Times New Roman" w:eastAsia="Calibri" w:hAnsi="Times New Roman" w:cs="Times New Roman"/>
          <w:sz w:val="28"/>
          <w:szCs w:val="24"/>
        </w:rPr>
        <w:t>(</w:t>
      </w:r>
      <w:proofErr w:type="spellStart"/>
      <w:r w:rsidRPr="00131611">
        <w:rPr>
          <w:rFonts w:ascii="Times New Roman" w:eastAsia="Calibri" w:hAnsi="Times New Roman" w:cs="Times New Roman"/>
          <w:sz w:val="28"/>
          <w:szCs w:val="24"/>
        </w:rPr>
        <w:t>Росархив</w:t>
      </w:r>
      <w:proofErr w:type="spellEnd"/>
      <w:r w:rsidRPr="00131611">
        <w:rPr>
          <w:rFonts w:ascii="Times New Roman" w:eastAsia="Calibri" w:hAnsi="Times New Roman" w:cs="Times New Roman"/>
          <w:sz w:val="28"/>
          <w:szCs w:val="24"/>
        </w:rPr>
        <w:t>)</w:t>
      </w:r>
    </w:p>
    <w:p w14:paraId="1DDBBF98" w14:textId="77777777" w:rsidR="00131611" w:rsidRPr="00131611" w:rsidRDefault="00131611" w:rsidP="00131611">
      <w:pPr>
        <w:spacing w:after="0" w:line="288" w:lineRule="auto"/>
        <w:jc w:val="center"/>
        <w:rPr>
          <w:rFonts w:ascii="Times New Roman" w:eastAsia="Calibri" w:hAnsi="Times New Roman" w:cs="Times New Roman"/>
          <w:sz w:val="28"/>
          <w:szCs w:val="24"/>
        </w:rPr>
      </w:pPr>
      <w:r w:rsidRPr="00131611">
        <w:rPr>
          <w:rFonts w:ascii="Times New Roman" w:eastAsia="Calibri" w:hAnsi="Times New Roman" w:cs="Times New Roman"/>
          <w:sz w:val="28"/>
          <w:szCs w:val="24"/>
        </w:rPr>
        <w:t>Федеральное бюджетное учреждение</w:t>
      </w:r>
    </w:p>
    <w:p w14:paraId="1251E9D6" w14:textId="77777777" w:rsidR="00131611" w:rsidRPr="00131611" w:rsidRDefault="00131611" w:rsidP="00131611">
      <w:pPr>
        <w:spacing w:after="0" w:line="288" w:lineRule="auto"/>
        <w:jc w:val="center"/>
        <w:rPr>
          <w:rFonts w:ascii="Times New Roman" w:eastAsia="Calibri" w:hAnsi="Times New Roman" w:cs="Times New Roman"/>
          <w:sz w:val="28"/>
          <w:szCs w:val="24"/>
        </w:rPr>
      </w:pPr>
      <w:r w:rsidRPr="00131611">
        <w:rPr>
          <w:rFonts w:ascii="Times New Roman" w:eastAsia="Calibri" w:hAnsi="Times New Roman" w:cs="Times New Roman"/>
          <w:sz w:val="28"/>
          <w:szCs w:val="24"/>
        </w:rPr>
        <w:t>«ВСЕРОССИЙСКИЙ НАУЧНО-ИССЛЕДОВАТЕЛЬСКИЙ ИНСТИТУТ</w:t>
      </w:r>
      <w:r w:rsidRPr="00131611">
        <w:rPr>
          <w:rFonts w:ascii="Times New Roman" w:eastAsia="Calibri" w:hAnsi="Times New Roman" w:cs="Times New Roman"/>
          <w:sz w:val="28"/>
          <w:szCs w:val="24"/>
        </w:rPr>
        <w:br/>
        <w:t>ДОКУМЕНТОВЕДЕНИЯ И АРХИВНОГО ДЕЛА»</w:t>
      </w:r>
    </w:p>
    <w:p w14:paraId="6B847262" w14:textId="77777777" w:rsidR="00131611" w:rsidRPr="00131611" w:rsidRDefault="00131611" w:rsidP="00131611">
      <w:pPr>
        <w:spacing w:after="0" w:line="288" w:lineRule="auto"/>
        <w:jc w:val="center"/>
        <w:rPr>
          <w:rFonts w:ascii="Times New Roman" w:eastAsia="Calibri" w:hAnsi="Times New Roman" w:cs="Times New Roman"/>
          <w:sz w:val="28"/>
          <w:szCs w:val="24"/>
        </w:rPr>
      </w:pPr>
      <w:r w:rsidRPr="00131611">
        <w:rPr>
          <w:rFonts w:ascii="Times New Roman" w:eastAsia="Calibri" w:hAnsi="Times New Roman" w:cs="Times New Roman"/>
          <w:sz w:val="28"/>
          <w:szCs w:val="24"/>
        </w:rPr>
        <w:t>(ВНИИДАД)</w:t>
      </w:r>
    </w:p>
    <w:p w14:paraId="532509EB" w14:textId="77777777" w:rsidR="00131611" w:rsidRPr="00131611" w:rsidRDefault="00131611" w:rsidP="00131611">
      <w:pPr>
        <w:spacing w:after="0" w:line="240" w:lineRule="auto"/>
        <w:rPr>
          <w:rFonts w:ascii="Times New Roman" w:eastAsia="Calibri" w:hAnsi="Times New Roman" w:cs="Times New Roman"/>
          <w:sz w:val="28"/>
          <w:szCs w:val="24"/>
        </w:rPr>
      </w:pPr>
    </w:p>
    <w:p w14:paraId="4EFA6100" w14:textId="77777777" w:rsidR="00131611" w:rsidRPr="00131611" w:rsidRDefault="00131611" w:rsidP="00131611">
      <w:pPr>
        <w:spacing w:after="0" w:line="240" w:lineRule="auto"/>
        <w:rPr>
          <w:rFonts w:ascii="Times New Roman" w:eastAsia="Calibri" w:hAnsi="Times New Roman" w:cs="Times New Roman"/>
          <w:sz w:val="28"/>
          <w:szCs w:val="24"/>
        </w:rPr>
      </w:pPr>
    </w:p>
    <w:tbl>
      <w:tblPr>
        <w:tblW w:w="0" w:type="auto"/>
        <w:tblLook w:val="04A0" w:firstRow="1" w:lastRow="0" w:firstColumn="1" w:lastColumn="0" w:noHBand="0" w:noVBand="1"/>
      </w:tblPr>
      <w:tblGrid>
        <w:gridCol w:w="3369"/>
        <w:gridCol w:w="1701"/>
        <w:gridCol w:w="4501"/>
      </w:tblGrid>
      <w:tr w:rsidR="00131611" w:rsidRPr="00131611" w14:paraId="6E6091DB" w14:textId="77777777" w:rsidTr="00800D70">
        <w:tc>
          <w:tcPr>
            <w:tcW w:w="3369" w:type="dxa"/>
            <w:shd w:val="clear" w:color="auto" w:fill="auto"/>
          </w:tcPr>
          <w:p w14:paraId="766814AA" w14:textId="77777777" w:rsidR="00131611" w:rsidRPr="00131611" w:rsidRDefault="00131611" w:rsidP="00131611">
            <w:pPr>
              <w:spacing w:after="0" w:line="288" w:lineRule="auto"/>
              <w:rPr>
                <w:rFonts w:ascii="Times New Roman" w:hAnsi="Times New Roman" w:cs="Times New Roman"/>
                <w:sz w:val="28"/>
                <w:szCs w:val="24"/>
              </w:rPr>
            </w:pPr>
            <w:r w:rsidRPr="00131611">
              <w:rPr>
                <w:rFonts w:ascii="Times New Roman" w:hAnsi="Times New Roman" w:cs="Times New Roman"/>
                <w:sz w:val="28"/>
                <w:szCs w:val="24"/>
              </w:rPr>
              <w:t>УДК 930.25</w:t>
            </w:r>
          </w:p>
          <w:p w14:paraId="11EDAB88" w14:textId="77777777" w:rsidR="00131611" w:rsidRPr="00131611" w:rsidRDefault="00131611" w:rsidP="00131611">
            <w:pPr>
              <w:spacing w:after="0" w:line="288" w:lineRule="auto"/>
              <w:rPr>
                <w:rFonts w:ascii="Times New Roman" w:hAnsi="Times New Roman" w:cs="Times New Roman"/>
                <w:sz w:val="28"/>
                <w:szCs w:val="24"/>
              </w:rPr>
            </w:pPr>
            <w:r w:rsidRPr="00131611">
              <w:rPr>
                <w:rFonts w:ascii="Times New Roman" w:hAnsi="Times New Roman" w:cs="Times New Roman"/>
                <w:sz w:val="28"/>
                <w:szCs w:val="24"/>
              </w:rPr>
              <w:t xml:space="preserve">№ </w:t>
            </w:r>
            <w:proofErr w:type="spellStart"/>
            <w:r w:rsidRPr="00131611">
              <w:rPr>
                <w:rFonts w:ascii="Times New Roman" w:hAnsi="Times New Roman" w:cs="Times New Roman"/>
                <w:sz w:val="28"/>
                <w:szCs w:val="24"/>
              </w:rPr>
              <w:t>госрегистрации</w:t>
            </w:r>
            <w:proofErr w:type="spellEnd"/>
          </w:p>
          <w:p w14:paraId="65DA37ED" w14:textId="77777777" w:rsidR="00131611" w:rsidRPr="00131611" w:rsidRDefault="00131611" w:rsidP="00131611">
            <w:pPr>
              <w:spacing w:after="0" w:line="288" w:lineRule="auto"/>
              <w:rPr>
                <w:rFonts w:ascii="Times New Roman" w:hAnsi="Times New Roman" w:cs="Times New Roman"/>
                <w:sz w:val="28"/>
                <w:szCs w:val="24"/>
              </w:rPr>
            </w:pPr>
            <w:r w:rsidRPr="00131611">
              <w:rPr>
                <w:rFonts w:ascii="Times New Roman" w:hAnsi="Times New Roman" w:cs="Times New Roman"/>
                <w:sz w:val="28"/>
                <w:szCs w:val="24"/>
              </w:rPr>
              <w:t>Инв. №</w:t>
            </w:r>
          </w:p>
        </w:tc>
        <w:tc>
          <w:tcPr>
            <w:tcW w:w="1701" w:type="dxa"/>
            <w:shd w:val="clear" w:color="auto" w:fill="auto"/>
          </w:tcPr>
          <w:p w14:paraId="7FA06FC9" w14:textId="77777777" w:rsidR="00131611" w:rsidRPr="00131611" w:rsidRDefault="00131611" w:rsidP="00131611">
            <w:pPr>
              <w:spacing w:after="0" w:line="288" w:lineRule="auto"/>
              <w:rPr>
                <w:rFonts w:ascii="Times New Roman" w:hAnsi="Times New Roman" w:cs="Times New Roman"/>
                <w:sz w:val="28"/>
                <w:szCs w:val="24"/>
              </w:rPr>
            </w:pPr>
          </w:p>
        </w:tc>
        <w:tc>
          <w:tcPr>
            <w:tcW w:w="4501" w:type="dxa"/>
            <w:shd w:val="clear" w:color="auto" w:fill="auto"/>
          </w:tcPr>
          <w:p w14:paraId="48ED796A" w14:textId="77777777" w:rsidR="00131611" w:rsidRPr="00131611" w:rsidRDefault="00131611" w:rsidP="00131611">
            <w:pPr>
              <w:spacing w:after="0" w:line="288" w:lineRule="auto"/>
              <w:jc w:val="center"/>
              <w:rPr>
                <w:rFonts w:ascii="Times New Roman" w:hAnsi="Times New Roman" w:cs="Times New Roman"/>
                <w:sz w:val="28"/>
                <w:szCs w:val="24"/>
              </w:rPr>
            </w:pPr>
            <w:r w:rsidRPr="00131611">
              <w:rPr>
                <w:rFonts w:ascii="Times New Roman" w:hAnsi="Times New Roman" w:cs="Times New Roman"/>
                <w:sz w:val="28"/>
                <w:szCs w:val="24"/>
              </w:rPr>
              <w:t>УТВЕРЖДАЮ</w:t>
            </w:r>
          </w:p>
          <w:p w14:paraId="5957BA0A" w14:textId="77777777" w:rsidR="00131611" w:rsidRPr="00131611" w:rsidRDefault="00131611" w:rsidP="00131611">
            <w:pPr>
              <w:spacing w:after="0" w:line="288" w:lineRule="auto"/>
              <w:jc w:val="center"/>
              <w:rPr>
                <w:rFonts w:ascii="Times New Roman" w:hAnsi="Times New Roman" w:cs="Times New Roman"/>
                <w:sz w:val="28"/>
                <w:szCs w:val="24"/>
              </w:rPr>
            </w:pPr>
            <w:r w:rsidRPr="00131611">
              <w:rPr>
                <w:rFonts w:ascii="Times New Roman" w:hAnsi="Times New Roman" w:cs="Times New Roman"/>
                <w:sz w:val="28"/>
                <w:szCs w:val="24"/>
              </w:rPr>
              <w:t>Директор ВНИИДАД</w:t>
            </w:r>
          </w:p>
          <w:p w14:paraId="1588E601" w14:textId="77777777" w:rsidR="00131611" w:rsidRPr="00131611" w:rsidRDefault="00131611" w:rsidP="00131611">
            <w:pPr>
              <w:spacing w:after="0" w:line="288" w:lineRule="auto"/>
              <w:jc w:val="center"/>
              <w:rPr>
                <w:rFonts w:ascii="Times New Roman" w:hAnsi="Times New Roman" w:cs="Times New Roman"/>
                <w:sz w:val="28"/>
                <w:szCs w:val="24"/>
              </w:rPr>
            </w:pPr>
            <w:r w:rsidRPr="00131611">
              <w:rPr>
                <w:rFonts w:ascii="Times New Roman" w:hAnsi="Times New Roman" w:cs="Times New Roman"/>
                <w:sz w:val="28"/>
                <w:szCs w:val="24"/>
              </w:rPr>
              <w:t>________________ М.В. Ларин</w:t>
            </w:r>
          </w:p>
          <w:p w14:paraId="3FEC7C12" w14:textId="77777777" w:rsidR="00131611" w:rsidRPr="00131611" w:rsidRDefault="00131611" w:rsidP="00131611">
            <w:pPr>
              <w:spacing w:after="0" w:line="288" w:lineRule="auto"/>
              <w:jc w:val="center"/>
              <w:rPr>
                <w:rFonts w:ascii="Times New Roman" w:hAnsi="Times New Roman" w:cs="Times New Roman"/>
                <w:sz w:val="28"/>
                <w:szCs w:val="24"/>
              </w:rPr>
            </w:pPr>
            <w:r w:rsidRPr="00131611">
              <w:rPr>
                <w:rFonts w:ascii="Times New Roman" w:hAnsi="Times New Roman" w:cs="Times New Roman"/>
                <w:sz w:val="28"/>
                <w:szCs w:val="24"/>
              </w:rPr>
              <w:t>_____ октября 2016 г.</w:t>
            </w:r>
          </w:p>
        </w:tc>
      </w:tr>
    </w:tbl>
    <w:p w14:paraId="09C87E2A" w14:textId="77777777" w:rsidR="00131611" w:rsidRPr="00131611" w:rsidRDefault="00131611" w:rsidP="00131611">
      <w:pPr>
        <w:spacing w:after="0" w:line="240" w:lineRule="auto"/>
        <w:rPr>
          <w:rFonts w:ascii="Times New Roman" w:eastAsia="Calibri" w:hAnsi="Times New Roman" w:cs="Times New Roman"/>
          <w:sz w:val="28"/>
          <w:szCs w:val="24"/>
        </w:rPr>
      </w:pPr>
      <w:bookmarkStart w:id="0" w:name="_GoBack"/>
      <w:bookmarkEnd w:id="0"/>
    </w:p>
    <w:p w14:paraId="6B9CD19E" w14:textId="77777777" w:rsidR="00131611" w:rsidRPr="00131611" w:rsidRDefault="00131611" w:rsidP="00131611">
      <w:pPr>
        <w:spacing w:after="0" w:line="240" w:lineRule="auto"/>
        <w:rPr>
          <w:rFonts w:ascii="Times New Roman" w:eastAsia="Calibri" w:hAnsi="Times New Roman" w:cs="Times New Roman"/>
          <w:sz w:val="28"/>
          <w:szCs w:val="24"/>
        </w:rPr>
      </w:pPr>
    </w:p>
    <w:tbl>
      <w:tblPr>
        <w:tblW w:w="4218" w:type="dxa"/>
        <w:jc w:val="right"/>
        <w:tblInd w:w="-498" w:type="dxa"/>
        <w:tblLook w:val="00A0" w:firstRow="1" w:lastRow="0" w:firstColumn="1" w:lastColumn="0" w:noHBand="0" w:noVBand="0"/>
      </w:tblPr>
      <w:tblGrid>
        <w:gridCol w:w="4218"/>
      </w:tblGrid>
      <w:tr w:rsidR="00131611" w:rsidRPr="00131611" w14:paraId="1CBCF5D4" w14:textId="77777777" w:rsidTr="00800D70">
        <w:trPr>
          <w:jc w:val="right"/>
        </w:trPr>
        <w:tc>
          <w:tcPr>
            <w:tcW w:w="4218" w:type="dxa"/>
          </w:tcPr>
          <w:p w14:paraId="7A229BB9" w14:textId="77777777" w:rsidR="00131611" w:rsidRPr="00131611" w:rsidRDefault="00131611" w:rsidP="00131611">
            <w:pPr>
              <w:spacing w:after="0" w:line="240" w:lineRule="auto"/>
              <w:jc w:val="center"/>
              <w:rPr>
                <w:rFonts w:ascii="Times New Roman" w:eastAsia="Calibri" w:hAnsi="Times New Roman" w:cs="Times New Roman"/>
                <w:sz w:val="28"/>
                <w:szCs w:val="24"/>
              </w:rPr>
            </w:pPr>
          </w:p>
        </w:tc>
      </w:tr>
    </w:tbl>
    <w:p w14:paraId="182F95F8" w14:textId="77777777" w:rsidR="00131611" w:rsidRPr="00131611" w:rsidRDefault="00131611" w:rsidP="00131611">
      <w:pPr>
        <w:spacing w:after="0" w:line="240" w:lineRule="auto"/>
        <w:rPr>
          <w:rFonts w:ascii="Times New Roman" w:eastAsia="Calibri" w:hAnsi="Times New Roman" w:cs="Times New Roman"/>
          <w:b/>
          <w:sz w:val="24"/>
          <w:szCs w:val="24"/>
        </w:rPr>
      </w:pPr>
    </w:p>
    <w:p w14:paraId="7498F74C" w14:textId="77777777" w:rsidR="00131611" w:rsidRPr="00131611" w:rsidRDefault="00131611" w:rsidP="00131611">
      <w:pPr>
        <w:spacing w:after="0" w:line="240" w:lineRule="auto"/>
        <w:jc w:val="center"/>
        <w:rPr>
          <w:rFonts w:ascii="Times New Roman" w:eastAsia="Calibri" w:hAnsi="Times New Roman" w:cs="Times New Roman"/>
          <w:sz w:val="28"/>
          <w:szCs w:val="28"/>
        </w:rPr>
      </w:pPr>
      <w:r w:rsidRPr="00131611">
        <w:rPr>
          <w:rFonts w:ascii="Times New Roman" w:eastAsia="Calibri" w:hAnsi="Times New Roman" w:cs="Times New Roman"/>
          <w:sz w:val="28"/>
          <w:szCs w:val="28"/>
        </w:rPr>
        <w:t>ОТЧЕТ</w:t>
      </w:r>
    </w:p>
    <w:p w14:paraId="2B542542" w14:textId="77777777" w:rsidR="00131611" w:rsidRPr="00131611" w:rsidRDefault="00131611" w:rsidP="00131611">
      <w:pPr>
        <w:spacing w:after="0" w:line="360" w:lineRule="auto"/>
        <w:jc w:val="center"/>
        <w:rPr>
          <w:rFonts w:ascii="Times New Roman" w:eastAsia="Calibri" w:hAnsi="Times New Roman" w:cs="Times New Roman"/>
          <w:sz w:val="28"/>
          <w:szCs w:val="28"/>
        </w:rPr>
      </w:pPr>
      <w:r w:rsidRPr="00131611">
        <w:rPr>
          <w:rFonts w:ascii="Times New Roman" w:eastAsia="Calibri" w:hAnsi="Times New Roman" w:cs="Times New Roman"/>
          <w:sz w:val="28"/>
          <w:szCs w:val="28"/>
        </w:rPr>
        <w:t>О НАУЧНО-ИССЛЕДОВАТЕЛЬСКОЙ РАБОТЕ</w:t>
      </w:r>
    </w:p>
    <w:p w14:paraId="56261830" w14:textId="77777777" w:rsidR="00131611" w:rsidRPr="00131611" w:rsidRDefault="00131611" w:rsidP="00131611">
      <w:pPr>
        <w:spacing w:before="60" w:after="0" w:line="240" w:lineRule="auto"/>
        <w:ind w:firstLine="709"/>
        <w:jc w:val="both"/>
        <w:rPr>
          <w:rFonts w:ascii="Times New Roman" w:eastAsia="Calibri" w:hAnsi="Times New Roman" w:cs="Times New Roman"/>
          <w:sz w:val="28"/>
          <w:szCs w:val="28"/>
        </w:rPr>
      </w:pPr>
      <w:r w:rsidRPr="00131611">
        <w:rPr>
          <w:rFonts w:ascii="Times New Roman" w:eastAsia="Calibri" w:hAnsi="Times New Roman" w:cs="Times New Roman"/>
          <w:sz w:val="28"/>
          <w:szCs w:val="28"/>
        </w:rPr>
        <w:t xml:space="preserve">по Государственному контракту № 073 от 30 ноября </w:t>
      </w:r>
      <w:smartTag w:uri="urn:schemas-microsoft-com:office:smarttags" w:element="metricconverter">
        <w:smartTagPr>
          <w:attr w:name="ProductID" w:val="2015 г"/>
        </w:smartTagPr>
        <w:r w:rsidRPr="00131611">
          <w:rPr>
            <w:rFonts w:ascii="Times New Roman" w:eastAsia="Calibri" w:hAnsi="Times New Roman" w:cs="Times New Roman"/>
            <w:sz w:val="28"/>
            <w:szCs w:val="28"/>
          </w:rPr>
          <w:t>2015 г</w:t>
        </w:r>
      </w:smartTag>
      <w:r w:rsidRPr="00131611">
        <w:rPr>
          <w:rFonts w:ascii="Times New Roman" w:eastAsia="Calibri" w:hAnsi="Times New Roman" w:cs="Times New Roman"/>
          <w:sz w:val="28"/>
          <w:szCs w:val="28"/>
        </w:rPr>
        <w:t>.</w:t>
      </w:r>
    </w:p>
    <w:p w14:paraId="0E7AC0A8" w14:textId="77777777" w:rsidR="00131611" w:rsidRPr="00131611" w:rsidRDefault="00131611" w:rsidP="00131611">
      <w:pPr>
        <w:spacing w:after="0" w:line="360" w:lineRule="auto"/>
        <w:jc w:val="center"/>
        <w:rPr>
          <w:rFonts w:ascii="Times New Roman" w:eastAsia="Calibri" w:hAnsi="Times New Roman" w:cs="Times New Roman"/>
          <w:sz w:val="28"/>
          <w:szCs w:val="28"/>
        </w:rPr>
      </w:pPr>
      <w:r w:rsidRPr="00131611">
        <w:rPr>
          <w:rFonts w:ascii="Times New Roman" w:eastAsia="Calibri" w:hAnsi="Times New Roman" w:cs="Times New Roman"/>
          <w:sz w:val="28"/>
          <w:szCs w:val="28"/>
        </w:rPr>
        <w:t>на выполнение работ по ФЦП «Культура России (2012-2018)» на 2016 г.</w:t>
      </w:r>
    </w:p>
    <w:p w14:paraId="163DB0FE" w14:textId="77777777" w:rsidR="00131611" w:rsidRPr="00131611" w:rsidRDefault="00131611" w:rsidP="00131611">
      <w:pPr>
        <w:spacing w:after="0" w:line="360" w:lineRule="auto"/>
        <w:jc w:val="center"/>
        <w:rPr>
          <w:rFonts w:ascii="Times New Roman" w:eastAsia="Calibri" w:hAnsi="Times New Roman" w:cs="Times New Roman"/>
          <w:sz w:val="28"/>
          <w:szCs w:val="28"/>
        </w:rPr>
      </w:pPr>
      <w:r w:rsidRPr="00131611">
        <w:rPr>
          <w:rFonts w:ascii="Times New Roman" w:eastAsia="Calibri" w:hAnsi="Times New Roman" w:cs="Times New Roman"/>
          <w:sz w:val="28"/>
          <w:szCs w:val="28"/>
        </w:rPr>
        <w:t>по теме:</w:t>
      </w:r>
    </w:p>
    <w:p w14:paraId="57BBD072" w14:textId="77777777" w:rsidR="00131611" w:rsidRPr="00131611" w:rsidRDefault="00131611" w:rsidP="00131611">
      <w:pPr>
        <w:overflowPunct w:val="0"/>
        <w:autoSpaceDE w:val="0"/>
        <w:autoSpaceDN w:val="0"/>
        <w:adjustRightInd w:val="0"/>
        <w:spacing w:before="60" w:after="0" w:line="240" w:lineRule="auto"/>
        <w:ind w:firstLine="720"/>
        <w:jc w:val="center"/>
        <w:textAlignment w:val="baseline"/>
        <w:rPr>
          <w:rFonts w:ascii="Times New Roman" w:hAnsi="Times New Roman" w:cs="Times New Roman"/>
          <w:sz w:val="28"/>
          <w:szCs w:val="28"/>
          <w:lang w:eastAsia="ru-RU"/>
        </w:rPr>
      </w:pPr>
      <w:r w:rsidRPr="00131611">
        <w:rPr>
          <w:rFonts w:ascii="Times New Roman" w:hAnsi="Times New Roman" w:cs="Times New Roman"/>
          <w:sz w:val="28"/>
          <w:szCs w:val="28"/>
          <w:lang w:eastAsia="ru-RU"/>
        </w:rPr>
        <w:t>«Подготовка Методических рекомендаций по применению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органах, органах местного самоуправления и организациях»</w:t>
      </w:r>
    </w:p>
    <w:p w14:paraId="5B388CE4" w14:textId="77777777" w:rsidR="00131611" w:rsidRPr="00131611" w:rsidRDefault="00131611" w:rsidP="00131611">
      <w:pPr>
        <w:spacing w:after="0" w:line="240" w:lineRule="auto"/>
        <w:jc w:val="center"/>
        <w:rPr>
          <w:rFonts w:ascii="Times New Roman" w:eastAsia="Calibri" w:hAnsi="Times New Roman" w:cs="Times New Roman"/>
          <w:sz w:val="28"/>
          <w:szCs w:val="28"/>
        </w:rPr>
      </w:pPr>
      <w:r w:rsidRPr="00131611">
        <w:rPr>
          <w:rFonts w:ascii="Times New Roman" w:eastAsia="Calibri" w:hAnsi="Times New Roman" w:cs="Times New Roman"/>
          <w:sz w:val="28"/>
          <w:szCs w:val="28"/>
        </w:rPr>
        <w:t>(заключительный)</w:t>
      </w:r>
    </w:p>
    <w:p w14:paraId="2381DAC0" w14:textId="77777777" w:rsidR="00131611" w:rsidRPr="00131611" w:rsidRDefault="00131611" w:rsidP="00131611">
      <w:pPr>
        <w:spacing w:after="0" w:line="240" w:lineRule="auto"/>
        <w:jc w:val="center"/>
        <w:rPr>
          <w:rFonts w:ascii="Times New Roman" w:eastAsia="Calibri" w:hAnsi="Times New Roman" w:cs="Times New Roman"/>
          <w:b/>
          <w:sz w:val="28"/>
          <w:szCs w:val="24"/>
        </w:rPr>
      </w:pPr>
    </w:p>
    <w:p w14:paraId="47B1BC02" w14:textId="289C05F1" w:rsidR="00131611" w:rsidRPr="00131611" w:rsidRDefault="00131611" w:rsidP="00131611">
      <w:pPr>
        <w:spacing w:after="0" w:line="240" w:lineRule="auto"/>
        <w:jc w:val="center"/>
        <w:rPr>
          <w:rFonts w:ascii="Times New Roman" w:eastAsia="Calibri" w:hAnsi="Times New Roman" w:cs="Times New Roman"/>
          <w:sz w:val="28"/>
          <w:szCs w:val="28"/>
        </w:rPr>
      </w:pPr>
      <w:r w:rsidRPr="00131611">
        <w:rPr>
          <w:rFonts w:ascii="Times New Roman" w:eastAsia="Calibri" w:hAnsi="Times New Roman" w:cs="Times New Roman"/>
          <w:sz w:val="28"/>
          <w:szCs w:val="28"/>
        </w:rPr>
        <w:t xml:space="preserve">Часть </w:t>
      </w:r>
      <w:r>
        <w:rPr>
          <w:rFonts w:ascii="Times New Roman" w:eastAsia="Calibri" w:hAnsi="Times New Roman" w:cs="Times New Roman"/>
          <w:sz w:val="28"/>
          <w:szCs w:val="28"/>
        </w:rPr>
        <w:t>2</w:t>
      </w:r>
    </w:p>
    <w:p w14:paraId="088684C7" w14:textId="77777777" w:rsidR="00131611" w:rsidRPr="00131611" w:rsidRDefault="00131611" w:rsidP="00131611">
      <w:pPr>
        <w:spacing w:after="0" w:line="240" w:lineRule="auto"/>
        <w:jc w:val="center"/>
        <w:rPr>
          <w:rFonts w:ascii="Times New Roman" w:eastAsia="Calibri" w:hAnsi="Times New Roman" w:cs="Times New Roman"/>
          <w:spacing w:val="-2"/>
          <w:sz w:val="24"/>
          <w:szCs w:val="24"/>
        </w:rPr>
      </w:pPr>
    </w:p>
    <w:p w14:paraId="2BA076EC" w14:textId="77777777" w:rsidR="00131611" w:rsidRPr="00131611" w:rsidRDefault="00131611" w:rsidP="00131611">
      <w:pPr>
        <w:spacing w:after="0" w:line="240" w:lineRule="auto"/>
        <w:jc w:val="center"/>
        <w:rPr>
          <w:rFonts w:ascii="Times New Roman" w:eastAsia="Calibri" w:hAnsi="Times New Roman" w:cs="Times New Roman"/>
          <w:spacing w:val="-2"/>
          <w:sz w:val="24"/>
          <w:szCs w:val="24"/>
        </w:rPr>
      </w:pPr>
    </w:p>
    <w:p w14:paraId="45FF1127" w14:textId="77777777" w:rsidR="00131611" w:rsidRPr="00131611" w:rsidRDefault="00131611" w:rsidP="00131611">
      <w:pPr>
        <w:spacing w:after="0" w:line="240" w:lineRule="auto"/>
        <w:jc w:val="center"/>
        <w:rPr>
          <w:rFonts w:ascii="Times New Roman" w:eastAsia="Calibri" w:hAnsi="Times New Roman" w:cs="Times New Roman"/>
          <w:spacing w:val="-2"/>
          <w:sz w:val="24"/>
          <w:szCs w:val="24"/>
        </w:rPr>
      </w:pPr>
    </w:p>
    <w:p w14:paraId="6541E1B4" w14:textId="77777777" w:rsidR="00131611" w:rsidRPr="00131611" w:rsidRDefault="00131611" w:rsidP="00131611">
      <w:pPr>
        <w:spacing w:after="0" w:line="240" w:lineRule="auto"/>
        <w:jc w:val="center"/>
        <w:rPr>
          <w:rFonts w:ascii="Times New Roman" w:eastAsia="Calibri" w:hAnsi="Times New Roman" w:cs="Times New Roman"/>
          <w:spacing w:val="-2"/>
          <w:sz w:val="24"/>
          <w:szCs w:val="24"/>
        </w:rPr>
      </w:pPr>
    </w:p>
    <w:p w14:paraId="2B7C9CBF" w14:textId="77777777" w:rsidR="00131611" w:rsidRPr="00131611" w:rsidRDefault="00131611" w:rsidP="00131611">
      <w:pPr>
        <w:spacing w:after="0" w:line="240" w:lineRule="auto"/>
        <w:jc w:val="center"/>
        <w:rPr>
          <w:rFonts w:ascii="Times New Roman" w:eastAsia="Calibri" w:hAnsi="Times New Roman" w:cs="Times New Roman"/>
          <w:spacing w:val="-2"/>
          <w:sz w:val="24"/>
          <w:szCs w:val="24"/>
        </w:rPr>
      </w:pPr>
    </w:p>
    <w:p w14:paraId="66960382" w14:textId="77777777" w:rsidR="00131611" w:rsidRPr="00131611" w:rsidRDefault="00131611" w:rsidP="00131611">
      <w:pPr>
        <w:spacing w:after="0" w:line="240" w:lineRule="auto"/>
        <w:jc w:val="center"/>
        <w:rPr>
          <w:rFonts w:ascii="Times New Roman" w:eastAsia="Calibri" w:hAnsi="Times New Roman" w:cs="Times New Roman"/>
          <w:spacing w:val="-2"/>
          <w:sz w:val="24"/>
          <w:szCs w:val="24"/>
        </w:rPr>
      </w:pPr>
    </w:p>
    <w:p w14:paraId="24116DF1" w14:textId="77777777" w:rsidR="00131611" w:rsidRPr="00131611" w:rsidRDefault="00131611" w:rsidP="00131611">
      <w:pPr>
        <w:spacing w:after="0" w:line="240" w:lineRule="auto"/>
        <w:jc w:val="center"/>
        <w:rPr>
          <w:rFonts w:ascii="Times New Roman" w:eastAsia="Calibri" w:hAnsi="Times New Roman" w:cs="Times New Roman"/>
          <w:spacing w:val="-2"/>
          <w:sz w:val="24"/>
          <w:szCs w:val="24"/>
        </w:rPr>
      </w:pPr>
    </w:p>
    <w:p w14:paraId="4BB3769D" w14:textId="77777777" w:rsidR="00131611" w:rsidRPr="00131611" w:rsidRDefault="00131611" w:rsidP="00131611">
      <w:pPr>
        <w:spacing w:after="0" w:line="360" w:lineRule="auto"/>
        <w:rPr>
          <w:rFonts w:ascii="Times New Roman" w:eastAsia="Calibri" w:hAnsi="Times New Roman" w:cs="Times New Roman"/>
          <w:spacing w:val="-2"/>
          <w:sz w:val="28"/>
          <w:szCs w:val="28"/>
        </w:rPr>
      </w:pPr>
      <w:r w:rsidRPr="00131611">
        <w:rPr>
          <w:rFonts w:ascii="Times New Roman" w:eastAsia="Calibri" w:hAnsi="Times New Roman" w:cs="Times New Roman"/>
          <w:spacing w:val="-2"/>
          <w:sz w:val="28"/>
          <w:szCs w:val="28"/>
        </w:rPr>
        <w:t>Руководитель темы</w:t>
      </w:r>
      <w:r w:rsidRPr="00131611">
        <w:rPr>
          <w:rFonts w:ascii="Times New Roman" w:eastAsia="Calibri" w:hAnsi="Times New Roman" w:cs="Times New Roman"/>
          <w:spacing w:val="-2"/>
          <w:sz w:val="28"/>
          <w:szCs w:val="28"/>
        </w:rPr>
        <w:tab/>
      </w:r>
      <w:r w:rsidRPr="00131611">
        <w:rPr>
          <w:rFonts w:ascii="Times New Roman" w:eastAsia="Calibri" w:hAnsi="Times New Roman" w:cs="Times New Roman"/>
          <w:spacing w:val="-2"/>
          <w:sz w:val="28"/>
          <w:szCs w:val="28"/>
        </w:rPr>
        <w:tab/>
      </w:r>
      <w:r w:rsidRPr="00131611">
        <w:rPr>
          <w:rFonts w:ascii="Times New Roman" w:eastAsia="Calibri" w:hAnsi="Times New Roman" w:cs="Times New Roman"/>
          <w:spacing w:val="-2"/>
          <w:sz w:val="28"/>
          <w:szCs w:val="28"/>
        </w:rPr>
        <w:tab/>
      </w:r>
      <w:r w:rsidRPr="00131611">
        <w:rPr>
          <w:rFonts w:ascii="Times New Roman" w:eastAsia="Calibri" w:hAnsi="Times New Roman" w:cs="Times New Roman"/>
          <w:spacing w:val="-2"/>
          <w:sz w:val="28"/>
          <w:szCs w:val="28"/>
        </w:rPr>
        <w:tab/>
      </w:r>
      <w:r w:rsidRPr="00131611">
        <w:rPr>
          <w:rFonts w:ascii="Times New Roman" w:eastAsia="Calibri" w:hAnsi="Times New Roman" w:cs="Times New Roman"/>
          <w:spacing w:val="-2"/>
          <w:sz w:val="28"/>
          <w:szCs w:val="28"/>
        </w:rPr>
        <w:tab/>
      </w:r>
      <w:r w:rsidRPr="00131611">
        <w:rPr>
          <w:rFonts w:ascii="Times New Roman" w:eastAsia="Calibri" w:hAnsi="Times New Roman" w:cs="Times New Roman"/>
          <w:spacing w:val="-2"/>
          <w:sz w:val="28"/>
          <w:szCs w:val="28"/>
        </w:rPr>
        <w:tab/>
        <w:t>__________М.В. Ларин</w:t>
      </w:r>
    </w:p>
    <w:p w14:paraId="3EDA4A7D" w14:textId="77777777" w:rsidR="00131611" w:rsidRPr="00131611" w:rsidRDefault="00131611" w:rsidP="00131611">
      <w:pPr>
        <w:spacing w:after="0" w:line="360" w:lineRule="auto"/>
        <w:ind w:left="5664" w:firstLine="708"/>
        <w:rPr>
          <w:rFonts w:ascii="Times New Roman" w:eastAsia="Calibri" w:hAnsi="Times New Roman" w:cs="Times New Roman"/>
          <w:spacing w:val="-2"/>
          <w:sz w:val="28"/>
          <w:szCs w:val="28"/>
        </w:rPr>
      </w:pPr>
      <w:r w:rsidRPr="00131611">
        <w:rPr>
          <w:rFonts w:ascii="Times New Roman" w:eastAsia="Calibri" w:hAnsi="Times New Roman" w:cs="Times New Roman"/>
          <w:spacing w:val="-2"/>
          <w:sz w:val="28"/>
          <w:szCs w:val="28"/>
        </w:rPr>
        <w:t>_____ октября 2016 г.</w:t>
      </w:r>
    </w:p>
    <w:p w14:paraId="57687500" w14:textId="77777777" w:rsidR="00131611" w:rsidRPr="00131611" w:rsidRDefault="00131611" w:rsidP="00131611">
      <w:pPr>
        <w:spacing w:after="0" w:line="240" w:lineRule="auto"/>
        <w:rPr>
          <w:rFonts w:ascii="Times New Roman" w:eastAsia="Calibri" w:hAnsi="Times New Roman" w:cs="Times New Roman"/>
          <w:spacing w:val="-2"/>
          <w:sz w:val="28"/>
          <w:szCs w:val="28"/>
        </w:rPr>
      </w:pPr>
    </w:p>
    <w:p w14:paraId="5D5D67CD" w14:textId="77777777" w:rsidR="00131611" w:rsidRPr="00131611" w:rsidRDefault="00131611" w:rsidP="00131611">
      <w:pPr>
        <w:spacing w:after="0" w:line="240" w:lineRule="auto"/>
        <w:jc w:val="center"/>
        <w:rPr>
          <w:rFonts w:ascii="Times New Roman" w:eastAsia="Calibri" w:hAnsi="Times New Roman" w:cs="Times New Roman"/>
          <w:sz w:val="28"/>
          <w:szCs w:val="28"/>
        </w:rPr>
        <w:sectPr w:rsidR="00131611" w:rsidRPr="00131611" w:rsidSect="00131611">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4" w:right="850" w:bottom="1134" w:left="1701" w:header="708" w:footer="708" w:gutter="0"/>
          <w:cols w:space="708"/>
          <w:titlePg/>
          <w:docGrid w:linePitch="360"/>
        </w:sectPr>
      </w:pPr>
      <w:r w:rsidRPr="00131611">
        <w:rPr>
          <w:rFonts w:ascii="Times New Roman" w:eastAsia="Calibri" w:hAnsi="Times New Roman" w:cs="Times New Roman"/>
          <w:sz w:val="28"/>
          <w:szCs w:val="28"/>
        </w:rPr>
        <w:t>Москва - 2016</w:t>
      </w:r>
    </w:p>
    <w:p w14:paraId="63640567" w14:textId="77777777" w:rsidR="00131611" w:rsidRPr="00131611" w:rsidRDefault="00131611" w:rsidP="00131611">
      <w:pPr>
        <w:spacing w:after="0" w:line="240" w:lineRule="auto"/>
        <w:jc w:val="center"/>
        <w:rPr>
          <w:rFonts w:ascii="Times New Roman" w:eastAsia="Calibri" w:hAnsi="Times New Roman" w:cs="Times New Roman"/>
          <w:bCs/>
          <w:kern w:val="28"/>
          <w:sz w:val="28"/>
          <w:szCs w:val="28"/>
        </w:rPr>
      </w:pPr>
      <w:bookmarkStart w:id="1" w:name="_Toc465421110"/>
      <w:r w:rsidRPr="00131611">
        <w:rPr>
          <w:rFonts w:ascii="Times New Roman" w:eastAsia="Calibri" w:hAnsi="Times New Roman" w:cs="Times New Roman"/>
          <w:bCs/>
          <w:kern w:val="28"/>
          <w:sz w:val="28"/>
          <w:szCs w:val="28"/>
          <w:lang w:val="x-none"/>
        </w:rPr>
        <w:lastRenderedPageBreak/>
        <w:t>Список исполнителей</w:t>
      </w:r>
      <w:bookmarkEnd w:id="1"/>
    </w:p>
    <w:p w14:paraId="0F3029C5" w14:textId="77777777" w:rsidR="00131611" w:rsidRPr="00131611" w:rsidRDefault="00131611" w:rsidP="00131611">
      <w:pPr>
        <w:spacing w:after="0" w:line="240" w:lineRule="auto"/>
        <w:jc w:val="center"/>
        <w:rPr>
          <w:rFonts w:ascii="Times New Roman" w:eastAsia="Calibri" w:hAnsi="Times New Roman" w:cs="Times New Roman"/>
          <w:sz w:val="28"/>
          <w:szCs w:val="28"/>
        </w:rPr>
      </w:pPr>
    </w:p>
    <w:tbl>
      <w:tblPr>
        <w:tblW w:w="0" w:type="auto"/>
        <w:tblLook w:val="04A0" w:firstRow="1" w:lastRow="0" w:firstColumn="1" w:lastColumn="0" w:noHBand="0" w:noVBand="1"/>
      </w:tblPr>
      <w:tblGrid>
        <w:gridCol w:w="3936"/>
        <w:gridCol w:w="2409"/>
        <w:gridCol w:w="3226"/>
      </w:tblGrid>
      <w:tr w:rsidR="00131611" w:rsidRPr="00131611" w14:paraId="6382C828" w14:textId="77777777" w:rsidTr="00800D70">
        <w:tc>
          <w:tcPr>
            <w:tcW w:w="3936" w:type="dxa"/>
            <w:shd w:val="clear" w:color="auto" w:fill="auto"/>
          </w:tcPr>
          <w:p w14:paraId="45BF2CE1" w14:textId="77777777" w:rsidR="00131611" w:rsidRPr="00131611" w:rsidRDefault="00131611" w:rsidP="00131611">
            <w:pPr>
              <w:spacing w:after="0" w:line="240" w:lineRule="auto"/>
              <w:rPr>
                <w:rFonts w:ascii="Times New Roman" w:hAnsi="Times New Roman" w:cs="Times New Roman"/>
                <w:sz w:val="28"/>
                <w:szCs w:val="28"/>
              </w:rPr>
            </w:pPr>
            <w:r w:rsidRPr="00131611">
              <w:rPr>
                <w:rFonts w:ascii="Times New Roman" w:hAnsi="Times New Roman" w:cs="Times New Roman"/>
                <w:sz w:val="28"/>
                <w:szCs w:val="28"/>
              </w:rPr>
              <w:t xml:space="preserve">Руководитель темы - </w:t>
            </w:r>
            <w:r w:rsidRPr="00131611">
              <w:rPr>
                <w:rFonts w:ascii="Times New Roman" w:hAnsi="Times New Roman" w:cs="Times New Roman"/>
                <w:sz w:val="28"/>
                <w:szCs w:val="28"/>
              </w:rPr>
              <w:br/>
              <w:t xml:space="preserve">директор ВНИИДАД, </w:t>
            </w:r>
          </w:p>
          <w:p w14:paraId="52298410"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д.и.н., профессор</w:t>
            </w:r>
          </w:p>
        </w:tc>
        <w:tc>
          <w:tcPr>
            <w:tcW w:w="2409" w:type="dxa"/>
            <w:shd w:val="clear" w:color="auto" w:fill="auto"/>
          </w:tcPr>
          <w:p w14:paraId="1DBC28DD" w14:textId="77777777" w:rsidR="00131611" w:rsidRPr="00131611" w:rsidRDefault="00131611" w:rsidP="00131611">
            <w:pPr>
              <w:spacing w:after="0" w:line="240" w:lineRule="auto"/>
              <w:jc w:val="both"/>
              <w:rPr>
                <w:rFonts w:ascii="Times New Roman" w:hAnsi="Times New Roman" w:cs="Times New Roman"/>
                <w:sz w:val="28"/>
                <w:szCs w:val="28"/>
              </w:rPr>
            </w:pPr>
          </w:p>
          <w:p w14:paraId="567871F6"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______________</w:t>
            </w:r>
          </w:p>
        </w:tc>
        <w:tc>
          <w:tcPr>
            <w:tcW w:w="3226" w:type="dxa"/>
            <w:shd w:val="clear" w:color="auto" w:fill="auto"/>
          </w:tcPr>
          <w:p w14:paraId="65B8D5BD" w14:textId="77777777" w:rsidR="00131611" w:rsidRPr="00131611" w:rsidRDefault="00131611" w:rsidP="00131611">
            <w:pPr>
              <w:spacing w:after="0" w:line="240" w:lineRule="auto"/>
              <w:jc w:val="both"/>
              <w:rPr>
                <w:rFonts w:ascii="Times New Roman" w:hAnsi="Times New Roman" w:cs="Times New Roman"/>
                <w:sz w:val="28"/>
                <w:szCs w:val="28"/>
              </w:rPr>
            </w:pPr>
          </w:p>
          <w:p w14:paraId="7EEC98A9"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М.В. Ларин</w:t>
            </w:r>
          </w:p>
          <w:p w14:paraId="55A985E7" w14:textId="77777777" w:rsidR="00131611" w:rsidRPr="00131611" w:rsidRDefault="00131611" w:rsidP="00131611">
            <w:pPr>
              <w:spacing w:after="0" w:line="240" w:lineRule="auto"/>
              <w:jc w:val="both"/>
              <w:rPr>
                <w:rFonts w:ascii="Times New Roman" w:hAnsi="Times New Roman" w:cs="Times New Roman"/>
                <w:sz w:val="28"/>
                <w:szCs w:val="28"/>
              </w:rPr>
            </w:pPr>
          </w:p>
        </w:tc>
      </w:tr>
      <w:tr w:rsidR="00131611" w:rsidRPr="00131611" w14:paraId="71198820" w14:textId="77777777" w:rsidTr="00800D70">
        <w:tc>
          <w:tcPr>
            <w:tcW w:w="3936" w:type="dxa"/>
            <w:shd w:val="clear" w:color="auto" w:fill="auto"/>
          </w:tcPr>
          <w:p w14:paraId="2B458D2F" w14:textId="77777777" w:rsidR="00131611" w:rsidRPr="00131611" w:rsidRDefault="00131611" w:rsidP="00131611">
            <w:pPr>
              <w:spacing w:after="0" w:line="240" w:lineRule="auto"/>
              <w:rPr>
                <w:rFonts w:ascii="Times New Roman" w:hAnsi="Times New Roman" w:cs="Times New Roman"/>
                <w:sz w:val="28"/>
                <w:szCs w:val="28"/>
              </w:rPr>
            </w:pPr>
            <w:r w:rsidRPr="00131611">
              <w:rPr>
                <w:rFonts w:ascii="Times New Roman" w:hAnsi="Times New Roman" w:cs="Times New Roman"/>
                <w:sz w:val="28"/>
                <w:szCs w:val="28"/>
              </w:rPr>
              <w:t>(план-проспект, раздел «Основная часть» отчета о НИР)</w:t>
            </w:r>
          </w:p>
        </w:tc>
        <w:tc>
          <w:tcPr>
            <w:tcW w:w="2409" w:type="dxa"/>
            <w:shd w:val="clear" w:color="auto" w:fill="auto"/>
          </w:tcPr>
          <w:p w14:paraId="26461812" w14:textId="77777777" w:rsidR="00131611" w:rsidRPr="00131611" w:rsidRDefault="00131611" w:rsidP="00131611">
            <w:pPr>
              <w:spacing w:after="0" w:line="240" w:lineRule="auto"/>
              <w:jc w:val="center"/>
              <w:rPr>
                <w:rFonts w:ascii="Times New Roman" w:hAnsi="Times New Roman" w:cs="Times New Roman"/>
                <w:sz w:val="28"/>
                <w:szCs w:val="28"/>
              </w:rPr>
            </w:pPr>
          </w:p>
        </w:tc>
        <w:tc>
          <w:tcPr>
            <w:tcW w:w="3226" w:type="dxa"/>
            <w:shd w:val="clear" w:color="auto" w:fill="auto"/>
          </w:tcPr>
          <w:p w14:paraId="6A1635C4" w14:textId="77777777" w:rsidR="00131611" w:rsidRPr="00131611" w:rsidRDefault="00131611" w:rsidP="00131611">
            <w:pPr>
              <w:spacing w:after="0" w:line="240" w:lineRule="auto"/>
              <w:jc w:val="center"/>
              <w:rPr>
                <w:rFonts w:ascii="Times New Roman" w:hAnsi="Times New Roman" w:cs="Times New Roman"/>
                <w:sz w:val="28"/>
                <w:szCs w:val="28"/>
              </w:rPr>
            </w:pPr>
          </w:p>
        </w:tc>
      </w:tr>
      <w:tr w:rsidR="00131611" w:rsidRPr="00131611" w14:paraId="0F079F7B" w14:textId="77777777" w:rsidTr="00800D70">
        <w:tc>
          <w:tcPr>
            <w:tcW w:w="3936" w:type="dxa"/>
            <w:shd w:val="clear" w:color="auto" w:fill="auto"/>
          </w:tcPr>
          <w:p w14:paraId="7B88315A" w14:textId="77777777" w:rsidR="00131611" w:rsidRPr="00131611" w:rsidRDefault="00131611" w:rsidP="00131611">
            <w:pPr>
              <w:spacing w:after="0" w:line="240" w:lineRule="auto"/>
              <w:rPr>
                <w:rFonts w:ascii="Times New Roman" w:hAnsi="Times New Roman" w:cs="Times New Roman"/>
                <w:sz w:val="28"/>
                <w:szCs w:val="28"/>
              </w:rPr>
            </w:pPr>
          </w:p>
          <w:p w14:paraId="32DA421B" w14:textId="77777777" w:rsidR="00131611" w:rsidRPr="00131611" w:rsidRDefault="00131611" w:rsidP="00131611">
            <w:pPr>
              <w:spacing w:after="0" w:line="240" w:lineRule="auto"/>
              <w:rPr>
                <w:rFonts w:ascii="Times New Roman" w:hAnsi="Times New Roman" w:cs="Times New Roman"/>
                <w:sz w:val="28"/>
                <w:szCs w:val="28"/>
              </w:rPr>
            </w:pPr>
            <w:r w:rsidRPr="00131611">
              <w:rPr>
                <w:rFonts w:ascii="Times New Roman" w:hAnsi="Times New Roman" w:cs="Times New Roman"/>
                <w:sz w:val="28"/>
                <w:szCs w:val="28"/>
              </w:rPr>
              <w:t>Ответственный исполнитель -</w:t>
            </w:r>
            <w:r w:rsidRPr="00131611">
              <w:rPr>
                <w:rFonts w:ascii="Times New Roman" w:hAnsi="Times New Roman" w:cs="Times New Roman"/>
                <w:sz w:val="28"/>
                <w:szCs w:val="28"/>
              </w:rPr>
              <w:br/>
              <w:t xml:space="preserve">заместитель директора ВНИИДАД, </w:t>
            </w:r>
            <w:proofErr w:type="spellStart"/>
            <w:r w:rsidRPr="00131611">
              <w:rPr>
                <w:rFonts w:ascii="Times New Roman" w:hAnsi="Times New Roman" w:cs="Times New Roman"/>
                <w:sz w:val="28"/>
                <w:szCs w:val="28"/>
              </w:rPr>
              <w:t>к.и.н</w:t>
            </w:r>
            <w:proofErr w:type="spellEnd"/>
            <w:r w:rsidRPr="00131611">
              <w:rPr>
                <w:rFonts w:ascii="Times New Roman" w:hAnsi="Times New Roman" w:cs="Times New Roman"/>
                <w:sz w:val="28"/>
                <w:szCs w:val="28"/>
              </w:rPr>
              <w:t>., доцент</w:t>
            </w:r>
          </w:p>
          <w:p w14:paraId="7A26DBC0" w14:textId="77777777" w:rsidR="00131611" w:rsidRPr="00131611" w:rsidRDefault="00131611" w:rsidP="00131611">
            <w:pPr>
              <w:spacing w:after="0" w:line="240" w:lineRule="auto"/>
              <w:rPr>
                <w:rFonts w:ascii="Times New Roman" w:hAnsi="Times New Roman" w:cs="Times New Roman"/>
                <w:sz w:val="28"/>
                <w:szCs w:val="28"/>
              </w:rPr>
            </w:pPr>
            <w:r w:rsidRPr="00131611">
              <w:rPr>
                <w:rFonts w:ascii="Times New Roman" w:hAnsi="Times New Roman" w:cs="Times New Roman"/>
                <w:sz w:val="28"/>
                <w:szCs w:val="28"/>
              </w:rPr>
              <w:t>(план-проспект, отчет о НИР, доработка Метод. рекомендаций по замечаниям, научное редактирование)</w:t>
            </w:r>
          </w:p>
        </w:tc>
        <w:tc>
          <w:tcPr>
            <w:tcW w:w="2409" w:type="dxa"/>
            <w:shd w:val="clear" w:color="auto" w:fill="auto"/>
          </w:tcPr>
          <w:p w14:paraId="3FC93BB4" w14:textId="77777777" w:rsidR="00131611" w:rsidRPr="00131611" w:rsidRDefault="00131611" w:rsidP="00131611">
            <w:pPr>
              <w:spacing w:after="0" w:line="240" w:lineRule="auto"/>
              <w:jc w:val="both"/>
              <w:rPr>
                <w:rFonts w:ascii="Times New Roman" w:hAnsi="Times New Roman" w:cs="Times New Roman"/>
                <w:sz w:val="28"/>
                <w:szCs w:val="28"/>
              </w:rPr>
            </w:pPr>
          </w:p>
          <w:p w14:paraId="2604320C" w14:textId="77777777" w:rsidR="00131611" w:rsidRPr="00131611" w:rsidRDefault="00131611" w:rsidP="00131611">
            <w:pPr>
              <w:spacing w:after="0" w:line="240" w:lineRule="auto"/>
              <w:jc w:val="both"/>
              <w:rPr>
                <w:rFonts w:ascii="Times New Roman" w:hAnsi="Times New Roman" w:cs="Times New Roman"/>
                <w:sz w:val="28"/>
                <w:szCs w:val="28"/>
              </w:rPr>
            </w:pPr>
          </w:p>
          <w:p w14:paraId="0A00BF0B" w14:textId="77777777" w:rsidR="00131611" w:rsidRPr="00131611" w:rsidRDefault="00131611" w:rsidP="00131611">
            <w:pPr>
              <w:spacing w:after="0" w:line="240" w:lineRule="auto"/>
              <w:jc w:val="both"/>
              <w:rPr>
                <w:rFonts w:ascii="Times New Roman" w:hAnsi="Times New Roman" w:cs="Times New Roman"/>
                <w:sz w:val="28"/>
                <w:szCs w:val="28"/>
              </w:rPr>
            </w:pPr>
          </w:p>
          <w:p w14:paraId="59ADC3D0"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______________</w:t>
            </w:r>
          </w:p>
        </w:tc>
        <w:tc>
          <w:tcPr>
            <w:tcW w:w="3226" w:type="dxa"/>
            <w:shd w:val="clear" w:color="auto" w:fill="auto"/>
          </w:tcPr>
          <w:p w14:paraId="7A3DF2F4" w14:textId="77777777" w:rsidR="00131611" w:rsidRPr="00131611" w:rsidRDefault="00131611" w:rsidP="00131611">
            <w:pPr>
              <w:spacing w:after="0" w:line="240" w:lineRule="auto"/>
              <w:jc w:val="both"/>
              <w:rPr>
                <w:rFonts w:ascii="Times New Roman" w:hAnsi="Times New Roman" w:cs="Times New Roman"/>
                <w:sz w:val="28"/>
                <w:szCs w:val="28"/>
              </w:rPr>
            </w:pPr>
          </w:p>
          <w:p w14:paraId="359E662A" w14:textId="77777777" w:rsidR="00131611" w:rsidRPr="00131611" w:rsidRDefault="00131611" w:rsidP="00131611">
            <w:pPr>
              <w:spacing w:after="0" w:line="240" w:lineRule="auto"/>
              <w:jc w:val="both"/>
              <w:rPr>
                <w:rFonts w:ascii="Times New Roman" w:hAnsi="Times New Roman" w:cs="Times New Roman"/>
                <w:sz w:val="28"/>
                <w:szCs w:val="28"/>
              </w:rPr>
            </w:pPr>
          </w:p>
          <w:p w14:paraId="18C225EA" w14:textId="77777777" w:rsidR="00131611" w:rsidRPr="00131611" w:rsidRDefault="00131611" w:rsidP="00131611">
            <w:pPr>
              <w:spacing w:after="0" w:line="240" w:lineRule="auto"/>
              <w:jc w:val="both"/>
              <w:rPr>
                <w:rFonts w:ascii="Times New Roman" w:hAnsi="Times New Roman" w:cs="Times New Roman"/>
                <w:sz w:val="28"/>
                <w:szCs w:val="28"/>
              </w:rPr>
            </w:pPr>
          </w:p>
          <w:p w14:paraId="6B352E83"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В.Ф. Янковая</w:t>
            </w:r>
          </w:p>
          <w:p w14:paraId="724653BE" w14:textId="77777777" w:rsidR="00131611" w:rsidRPr="00131611" w:rsidRDefault="00131611" w:rsidP="00131611">
            <w:pPr>
              <w:tabs>
                <w:tab w:val="left" w:pos="2029"/>
              </w:tabs>
              <w:spacing w:after="0" w:line="240" w:lineRule="auto"/>
              <w:rPr>
                <w:rFonts w:ascii="Times New Roman" w:hAnsi="Times New Roman" w:cs="Times New Roman"/>
                <w:sz w:val="28"/>
                <w:szCs w:val="28"/>
              </w:rPr>
            </w:pPr>
          </w:p>
        </w:tc>
      </w:tr>
      <w:tr w:rsidR="00131611" w:rsidRPr="00131611" w14:paraId="4C495A90" w14:textId="77777777" w:rsidTr="00800D70">
        <w:tc>
          <w:tcPr>
            <w:tcW w:w="3936" w:type="dxa"/>
            <w:shd w:val="clear" w:color="auto" w:fill="auto"/>
          </w:tcPr>
          <w:p w14:paraId="327DE41D" w14:textId="77777777" w:rsidR="00131611" w:rsidRPr="00131611" w:rsidRDefault="00131611" w:rsidP="00131611">
            <w:pPr>
              <w:spacing w:after="0" w:line="240" w:lineRule="auto"/>
              <w:jc w:val="both"/>
              <w:rPr>
                <w:rFonts w:ascii="Times New Roman" w:hAnsi="Times New Roman" w:cs="Times New Roman"/>
                <w:sz w:val="28"/>
                <w:szCs w:val="28"/>
              </w:rPr>
            </w:pPr>
          </w:p>
        </w:tc>
        <w:tc>
          <w:tcPr>
            <w:tcW w:w="2409" w:type="dxa"/>
            <w:shd w:val="clear" w:color="auto" w:fill="auto"/>
          </w:tcPr>
          <w:p w14:paraId="22A4E961" w14:textId="77777777" w:rsidR="00131611" w:rsidRPr="00131611" w:rsidRDefault="00131611" w:rsidP="00131611">
            <w:pPr>
              <w:spacing w:after="0" w:line="240" w:lineRule="auto"/>
              <w:jc w:val="both"/>
              <w:rPr>
                <w:rFonts w:ascii="Times New Roman" w:hAnsi="Times New Roman" w:cs="Times New Roman"/>
                <w:sz w:val="28"/>
                <w:szCs w:val="28"/>
              </w:rPr>
            </w:pPr>
          </w:p>
        </w:tc>
        <w:tc>
          <w:tcPr>
            <w:tcW w:w="3226" w:type="dxa"/>
            <w:shd w:val="clear" w:color="auto" w:fill="auto"/>
          </w:tcPr>
          <w:p w14:paraId="2B99F499" w14:textId="77777777" w:rsidR="00131611" w:rsidRPr="00131611" w:rsidRDefault="00131611" w:rsidP="00131611">
            <w:pPr>
              <w:spacing w:after="0" w:line="240" w:lineRule="auto"/>
              <w:jc w:val="both"/>
              <w:rPr>
                <w:rFonts w:ascii="Times New Roman" w:hAnsi="Times New Roman" w:cs="Times New Roman"/>
                <w:sz w:val="28"/>
                <w:szCs w:val="28"/>
              </w:rPr>
            </w:pPr>
          </w:p>
        </w:tc>
      </w:tr>
      <w:tr w:rsidR="00131611" w:rsidRPr="00131611" w14:paraId="5DC07AE8" w14:textId="77777777" w:rsidTr="00800D70">
        <w:tc>
          <w:tcPr>
            <w:tcW w:w="3936" w:type="dxa"/>
            <w:shd w:val="clear" w:color="auto" w:fill="auto"/>
          </w:tcPr>
          <w:p w14:paraId="35241D01" w14:textId="77777777" w:rsidR="00131611" w:rsidRPr="00131611" w:rsidRDefault="00131611" w:rsidP="00131611">
            <w:pPr>
              <w:spacing w:after="0" w:line="240" w:lineRule="auto"/>
              <w:rPr>
                <w:rFonts w:ascii="Times New Roman" w:hAnsi="Times New Roman" w:cs="Times New Roman"/>
                <w:sz w:val="28"/>
                <w:szCs w:val="28"/>
              </w:rPr>
            </w:pPr>
            <w:r w:rsidRPr="00131611">
              <w:rPr>
                <w:rFonts w:ascii="Times New Roman" w:hAnsi="Times New Roman" w:cs="Times New Roman"/>
                <w:sz w:val="28"/>
                <w:szCs w:val="28"/>
              </w:rPr>
              <w:t>Ответственный исполнитель -</w:t>
            </w:r>
            <w:r w:rsidRPr="00131611">
              <w:rPr>
                <w:rFonts w:ascii="Times New Roman" w:hAnsi="Times New Roman" w:cs="Times New Roman"/>
                <w:sz w:val="28"/>
                <w:szCs w:val="28"/>
              </w:rPr>
              <w:br/>
              <w:t xml:space="preserve">заведующий отделом документоведения, </w:t>
            </w:r>
            <w:proofErr w:type="spellStart"/>
            <w:r w:rsidRPr="00131611">
              <w:rPr>
                <w:rFonts w:ascii="Times New Roman" w:hAnsi="Times New Roman" w:cs="Times New Roman"/>
                <w:sz w:val="28"/>
                <w:szCs w:val="28"/>
              </w:rPr>
              <w:t>к.и.н</w:t>
            </w:r>
            <w:proofErr w:type="spellEnd"/>
            <w:r w:rsidRPr="00131611">
              <w:rPr>
                <w:rFonts w:ascii="Times New Roman" w:hAnsi="Times New Roman" w:cs="Times New Roman"/>
                <w:sz w:val="28"/>
                <w:szCs w:val="28"/>
              </w:rPr>
              <w:t>., доцент</w:t>
            </w:r>
          </w:p>
          <w:p w14:paraId="45798F46" w14:textId="77777777" w:rsidR="00131611" w:rsidRPr="00131611" w:rsidRDefault="00131611" w:rsidP="00131611">
            <w:pPr>
              <w:spacing w:after="0" w:line="240" w:lineRule="auto"/>
              <w:rPr>
                <w:rFonts w:ascii="Times New Roman" w:hAnsi="Times New Roman" w:cs="Times New Roman"/>
                <w:sz w:val="28"/>
                <w:szCs w:val="28"/>
              </w:rPr>
            </w:pPr>
            <w:r w:rsidRPr="00131611">
              <w:rPr>
                <w:rFonts w:ascii="Times New Roman" w:hAnsi="Times New Roman" w:cs="Times New Roman"/>
                <w:sz w:val="28"/>
                <w:szCs w:val="28"/>
              </w:rPr>
              <w:t>(план-проспект, разделы 1-7 Методических рекомендаций, приложения)</w:t>
            </w:r>
          </w:p>
        </w:tc>
        <w:tc>
          <w:tcPr>
            <w:tcW w:w="2409" w:type="dxa"/>
            <w:shd w:val="clear" w:color="auto" w:fill="auto"/>
          </w:tcPr>
          <w:p w14:paraId="637A3716" w14:textId="77777777" w:rsidR="00131611" w:rsidRPr="00131611" w:rsidRDefault="00131611" w:rsidP="00131611">
            <w:pPr>
              <w:spacing w:after="0" w:line="240" w:lineRule="auto"/>
              <w:jc w:val="both"/>
              <w:rPr>
                <w:rFonts w:ascii="Times New Roman" w:hAnsi="Times New Roman" w:cs="Times New Roman"/>
                <w:sz w:val="28"/>
                <w:szCs w:val="28"/>
              </w:rPr>
            </w:pPr>
          </w:p>
          <w:p w14:paraId="62A02BD8"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_______________</w:t>
            </w:r>
          </w:p>
        </w:tc>
        <w:tc>
          <w:tcPr>
            <w:tcW w:w="3226" w:type="dxa"/>
            <w:shd w:val="clear" w:color="auto" w:fill="auto"/>
          </w:tcPr>
          <w:p w14:paraId="35BEEA0A" w14:textId="77777777" w:rsidR="00131611" w:rsidRPr="00131611" w:rsidRDefault="00131611" w:rsidP="00131611">
            <w:pPr>
              <w:spacing w:after="0" w:line="240" w:lineRule="auto"/>
              <w:jc w:val="both"/>
              <w:rPr>
                <w:rFonts w:ascii="Times New Roman" w:hAnsi="Times New Roman" w:cs="Times New Roman"/>
                <w:sz w:val="28"/>
                <w:szCs w:val="28"/>
              </w:rPr>
            </w:pPr>
          </w:p>
          <w:p w14:paraId="78256309"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Н.Г. Суровцева</w:t>
            </w:r>
          </w:p>
          <w:p w14:paraId="4D555591" w14:textId="77777777" w:rsidR="00131611" w:rsidRPr="00131611" w:rsidRDefault="00131611" w:rsidP="00131611">
            <w:pPr>
              <w:spacing w:after="0" w:line="240" w:lineRule="auto"/>
              <w:jc w:val="both"/>
              <w:rPr>
                <w:rFonts w:ascii="Times New Roman" w:hAnsi="Times New Roman" w:cs="Times New Roman"/>
                <w:sz w:val="28"/>
                <w:szCs w:val="28"/>
              </w:rPr>
            </w:pPr>
          </w:p>
        </w:tc>
      </w:tr>
      <w:tr w:rsidR="00131611" w:rsidRPr="00131611" w14:paraId="0E83DB1F" w14:textId="77777777" w:rsidTr="00800D70">
        <w:tc>
          <w:tcPr>
            <w:tcW w:w="3936" w:type="dxa"/>
            <w:shd w:val="clear" w:color="auto" w:fill="auto"/>
          </w:tcPr>
          <w:p w14:paraId="3C381150" w14:textId="77777777" w:rsidR="00131611" w:rsidRPr="00131611" w:rsidRDefault="00131611" w:rsidP="00131611">
            <w:pPr>
              <w:spacing w:after="0" w:line="240" w:lineRule="auto"/>
              <w:jc w:val="both"/>
              <w:rPr>
                <w:rFonts w:ascii="Times New Roman" w:hAnsi="Times New Roman" w:cs="Times New Roman"/>
                <w:sz w:val="28"/>
                <w:szCs w:val="28"/>
              </w:rPr>
            </w:pPr>
          </w:p>
          <w:p w14:paraId="4DFD0DA4"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Исполнители:</w:t>
            </w:r>
          </w:p>
          <w:p w14:paraId="000135C8" w14:textId="77777777" w:rsidR="00131611" w:rsidRPr="00131611" w:rsidRDefault="00131611" w:rsidP="00131611">
            <w:pPr>
              <w:spacing w:after="0" w:line="240" w:lineRule="auto"/>
              <w:jc w:val="both"/>
              <w:rPr>
                <w:rFonts w:ascii="Times New Roman" w:hAnsi="Times New Roman" w:cs="Times New Roman"/>
                <w:sz w:val="28"/>
                <w:szCs w:val="28"/>
              </w:rPr>
            </w:pPr>
          </w:p>
        </w:tc>
        <w:tc>
          <w:tcPr>
            <w:tcW w:w="2409" w:type="dxa"/>
            <w:shd w:val="clear" w:color="auto" w:fill="auto"/>
          </w:tcPr>
          <w:p w14:paraId="4978EE08" w14:textId="77777777" w:rsidR="00131611" w:rsidRPr="00131611" w:rsidRDefault="00131611" w:rsidP="00131611">
            <w:pPr>
              <w:spacing w:after="0" w:line="240" w:lineRule="auto"/>
              <w:jc w:val="both"/>
              <w:rPr>
                <w:rFonts w:ascii="Times New Roman" w:hAnsi="Times New Roman" w:cs="Times New Roman"/>
                <w:sz w:val="28"/>
                <w:szCs w:val="28"/>
              </w:rPr>
            </w:pPr>
          </w:p>
        </w:tc>
        <w:tc>
          <w:tcPr>
            <w:tcW w:w="3226" w:type="dxa"/>
            <w:shd w:val="clear" w:color="auto" w:fill="auto"/>
          </w:tcPr>
          <w:p w14:paraId="3F508179" w14:textId="77777777" w:rsidR="00131611" w:rsidRPr="00131611" w:rsidRDefault="00131611" w:rsidP="00131611">
            <w:pPr>
              <w:spacing w:after="0" w:line="240" w:lineRule="auto"/>
              <w:jc w:val="both"/>
              <w:rPr>
                <w:rFonts w:ascii="Times New Roman" w:hAnsi="Times New Roman" w:cs="Times New Roman"/>
                <w:sz w:val="28"/>
                <w:szCs w:val="28"/>
              </w:rPr>
            </w:pPr>
          </w:p>
        </w:tc>
      </w:tr>
      <w:tr w:rsidR="00131611" w:rsidRPr="00131611" w14:paraId="732C75AE" w14:textId="77777777" w:rsidTr="00800D70">
        <w:tc>
          <w:tcPr>
            <w:tcW w:w="3936" w:type="dxa"/>
            <w:shd w:val="clear" w:color="auto" w:fill="auto"/>
          </w:tcPr>
          <w:p w14:paraId="7379F7C5"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Ст. научный сотрудник</w:t>
            </w:r>
          </w:p>
        </w:tc>
        <w:tc>
          <w:tcPr>
            <w:tcW w:w="2409" w:type="dxa"/>
            <w:shd w:val="clear" w:color="auto" w:fill="auto"/>
          </w:tcPr>
          <w:p w14:paraId="292333A8"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_______________</w:t>
            </w:r>
          </w:p>
        </w:tc>
        <w:tc>
          <w:tcPr>
            <w:tcW w:w="3226" w:type="dxa"/>
            <w:shd w:val="clear" w:color="auto" w:fill="auto"/>
          </w:tcPr>
          <w:p w14:paraId="46818DDF"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 xml:space="preserve">М.В. </w:t>
            </w:r>
            <w:smartTag w:uri="urn:schemas-microsoft-com:office:smarttags" w:element="PersonName">
              <w:r w:rsidRPr="00131611">
                <w:rPr>
                  <w:rFonts w:ascii="Times New Roman" w:hAnsi="Times New Roman" w:cs="Times New Roman"/>
                  <w:sz w:val="28"/>
                  <w:szCs w:val="28"/>
                </w:rPr>
                <w:t>Бельдова</w:t>
              </w:r>
            </w:smartTag>
          </w:p>
        </w:tc>
      </w:tr>
      <w:tr w:rsidR="00131611" w:rsidRPr="00131611" w14:paraId="42547A58" w14:textId="77777777" w:rsidTr="00800D70">
        <w:tc>
          <w:tcPr>
            <w:tcW w:w="3936" w:type="dxa"/>
            <w:shd w:val="clear" w:color="auto" w:fill="auto"/>
          </w:tcPr>
          <w:p w14:paraId="0BAB93F8" w14:textId="77777777" w:rsidR="00131611" w:rsidRPr="00131611" w:rsidRDefault="00131611" w:rsidP="00131611">
            <w:pPr>
              <w:spacing w:after="0" w:line="240" w:lineRule="auto"/>
              <w:rPr>
                <w:rFonts w:ascii="Times New Roman" w:hAnsi="Times New Roman" w:cs="Times New Roman"/>
                <w:sz w:val="28"/>
                <w:szCs w:val="28"/>
              </w:rPr>
            </w:pPr>
            <w:r w:rsidRPr="00131611">
              <w:rPr>
                <w:rFonts w:ascii="Times New Roman" w:hAnsi="Times New Roman" w:cs="Times New Roman"/>
                <w:sz w:val="28"/>
                <w:szCs w:val="28"/>
              </w:rPr>
              <w:t>(раздел 3, 6, 7 Методических рекомендаций, сводка отзывов)</w:t>
            </w:r>
          </w:p>
        </w:tc>
        <w:tc>
          <w:tcPr>
            <w:tcW w:w="2409" w:type="dxa"/>
            <w:shd w:val="clear" w:color="auto" w:fill="auto"/>
          </w:tcPr>
          <w:p w14:paraId="50583908" w14:textId="77777777" w:rsidR="00131611" w:rsidRPr="00131611" w:rsidRDefault="00131611" w:rsidP="00131611">
            <w:pPr>
              <w:spacing w:after="0" w:line="240" w:lineRule="auto"/>
              <w:jc w:val="both"/>
              <w:rPr>
                <w:rFonts w:ascii="Times New Roman" w:hAnsi="Times New Roman" w:cs="Times New Roman"/>
                <w:sz w:val="28"/>
                <w:szCs w:val="28"/>
              </w:rPr>
            </w:pPr>
          </w:p>
        </w:tc>
        <w:tc>
          <w:tcPr>
            <w:tcW w:w="3226" w:type="dxa"/>
            <w:shd w:val="clear" w:color="auto" w:fill="auto"/>
          </w:tcPr>
          <w:p w14:paraId="6390BAA0" w14:textId="77777777" w:rsidR="00131611" w:rsidRPr="00131611" w:rsidRDefault="00131611" w:rsidP="00131611">
            <w:pPr>
              <w:spacing w:after="0" w:line="240" w:lineRule="auto"/>
              <w:jc w:val="both"/>
              <w:rPr>
                <w:rFonts w:ascii="Times New Roman" w:hAnsi="Times New Roman" w:cs="Times New Roman"/>
                <w:sz w:val="28"/>
                <w:szCs w:val="28"/>
              </w:rPr>
            </w:pPr>
          </w:p>
        </w:tc>
      </w:tr>
      <w:tr w:rsidR="00131611" w:rsidRPr="00131611" w14:paraId="217B7EC1" w14:textId="77777777" w:rsidTr="00800D70">
        <w:tc>
          <w:tcPr>
            <w:tcW w:w="3936" w:type="dxa"/>
            <w:shd w:val="clear" w:color="auto" w:fill="auto"/>
          </w:tcPr>
          <w:p w14:paraId="3DE6633A" w14:textId="77777777" w:rsidR="00131611" w:rsidRPr="00131611" w:rsidRDefault="00131611" w:rsidP="00131611">
            <w:pPr>
              <w:spacing w:after="0" w:line="240" w:lineRule="auto"/>
              <w:jc w:val="both"/>
              <w:rPr>
                <w:rFonts w:ascii="Times New Roman" w:hAnsi="Times New Roman" w:cs="Times New Roman"/>
                <w:sz w:val="28"/>
                <w:szCs w:val="28"/>
              </w:rPr>
            </w:pPr>
          </w:p>
          <w:p w14:paraId="4A797911"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Ст. науч. сотрудник</w:t>
            </w:r>
          </w:p>
        </w:tc>
        <w:tc>
          <w:tcPr>
            <w:tcW w:w="2409" w:type="dxa"/>
            <w:shd w:val="clear" w:color="auto" w:fill="auto"/>
          </w:tcPr>
          <w:p w14:paraId="31266894" w14:textId="77777777" w:rsidR="00131611" w:rsidRPr="00131611" w:rsidRDefault="00131611" w:rsidP="00131611">
            <w:pPr>
              <w:spacing w:after="0" w:line="240" w:lineRule="auto"/>
              <w:jc w:val="both"/>
              <w:rPr>
                <w:rFonts w:ascii="Times New Roman" w:hAnsi="Times New Roman" w:cs="Times New Roman"/>
                <w:sz w:val="28"/>
                <w:szCs w:val="28"/>
              </w:rPr>
            </w:pPr>
          </w:p>
          <w:p w14:paraId="2986C2B8"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_______________</w:t>
            </w:r>
          </w:p>
        </w:tc>
        <w:tc>
          <w:tcPr>
            <w:tcW w:w="3226" w:type="dxa"/>
            <w:shd w:val="clear" w:color="auto" w:fill="auto"/>
          </w:tcPr>
          <w:p w14:paraId="31E8D53A" w14:textId="77777777" w:rsidR="00131611" w:rsidRPr="00131611" w:rsidRDefault="00131611" w:rsidP="00131611">
            <w:pPr>
              <w:spacing w:after="0" w:line="240" w:lineRule="auto"/>
              <w:jc w:val="both"/>
              <w:rPr>
                <w:rFonts w:ascii="Times New Roman" w:hAnsi="Times New Roman" w:cs="Times New Roman"/>
                <w:sz w:val="28"/>
                <w:szCs w:val="28"/>
              </w:rPr>
            </w:pPr>
          </w:p>
          <w:p w14:paraId="4C48D761"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З.С. Виниченко</w:t>
            </w:r>
          </w:p>
        </w:tc>
      </w:tr>
      <w:tr w:rsidR="00131611" w:rsidRPr="00131611" w14:paraId="0E07DB5A" w14:textId="77777777" w:rsidTr="00800D70">
        <w:trPr>
          <w:trHeight w:val="869"/>
        </w:trPr>
        <w:tc>
          <w:tcPr>
            <w:tcW w:w="3936" w:type="dxa"/>
            <w:shd w:val="clear" w:color="auto" w:fill="auto"/>
          </w:tcPr>
          <w:p w14:paraId="19BA75C7" w14:textId="77777777" w:rsidR="00131611" w:rsidRPr="00131611" w:rsidRDefault="00131611" w:rsidP="00131611">
            <w:pPr>
              <w:spacing w:after="0" w:line="240" w:lineRule="auto"/>
              <w:rPr>
                <w:rFonts w:ascii="Times New Roman" w:hAnsi="Times New Roman" w:cs="Times New Roman"/>
                <w:sz w:val="28"/>
                <w:szCs w:val="28"/>
              </w:rPr>
            </w:pPr>
            <w:r w:rsidRPr="00131611">
              <w:rPr>
                <w:rFonts w:ascii="Times New Roman" w:hAnsi="Times New Roman" w:cs="Times New Roman"/>
                <w:sz w:val="28"/>
                <w:szCs w:val="28"/>
              </w:rPr>
              <w:t>(раздел 3 Методических рекомендаций, сводка отзывов)</w:t>
            </w:r>
          </w:p>
        </w:tc>
        <w:tc>
          <w:tcPr>
            <w:tcW w:w="2409" w:type="dxa"/>
            <w:shd w:val="clear" w:color="auto" w:fill="auto"/>
          </w:tcPr>
          <w:p w14:paraId="21450798" w14:textId="77777777" w:rsidR="00131611" w:rsidRPr="00131611" w:rsidRDefault="00131611" w:rsidP="00131611">
            <w:pPr>
              <w:spacing w:after="0" w:line="240" w:lineRule="auto"/>
              <w:jc w:val="both"/>
              <w:rPr>
                <w:rFonts w:ascii="Times New Roman" w:hAnsi="Times New Roman" w:cs="Times New Roman"/>
                <w:sz w:val="28"/>
                <w:szCs w:val="28"/>
              </w:rPr>
            </w:pPr>
          </w:p>
        </w:tc>
        <w:tc>
          <w:tcPr>
            <w:tcW w:w="3226" w:type="dxa"/>
            <w:shd w:val="clear" w:color="auto" w:fill="auto"/>
          </w:tcPr>
          <w:p w14:paraId="704123D0" w14:textId="77777777" w:rsidR="00131611" w:rsidRPr="00131611" w:rsidRDefault="00131611" w:rsidP="00131611">
            <w:pPr>
              <w:spacing w:after="0" w:line="240" w:lineRule="auto"/>
              <w:jc w:val="both"/>
              <w:rPr>
                <w:rFonts w:ascii="Times New Roman" w:hAnsi="Times New Roman" w:cs="Times New Roman"/>
                <w:sz w:val="28"/>
                <w:szCs w:val="28"/>
              </w:rPr>
            </w:pPr>
          </w:p>
        </w:tc>
      </w:tr>
      <w:tr w:rsidR="00131611" w:rsidRPr="00131611" w14:paraId="2E806419" w14:textId="77777777" w:rsidTr="00800D70">
        <w:tc>
          <w:tcPr>
            <w:tcW w:w="3936" w:type="dxa"/>
            <w:shd w:val="clear" w:color="auto" w:fill="auto"/>
          </w:tcPr>
          <w:p w14:paraId="5E76B7AD" w14:textId="77777777" w:rsidR="00131611" w:rsidRPr="00131611" w:rsidRDefault="00131611" w:rsidP="00131611">
            <w:pPr>
              <w:spacing w:after="0" w:line="240" w:lineRule="auto"/>
              <w:jc w:val="both"/>
              <w:rPr>
                <w:rFonts w:ascii="Times New Roman" w:hAnsi="Times New Roman" w:cs="Times New Roman"/>
                <w:sz w:val="28"/>
                <w:szCs w:val="28"/>
              </w:rPr>
            </w:pPr>
          </w:p>
          <w:p w14:paraId="0B715998"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Ст. науч. сотрудник</w:t>
            </w:r>
          </w:p>
        </w:tc>
        <w:tc>
          <w:tcPr>
            <w:tcW w:w="2409" w:type="dxa"/>
            <w:shd w:val="clear" w:color="auto" w:fill="auto"/>
          </w:tcPr>
          <w:p w14:paraId="1686C55B" w14:textId="77777777" w:rsidR="00131611" w:rsidRPr="00131611" w:rsidRDefault="00131611" w:rsidP="00131611">
            <w:pPr>
              <w:spacing w:after="0" w:line="240" w:lineRule="auto"/>
              <w:jc w:val="both"/>
              <w:rPr>
                <w:rFonts w:ascii="Times New Roman" w:hAnsi="Times New Roman" w:cs="Times New Roman"/>
                <w:sz w:val="28"/>
                <w:szCs w:val="28"/>
              </w:rPr>
            </w:pPr>
          </w:p>
          <w:p w14:paraId="4B4E032F"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_______________</w:t>
            </w:r>
          </w:p>
        </w:tc>
        <w:tc>
          <w:tcPr>
            <w:tcW w:w="3226" w:type="dxa"/>
            <w:shd w:val="clear" w:color="auto" w:fill="auto"/>
          </w:tcPr>
          <w:p w14:paraId="0ADCF4B9" w14:textId="77777777" w:rsidR="00131611" w:rsidRPr="00131611" w:rsidRDefault="00131611" w:rsidP="00131611">
            <w:pPr>
              <w:spacing w:after="0" w:line="240" w:lineRule="auto"/>
              <w:jc w:val="both"/>
              <w:rPr>
                <w:rFonts w:ascii="Times New Roman" w:hAnsi="Times New Roman" w:cs="Times New Roman"/>
                <w:sz w:val="28"/>
                <w:szCs w:val="28"/>
              </w:rPr>
            </w:pPr>
          </w:p>
          <w:p w14:paraId="59A51E18"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А.П. Дмитриева</w:t>
            </w:r>
          </w:p>
        </w:tc>
      </w:tr>
      <w:tr w:rsidR="00131611" w:rsidRPr="00131611" w14:paraId="38ED34FC" w14:textId="77777777" w:rsidTr="00800D70">
        <w:tc>
          <w:tcPr>
            <w:tcW w:w="3936" w:type="dxa"/>
            <w:shd w:val="clear" w:color="auto" w:fill="auto"/>
          </w:tcPr>
          <w:p w14:paraId="0E8CE3B5" w14:textId="77777777" w:rsidR="00131611" w:rsidRPr="00131611" w:rsidRDefault="00131611" w:rsidP="00131611">
            <w:pPr>
              <w:spacing w:after="0" w:line="240" w:lineRule="auto"/>
              <w:rPr>
                <w:rFonts w:ascii="Times New Roman" w:hAnsi="Times New Roman" w:cs="Times New Roman"/>
                <w:sz w:val="28"/>
                <w:szCs w:val="28"/>
              </w:rPr>
            </w:pPr>
            <w:r w:rsidRPr="00131611">
              <w:rPr>
                <w:rFonts w:ascii="Times New Roman" w:hAnsi="Times New Roman" w:cs="Times New Roman"/>
                <w:sz w:val="28"/>
                <w:szCs w:val="28"/>
              </w:rPr>
              <w:t>(раздел 2 Методических рекомендаций, сводка отзывов)</w:t>
            </w:r>
          </w:p>
        </w:tc>
        <w:tc>
          <w:tcPr>
            <w:tcW w:w="2409" w:type="dxa"/>
            <w:shd w:val="clear" w:color="auto" w:fill="auto"/>
          </w:tcPr>
          <w:p w14:paraId="4E085B50" w14:textId="77777777" w:rsidR="00131611" w:rsidRPr="00131611" w:rsidRDefault="00131611" w:rsidP="00131611">
            <w:pPr>
              <w:spacing w:after="0" w:line="240" w:lineRule="auto"/>
              <w:jc w:val="both"/>
              <w:rPr>
                <w:rFonts w:ascii="Times New Roman" w:hAnsi="Times New Roman" w:cs="Times New Roman"/>
                <w:sz w:val="28"/>
                <w:szCs w:val="28"/>
              </w:rPr>
            </w:pPr>
          </w:p>
        </w:tc>
        <w:tc>
          <w:tcPr>
            <w:tcW w:w="3226" w:type="dxa"/>
            <w:shd w:val="clear" w:color="auto" w:fill="auto"/>
          </w:tcPr>
          <w:p w14:paraId="31A3ED9F" w14:textId="77777777" w:rsidR="00131611" w:rsidRPr="00131611" w:rsidRDefault="00131611" w:rsidP="00131611">
            <w:pPr>
              <w:spacing w:after="0" w:line="240" w:lineRule="auto"/>
              <w:jc w:val="both"/>
              <w:rPr>
                <w:rFonts w:ascii="Times New Roman" w:hAnsi="Times New Roman" w:cs="Times New Roman"/>
                <w:sz w:val="28"/>
                <w:szCs w:val="28"/>
              </w:rPr>
            </w:pPr>
          </w:p>
          <w:p w14:paraId="78DFB344" w14:textId="77777777" w:rsidR="00131611" w:rsidRPr="00131611" w:rsidRDefault="00131611" w:rsidP="00131611">
            <w:pPr>
              <w:spacing w:after="0" w:line="240" w:lineRule="auto"/>
              <w:jc w:val="both"/>
              <w:rPr>
                <w:rFonts w:ascii="Times New Roman" w:hAnsi="Times New Roman" w:cs="Times New Roman"/>
                <w:sz w:val="28"/>
                <w:szCs w:val="28"/>
              </w:rPr>
            </w:pPr>
          </w:p>
        </w:tc>
      </w:tr>
      <w:tr w:rsidR="00131611" w:rsidRPr="00131611" w14:paraId="7384B22C" w14:textId="77777777" w:rsidTr="00800D70">
        <w:tc>
          <w:tcPr>
            <w:tcW w:w="3936" w:type="dxa"/>
            <w:shd w:val="clear" w:color="auto" w:fill="auto"/>
          </w:tcPr>
          <w:p w14:paraId="7F1675FE" w14:textId="77777777" w:rsidR="00131611" w:rsidRPr="00131611" w:rsidRDefault="00131611" w:rsidP="00131611">
            <w:pPr>
              <w:spacing w:after="0" w:line="240" w:lineRule="auto"/>
              <w:rPr>
                <w:rFonts w:ascii="Times New Roman" w:eastAsia="Calibri" w:hAnsi="Times New Roman" w:cs="Times New Roman"/>
                <w:sz w:val="28"/>
                <w:szCs w:val="28"/>
              </w:rPr>
            </w:pPr>
          </w:p>
          <w:p w14:paraId="1BB9984C" w14:textId="77777777" w:rsidR="00131611" w:rsidRPr="00131611" w:rsidRDefault="00131611" w:rsidP="00131611">
            <w:pPr>
              <w:spacing w:after="0" w:line="240" w:lineRule="auto"/>
              <w:rPr>
                <w:rFonts w:ascii="Times New Roman" w:eastAsia="Calibri" w:hAnsi="Times New Roman" w:cs="Times New Roman"/>
                <w:sz w:val="28"/>
                <w:szCs w:val="28"/>
              </w:rPr>
            </w:pPr>
            <w:r w:rsidRPr="00131611">
              <w:rPr>
                <w:rFonts w:ascii="Times New Roman" w:eastAsia="Calibri" w:hAnsi="Times New Roman" w:cs="Times New Roman"/>
                <w:sz w:val="28"/>
                <w:szCs w:val="28"/>
              </w:rPr>
              <w:t xml:space="preserve">Ст. науч. сотрудник, </w:t>
            </w:r>
            <w:proofErr w:type="spellStart"/>
            <w:r w:rsidRPr="00131611">
              <w:rPr>
                <w:rFonts w:ascii="Times New Roman" w:eastAsia="Calibri" w:hAnsi="Times New Roman" w:cs="Times New Roman"/>
                <w:sz w:val="28"/>
                <w:szCs w:val="28"/>
              </w:rPr>
              <w:t>к.полит.н</w:t>
            </w:r>
            <w:proofErr w:type="spellEnd"/>
            <w:r w:rsidRPr="00131611">
              <w:rPr>
                <w:rFonts w:ascii="Times New Roman" w:eastAsia="Calibri" w:hAnsi="Times New Roman" w:cs="Times New Roman"/>
                <w:sz w:val="28"/>
                <w:szCs w:val="28"/>
              </w:rPr>
              <w:t>.</w:t>
            </w:r>
          </w:p>
        </w:tc>
        <w:tc>
          <w:tcPr>
            <w:tcW w:w="2409" w:type="dxa"/>
            <w:shd w:val="clear" w:color="auto" w:fill="auto"/>
          </w:tcPr>
          <w:p w14:paraId="3A145B60" w14:textId="77777777" w:rsidR="00131611" w:rsidRPr="00131611" w:rsidRDefault="00131611" w:rsidP="00131611">
            <w:pPr>
              <w:spacing w:after="0" w:line="240" w:lineRule="auto"/>
              <w:rPr>
                <w:rFonts w:ascii="Times New Roman" w:eastAsia="Calibri" w:hAnsi="Times New Roman" w:cs="Times New Roman"/>
                <w:sz w:val="28"/>
                <w:szCs w:val="28"/>
              </w:rPr>
            </w:pPr>
          </w:p>
          <w:p w14:paraId="3A023B75" w14:textId="77777777" w:rsidR="00131611" w:rsidRPr="00131611" w:rsidRDefault="00131611" w:rsidP="00131611">
            <w:pPr>
              <w:spacing w:after="0" w:line="240" w:lineRule="auto"/>
              <w:rPr>
                <w:rFonts w:ascii="Times New Roman" w:eastAsia="Calibri" w:hAnsi="Times New Roman" w:cs="Times New Roman"/>
                <w:sz w:val="28"/>
                <w:szCs w:val="28"/>
              </w:rPr>
            </w:pPr>
          </w:p>
          <w:p w14:paraId="02AFB938" w14:textId="77777777" w:rsidR="00131611" w:rsidRPr="00131611" w:rsidRDefault="00131611" w:rsidP="00131611">
            <w:pPr>
              <w:spacing w:after="0" w:line="240" w:lineRule="auto"/>
              <w:rPr>
                <w:rFonts w:ascii="Times New Roman" w:eastAsia="Calibri" w:hAnsi="Times New Roman" w:cs="Times New Roman"/>
                <w:sz w:val="28"/>
                <w:szCs w:val="28"/>
              </w:rPr>
            </w:pPr>
            <w:r w:rsidRPr="00131611">
              <w:rPr>
                <w:rFonts w:ascii="Times New Roman" w:eastAsia="Calibri" w:hAnsi="Times New Roman" w:cs="Times New Roman"/>
                <w:sz w:val="28"/>
                <w:szCs w:val="28"/>
              </w:rPr>
              <w:t>______________</w:t>
            </w:r>
          </w:p>
        </w:tc>
        <w:tc>
          <w:tcPr>
            <w:tcW w:w="3226" w:type="dxa"/>
            <w:shd w:val="clear" w:color="auto" w:fill="auto"/>
            <w:vAlign w:val="bottom"/>
          </w:tcPr>
          <w:p w14:paraId="2A615849" w14:textId="77777777" w:rsidR="00131611" w:rsidRPr="00131611" w:rsidRDefault="00131611" w:rsidP="00131611">
            <w:pPr>
              <w:spacing w:after="0" w:line="240" w:lineRule="auto"/>
              <w:rPr>
                <w:rFonts w:ascii="Times New Roman" w:eastAsia="Calibri" w:hAnsi="Times New Roman" w:cs="Times New Roman"/>
                <w:sz w:val="28"/>
                <w:szCs w:val="28"/>
              </w:rPr>
            </w:pPr>
            <w:r w:rsidRPr="00131611">
              <w:rPr>
                <w:rFonts w:ascii="Times New Roman" w:eastAsia="Calibri" w:hAnsi="Times New Roman" w:cs="Times New Roman"/>
                <w:sz w:val="28"/>
                <w:szCs w:val="28"/>
              </w:rPr>
              <w:t>М.В. Ганин</w:t>
            </w:r>
          </w:p>
        </w:tc>
      </w:tr>
      <w:tr w:rsidR="00131611" w:rsidRPr="00131611" w14:paraId="3F01DB80" w14:textId="77777777" w:rsidTr="00800D70">
        <w:tc>
          <w:tcPr>
            <w:tcW w:w="3936" w:type="dxa"/>
            <w:shd w:val="clear" w:color="auto" w:fill="auto"/>
          </w:tcPr>
          <w:p w14:paraId="44B44808"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lastRenderedPageBreak/>
              <w:t>(раздел 6 Методических рекомендаций)</w:t>
            </w:r>
          </w:p>
          <w:p w14:paraId="533C3319" w14:textId="77777777" w:rsidR="00131611" w:rsidRPr="00131611" w:rsidRDefault="00131611" w:rsidP="00131611">
            <w:pPr>
              <w:spacing w:after="0" w:line="240" w:lineRule="auto"/>
              <w:jc w:val="both"/>
              <w:rPr>
                <w:rFonts w:ascii="Times New Roman" w:hAnsi="Times New Roman" w:cs="Times New Roman"/>
                <w:sz w:val="28"/>
                <w:szCs w:val="28"/>
              </w:rPr>
            </w:pPr>
          </w:p>
          <w:p w14:paraId="478117E7"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Мл. научный сотрудник</w:t>
            </w:r>
          </w:p>
        </w:tc>
        <w:tc>
          <w:tcPr>
            <w:tcW w:w="2409" w:type="dxa"/>
            <w:shd w:val="clear" w:color="auto" w:fill="auto"/>
          </w:tcPr>
          <w:p w14:paraId="3E7EE03F" w14:textId="77777777" w:rsidR="00131611" w:rsidRPr="00131611" w:rsidRDefault="00131611" w:rsidP="00131611">
            <w:pPr>
              <w:spacing w:after="0" w:line="240" w:lineRule="auto"/>
              <w:jc w:val="both"/>
              <w:rPr>
                <w:rFonts w:ascii="Times New Roman" w:hAnsi="Times New Roman" w:cs="Times New Roman"/>
                <w:sz w:val="28"/>
                <w:szCs w:val="28"/>
              </w:rPr>
            </w:pPr>
          </w:p>
          <w:p w14:paraId="246D96DF" w14:textId="77777777" w:rsidR="00131611" w:rsidRPr="00131611" w:rsidRDefault="00131611" w:rsidP="00131611">
            <w:pPr>
              <w:spacing w:after="0" w:line="240" w:lineRule="auto"/>
              <w:jc w:val="both"/>
              <w:rPr>
                <w:rFonts w:ascii="Times New Roman" w:hAnsi="Times New Roman" w:cs="Times New Roman"/>
                <w:sz w:val="28"/>
                <w:szCs w:val="28"/>
              </w:rPr>
            </w:pPr>
          </w:p>
        </w:tc>
        <w:tc>
          <w:tcPr>
            <w:tcW w:w="3226" w:type="dxa"/>
            <w:shd w:val="clear" w:color="auto" w:fill="auto"/>
          </w:tcPr>
          <w:p w14:paraId="1B41B584" w14:textId="77777777" w:rsidR="00131611" w:rsidRPr="00131611" w:rsidRDefault="00131611" w:rsidP="00131611">
            <w:pPr>
              <w:spacing w:after="0" w:line="240" w:lineRule="auto"/>
              <w:jc w:val="both"/>
              <w:rPr>
                <w:rFonts w:ascii="Times New Roman" w:hAnsi="Times New Roman" w:cs="Times New Roman"/>
                <w:sz w:val="28"/>
                <w:szCs w:val="28"/>
              </w:rPr>
            </w:pPr>
          </w:p>
          <w:p w14:paraId="42DD4DE3" w14:textId="77777777" w:rsidR="00131611" w:rsidRPr="00131611" w:rsidRDefault="00131611" w:rsidP="00131611">
            <w:pPr>
              <w:spacing w:after="0" w:line="240" w:lineRule="auto"/>
              <w:jc w:val="both"/>
              <w:rPr>
                <w:rFonts w:ascii="Times New Roman" w:hAnsi="Times New Roman" w:cs="Times New Roman"/>
                <w:sz w:val="28"/>
                <w:szCs w:val="28"/>
              </w:rPr>
            </w:pPr>
          </w:p>
        </w:tc>
      </w:tr>
      <w:tr w:rsidR="00131611" w:rsidRPr="00131611" w14:paraId="77A61D66" w14:textId="77777777" w:rsidTr="00800D70">
        <w:tc>
          <w:tcPr>
            <w:tcW w:w="3936" w:type="dxa"/>
            <w:shd w:val="clear" w:color="auto" w:fill="auto"/>
          </w:tcPr>
          <w:p w14:paraId="454E95C4" w14:textId="77777777" w:rsidR="00131611" w:rsidRPr="00131611" w:rsidRDefault="00131611" w:rsidP="00131611">
            <w:pPr>
              <w:spacing w:after="0" w:line="240" w:lineRule="auto"/>
              <w:rPr>
                <w:rFonts w:ascii="Times New Roman" w:hAnsi="Times New Roman" w:cs="Times New Roman"/>
                <w:sz w:val="28"/>
                <w:szCs w:val="28"/>
              </w:rPr>
            </w:pPr>
            <w:r w:rsidRPr="00131611">
              <w:rPr>
                <w:rFonts w:ascii="Times New Roman" w:hAnsi="Times New Roman" w:cs="Times New Roman"/>
                <w:sz w:val="28"/>
                <w:szCs w:val="28"/>
              </w:rPr>
              <w:t>(раздел 4, 5 Методических рекомендаций, сводка отзывов)</w:t>
            </w:r>
          </w:p>
          <w:p w14:paraId="72D458FE" w14:textId="77777777" w:rsidR="00131611" w:rsidRPr="00131611" w:rsidRDefault="00131611" w:rsidP="00131611">
            <w:pPr>
              <w:spacing w:after="0" w:line="240" w:lineRule="auto"/>
              <w:jc w:val="both"/>
              <w:rPr>
                <w:rFonts w:ascii="Times New Roman" w:hAnsi="Times New Roman" w:cs="Times New Roman"/>
                <w:sz w:val="28"/>
                <w:szCs w:val="28"/>
              </w:rPr>
            </w:pPr>
          </w:p>
          <w:p w14:paraId="5766EB7A"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Мл. научный сотрудник</w:t>
            </w:r>
          </w:p>
        </w:tc>
        <w:tc>
          <w:tcPr>
            <w:tcW w:w="2409" w:type="dxa"/>
            <w:shd w:val="clear" w:color="auto" w:fill="auto"/>
          </w:tcPr>
          <w:p w14:paraId="2264940B" w14:textId="77777777" w:rsidR="00131611" w:rsidRPr="00131611" w:rsidRDefault="00131611" w:rsidP="00131611">
            <w:pPr>
              <w:spacing w:after="0" w:line="240" w:lineRule="auto"/>
              <w:jc w:val="both"/>
              <w:rPr>
                <w:rFonts w:ascii="Times New Roman" w:hAnsi="Times New Roman" w:cs="Times New Roman"/>
                <w:sz w:val="28"/>
                <w:szCs w:val="28"/>
              </w:rPr>
            </w:pPr>
          </w:p>
          <w:p w14:paraId="079032FB"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_______________</w:t>
            </w:r>
          </w:p>
          <w:p w14:paraId="42007783" w14:textId="77777777" w:rsidR="00131611" w:rsidRPr="00131611" w:rsidRDefault="00131611" w:rsidP="00131611">
            <w:pPr>
              <w:spacing w:after="0" w:line="240" w:lineRule="auto"/>
              <w:jc w:val="both"/>
              <w:rPr>
                <w:rFonts w:ascii="Times New Roman" w:hAnsi="Times New Roman" w:cs="Times New Roman"/>
                <w:sz w:val="28"/>
                <w:szCs w:val="28"/>
              </w:rPr>
            </w:pPr>
          </w:p>
          <w:p w14:paraId="26F5BC80" w14:textId="77777777" w:rsidR="00131611" w:rsidRPr="00131611" w:rsidRDefault="00131611" w:rsidP="00131611">
            <w:pPr>
              <w:spacing w:after="0" w:line="240" w:lineRule="auto"/>
              <w:jc w:val="both"/>
              <w:rPr>
                <w:rFonts w:ascii="Times New Roman" w:hAnsi="Times New Roman" w:cs="Times New Roman"/>
                <w:sz w:val="28"/>
                <w:szCs w:val="28"/>
              </w:rPr>
            </w:pPr>
          </w:p>
          <w:p w14:paraId="3C4D4128"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_______________</w:t>
            </w:r>
          </w:p>
        </w:tc>
        <w:tc>
          <w:tcPr>
            <w:tcW w:w="3226" w:type="dxa"/>
            <w:shd w:val="clear" w:color="auto" w:fill="auto"/>
          </w:tcPr>
          <w:p w14:paraId="7AC98062" w14:textId="77777777" w:rsidR="00131611" w:rsidRPr="00131611" w:rsidRDefault="00131611" w:rsidP="00131611">
            <w:pPr>
              <w:spacing w:after="0" w:line="240" w:lineRule="auto"/>
              <w:jc w:val="both"/>
              <w:rPr>
                <w:rFonts w:ascii="Times New Roman" w:hAnsi="Times New Roman" w:cs="Times New Roman"/>
                <w:sz w:val="28"/>
                <w:szCs w:val="28"/>
              </w:rPr>
            </w:pPr>
          </w:p>
          <w:p w14:paraId="1F4F1C2D"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А.Г. Бороздина</w:t>
            </w:r>
          </w:p>
          <w:p w14:paraId="38F8A578" w14:textId="77777777" w:rsidR="00131611" w:rsidRPr="00131611" w:rsidRDefault="00131611" w:rsidP="00131611">
            <w:pPr>
              <w:spacing w:after="0" w:line="240" w:lineRule="auto"/>
              <w:jc w:val="both"/>
              <w:rPr>
                <w:rFonts w:ascii="Times New Roman" w:hAnsi="Times New Roman" w:cs="Times New Roman"/>
                <w:sz w:val="28"/>
                <w:szCs w:val="28"/>
              </w:rPr>
            </w:pPr>
          </w:p>
          <w:p w14:paraId="35F0AC22" w14:textId="77777777" w:rsidR="00131611" w:rsidRPr="00131611" w:rsidRDefault="00131611" w:rsidP="00131611">
            <w:pPr>
              <w:spacing w:after="0" w:line="240" w:lineRule="auto"/>
              <w:jc w:val="both"/>
              <w:rPr>
                <w:rFonts w:ascii="Times New Roman" w:hAnsi="Times New Roman" w:cs="Times New Roman"/>
                <w:sz w:val="28"/>
                <w:szCs w:val="28"/>
              </w:rPr>
            </w:pPr>
          </w:p>
          <w:p w14:paraId="6D086F63"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А.А. Попенко</w:t>
            </w:r>
          </w:p>
        </w:tc>
      </w:tr>
      <w:tr w:rsidR="00131611" w:rsidRPr="00131611" w14:paraId="7D40A750" w14:textId="77777777" w:rsidTr="00800D70">
        <w:tc>
          <w:tcPr>
            <w:tcW w:w="3936" w:type="dxa"/>
            <w:shd w:val="clear" w:color="auto" w:fill="auto"/>
          </w:tcPr>
          <w:p w14:paraId="3AC2DCBF"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(сводка отзывов)</w:t>
            </w:r>
          </w:p>
          <w:p w14:paraId="609B6D9E" w14:textId="77777777" w:rsidR="00131611" w:rsidRPr="00131611" w:rsidRDefault="00131611" w:rsidP="00131611">
            <w:pPr>
              <w:spacing w:after="0" w:line="240" w:lineRule="auto"/>
              <w:jc w:val="both"/>
              <w:rPr>
                <w:rFonts w:ascii="Times New Roman" w:hAnsi="Times New Roman" w:cs="Times New Roman"/>
                <w:sz w:val="28"/>
                <w:szCs w:val="28"/>
              </w:rPr>
            </w:pPr>
          </w:p>
          <w:p w14:paraId="45C92542"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 xml:space="preserve">Мл. научный сотрудник, </w:t>
            </w:r>
          </w:p>
          <w:p w14:paraId="50A72D2B"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(общая схема процессов, схемы процессов)</w:t>
            </w:r>
          </w:p>
        </w:tc>
        <w:tc>
          <w:tcPr>
            <w:tcW w:w="2409" w:type="dxa"/>
            <w:shd w:val="clear" w:color="auto" w:fill="auto"/>
          </w:tcPr>
          <w:p w14:paraId="387C9C72" w14:textId="77777777" w:rsidR="00131611" w:rsidRPr="00131611" w:rsidRDefault="00131611" w:rsidP="00131611">
            <w:pPr>
              <w:spacing w:after="0" w:line="240" w:lineRule="auto"/>
              <w:jc w:val="both"/>
              <w:rPr>
                <w:rFonts w:ascii="Times New Roman" w:hAnsi="Times New Roman" w:cs="Times New Roman"/>
                <w:sz w:val="28"/>
                <w:szCs w:val="28"/>
              </w:rPr>
            </w:pPr>
          </w:p>
          <w:p w14:paraId="1F8A8261" w14:textId="77777777" w:rsidR="00131611" w:rsidRPr="00131611" w:rsidRDefault="00131611" w:rsidP="00131611">
            <w:pPr>
              <w:spacing w:after="0" w:line="240" w:lineRule="auto"/>
              <w:jc w:val="both"/>
              <w:rPr>
                <w:rFonts w:ascii="Times New Roman" w:hAnsi="Times New Roman" w:cs="Times New Roman"/>
                <w:sz w:val="28"/>
                <w:szCs w:val="28"/>
              </w:rPr>
            </w:pPr>
          </w:p>
          <w:p w14:paraId="1FB88939"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_______________</w:t>
            </w:r>
          </w:p>
        </w:tc>
        <w:tc>
          <w:tcPr>
            <w:tcW w:w="3226" w:type="dxa"/>
            <w:shd w:val="clear" w:color="auto" w:fill="auto"/>
          </w:tcPr>
          <w:p w14:paraId="05751C36" w14:textId="77777777" w:rsidR="00131611" w:rsidRPr="00131611" w:rsidRDefault="00131611" w:rsidP="00131611">
            <w:pPr>
              <w:spacing w:after="0" w:line="240" w:lineRule="auto"/>
              <w:jc w:val="both"/>
              <w:rPr>
                <w:rFonts w:ascii="Times New Roman" w:hAnsi="Times New Roman" w:cs="Times New Roman"/>
                <w:sz w:val="28"/>
                <w:szCs w:val="28"/>
              </w:rPr>
            </w:pPr>
          </w:p>
          <w:p w14:paraId="78C8088C" w14:textId="77777777" w:rsidR="00131611" w:rsidRPr="00131611" w:rsidRDefault="00131611" w:rsidP="00131611">
            <w:pPr>
              <w:spacing w:after="0" w:line="240" w:lineRule="auto"/>
              <w:jc w:val="both"/>
              <w:rPr>
                <w:rFonts w:ascii="Times New Roman" w:hAnsi="Times New Roman" w:cs="Times New Roman"/>
                <w:sz w:val="28"/>
                <w:szCs w:val="28"/>
              </w:rPr>
            </w:pPr>
          </w:p>
          <w:p w14:paraId="2CFCE742" w14:textId="77777777" w:rsidR="00131611" w:rsidRPr="00131611" w:rsidRDefault="00131611" w:rsidP="00131611">
            <w:pPr>
              <w:spacing w:after="0" w:line="240" w:lineRule="auto"/>
              <w:jc w:val="both"/>
              <w:rPr>
                <w:rFonts w:ascii="Times New Roman" w:hAnsi="Times New Roman" w:cs="Times New Roman"/>
                <w:sz w:val="28"/>
                <w:szCs w:val="28"/>
              </w:rPr>
            </w:pPr>
            <w:r w:rsidRPr="00131611">
              <w:rPr>
                <w:rFonts w:ascii="Times New Roman" w:hAnsi="Times New Roman" w:cs="Times New Roman"/>
                <w:sz w:val="28"/>
                <w:szCs w:val="28"/>
              </w:rPr>
              <w:t>О.Н. Букреева</w:t>
            </w:r>
          </w:p>
        </w:tc>
      </w:tr>
    </w:tbl>
    <w:p w14:paraId="345FAE2F" w14:textId="77777777" w:rsidR="00131611" w:rsidRPr="00131611" w:rsidRDefault="00131611" w:rsidP="00131611">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Calibri" w:hAnsi="Times New Roman" w:cs="Times New Roman"/>
          <w:sz w:val="28"/>
          <w:szCs w:val="28"/>
        </w:rPr>
        <w:sectPr w:rsidR="00131611" w:rsidRPr="00131611" w:rsidSect="00800D70">
          <w:pgSz w:w="11906" w:h="16838"/>
          <w:pgMar w:top="1134" w:right="850" w:bottom="1134" w:left="1701" w:header="708" w:footer="708" w:gutter="0"/>
          <w:cols w:space="708"/>
          <w:docGrid w:linePitch="360"/>
        </w:sectPr>
      </w:pPr>
    </w:p>
    <w:p w14:paraId="5402246B" w14:textId="77777777" w:rsidR="00131611" w:rsidRDefault="00131611">
      <w:pPr>
        <w:spacing w:after="0" w:line="240" w:lineRule="auto"/>
        <w:rPr>
          <w:rFonts w:ascii="Times New Roman" w:hAnsi="Times New Roman" w:cs="Times New Roman"/>
          <w:caps/>
          <w:sz w:val="28"/>
          <w:szCs w:val="28"/>
        </w:rPr>
      </w:pPr>
      <w:r>
        <w:rPr>
          <w:rFonts w:ascii="Times New Roman" w:hAnsi="Times New Roman" w:cs="Times New Roman"/>
          <w:caps/>
          <w:sz w:val="28"/>
          <w:szCs w:val="28"/>
        </w:rPr>
        <w:lastRenderedPageBreak/>
        <w:br w:type="page"/>
      </w:r>
    </w:p>
    <w:p w14:paraId="5A82F0AD" w14:textId="17AFF2CB" w:rsidR="006767EC" w:rsidRPr="006767EC" w:rsidRDefault="00135C55" w:rsidP="006767EC">
      <w:pPr>
        <w:spacing w:after="0" w:line="360" w:lineRule="auto"/>
        <w:jc w:val="right"/>
        <w:rPr>
          <w:rFonts w:ascii="Times New Roman" w:hAnsi="Times New Roman" w:cs="Times New Roman"/>
          <w:caps/>
          <w:sz w:val="28"/>
          <w:szCs w:val="28"/>
        </w:rPr>
      </w:pPr>
      <w:r>
        <w:rPr>
          <w:rFonts w:ascii="Times New Roman" w:hAnsi="Times New Roman" w:cs="Times New Roman"/>
          <w:caps/>
          <w:sz w:val="28"/>
          <w:szCs w:val="28"/>
        </w:rPr>
        <w:lastRenderedPageBreak/>
        <w:t>П</w:t>
      </w:r>
      <w:r w:rsidR="006767EC" w:rsidRPr="006767EC">
        <w:rPr>
          <w:rFonts w:ascii="Times New Roman" w:hAnsi="Times New Roman" w:cs="Times New Roman"/>
          <w:caps/>
          <w:sz w:val="28"/>
          <w:szCs w:val="28"/>
        </w:rPr>
        <w:t>роект</w:t>
      </w:r>
    </w:p>
    <w:p w14:paraId="675089C9" w14:textId="77777777" w:rsidR="00672C5A" w:rsidRDefault="00672C5A" w:rsidP="00F25F81">
      <w:pPr>
        <w:spacing w:after="0" w:line="360" w:lineRule="auto"/>
        <w:jc w:val="center"/>
        <w:rPr>
          <w:rFonts w:ascii="Times New Roman" w:hAnsi="Times New Roman" w:cs="Times New Roman"/>
          <w:sz w:val="24"/>
          <w:szCs w:val="24"/>
          <w:lang w:eastAsia="ru-RU"/>
        </w:rPr>
      </w:pPr>
    </w:p>
    <w:p w14:paraId="0BADB92C" w14:textId="77777777" w:rsidR="00131611" w:rsidRDefault="00131611" w:rsidP="00F25F81">
      <w:pPr>
        <w:spacing w:after="0" w:line="360" w:lineRule="auto"/>
        <w:jc w:val="center"/>
        <w:rPr>
          <w:rFonts w:ascii="Times New Roman" w:hAnsi="Times New Roman" w:cs="Times New Roman"/>
          <w:sz w:val="24"/>
          <w:szCs w:val="24"/>
          <w:lang w:eastAsia="ru-RU"/>
        </w:rPr>
      </w:pPr>
    </w:p>
    <w:p w14:paraId="22A581E3" w14:textId="77777777" w:rsidR="00131611" w:rsidRDefault="00131611" w:rsidP="00F25F81">
      <w:pPr>
        <w:spacing w:after="0" w:line="360" w:lineRule="auto"/>
        <w:jc w:val="center"/>
        <w:rPr>
          <w:rFonts w:ascii="Times New Roman" w:hAnsi="Times New Roman" w:cs="Times New Roman"/>
          <w:sz w:val="24"/>
          <w:szCs w:val="24"/>
          <w:lang w:eastAsia="ru-RU"/>
        </w:rPr>
      </w:pPr>
    </w:p>
    <w:p w14:paraId="42749E15" w14:textId="77777777" w:rsidR="00131611" w:rsidRDefault="00131611" w:rsidP="00F25F81">
      <w:pPr>
        <w:spacing w:after="0" w:line="360" w:lineRule="auto"/>
        <w:jc w:val="center"/>
        <w:rPr>
          <w:rFonts w:ascii="Times New Roman" w:hAnsi="Times New Roman" w:cs="Times New Roman"/>
          <w:sz w:val="24"/>
          <w:szCs w:val="24"/>
          <w:lang w:eastAsia="ru-RU"/>
        </w:rPr>
      </w:pPr>
    </w:p>
    <w:p w14:paraId="0EE16373" w14:textId="77777777" w:rsidR="00131611" w:rsidRDefault="00131611" w:rsidP="00F25F81">
      <w:pPr>
        <w:spacing w:after="0" w:line="360" w:lineRule="auto"/>
        <w:jc w:val="center"/>
        <w:rPr>
          <w:rFonts w:ascii="Times New Roman" w:hAnsi="Times New Roman" w:cs="Times New Roman"/>
          <w:sz w:val="24"/>
          <w:szCs w:val="24"/>
          <w:lang w:eastAsia="ru-RU"/>
        </w:rPr>
      </w:pPr>
    </w:p>
    <w:p w14:paraId="77B0E1C1" w14:textId="77777777" w:rsidR="00131611" w:rsidRDefault="00131611" w:rsidP="00F25F81">
      <w:pPr>
        <w:spacing w:after="0" w:line="360" w:lineRule="auto"/>
        <w:jc w:val="center"/>
        <w:rPr>
          <w:rFonts w:ascii="Times New Roman" w:hAnsi="Times New Roman" w:cs="Times New Roman"/>
          <w:sz w:val="24"/>
          <w:szCs w:val="24"/>
          <w:lang w:eastAsia="ru-RU"/>
        </w:rPr>
      </w:pPr>
    </w:p>
    <w:p w14:paraId="57D1A50B" w14:textId="77777777" w:rsidR="00131611" w:rsidRDefault="00131611" w:rsidP="00F25F81">
      <w:pPr>
        <w:spacing w:after="0" w:line="360" w:lineRule="auto"/>
        <w:jc w:val="center"/>
        <w:rPr>
          <w:rFonts w:ascii="Times New Roman" w:hAnsi="Times New Roman" w:cs="Times New Roman"/>
          <w:sz w:val="24"/>
          <w:szCs w:val="24"/>
          <w:lang w:eastAsia="ru-RU"/>
        </w:rPr>
      </w:pPr>
    </w:p>
    <w:p w14:paraId="20B5819F" w14:textId="77777777" w:rsidR="00131611" w:rsidRDefault="00131611" w:rsidP="00F25F81">
      <w:pPr>
        <w:spacing w:after="0" w:line="360" w:lineRule="auto"/>
        <w:jc w:val="center"/>
        <w:rPr>
          <w:rFonts w:ascii="Times New Roman" w:hAnsi="Times New Roman" w:cs="Times New Roman"/>
          <w:sz w:val="24"/>
          <w:szCs w:val="24"/>
          <w:lang w:eastAsia="ru-RU"/>
        </w:rPr>
      </w:pPr>
    </w:p>
    <w:p w14:paraId="6E3A7671" w14:textId="77777777" w:rsidR="00131611" w:rsidRDefault="00131611" w:rsidP="00F25F81">
      <w:pPr>
        <w:spacing w:after="0" w:line="360" w:lineRule="auto"/>
        <w:jc w:val="center"/>
        <w:rPr>
          <w:rFonts w:ascii="Times New Roman" w:hAnsi="Times New Roman" w:cs="Times New Roman"/>
          <w:sz w:val="24"/>
          <w:szCs w:val="24"/>
          <w:lang w:eastAsia="ru-RU"/>
        </w:rPr>
      </w:pPr>
    </w:p>
    <w:p w14:paraId="53DECA68" w14:textId="77777777" w:rsidR="00131611" w:rsidRDefault="00131611" w:rsidP="00F25F81">
      <w:pPr>
        <w:spacing w:after="0" w:line="360" w:lineRule="auto"/>
        <w:jc w:val="center"/>
        <w:rPr>
          <w:rFonts w:ascii="Times New Roman" w:hAnsi="Times New Roman" w:cs="Times New Roman"/>
          <w:sz w:val="24"/>
          <w:szCs w:val="24"/>
          <w:lang w:eastAsia="ru-RU"/>
        </w:rPr>
      </w:pPr>
    </w:p>
    <w:p w14:paraId="2507CD47" w14:textId="77777777" w:rsidR="00131611" w:rsidRDefault="00131611" w:rsidP="00F25F81">
      <w:pPr>
        <w:spacing w:after="0" w:line="360" w:lineRule="auto"/>
        <w:jc w:val="center"/>
        <w:rPr>
          <w:rFonts w:ascii="Times New Roman" w:hAnsi="Times New Roman" w:cs="Times New Roman"/>
          <w:sz w:val="24"/>
          <w:szCs w:val="24"/>
          <w:lang w:eastAsia="ru-RU"/>
        </w:rPr>
      </w:pPr>
    </w:p>
    <w:p w14:paraId="17C2C8A7" w14:textId="77777777" w:rsidR="00672C5A" w:rsidRDefault="00672C5A" w:rsidP="00F25F81">
      <w:pPr>
        <w:spacing w:after="0" w:line="360" w:lineRule="auto"/>
        <w:jc w:val="center"/>
        <w:rPr>
          <w:rFonts w:ascii="Times New Roman" w:hAnsi="Times New Roman" w:cs="Times New Roman"/>
          <w:sz w:val="28"/>
          <w:szCs w:val="24"/>
          <w:lang w:eastAsia="ru-RU"/>
        </w:rPr>
      </w:pPr>
      <w:r w:rsidRPr="00C15940">
        <w:rPr>
          <w:rFonts w:ascii="Times New Roman" w:hAnsi="Times New Roman" w:cs="Times New Roman"/>
          <w:sz w:val="28"/>
          <w:szCs w:val="24"/>
          <w:lang w:eastAsia="ru-RU"/>
        </w:rPr>
        <w:t>МЕТОДИЧЕСКИЕ РЕКОМЕНДАЦИИ ПО ПРИМЕНЕНИЮ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ОРГАНАХ, ОРГАНАХ МЕСТНОГО САМОУПРАВЛЕНИЯ И ОРГАНИЗАЦИЯХ</w:t>
      </w:r>
    </w:p>
    <w:p w14:paraId="26985FF9" w14:textId="77777777" w:rsidR="00672C5A" w:rsidRDefault="00672C5A" w:rsidP="00F25F81">
      <w:pPr>
        <w:spacing w:after="0" w:line="360" w:lineRule="auto"/>
        <w:jc w:val="center"/>
        <w:rPr>
          <w:rFonts w:ascii="Times New Roman" w:hAnsi="Times New Roman" w:cs="Times New Roman"/>
          <w:sz w:val="28"/>
          <w:szCs w:val="24"/>
          <w:lang w:eastAsia="ru-RU"/>
        </w:rPr>
      </w:pPr>
    </w:p>
    <w:p w14:paraId="3EA69ADD" w14:textId="77777777" w:rsidR="00672C5A" w:rsidRDefault="00672C5A" w:rsidP="00F25F81">
      <w:pPr>
        <w:spacing w:after="0" w:line="360" w:lineRule="auto"/>
        <w:jc w:val="center"/>
        <w:rPr>
          <w:rFonts w:ascii="Times New Roman" w:hAnsi="Times New Roman" w:cs="Times New Roman"/>
          <w:sz w:val="28"/>
          <w:szCs w:val="24"/>
          <w:lang w:eastAsia="ru-RU"/>
        </w:rPr>
      </w:pPr>
    </w:p>
    <w:p w14:paraId="188FEE19" w14:textId="77777777" w:rsidR="00672C5A" w:rsidRDefault="00672C5A" w:rsidP="00F25F81">
      <w:pPr>
        <w:spacing w:after="0" w:line="360" w:lineRule="auto"/>
        <w:jc w:val="center"/>
        <w:rPr>
          <w:rFonts w:ascii="Times New Roman" w:hAnsi="Times New Roman" w:cs="Times New Roman"/>
          <w:sz w:val="28"/>
          <w:szCs w:val="24"/>
          <w:lang w:eastAsia="ru-RU"/>
        </w:rPr>
      </w:pPr>
    </w:p>
    <w:p w14:paraId="64ADF871" w14:textId="77777777" w:rsidR="00672C5A" w:rsidRDefault="00672C5A" w:rsidP="00F25F81">
      <w:pPr>
        <w:spacing w:after="0" w:line="360" w:lineRule="auto"/>
        <w:jc w:val="center"/>
        <w:rPr>
          <w:rFonts w:ascii="Times New Roman" w:hAnsi="Times New Roman" w:cs="Times New Roman"/>
          <w:sz w:val="28"/>
          <w:szCs w:val="24"/>
          <w:lang w:eastAsia="ru-RU"/>
        </w:rPr>
      </w:pPr>
    </w:p>
    <w:p w14:paraId="0120EC35" w14:textId="77777777" w:rsidR="00672C5A" w:rsidRDefault="00672C5A" w:rsidP="00F25F81">
      <w:pPr>
        <w:spacing w:after="0" w:line="360" w:lineRule="auto"/>
        <w:jc w:val="center"/>
        <w:rPr>
          <w:rFonts w:ascii="Times New Roman" w:hAnsi="Times New Roman" w:cs="Times New Roman"/>
          <w:sz w:val="28"/>
          <w:szCs w:val="24"/>
          <w:lang w:eastAsia="ru-RU"/>
        </w:rPr>
      </w:pPr>
    </w:p>
    <w:p w14:paraId="671268F8" w14:textId="77777777" w:rsidR="00672C5A" w:rsidRDefault="00672C5A" w:rsidP="00F25F81">
      <w:pPr>
        <w:spacing w:after="0" w:line="360" w:lineRule="auto"/>
        <w:jc w:val="center"/>
        <w:rPr>
          <w:rFonts w:ascii="Times New Roman" w:hAnsi="Times New Roman" w:cs="Times New Roman"/>
          <w:sz w:val="28"/>
          <w:szCs w:val="24"/>
          <w:lang w:eastAsia="ru-RU"/>
        </w:rPr>
      </w:pPr>
    </w:p>
    <w:p w14:paraId="4851E961" w14:textId="77777777" w:rsidR="00672C5A" w:rsidRDefault="00672C5A" w:rsidP="00F25F81">
      <w:pPr>
        <w:spacing w:after="0" w:line="360" w:lineRule="auto"/>
        <w:jc w:val="center"/>
        <w:rPr>
          <w:rFonts w:ascii="Times New Roman" w:hAnsi="Times New Roman" w:cs="Times New Roman"/>
          <w:sz w:val="28"/>
          <w:szCs w:val="24"/>
          <w:lang w:eastAsia="ru-RU"/>
        </w:rPr>
      </w:pPr>
    </w:p>
    <w:p w14:paraId="09731A24" w14:textId="77777777" w:rsidR="00257A09" w:rsidRDefault="00257A09" w:rsidP="00F25F81">
      <w:pPr>
        <w:spacing w:after="0" w:line="360" w:lineRule="auto"/>
        <w:jc w:val="center"/>
        <w:rPr>
          <w:rFonts w:ascii="Times New Roman" w:hAnsi="Times New Roman" w:cs="Times New Roman"/>
          <w:sz w:val="28"/>
          <w:szCs w:val="24"/>
          <w:lang w:eastAsia="ru-RU"/>
        </w:rPr>
      </w:pPr>
    </w:p>
    <w:p w14:paraId="375AD9EF" w14:textId="77777777" w:rsidR="00131611" w:rsidRDefault="00131611" w:rsidP="00F25F81">
      <w:pPr>
        <w:spacing w:after="0" w:line="360" w:lineRule="auto"/>
        <w:jc w:val="center"/>
        <w:rPr>
          <w:rFonts w:ascii="Times New Roman" w:hAnsi="Times New Roman" w:cs="Times New Roman"/>
          <w:sz w:val="28"/>
          <w:szCs w:val="24"/>
          <w:lang w:eastAsia="ru-RU"/>
        </w:rPr>
      </w:pPr>
    </w:p>
    <w:p w14:paraId="3367880E" w14:textId="77777777" w:rsidR="00131611" w:rsidRDefault="00131611" w:rsidP="00F25F81">
      <w:pPr>
        <w:spacing w:after="0" w:line="360" w:lineRule="auto"/>
        <w:jc w:val="center"/>
        <w:rPr>
          <w:rFonts w:ascii="Times New Roman" w:hAnsi="Times New Roman" w:cs="Times New Roman"/>
          <w:sz w:val="28"/>
          <w:szCs w:val="24"/>
          <w:lang w:eastAsia="ru-RU"/>
        </w:rPr>
      </w:pPr>
    </w:p>
    <w:p w14:paraId="69525839" w14:textId="77777777" w:rsidR="00672C5A" w:rsidRDefault="00672C5A" w:rsidP="00F25F81">
      <w:pPr>
        <w:spacing w:after="0" w:line="360" w:lineRule="auto"/>
        <w:jc w:val="center"/>
        <w:rPr>
          <w:rFonts w:ascii="Times New Roman" w:hAnsi="Times New Roman" w:cs="Times New Roman"/>
          <w:sz w:val="28"/>
          <w:szCs w:val="24"/>
          <w:lang w:eastAsia="ru-RU"/>
        </w:rPr>
      </w:pPr>
    </w:p>
    <w:p w14:paraId="170F84DC" w14:textId="77777777" w:rsidR="00672C5A" w:rsidRPr="00F25F81" w:rsidRDefault="00257A09" w:rsidP="00F25F81">
      <w:pPr>
        <w:spacing w:after="0" w:line="360" w:lineRule="auto"/>
        <w:jc w:val="center"/>
        <w:rPr>
          <w:rFonts w:ascii="Times New Roman" w:hAnsi="Times New Roman" w:cs="Times New Roman"/>
          <w:caps/>
          <w:sz w:val="32"/>
          <w:szCs w:val="28"/>
        </w:rPr>
      </w:pPr>
      <w:r>
        <w:rPr>
          <w:rFonts w:ascii="Times New Roman" w:hAnsi="Times New Roman" w:cs="Times New Roman"/>
          <w:sz w:val="28"/>
          <w:szCs w:val="24"/>
          <w:lang w:eastAsia="ru-RU"/>
        </w:rPr>
        <w:t>Москва - 2016</w:t>
      </w:r>
    </w:p>
    <w:p w14:paraId="4968B2F4" w14:textId="77777777" w:rsidR="002F1185" w:rsidRDefault="00672C5A" w:rsidP="00F25F81">
      <w:pPr>
        <w:spacing w:after="0" w:line="360" w:lineRule="auto"/>
        <w:jc w:val="center"/>
        <w:rPr>
          <w:rFonts w:ascii="Times New Roman" w:hAnsi="Times New Roman" w:cs="Times New Roman"/>
          <w:caps/>
          <w:sz w:val="28"/>
          <w:szCs w:val="28"/>
        </w:rPr>
      </w:pPr>
      <w:r>
        <w:rPr>
          <w:rFonts w:ascii="Times New Roman" w:hAnsi="Times New Roman" w:cs="Times New Roman"/>
          <w:caps/>
          <w:sz w:val="28"/>
          <w:szCs w:val="28"/>
        </w:rPr>
        <w:br w:type="page"/>
      </w:r>
      <w:r w:rsidR="002F1185">
        <w:rPr>
          <w:rFonts w:ascii="Times New Roman" w:hAnsi="Times New Roman" w:cs="Times New Roman"/>
          <w:caps/>
          <w:sz w:val="28"/>
          <w:szCs w:val="28"/>
        </w:rPr>
        <w:lastRenderedPageBreak/>
        <w:t>СОДЕРЖАНИЕ</w:t>
      </w:r>
    </w:p>
    <w:p w14:paraId="5E82673A" w14:textId="77777777" w:rsidR="00CC5EF4" w:rsidRPr="00C977B4" w:rsidRDefault="00CC5EF4" w:rsidP="00F25F81">
      <w:pPr>
        <w:spacing w:after="0" w:line="360" w:lineRule="auto"/>
        <w:jc w:val="center"/>
        <w:rPr>
          <w:rFonts w:ascii="Times New Roman" w:hAnsi="Times New Roman" w:cs="Times New Roman"/>
          <w:caps/>
          <w:sz w:val="28"/>
          <w:szCs w:val="28"/>
        </w:rPr>
      </w:pPr>
    </w:p>
    <w:bookmarkStart w:id="2" w:name="_Toc460423902"/>
    <w:p w14:paraId="0FB9B3CB" w14:textId="77777777" w:rsidR="004749E0" w:rsidRPr="004749E0" w:rsidRDefault="004749E0">
      <w:pPr>
        <w:pStyle w:val="11"/>
        <w:rPr>
          <w:rFonts w:eastAsiaTheme="minorEastAsia" w:cs="Times New Roman"/>
          <w:noProof/>
          <w:szCs w:val="28"/>
          <w:lang w:eastAsia="ru-RU"/>
        </w:rPr>
      </w:pPr>
      <w:r w:rsidRPr="004749E0">
        <w:rPr>
          <w:rFonts w:cs="Times New Roman"/>
          <w:szCs w:val="28"/>
          <w:lang w:eastAsia="ru-RU"/>
        </w:rPr>
        <w:fldChar w:fldCharType="begin"/>
      </w:r>
      <w:r w:rsidRPr="004749E0">
        <w:rPr>
          <w:rFonts w:cs="Times New Roman"/>
          <w:szCs w:val="28"/>
          <w:lang w:eastAsia="ru-RU"/>
        </w:rPr>
        <w:instrText xml:space="preserve"> TOC \o "1-4" \h \z \u </w:instrText>
      </w:r>
      <w:r w:rsidRPr="004749E0">
        <w:rPr>
          <w:rFonts w:cs="Times New Roman"/>
          <w:szCs w:val="28"/>
          <w:lang w:eastAsia="ru-RU"/>
        </w:rPr>
        <w:fldChar w:fldCharType="separate"/>
      </w:r>
      <w:hyperlink w:anchor="_Toc465784213" w:history="1">
        <w:r w:rsidRPr="004749E0">
          <w:rPr>
            <w:rStyle w:val="af1"/>
            <w:noProof/>
            <w:szCs w:val="28"/>
          </w:rPr>
          <w:t>ВВЕДЕНИЕ</w:t>
        </w:r>
        <w:r w:rsidRPr="004749E0">
          <w:rPr>
            <w:rFonts w:cs="Times New Roman"/>
            <w:noProof/>
            <w:webHidden/>
            <w:szCs w:val="28"/>
          </w:rPr>
          <w:tab/>
        </w:r>
        <w:r w:rsidRPr="004749E0">
          <w:rPr>
            <w:rFonts w:cs="Times New Roman"/>
            <w:noProof/>
            <w:webHidden/>
            <w:szCs w:val="28"/>
          </w:rPr>
          <w:fldChar w:fldCharType="begin"/>
        </w:r>
        <w:r w:rsidRPr="004749E0">
          <w:rPr>
            <w:rFonts w:cs="Times New Roman"/>
            <w:noProof/>
            <w:webHidden/>
            <w:szCs w:val="28"/>
          </w:rPr>
          <w:instrText xml:space="preserve"> PAGEREF _Toc465784213 \h </w:instrText>
        </w:r>
        <w:r w:rsidRPr="004749E0">
          <w:rPr>
            <w:rFonts w:cs="Times New Roman"/>
            <w:noProof/>
            <w:webHidden/>
            <w:szCs w:val="28"/>
          </w:rPr>
        </w:r>
        <w:r w:rsidRPr="004749E0">
          <w:rPr>
            <w:rFonts w:cs="Times New Roman"/>
            <w:noProof/>
            <w:webHidden/>
            <w:szCs w:val="28"/>
          </w:rPr>
          <w:fldChar w:fldCharType="separate"/>
        </w:r>
        <w:r w:rsidR="00EE424C">
          <w:rPr>
            <w:rFonts w:cs="Times New Roman"/>
            <w:noProof/>
            <w:webHidden/>
            <w:szCs w:val="28"/>
          </w:rPr>
          <w:t>8</w:t>
        </w:r>
        <w:r w:rsidRPr="004749E0">
          <w:rPr>
            <w:rFonts w:cs="Times New Roman"/>
            <w:noProof/>
            <w:webHidden/>
            <w:szCs w:val="28"/>
          </w:rPr>
          <w:fldChar w:fldCharType="end"/>
        </w:r>
      </w:hyperlink>
    </w:p>
    <w:p w14:paraId="62333727" w14:textId="77777777" w:rsidR="004749E0" w:rsidRPr="004749E0" w:rsidRDefault="00D77097">
      <w:pPr>
        <w:pStyle w:val="11"/>
        <w:rPr>
          <w:rFonts w:eastAsiaTheme="minorEastAsia" w:cs="Times New Roman"/>
          <w:noProof/>
          <w:szCs w:val="28"/>
          <w:lang w:eastAsia="ru-RU"/>
        </w:rPr>
      </w:pPr>
      <w:hyperlink w:anchor="_Toc465784214" w:history="1">
        <w:r w:rsidR="004749E0" w:rsidRPr="004749E0">
          <w:rPr>
            <w:rStyle w:val="af1"/>
            <w:noProof/>
            <w:szCs w:val="28"/>
          </w:rPr>
          <w:t>1. КОМПЛЕКТОВАНИЕ АРХИВА ОРГАНИЗАЦИИ ДОКУМЕНТАМИ</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_Toc465784214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12</w:t>
        </w:r>
        <w:r w:rsidR="004749E0" w:rsidRPr="004749E0">
          <w:rPr>
            <w:rFonts w:cs="Times New Roman"/>
            <w:noProof/>
            <w:webHidden/>
            <w:szCs w:val="28"/>
          </w:rPr>
          <w:fldChar w:fldCharType="end"/>
        </w:r>
      </w:hyperlink>
    </w:p>
    <w:p w14:paraId="61D7CD26" w14:textId="77777777" w:rsidR="004749E0" w:rsidRPr="004749E0" w:rsidRDefault="00D77097">
      <w:pPr>
        <w:pStyle w:val="11"/>
        <w:rPr>
          <w:rFonts w:eastAsiaTheme="minorEastAsia" w:cs="Times New Roman"/>
          <w:noProof/>
          <w:szCs w:val="28"/>
          <w:lang w:eastAsia="ru-RU"/>
        </w:rPr>
      </w:pPr>
      <w:hyperlink w:anchor="_Toc465784215" w:history="1">
        <w:r w:rsidR="004749E0" w:rsidRPr="004749E0">
          <w:rPr>
            <w:rStyle w:val="af1"/>
            <w:noProof/>
            <w:szCs w:val="28"/>
          </w:rPr>
          <w:t>1.1. Проведение экспертизы ценности документов в делопроизводстве</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_Toc465784215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13</w:t>
        </w:r>
        <w:r w:rsidR="004749E0" w:rsidRPr="004749E0">
          <w:rPr>
            <w:rFonts w:cs="Times New Roman"/>
            <w:noProof/>
            <w:webHidden/>
            <w:szCs w:val="28"/>
          </w:rPr>
          <w:fldChar w:fldCharType="end"/>
        </w:r>
      </w:hyperlink>
    </w:p>
    <w:p w14:paraId="2EE61FEB" w14:textId="77777777" w:rsidR="004749E0" w:rsidRPr="004749E0" w:rsidRDefault="00D77097">
      <w:pPr>
        <w:pStyle w:val="11"/>
        <w:rPr>
          <w:rFonts w:eastAsiaTheme="minorEastAsia" w:cs="Times New Roman"/>
          <w:noProof/>
          <w:szCs w:val="28"/>
          <w:lang w:eastAsia="ru-RU"/>
        </w:rPr>
      </w:pPr>
      <w:hyperlink w:anchor="_Toc465784216" w:history="1">
        <w:r w:rsidR="004749E0" w:rsidRPr="004749E0">
          <w:rPr>
            <w:rStyle w:val="af1"/>
            <w:noProof/>
            <w:szCs w:val="28"/>
          </w:rPr>
          <w:t>1.1.1. Составление, согласование, утверждение номенклатуры дел организации</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_Toc465784216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15</w:t>
        </w:r>
        <w:r w:rsidR="004749E0" w:rsidRPr="004749E0">
          <w:rPr>
            <w:rFonts w:cs="Times New Roman"/>
            <w:noProof/>
            <w:webHidden/>
            <w:szCs w:val="28"/>
          </w:rPr>
          <w:fldChar w:fldCharType="end"/>
        </w:r>
      </w:hyperlink>
    </w:p>
    <w:p w14:paraId="4D63508A" w14:textId="77777777" w:rsidR="004749E0" w:rsidRPr="004749E0" w:rsidRDefault="00D77097">
      <w:pPr>
        <w:pStyle w:val="11"/>
        <w:rPr>
          <w:rFonts w:eastAsiaTheme="minorEastAsia" w:cs="Times New Roman"/>
          <w:noProof/>
          <w:szCs w:val="28"/>
          <w:lang w:eastAsia="ru-RU"/>
        </w:rPr>
      </w:pPr>
      <w:hyperlink w:anchor="_Toc465784217" w:history="1">
        <w:r w:rsidR="004749E0" w:rsidRPr="004749E0">
          <w:rPr>
            <w:rStyle w:val="af1"/>
            <w:noProof/>
            <w:szCs w:val="28"/>
          </w:rPr>
          <w:t>1.1.1.1. Разработка классификационной схемы номенклатуры дел организации</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_Toc465784217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18</w:t>
        </w:r>
        <w:r w:rsidR="004749E0" w:rsidRPr="004749E0">
          <w:rPr>
            <w:rFonts w:cs="Times New Roman"/>
            <w:noProof/>
            <w:webHidden/>
            <w:szCs w:val="28"/>
          </w:rPr>
          <w:fldChar w:fldCharType="end"/>
        </w:r>
      </w:hyperlink>
    </w:p>
    <w:p w14:paraId="7615939F" w14:textId="77777777" w:rsidR="004749E0" w:rsidRPr="004749E0" w:rsidRDefault="00D77097">
      <w:pPr>
        <w:pStyle w:val="11"/>
        <w:rPr>
          <w:rFonts w:eastAsiaTheme="minorEastAsia" w:cs="Times New Roman"/>
          <w:noProof/>
          <w:szCs w:val="28"/>
          <w:lang w:eastAsia="ru-RU"/>
        </w:rPr>
      </w:pPr>
      <w:hyperlink w:anchor="_Toc465784218" w:history="1">
        <w:r w:rsidR="004749E0" w:rsidRPr="004749E0">
          <w:rPr>
            <w:rStyle w:val="af1"/>
            <w:noProof/>
            <w:szCs w:val="28"/>
          </w:rPr>
          <w:t>1.1.1.2. Выявление состава документов для составления номенклатуры дел</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_Toc465784218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18</w:t>
        </w:r>
        <w:r w:rsidR="004749E0" w:rsidRPr="004749E0">
          <w:rPr>
            <w:rFonts w:cs="Times New Roman"/>
            <w:noProof/>
            <w:webHidden/>
            <w:szCs w:val="28"/>
          </w:rPr>
          <w:fldChar w:fldCharType="end"/>
        </w:r>
      </w:hyperlink>
    </w:p>
    <w:p w14:paraId="34CD44A1" w14:textId="77777777" w:rsidR="004749E0" w:rsidRPr="004749E0" w:rsidRDefault="00D77097">
      <w:pPr>
        <w:pStyle w:val="11"/>
        <w:rPr>
          <w:rFonts w:eastAsiaTheme="minorEastAsia" w:cs="Times New Roman"/>
          <w:noProof/>
          <w:szCs w:val="28"/>
          <w:lang w:eastAsia="ru-RU"/>
        </w:rPr>
      </w:pPr>
      <w:hyperlink w:anchor="_Toc465784219" w:history="1">
        <w:r w:rsidR="004749E0" w:rsidRPr="004749E0">
          <w:rPr>
            <w:rStyle w:val="af1"/>
            <w:noProof/>
            <w:szCs w:val="28"/>
          </w:rPr>
          <w:t>1.1.1.3. Составление заголовков (наименований) дел</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_Toc465784219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20</w:t>
        </w:r>
        <w:r w:rsidR="004749E0" w:rsidRPr="004749E0">
          <w:rPr>
            <w:rFonts w:cs="Times New Roman"/>
            <w:noProof/>
            <w:webHidden/>
            <w:szCs w:val="28"/>
          </w:rPr>
          <w:fldChar w:fldCharType="end"/>
        </w:r>
      </w:hyperlink>
    </w:p>
    <w:p w14:paraId="41CEB6B8" w14:textId="77777777" w:rsidR="004749E0" w:rsidRPr="004749E0" w:rsidRDefault="00D77097">
      <w:pPr>
        <w:pStyle w:val="11"/>
        <w:rPr>
          <w:rFonts w:eastAsiaTheme="minorEastAsia" w:cs="Times New Roman"/>
          <w:noProof/>
          <w:szCs w:val="28"/>
          <w:lang w:eastAsia="ru-RU"/>
        </w:rPr>
      </w:pPr>
      <w:hyperlink w:anchor="_Toc465784220" w:history="1">
        <w:r w:rsidR="004749E0" w:rsidRPr="004749E0">
          <w:rPr>
            <w:rStyle w:val="af1"/>
            <w:noProof/>
            <w:szCs w:val="28"/>
          </w:rPr>
          <w:t>1.1.1.4. Систематизация заголовков внутри раздела номенклатуры дел</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_Toc465784220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22</w:t>
        </w:r>
        <w:r w:rsidR="004749E0" w:rsidRPr="004749E0">
          <w:rPr>
            <w:rFonts w:cs="Times New Roman"/>
            <w:noProof/>
            <w:webHidden/>
            <w:szCs w:val="28"/>
          </w:rPr>
          <w:fldChar w:fldCharType="end"/>
        </w:r>
      </w:hyperlink>
    </w:p>
    <w:p w14:paraId="32448FB4" w14:textId="77777777" w:rsidR="004749E0" w:rsidRPr="004749E0" w:rsidRDefault="00D77097">
      <w:pPr>
        <w:pStyle w:val="11"/>
        <w:rPr>
          <w:rFonts w:eastAsiaTheme="minorEastAsia" w:cs="Times New Roman"/>
          <w:noProof/>
          <w:szCs w:val="28"/>
          <w:lang w:eastAsia="ru-RU"/>
        </w:rPr>
      </w:pPr>
      <w:hyperlink w:anchor="_Toc465784221" w:history="1">
        <w:r w:rsidR="004749E0" w:rsidRPr="004749E0">
          <w:rPr>
            <w:rStyle w:val="af1"/>
            <w:noProof/>
            <w:szCs w:val="28"/>
          </w:rPr>
          <w:t>1.1.1.5. Определение сроков хранения дел</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_Toc465784221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23</w:t>
        </w:r>
        <w:r w:rsidR="004749E0" w:rsidRPr="004749E0">
          <w:rPr>
            <w:rFonts w:cs="Times New Roman"/>
            <w:noProof/>
            <w:webHidden/>
            <w:szCs w:val="28"/>
          </w:rPr>
          <w:fldChar w:fldCharType="end"/>
        </w:r>
      </w:hyperlink>
    </w:p>
    <w:p w14:paraId="0B49C496" w14:textId="77777777" w:rsidR="004749E0" w:rsidRPr="004749E0" w:rsidRDefault="00D77097">
      <w:pPr>
        <w:pStyle w:val="11"/>
        <w:rPr>
          <w:rFonts w:eastAsiaTheme="minorEastAsia" w:cs="Times New Roman"/>
          <w:noProof/>
          <w:szCs w:val="28"/>
          <w:lang w:eastAsia="ru-RU"/>
        </w:rPr>
      </w:pPr>
      <w:hyperlink w:anchor="_Toc465784222" w:history="1">
        <w:r w:rsidR="004749E0" w:rsidRPr="004749E0">
          <w:rPr>
            <w:rStyle w:val="af1"/>
            <w:noProof/>
            <w:szCs w:val="28"/>
          </w:rPr>
          <w:t>1.1.1.6. Составление итоговой записи номенклатуры дел</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_Toc465784222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24</w:t>
        </w:r>
        <w:r w:rsidR="004749E0" w:rsidRPr="004749E0">
          <w:rPr>
            <w:rFonts w:cs="Times New Roman"/>
            <w:noProof/>
            <w:webHidden/>
            <w:szCs w:val="28"/>
          </w:rPr>
          <w:fldChar w:fldCharType="end"/>
        </w:r>
      </w:hyperlink>
    </w:p>
    <w:p w14:paraId="280759F4" w14:textId="77777777" w:rsidR="004749E0" w:rsidRPr="004749E0" w:rsidRDefault="00D77097">
      <w:pPr>
        <w:pStyle w:val="11"/>
        <w:rPr>
          <w:rFonts w:eastAsiaTheme="minorEastAsia" w:cs="Times New Roman"/>
          <w:noProof/>
          <w:szCs w:val="28"/>
          <w:lang w:eastAsia="ru-RU"/>
        </w:rPr>
      </w:pPr>
      <w:hyperlink w:anchor="_Toc465784223" w:history="1">
        <w:r w:rsidR="004749E0" w:rsidRPr="004749E0">
          <w:rPr>
            <w:rStyle w:val="af1"/>
            <w:noProof/>
            <w:szCs w:val="28"/>
          </w:rPr>
          <w:t>1.1.2. Отбор документов для передачи в архив организации и для выделения к уничтожению</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_Toc465784223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25</w:t>
        </w:r>
        <w:r w:rsidR="004749E0" w:rsidRPr="004749E0">
          <w:rPr>
            <w:rFonts w:cs="Times New Roman"/>
            <w:noProof/>
            <w:webHidden/>
            <w:szCs w:val="28"/>
          </w:rPr>
          <w:fldChar w:fldCharType="end"/>
        </w:r>
      </w:hyperlink>
    </w:p>
    <w:p w14:paraId="3D12A69B" w14:textId="77777777" w:rsidR="004749E0" w:rsidRPr="004749E0" w:rsidRDefault="00D77097">
      <w:pPr>
        <w:pStyle w:val="11"/>
        <w:rPr>
          <w:rFonts w:eastAsiaTheme="minorEastAsia" w:cs="Times New Roman"/>
          <w:noProof/>
          <w:szCs w:val="28"/>
          <w:lang w:eastAsia="ru-RU"/>
        </w:rPr>
      </w:pPr>
      <w:hyperlink w:anchor="_Toc465784224" w:history="1">
        <w:r w:rsidR="004749E0" w:rsidRPr="004749E0">
          <w:rPr>
            <w:rStyle w:val="af1"/>
            <w:noProof/>
            <w:szCs w:val="28"/>
          </w:rPr>
          <w:t>1.2. Оформление дел</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_Toc465784224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30</w:t>
        </w:r>
        <w:r w:rsidR="004749E0" w:rsidRPr="004749E0">
          <w:rPr>
            <w:rFonts w:cs="Times New Roman"/>
            <w:noProof/>
            <w:webHidden/>
            <w:szCs w:val="28"/>
          </w:rPr>
          <w:fldChar w:fldCharType="end"/>
        </w:r>
      </w:hyperlink>
    </w:p>
    <w:p w14:paraId="0F8E4E4B" w14:textId="77777777" w:rsidR="004749E0" w:rsidRPr="004749E0" w:rsidRDefault="00D77097">
      <w:pPr>
        <w:pStyle w:val="11"/>
        <w:rPr>
          <w:rFonts w:eastAsiaTheme="minorEastAsia" w:cs="Times New Roman"/>
          <w:noProof/>
          <w:szCs w:val="28"/>
          <w:lang w:eastAsia="ru-RU"/>
        </w:rPr>
      </w:pPr>
      <w:hyperlink w:anchor="_Toc465784225" w:history="1">
        <w:r w:rsidR="004749E0" w:rsidRPr="004749E0">
          <w:rPr>
            <w:rStyle w:val="af1"/>
            <w:noProof/>
            <w:szCs w:val="28"/>
          </w:rPr>
          <w:t>1.3. Организация розыска недостающих дел</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_Toc465784225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36</w:t>
        </w:r>
        <w:r w:rsidR="004749E0" w:rsidRPr="004749E0">
          <w:rPr>
            <w:rFonts w:cs="Times New Roman"/>
            <w:noProof/>
            <w:webHidden/>
            <w:szCs w:val="28"/>
          </w:rPr>
          <w:fldChar w:fldCharType="end"/>
        </w:r>
      </w:hyperlink>
    </w:p>
    <w:p w14:paraId="615E5FBF" w14:textId="77777777" w:rsidR="004749E0" w:rsidRPr="004749E0" w:rsidRDefault="00D77097">
      <w:pPr>
        <w:pStyle w:val="11"/>
        <w:rPr>
          <w:rFonts w:eastAsiaTheme="minorEastAsia" w:cs="Times New Roman"/>
          <w:noProof/>
          <w:szCs w:val="28"/>
          <w:lang w:eastAsia="ru-RU"/>
        </w:rPr>
      </w:pPr>
      <w:hyperlink w:anchor="_Toc465784226" w:history="1">
        <w:r w:rsidR="004749E0" w:rsidRPr="004749E0">
          <w:rPr>
            <w:rStyle w:val="af1"/>
            <w:noProof/>
            <w:szCs w:val="28"/>
          </w:rPr>
          <w:t>1.4. Передача дел в архив организации</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_Toc465784226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37</w:t>
        </w:r>
        <w:r w:rsidR="004749E0" w:rsidRPr="004749E0">
          <w:rPr>
            <w:rFonts w:cs="Times New Roman"/>
            <w:noProof/>
            <w:webHidden/>
            <w:szCs w:val="28"/>
          </w:rPr>
          <w:fldChar w:fldCharType="end"/>
        </w:r>
      </w:hyperlink>
    </w:p>
    <w:p w14:paraId="7C8C0DAE" w14:textId="77777777" w:rsidR="004749E0" w:rsidRPr="004749E0" w:rsidRDefault="00D77097">
      <w:pPr>
        <w:pStyle w:val="11"/>
        <w:rPr>
          <w:rFonts w:eastAsiaTheme="minorEastAsia" w:cs="Times New Roman"/>
          <w:noProof/>
          <w:szCs w:val="28"/>
          <w:lang w:eastAsia="ru-RU"/>
        </w:rPr>
      </w:pPr>
      <w:hyperlink w:anchor="_Toc465784227" w:history="1">
        <w:r w:rsidR="004749E0" w:rsidRPr="004749E0">
          <w:rPr>
            <w:rStyle w:val="af1"/>
            <w:noProof/>
            <w:szCs w:val="28"/>
          </w:rPr>
          <w:t>2. ХРАНЕНИЕ ДОКУМЕНТОВ В АРХИВЕ ОРГАНИЗАЦИИ</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_Toc465784227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44</w:t>
        </w:r>
        <w:r w:rsidR="004749E0" w:rsidRPr="004749E0">
          <w:rPr>
            <w:rFonts w:cs="Times New Roman"/>
            <w:noProof/>
            <w:webHidden/>
            <w:szCs w:val="28"/>
          </w:rPr>
          <w:fldChar w:fldCharType="end"/>
        </w:r>
      </w:hyperlink>
    </w:p>
    <w:p w14:paraId="23F5D09C" w14:textId="77777777" w:rsidR="004749E0" w:rsidRPr="004749E0" w:rsidRDefault="00D77097">
      <w:pPr>
        <w:pStyle w:val="11"/>
        <w:rPr>
          <w:rFonts w:eastAsiaTheme="minorEastAsia" w:cs="Times New Roman"/>
          <w:noProof/>
          <w:szCs w:val="28"/>
          <w:lang w:eastAsia="ru-RU"/>
        </w:rPr>
      </w:pPr>
      <w:hyperlink w:anchor="_Toc465784228" w:history="1">
        <w:r w:rsidR="004749E0" w:rsidRPr="004749E0">
          <w:rPr>
            <w:rStyle w:val="af1"/>
            <w:noProof/>
            <w:szCs w:val="28"/>
          </w:rPr>
          <w:t>2.1. Организация хранения документов</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_Toc465784228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44</w:t>
        </w:r>
        <w:r w:rsidR="004749E0" w:rsidRPr="004749E0">
          <w:rPr>
            <w:rFonts w:cs="Times New Roman"/>
            <w:noProof/>
            <w:webHidden/>
            <w:szCs w:val="28"/>
          </w:rPr>
          <w:fldChar w:fldCharType="end"/>
        </w:r>
      </w:hyperlink>
    </w:p>
    <w:p w14:paraId="2850C904" w14:textId="77777777" w:rsidR="004749E0" w:rsidRPr="004749E0" w:rsidRDefault="00D77097">
      <w:pPr>
        <w:pStyle w:val="11"/>
        <w:rPr>
          <w:rFonts w:eastAsiaTheme="minorEastAsia" w:cs="Times New Roman"/>
          <w:noProof/>
          <w:szCs w:val="28"/>
          <w:lang w:eastAsia="ru-RU"/>
        </w:rPr>
      </w:pPr>
      <w:hyperlink w:anchor="_Toc465784229" w:history="1">
        <w:r w:rsidR="004749E0" w:rsidRPr="004749E0">
          <w:rPr>
            <w:rStyle w:val="af1"/>
            <w:noProof/>
            <w:szCs w:val="28"/>
          </w:rPr>
          <w:t>2.1.1. Систематизация документов в архиве организации</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_Toc465784229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44</w:t>
        </w:r>
        <w:r w:rsidR="004749E0" w:rsidRPr="004749E0">
          <w:rPr>
            <w:rFonts w:cs="Times New Roman"/>
            <w:noProof/>
            <w:webHidden/>
            <w:szCs w:val="28"/>
          </w:rPr>
          <w:fldChar w:fldCharType="end"/>
        </w:r>
      </w:hyperlink>
    </w:p>
    <w:p w14:paraId="3E3C57D9" w14:textId="77777777" w:rsidR="004749E0" w:rsidRPr="004749E0" w:rsidRDefault="00D77097">
      <w:pPr>
        <w:pStyle w:val="11"/>
        <w:rPr>
          <w:rFonts w:eastAsiaTheme="minorEastAsia" w:cs="Times New Roman"/>
          <w:noProof/>
          <w:szCs w:val="28"/>
          <w:lang w:eastAsia="ru-RU"/>
        </w:rPr>
      </w:pPr>
      <w:hyperlink w:anchor="_Toc465784230" w:history="1">
        <w:r w:rsidR="004749E0" w:rsidRPr="004749E0">
          <w:rPr>
            <w:rStyle w:val="af1"/>
            <w:noProof/>
            <w:szCs w:val="28"/>
          </w:rPr>
          <w:t>2.1.2. Предоставление помещения для архива организации</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_Toc465784230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53</w:t>
        </w:r>
        <w:r w:rsidR="004749E0" w:rsidRPr="004749E0">
          <w:rPr>
            <w:rFonts w:cs="Times New Roman"/>
            <w:noProof/>
            <w:webHidden/>
            <w:szCs w:val="28"/>
          </w:rPr>
          <w:fldChar w:fldCharType="end"/>
        </w:r>
      </w:hyperlink>
    </w:p>
    <w:p w14:paraId="2C02FEEB" w14:textId="6DDA1C81" w:rsidR="004749E0" w:rsidRPr="004749E0" w:rsidRDefault="00D77097">
      <w:pPr>
        <w:pStyle w:val="11"/>
        <w:rPr>
          <w:rFonts w:eastAsiaTheme="minorEastAsia" w:cs="Times New Roman"/>
          <w:noProof/>
          <w:szCs w:val="28"/>
          <w:lang w:eastAsia="ru-RU"/>
        </w:rPr>
      </w:pPr>
      <w:hyperlink w:anchor="_Toc465784231" w:history="1">
        <w:r w:rsidR="004749E0" w:rsidRPr="004749E0">
          <w:rPr>
            <w:rStyle w:val="af1"/>
            <w:noProof/>
            <w:szCs w:val="28"/>
          </w:rPr>
          <w:t xml:space="preserve">2.1.2.1. Определение </w:t>
        </w:r>
        <w:r w:rsidR="00724880" w:rsidRPr="006B5FC3">
          <w:rPr>
            <w:rStyle w:val="af1"/>
            <w:noProof/>
            <w:color w:val="auto"/>
            <w:szCs w:val="28"/>
          </w:rPr>
          <w:t>площади и выбор</w:t>
        </w:r>
        <w:r w:rsidR="004749E0" w:rsidRPr="004749E0">
          <w:rPr>
            <w:rStyle w:val="af1"/>
            <w:noProof/>
            <w:szCs w:val="28"/>
          </w:rPr>
          <w:t xml:space="preserve"> помещений архива</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_Toc465784231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53</w:t>
        </w:r>
        <w:r w:rsidR="004749E0" w:rsidRPr="004749E0">
          <w:rPr>
            <w:rFonts w:cs="Times New Roman"/>
            <w:noProof/>
            <w:webHidden/>
            <w:szCs w:val="28"/>
          </w:rPr>
          <w:fldChar w:fldCharType="end"/>
        </w:r>
      </w:hyperlink>
    </w:p>
    <w:p w14:paraId="09FA441B" w14:textId="77777777" w:rsidR="004749E0" w:rsidRPr="004749E0" w:rsidRDefault="00D77097">
      <w:pPr>
        <w:pStyle w:val="11"/>
        <w:rPr>
          <w:rFonts w:eastAsiaTheme="minorEastAsia" w:cs="Times New Roman"/>
          <w:noProof/>
          <w:szCs w:val="28"/>
          <w:lang w:eastAsia="ru-RU"/>
        </w:rPr>
      </w:pPr>
      <w:hyperlink w:anchor="_Toc465784232" w:history="1">
        <w:r w:rsidR="004749E0" w:rsidRPr="004749E0">
          <w:rPr>
            <w:rStyle w:val="af1"/>
            <w:noProof/>
            <w:szCs w:val="28"/>
          </w:rPr>
          <w:t>2.1.2.2. Оснащение архивохранилищ специальным оборудованием</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_Toc465784232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55</w:t>
        </w:r>
        <w:r w:rsidR="004749E0" w:rsidRPr="004749E0">
          <w:rPr>
            <w:rFonts w:cs="Times New Roman"/>
            <w:noProof/>
            <w:webHidden/>
            <w:szCs w:val="28"/>
          </w:rPr>
          <w:fldChar w:fldCharType="end"/>
        </w:r>
      </w:hyperlink>
    </w:p>
    <w:p w14:paraId="61138544" w14:textId="77777777" w:rsidR="004749E0" w:rsidRPr="004749E0" w:rsidRDefault="00D77097">
      <w:pPr>
        <w:pStyle w:val="11"/>
        <w:rPr>
          <w:rFonts w:eastAsiaTheme="minorEastAsia" w:cs="Times New Roman"/>
          <w:noProof/>
          <w:szCs w:val="28"/>
          <w:lang w:eastAsia="ru-RU"/>
        </w:rPr>
      </w:pPr>
      <w:hyperlink w:anchor="_Toc465784233" w:history="1">
        <w:r w:rsidR="004749E0" w:rsidRPr="004749E0">
          <w:rPr>
            <w:rStyle w:val="af1"/>
            <w:noProof/>
            <w:szCs w:val="28"/>
          </w:rPr>
          <w:t>2.1.3. Обеспечение нормативных условий хранения документов</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_Toc465784233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56</w:t>
        </w:r>
        <w:r w:rsidR="004749E0" w:rsidRPr="004749E0">
          <w:rPr>
            <w:rFonts w:cs="Times New Roman"/>
            <w:noProof/>
            <w:webHidden/>
            <w:szCs w:val="28"/>
          </w:rPr>
          <w:fldChar w:fldCharType="end"/>
        </w:r>
      </w:hyperlink>
    </w:p>
    <w:p w14:paraId="44EC6A27" w14:textId="77777777" w:rsidR="004749E0" w:rsidRPr="004749E0" w:rsidRDefault="00D77097">
      <w:pPr>
        <w:pStyle w:val="11"/>
        <w:rPr>
          <w:rFonts w:eastAsiaTheme="minorEastAsia" w:cs="Times New Roman"/>
          <w:noProof/>
          <w:szCs w:val="28"/>
          <w:lang w:eastAsia="ru-RU"/>
        </w:rPr>
      </w:pPr>
      <w:hyperlink w:anchor="_Toc465784234" w:history="1">
        <w:r w:rsidR="004749E0" w:rsidRPr="004749E0">
          <w:rPr>
            <w:rStyle w:val="af1"/>
            <w:noProof/>
            <w:szCs w:val="28"/>
          </w:rPr>
          <w:t>2.1.3.1. Соблюдение противопожарного режима</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_Toc465784234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56</w:t>
        </w:r>
        <w:r w:rsidR="004749E0" w:rsidRPr="004749E0">
          <w:rPr>
            <w:rFonts w:cs="Times New Roman"/>
            <w:noProof/>
            <w:webHidden/>
            <w:szCs w:val="28"/>
          </w:rPr>
          <w:fldChar w:fldCharType="end"/>
        </w:r>
      </w:hyperlink>
    </w:p>
    <w:p w14:paraId="3CB13BF3" w14:textId="77777777" w:rsidR="004749E0" w:rsidRPr="004749E0" w:rsidRDefault="00D77097">
      <w:pPr>
        <w:pStyle w:val="11"/>
        <w:rPr>
          <w:rFonts w:eastAsiaTheme="minorEastAsia" w:cs="Times New Roman"/>
          <w:noProof/>
          <w:szCs w:val="28"/>
          <w:lang w:eastAsia="ru-RU"/>
        </w:rPr>
      </w:pPr>
      <w:hyperlink w:anchor="_Toc465784235" w:history="1">
        <w:r w:rsidR="004749E0" w:rsidRPr="004749E0">
          <w:rPr>
            <w:rStyle w:val="af1"/>
            <w:noProof/>
            <w:szCs w:val="28"/>
          </w:rPr>
          <w:t>2.1.3.2. Соблюдение охранного режима</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_Toc465784235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58</w:t>
        </w:r>
        <w:r w:rsidR="004749E0" w:rsidRPr="004749E0">
          <w:rPr>
            <w:rFonts w:cs="Times New Roman"/>
            <w:noProof/>
            <w:webHidden/>
            <w:szCs w:val="28"/>
          </w:rPr>
          <w:fldChar w:fldCharType="end"/>
        </w:r>
      </w:hyperlink>
    </w:p>
    <w:p w14:paraId="7655B4B0" w14:textId="77777777" w:rsidR="004749E0" w:rsidRPr="004749E0" w:rsidRDefault="00D77097">
      <w:pPr>
        <w:pStyle w:val="11"/>
        <w:rPr>
          <w:rFonts w:eastAsiaTheme="minorEastAsia" w:cs="Times New Roman"/>
          <w:noProof/>
          <w:szCs w:val="28"/>
          <w:lang w:eastAsia="ru-RU"/>
        </w:rPr>
      </w:pPr>
      <w:hyperlink w:anchor="_Toc465784236" w:history="1">
        <w:r w:rsidR="004749E0" w:rsidRPr="004749E0">
          <w:rPr>
            <w:rStyle w:val="af1"/>
            <w:noProof/>
            <w:szCs w:val="28"/>
          </w:rPr>
          <w:t>2.1.3.3. Соблюдение нормативного светового режима</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_Toc465784236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59</w:t>
        </w:r>
        <w:r w:rsidR="004749E0" w:rsidRPr="004749E0">
          <w:rPr>
            <w:rFonts w:cs="Times New Roman"/>
            <w:noProof/>
            <w:webHidden/>
            <w:szCs w:val="28"/>
          </w:rPr>
          <w:fldChar w:fldCharType="end"/>
        </w:r>
      </w:hyperlink>
    </w:p>
    <w:p w14:paraId="5101B4DB" w14:textId="77777777" w:rsidR="004749E0" w:rsidRPr="004749E0" w:rsidRDefault="00D77097">
      <w:pPr>
        <w:pStyle w:val="11"/>
        <w:rPr>
          <w:rFonts w:eastAsiaTheme="minorEastAsia" w:cs="Times New Roman"/>
          <w:noProof/>
          <w:szCs w:val="28"/>
          <w:lang w:eastAsia="ru-RU"/>
        </w:rPr>
      </w:pPr>
      <w:hyperlink w:anchor="_Toc465784237" w:history="1">
        <w:r w:rsidR="004749E0" w:rsidRPr="004749E0">
          <w:rPr>
            <w:rStyle w:val="af1"/>
            <w:noProof/>
            <w:szCs w:val="28"/>
          </w:rPr>
          <w:t>2.1.3.4. Соблюдение нормативного температурно-влажностного режима</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_Toc465784237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60</w:t>
        </w:r>
        <w:r w:rsidR="004749E0" w:rsidRPr="004749E0">
          <w:rPr>
            <w:rFonts w:cs="Times New Roman"/>
            <w:noProof/>
            <w:webHidden/>
            <w:szCs w:val="28"/>
          </w:rPr>
          <w:fldChar w:fldCharType="end"/>
        </w:r>
      </w:hyperlink>
    </w:p>
    <w:p w14:paraId="49840535" w14:textId="77777777" w:rsidR="004749E0" w:rsidRPr="004749E0" w:rsidRDefault="00D77097">
      <w:pPr>
        <w:pStyle w:val="11"/>
        <w:rPr>
          <w:rFonts w:eastAsiaTheme="minorEastAsia" w:cs="Times New Roman"/>
          <w:noProof/>
          <w:szCs w:val="28"/>
          <w:lang w:eastAsia="ru-RU"/>
        </w:rPr>
      </w:pPr>
      <w:hyperlink w:anchor="_Toc465784238" w:history="1">
        <w:r w:rsidR="004749E0" w:rsidRPr="004749E0">
          <w:rPr>
            <w:rStyle w:val="af1"/>
            <w:noProof/>
            <w:szCs w:val="28"/>
          </w:rPr>
          <w:t>2.1.3.5. Соблюдение нормативного санитарно-гигиенического режима</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_Toc465784238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61</w:t>
        </w:r>
        <w:r w:rsidR="004749E0" w:rsidRPr="004749E0">
          <w:rPr>
            <w:rFonts w:cs="Times New Roman"/>
            <w:noProof/>
            <w:webHidden/>
            <w:szCs w:val="28"/>
          </w:rPr>
          <w:fldChar w:fldCharType="end"/>
        </w:r>
      </w:hyperlink>
    </w:p>
    <w:p w14:paraId="68C89F50" w14:textId="77777777" w:rsidR="004749E0" w:rsidRPr="004749E0" w:rsidRDefault="00D77097">
      <w:pPr>
        <w:pStyle w:val="11"/>
        <w:rPr>
          <w:rFonts w:eastAsiaTheme="minorEastAsia" w:cs="Times New Roman"/>
          <w:noProof/>
          <w:szCs w:val="28"/>
          <w:lang w:eastAsia="ru-RU"/>
        </w:rPr>
      </w:pPr>
      <w:hyperlink w:anchor="_Toc465784239" w:history="1">
        <w:r w:rsidR="004749E0" w:rsidRPr="004749E0">
          <w:rPr>
            <w:rStyle w:val="af1"/>
            <w:noProof/>
            <w:szCs w:val="28"/>
            <w:u w:color="000000"/>
          </w:rPr>
          <w:t>2.2. Обеспечение сохранности документов</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_Toc465784239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63</w:t>
        </w:r>
        <w:r w:rsidR="004749E0" w:rsidRPr="004749E0">
          <w:rPr>
            <w:rFonts w:cs="Times New Roman"/>
            <w:noProof/>
            <w:webHidden/>
            <w:szCs w:val="28"/>
          </w:rPr>
          <w:fldChar w:fldCharType="end"/>
        </w:r>
      </w:hyperlink>
    </w:p>
    <w:p w14:paraId="7394B0D4" w14:textId="77777777" w:rsidR="004749E0" w:rsidRPr="004749E0" w:rsidRDefault="00D77097">
      <w:pPr>
        <w:pStyle w:val="11"/>
        <w:rPr>
          <w:rFonts w:eastAsiaTheme="minorEastAsia" w:cs="Times New Roman"/>
          <w:noProof/>
          <w:szCs w:val="28"/>
          <w:lang w:eastAsia="ru-RU"/>
        </w:rPr>
      </w:pPr>
      <w:hyperlink w:anchor="_Toc465784240" w:history="1">
        <w:r w:rsidR="004749E0" w:rsidRPr="004749E0">
          <w:rPr>
            <w:rStyle w:val="af1"/>
            <w:noProof/>
            <w:szCs w:val="28"/>
          </w:rPr>
          <w:t>2.2.1. Рациональное размещение документов в архивохранилище</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_Toc465784240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64</w:t>
        </w:r>
        <w:r w:rsidR="004749E0" w:rsidRPr="004749E0">
          <w:rPr>
            <w:rFonts w:cs="Times New Roman"/>
            <w:noProof/>
            <w:webHidden/>
            <w:szCs w:val="28"/>
          </w:rPr>
          <w:fldChar w:fldCharType="end"/>
        </w:r>
      </w:hyperlink>
    </w:p>
    <w:p w14:paraId="2A509D05" w14:textId="77777777" w:rsidR="004749E0" w:rsidRPr="004749E0" w:rsidRDefault="00D77097">
      <w:pPr>
        <w:pStyle w:val="11"/>
        <w:rPr>
          <w:rFonts w:eastAsiaTheme="minorEastAsia" w:cs="Times New Roman"/>
          <w:noProof/>
          <w:szCs w:val="28"/>
          <w:lang w:eastAsia="ru-RU"/>
        </w:rPr>
      </w:pPr>
      <w:hyperlink w:anchor="_Toc465784241" w:history="1">
        <w:r w:rsidR="004749E0" w:rsidRPr="004749E0">
          <w:rPr>
            <w:rStyle w:val="af1"/>
            <w:noProof/>
            <w:szCs w:val="28"/>
          </w:rPr>
          <w:t>2.2.2. Топографирование</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_Toc465784241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65</w:t>
        </w:r>
        <w:r w:rsidR="004749E0" w:rsidRPr="004749E0">
          <w:rPr>
            <w:rFonts w:cs="Times New Roman"/>
            <w:noProof/>
            <w:webHidden/>
            <w:szCs w:val="28"/>
          </w:rPr>
          <w:fldChar w:fldCharType="end"/>
        </w:r>
      </w:hyperlink>
    </w:p>
    <w:p w14:paraId="71A480C9" w14:textId="77777777" w:rsidR="004749E0" w:rsidRPr="004749E0" w:rsidRDefault="00D77097">
      <w:pPr>
        <w:pStyle w:val="11"/>
        <w:rPr>
          <w:rFonts w:eastAsiaTheme="minorEastAsia" w:cs="Times New Roman"/>
          <w:noProof/>
          <w:szCs w:val="28"/>
          <w:lang w:eastAsia="ru-RU"/>
        </w:rPr>
      </w:pPr>
      <w:hyperlink w:anchor="_Toc465784242" w:history="1">
        <w:r w:rsidR="004749E0" w:rsidRPr="004749E0">
          <w:rPr>
            <w:rStyle w:val="af1"/>
            <w:noProof/>
            <w:szCs w:val="28"/>
          </w:rPr>
          <w:t>2.2.3. Контроль за движением документов и их состоянием</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_Toc465784242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67</w:t>
        </w:r>
        <w:r w:rsidR="004749E0" w:rsidRPr="004749E0">
          <w:rPr>
            <w:rFonts w:cs="Times New Roman"/>
            <w:noProof/>
            <w:webHidden/>
            <w:szCs w:val="28"/>
          </w:rPr>
          <w:fldChar w:fldCharType="end"/>
        </w:r>
      </w:hyperlink>
    </w:p>
    <w:p w14:paraId="4EED9328" w14:textId="77777777" w:rsidR="004749E0" w:rsidRPr="004749E0" w:rsidRDefault="00D77097">
      <w:pPr>
        <w:pStyle w:val="11"/>
        <w:rPr>
          <w:rFonts w:eastAsiaTheme="minorEastAsia" w:cs="Times New Roman"/>
          <w:noProof/>
          <w:szCs w:val="28"/>
          <w:lang w:eastAsia="ru-RU"/>
        </w:rPr>
      </w:pPr>
      <w:hyperlink w:anchor="_Toc465784243" w:history="1">
        <w:r w:rsidR="004749E0" w:rsidRPr="004749E0">
          <w:rPr>
            <w:rStyle w:val="af1"/>
            <w:noProof/>
            <w:szCs w:val="28"/>
          </w:rPr>
          <w:t>2.2.3.1. Проверка наличия и состояния документов</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_Toc465784243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67</w:t>
        </w:r>
        <w:r w:rsidR="004749E0" w:rsidRPr="004749E0">
          <w:rPr>
            <w:rFonts w:cs="Times New Roman"/>
            <w:noProof/>
            <w:webHidden/>
            <w:szCs w:val="28"/>
          </w:rPr>
          <w:fldChar w:fldCharType="end"/>
        </w:r>
      </w:hyperlink>
    </w:p>
    <w:p w14:paraId="0B33545B" w14:textId="77777777" w:rsidR="004749E0" w:rsidRPr="004749E0" w:rsidRDefault="00D77097">
      <w:pPr>
        <w:pStyle w:val="11"/>
        <w:rPr>
          <w:rFonts w:eastAsiaTheme="minorEastAsia" w:cs="Times New Roman"/>
          <w:noProof/>
          <w:szCs w:val="28"/>
          <w:lang w:eastAsia="ru-RU"/>
        </w:rPr>
      </w:pPr>
      <w:hyperlink w:anchor="_Toc465784244" w:history="1">
        <w:r w:rsidR="004749E0" w:rsidRPr="004749E0">
          <w:rPr>
            <w:rStyle w:val="af1"/>
            <w:noProof/>
            <w:szCs w:val="28"/>
          </w:rPr>
          <w:t>2.2.3.2. Порядок выдачи дел из архивохранилища</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_Toc465784244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76</w:t>
        </w:r>
        <w:r w:rsidR="004749E0" w:rsidRPr="004749E0">
          <w:rPr>
            <w:rFonts w:cs="Times New Roman"/>
            <w:noProof/>
            <w:webHidden/>
            <w:szCs w:val="28"/>
          </w:rPr>
          <w:fldChar w:fldCharType="end"/>
        </w:r>
      </w:hyperlink>
    </w:p>
    <w:p w14:paraId="4B37CCF9" w14:textId="77777777" w:rsidR="004749E0" w:rsidRPr="004749E0" w:rsidRDefault="00D77097">
      <w:pPr>
        <w:pStyle w:val="11"/>
        <w:rPr>
          <w:rFonts w:eastAsiaTheme="minorEastAsia" w:cs="Times New Roman"/>
          <w:noProof/>
          <w:szCs w:val="28"/>
          <w:lang w:eastAsia="ru-RU"/>
        </w:rPr>
      </w:pPr>
      <w:hyperlink w:anchor="_Toc465784245" w:history="1">
        <w:r w:rsidR="004749E0" w:rsidRPr="004749E0">
          <w:rPr>
            <w:rStyle w:val="af1"/>
            <w:noProof/>
            <w:szCs w:val="28"/>
          </w:rPr>
          <w:t>2.2.3.3. Установление порядка действий в чрезвычайных ситуациях</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_Toc465784245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79</w:t>
        </w:r>
        <w:r w:rsidR="004749E0" w:rsidRPr="004749E0">
          <w:rPr>
            <w:rFonts w:cs="Times New Roman"/>
            <w:noProof/>
            <w:webHidden/>
            <w:szCs w:val="28"/>
          </w:rPr>
          <w:fldChar w:fldCharType="end"/>
        </w:r>
      </w:hyperlink>
    </w:p>
    <w:p w14:paraId="36BF42DA" w14:textId="77777777" w:rsidR="004749E0" w:rsidRPr="004749E0" w:rsidRDefault="00D77097">
      <w:pPr>
        <w:pStyle w:val="11"/>
        <w:rPr>
          <w:rFonts w:eastAsiaTheme="minorEastAsia" w:cs="Times New Roman"/>
          <w:noProof/>
          <w:szCs w:val="28"/>
          <w:lang w:eastAsia="ru-RU"/>
        </w:rPr>
      </w:pPr>
      <w:hyperlink w:anchor="_Toc465784246" w:history="1">
        <w:r w:rsidR="004749E0" w:rsidRPr="004749E0">
          <w:rPr>
            <w:rStyle w:val="af1"/>
            <w:noProof/>
            <w:szCs w:val="28"/>
          </w:rPr>
          <w:t xml:space="preserve">3. УЧЕТ ДОКУМЕНТОВ </w:t>
        </w:r>
        <w:r w:rsidR="004749E0" w:rsidRPr="004749E0">
          <w:rPr>
            <w:rStyle w:val="af1"/>
            <w:caps/>
            <w:noProof/>
            <w:szCs w:val="28"/>
          </w:rPr>
          <w:t>В архиве</w:t>
        </w:r>
        <w:r w:rsidR="004749E0" w:rsidRPr="004749E0">
          <w:rPr>
            <w:rStyle w:val="af1"/>
            <w:noProof/>
            <w:szCs w:val="28"/>
          </w:rPr>
          <w:t xml:space="preserve"> ОРГАНИЗАЦИИ</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_Toc465784246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80</w:t>
        </w:r>
        <w:r w:rsidR="004749E0" w:rsidRPr="004749E0">
          <w:rPr>
            <w:rFonts w:cs="Times New Roman"/>
            <w:noProof/>
            <w:webHidden/>
            <w:szCs w:val="28"/>
          </w:rPr>
          <w:fldChar w:fldCharType="end"/>
        </w:r>
      </w:hyperlink>
    </w:p>
    <w:p w14:paraId="6274693A" w14:textId="77777777" w:rsidR="004749E0" w:rsidRPr="004749E0" w:rsidRDefault="00D77097">
      <w:pPr>
        <w:pStyle w:val="11"/>
        <w:rPr>
          <w:rFonts w:eastAsiaTheme="minorEastAsia" w:cs="Times New Roman"/>
          <w:noProof/>
          <w:szCs w:val="28"/>
          <w:lang w:eastAsia="ru-RU"/>
        </w:rPr>
      </w:pPr>
      <w:hyperlink w:anchor="_Toc465784247" w:history="1">
        <w:r w:rsidR="004749E0" w:rsidRPr="004749E0">
          <w:rPr>
            <w:rStyle w:val="af1"/>
            <w:noProof/>
            <w:szCs w:val="28"/>
          </w:rPr>
          <w:t>3.1. Учет поступления дел</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_Toc465784247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82</w:t>
        </w:r>
        <w:r w:rsidR="004749E0" w:rsidRPr="004749E0">
          <w:rPr>
            <w:rFonts w:cs="Times New Roman"/>
            <w:noProof/>
            <w:webHidden/>
            <w:szCs w:val="28"/>
          </w:rPr>
          <w:fldChar w:fldCharType="end"/>
        </w:r>
      </w:hyperlink>
    </w:p>
    <w:p w14:paraId="26F5D394" w14:textId="77777777" w:rsidR="004749E0" w:rsidRPr="004749E0" w:rsidRDefault="00D77097">
      <w:pPr>
        <w:pStyle w:val="11"/>
        <w:rPr>
          <w:rFonts w:eastAsiaTheme="minorEastAsia" w:cs="Times New Roman"/>
          <w:noProof/>
          <w:szCs w:val="28"/>
          <w:lang w:eastAsia="ru-RU"/>
        </w:rPr>
      </w:pPr>
      <w:hyperlink w:anchor="_Toc465784248" w:history="1">
        <w:r w:rsidR="004749E0" w:rsidRPr="004749E0">
          <w:rPr>
            <w:rStyle w:val="af1"/>
            <w:noProof/>
            <w:szCs w:val="28"/>
          </w:rPr>
          <w:t>3.2. Учет количества и состава дел</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_Toc465784248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86</w:t>
        </w:r>
        <w:r w:rsidR="004749E0" w:rsidRPr="004749E0">
          <w:rPr>
            <w:rFonts w:cs="Times New Roman"/>
            <w:noProof/>
            <w:webHidden/>
            <w:szCs w:val="28"/>
          </w:rPr>
          <w:fldChar w:fldCharType="end"/>
        </w:r>
      </w:hyperlink>
    </w:p>
    <w:p w14:paraId="3FC291C2" w14:textId="77777777" w:rsidR="004749E0" w:rsidRPr="004749E0" w:rsidRDefault="00D77097">
      <w:pPr>
        <w:pStyle w:val="11"/>
        <w:rPr>
          <w:rFonts w:eastAsiaTheme="minorEastAsia" w:cs="Times New Roman"/>
          <w:noProof/>
          <w:szCs w:val="28"/>
          <w:lang w:eastAsia="ru-RU"/>
        </w:rPr>
      </w:pPr>
      <w:hyperlink w:anchor="_Toc465784249" w:history="1">
        <w:r w:rsidR="004749E0" w:rsidRPr="004749E0">
          <w:rPr>
            <w:rStyle w:val="af1"/>
            <w:noProof/>
            <w:szCs w:val="28"/>
          </w:rPr>
          <w:t>3.3. Учет количества и состава описей дел</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_Toc465784249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93</w:t>
        </w:r>
        <w:r w:rsidR="004749E0" w:rsidRPr="004749E0">
          <w:rPr>
            <w:rFonts w:cs="Times New Roman"/>
            <w:noProof/>
            <w:webHidden/>
            <w:szCs w:val="28"/>
          </w:rPr>
          <w:fldChar w:fldCharType="end"/>
        </w:r>
      </w:hyperlink>
    </w:p>
    <w:p w14:paraId="265E93C6" w14:textId="77777777" w:rsidR="004749E0" w:rsidRPr="004749E0" w:rsidRDefault="00D77097">
      <w:pPr>
        <w:pStyle w:val="11"/>
        <w:rPr>
          <w:rFonts w:eastAsiaTheme="minorEastAsia" w:cs="Times New Roman"/>
          <w:noProof/>
          <w:szCs w:val="28"/>
          <w:lang w:eastAsia="ru-RU"/>
        </w:rPr>
      </w:pPr>
      <w:hyperlink w:anchor="_Toc465784250" w:history="1">
        <w:r w:rsidR="004749E0" w:rsidRPr="004749E0">
          <w:rPr>
            <w:rStyle w:val="af1"/>
            <w:noProof/>
            <w:szCs w:val="28"/>
          </w:rPr>
          <w:t>3.4. Учет количества фондов архива</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_Toc465784250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94</w:t>
        </w:r>
        <w:r w:rsidR="004749E0" w:rsidRPr="004749E0">
          <w:rPr>
            <w:rFonts w:cs="Times New Roman"/>
            <w:noProof/>
            <w:webHidden/>
            <w:szCs w:val="28"/>
          </w:rPr>
          <w:fldChar w:fldCharType="end"/>
        </w:r>
      </w:hyperlink>
    </w:p>
    <w:p w14:paraId="1557D3AC" w14:textId="77777777" w:rsidR="004749E0" w:rsidRPr="004749E0" w:rsidRDefault="00D77097">
      <w:pPr>
        <w:pStyle w:val="11"/>
        <w:rPr>
          <w:rFonts w:eastAsiaTheme="minorEastAsia" w:cs="Times New Roman"/>
          <w:noProof/>
          <w:szCs w:val="28"/>
          <w:lang w:eastAsia="ru-RU"/>
        </w:rPr>
      </w:pPr>
      <w:hyperlink w:anchor="_Toc465784251" w:history="1">
        <w:r w:rsidR="004749E0" w:rsidRPr="004749E0">
          <w:rPr>
            <w:rStyle w:val="af1"/>
            <w:noProof/>
            <w:szCs w:val="28"/>
          </w:rPr>
          <w:t>3.5. Учет изменений в количестве и составе фонда</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_Toc465784251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98</w:t>
        </w:r>
        <w:r w:rsidR="004749E0" w:rsidRPr="004749E0">
          <w:rPr>
            <w:rFonts w:cs="Times New Roman"/>
            <w:noProof/>
            <w:webHidden/>
            <w:szCs w:val="28"/>
          </w:rPr>
          <w:fldChar w:fldCharType="end"/>
        </w:r>
      </w:hyperlink>
    </w:p>
    <w:p w14:paraId="65601E8F" w14:textId="77777777" w:rsidR="004749E0" w:rsidRPr="004749E0" w:rsidRDefault="00D77097">
      <w:pPr>
        <w:pStyle w:val="11"/>
        <w:rPr>
          <w:rFonts w:eastAsiaTheme="minorEastAsia" w:cs="Times New Roman"/>
          <w:noProof/>
          <w:szCs w:val="28"/>
          <w:lang w:eastAsia="ru-RU"/>
        </w:rPr>
      </w:pPr>
      <w:hyperlink w:anchor="_Toc465784252" w:history="1">
        <w:r w:rsidR="004749E0" w:rsidRPr="004749E0">
          <w:rPr>
            <w:rStyle w:val="af1"/>
            <w:noProof/>
            <w:szCs w:val="28"/>
          </w:rPr>
          <w:t>3.6. Учет выбытия дел</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_Toc465784252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103</w:t>
        </w:r>
        <w:r w:rsidR="004749E0" w:rsidRPr="004749E0">
          <w:rPr>
            <w:rFonts w:cs="Times New Roman"/>
            <w:noProof/>
            <w:webHidden/>
            <w:szCs w:val="28"/>
          </w:rPr>
          <w:fldChar w:fldCharType="end"/>
        </w:r>
      </w:hyperlink>
    </w:p>
    <w:p w14:paraId="3381532E" w14:textId="77777777" w:rsidR="004749E0" w:rsidRPr="004749E0" w:rsidRDefault="00D77097">
      <w:pPr>
        <w:pStyle w:val="11"/>
        <w:rPr>
          <w:rFonts w:eastAsiaTheme="minorEastAsia" w:cs="Times New Roman"/>
          <w:noProof/>
          <w:szCs w:val="28"/>
          <w:lang w:eastAsia="ru-RU"/>
        </w:rPr>
      </w:pPr>
      <w:hyperlink w:anchor="_Toc465784253" w:history="1">
        <w:r w:rsidR="004749E0" w:rsidRPr="004749E0">
          <w:rPr>
            <w:rStyle w:val="af1"/>
            <w:noProof/>
            <w:szCs w:val="28"/>
          </w:rPr>
          <w:t>3.7. Ведение дела фонда</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_Toc465784253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106</w:t>
        </w:r>
        <w:r w:rsidR="004749E0" w:rsidRPr="004749E0">
          <w:rPr>
            <w:rFonts w:cs="Times New Roman"/>
            <w:noProof/>
            <w:webHidden/>
            <w:szCs w:val="28"/>
          </w:rPr>
          <w:fldChar w:fldCharType="end"/>
        </w:r>
      </w:hyperlink>
    </w:p>
    <w:p w14:paraId="0360CF86" w14:textId="77777777" w:rsidR="004749E0" w:rsidRPr="004749E0" w:rsidRDefault="00D77097">
      <w:pPr>
        <w:pStyle w:val="11"/>
        <w:rPr>
          <w:rFonts w:eastAsiaTheme="minorEastAsia" w:cs="Times New Roman"/>
          <w:noProof/>
          <w:szCs w:val="28"/>
          <w:lang w:eastAsia="ru-RU"/>
        </w:rPr>
      </w:pPr>
      <w:hyperlink w:anchor="_Toc465784254" w:history="1">
        <w:r w:rsidR="004749E0" w:rsidRPr="004749E0">
          <w:rPr>
            <w:rStyle w:val="af1"/>
            <w:noProof/>
            <w:szCs w:val="28"/>
          </w:rPr>
          <w:t>3.8. Учет использования документов</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_Toc465784254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107</w:t>
        </w:r>
        <w:r w:rsidR="004749E0" w:rsidRPr="004749E0">
          <w:rPr>
            <w:rFonts w:cs="Times New Roman"/>
            <w:noProof/>
            <w:webHidden/>
            <w:szCs w:val="28"/>
          </w:rPr>
          <w:fldChar w:fldCharType="end"/>
        </w:r>
      </w:hyperlink>
    </w:p>
    <w:p w14:paraId="340609EB" w14:textId="77777777" w:rsidR="004749E0" w:rsidRPr="004749E0" w:rsidRDefault="00D77097">
      <w:pPr>
        <w:pStyle w:val="11"/>
        <w:rPr>
          <w:rFonts w:eastAsiaTheme="minorEastAsia" w:cs="Times New Roman"/>
          <w:noProof/>
          <w:szCs w:val="28"/>
          <w:lang w:eastAsia="ru-RU"/>
        </w:rPr>
      </w:pPr>
      <w:hyperlink w:anchor="_Toc465784255" w:history="1">
        <w:r w:rsidR="004749E0" w:rsidRPr="004749E0">
          <w:rPr>
            <w:rStyle w:val="af1"/>
            <w:noProof/>
            <w:szCs w:val="28"/>
          </w:rPr>
          <w:t>4. СОЗДАНИЕ И ВЕДЕНИЕ НАУЧНО-СПРАВОЧНОГО АППАРАТА АРХИВА ОРГАНИЗАЦИИ</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_Toc465784255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110</w:t>
        </w:r>
        <w:r w:rsidR="004749E0" w:rsidRPr="004749E0">
          <w:rPr>
            <w:rFonts w:cs="Times New Roman"/>
            <w:noProof/>
            <w:webHidden/>
            <w:szCs w:val="28"/>
          </w:rPr>
          <w:fldChar w:fldCharType="end"/>
        </w:r>
      </w:hyperlink>
    </w:p>
    <w:p w14:paraId="66B745B9" w14:textId="77777777" w:rsidR="004749E0" w:rsidRPr="004749E0" w:rsidRDefault="00D77097">
      <w:pPr>
        <w:pStyle w:val="11"/>
        <w:rPr>
          <w:rFonts w:eastAsiaTheme="minorEastAsia" w:cs="Times New Roman"/>
          <w:noProof/>
          <w:szCs w:val="28"/>
          <w:lang w:eastAsia="ru-RU"/>
        </w:rPr>
      </w:pPr>
      <w:hyperlink w:anchor="_Toc465784256" w:history="1">
        <w:r w:rsidR="004749E0" w:rsidRPr="004749E0">
          <w:rPr>
            <w:rStyle w:val="af1"/>
            <w:noProof/>
            <w:szCs w:val="28"/>
          </w:rPr>
          <w:t>5. ИСПОЛЬЗОВАНИЕ ДОКУМЕНТОВ АРХИВА ОРГАНИЗАЦИИ</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_Toc465784256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121</w:t>
        </w:r>
        <w:r w:rsidR="004749E0" w:rsidRPr="004749E0">
          <w:rPr>
            <w:rFonts w:cs="Times New Roman"/>
            <w:noProof/>
            <w:webHidden/>
            <w:szCs w:val="28"/>
          </w:rPr>
          <w:fldChar w:fldCharType="end"/>
        </w:r>
      </w:hyperlink>
    </w:p>
    <w:p w14:paraId="1FFAC3BE" w14:textId="77777777" w:rsidR="004749E0" w:rsidRPr="004749E0" w:rsidRDefault="00D77097">
      <w:pPr>
        <w:pStyle w:val="11"/>
        <w:rPr>
          <w:rFonts w:eastAsiaTheme="minorEastAsia" w:cs="Times New Roman"/>
          <w:noProof/>
          <w:szCs w:val="28"/>
          <w:lang w:eastAsia="ru-RU"/>
        </w:rPr>
      </w:pPr>
      <w:hyperlink w:anchor="_Toc465784257" w:history="1">
        <w:r w:rsidR="004749E0" w:rsidRPr="004749E0">
          <w:rPr>
            <w:rStyle w:val="af1"/>
            <w:noProof/>
            <w:szCs w:val="28"/>
          </w:rPr>
          <w:t>5.1. Исполнение запросов пользователей, в том числе запросов социально-правового характера</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_Toc465784257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122</w:t>
        </w:r>
        <w:r w:rsidR="004749E0" w:rsidRPr="004749E0">
          <w:rPr>
            <w:rFonts w:cs="Times New Roman"/>
            <w:noProof/>
            <w:webHidden/>
            <w:szCs w:val="28"/>
          </w:rPr>
          <w:fldChar w:fldCharType="end"/>
        </w:r>
      </w:hyperlink>
    </w:p>
    <w:p w14:paraId="72341B53" w14:textId="77777777" w:rsidR="004749E0" w:rsidRPr="004749E0" w:rsidRDefault="00D77097">
      <w:pPr>
        <w:pStyle w:val="11"/>
        <w:rPr>
          <w:rFonts w:eastAsiaTheme="minorEastAsia" w:cs="Times New Roman"/>
          <w:noProof/>
          <w:szCs w:val="28"/>
          <w:lang w:eastAsia="ru-RU"/>
        </w:rPr>
      </w:pPr>
      <w:hyperlink w:anchor="_Toc465784258" w:history="1">
        <w:r w:rsidR="004749E0" w:rsidRPr="004749E0">
          <w:rPr>
            <w:rStyle w:val="af1"/>
            <w:noProof/>
            <w:szCs w:val="28"/>
          </w:rPr>
          <w:t>5.2. Информационное обеспечение работников организации</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_Toc465784258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130</w:t>
        </w:r>
        <w:r w:rsidR="004749E0" w:rsidRPr="004749E0">
          <w:rPr>
            <w:rFonts w:cs="Times New Roman"/>
            <w:noProof/>
            <w:webHidden/>
            <w:szCs w:val="28"/>
          </w:rPr>
          <w:fldChar w:fldCharType="end"/>
        </w:r>
      </w:hyperlink>
    </w:p>
    <w:p w14:paraId="54092E0C" w14:textId="77777777" w:rsidR="004749E0" w:rsidRPr="004749E0" w:rsidRDefault="00D77097">
      <w:pPr>
        <w:pStyle w:val="11"/>
        <w:rPr>
          <w:rFonts w:eastAsiaTheme="minorEastAsia" w:cs="Times New Roman"/>
          <w:noProof/>
          <w:szCs w:val="28"/>
          <w:lang w:eastAsia="ru-RU"/>
        </w:rPr>
      </w:pPr>
      <w:hyperlink w:anchor="_Toc465784259" w:history="1">
        <w:r w:rsidR="004749E0" w:rsidRPr="004749E0">
          <w:rPr>
            <w:rStyle w:val="af1"/>
            <w:noProof/>
            <w:szCs w:val="28"/>
          </w:rPr>
          <w:t>5.3. Выдача документов для работы в читальном зале архива организации</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_Toc465784259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131</w:t>
        </w:r>
        <w:r w:rsidR="004749E0" w:rsidRPr="004749E0">
          <w:rPr>
            <w:rFonts w:cs="Times New Roman"/>
            <w:noProof/>
            <w:webHidden/>
            <w:szCs w:val="28"/>
          </w:rPr>
          <w:fldChar w:fldCharType="end"/>
        </w:r>
      </w:hyperlink>
    </w:p>
    <w:p w14:paraId="7F38559A" w14:textId="77777777" w:rsidR="004749E0" w:rsidRPr="004749E0" w:rsidRDefault="00D77097">
      <w:pPr>
        <w:pStyle w:val="11"/>
        <w:rPr>
          <w:rFonts w:eastAsiaTheme="minorEastAsia" w:cs="Times New Roman"/>
          <w:noProof/>
          <w:szCs w:val="28"/>
          <w:lang w:eastAsia="ru-RU"/>
        </w:rPr>
      </w:pPr>
      <w:hyperlink w:anchor="_Toc465784260" w:history="1">
        <w:r w:rsidR="004749E0" w:rsidRPr="004749E0">
          <w:rPr>
            <w:rStyle w:val="af1"/>
            <w:noProof/>
            <w:szCs w:val="28"/>
          </w:rPr>
          <w:t>6. ПЕРЕДАЧА ДЕЛ ИЗ АРХИВА ОРГАНИЗАЦИИ</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_Toc465784260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135</w:t>
        </w:r>
        <w:r w:rsidR="004749E0" w:rsidRPr="004749E0">
          <w:rPr>
            <w:rFonts w:cs="Times New Roman"/>
            <w:noProof/>
            <w:webHidden/>
            <w:szCs w:val="28"/>
          </w:rPr>
          <w:fldChar w:fldCharType="end"/>
        </w:r>
      </w:hyperlink>
    </w:p>
    <w:p w14:paraId="2F38ED95" w14:textId="77777777" w:rsidR="004749E0" w:rsidRPr="004749E0" w:rsidRDefault="00D77097">
      <w:pPr>
        <w:pStyle w:val="11"/>
        <w:rPr>
          <w:rFonts w:eastAsiaTheme="minorEastAsia" w:cs="Times New Roman"/>
          <w:noProof/>
          <w:szCs w:val="28"/>
          <w:lang w:eastAsia="ru-RU"/>
        </w:rPr>
      </w:pPr>
      <w:hyperlink w:anchor="_Toc465784261" w:history="1">
        <w:r w:rsidR="004749E0" w:rsidRPr="004749E0">
          <w:rPr>
            <w:rStyle w:val="af1"/>
            <w:noProof/>
            <w:szCs w:val="28"/>
          </w:rPr>
          <w:t>6.1. Передача дел на постоянное хранение в государственный (муниципальный) архив</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_Toc465784261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135</w:t>
        </w:r>
        <w:r w:rsidR="004749E0" w:rsidRPr="004749E0">
          <w:rPr>
            <w:rFonts w:cs="Times New Roman"/>
            <w:noProof/>
            <w:webHidden/>
            <w:szCs w:val="28"/>
          </w:rPr>
          <w:fldChar w:fldCharType="end"/>
        </w:r>
      </w:hyperlink>
    </w:p>
    <w:p w14:paraId="35FF31B0" w14:textId="77777777" w:rsidR="004749E0" w:rsidRPr="004749E0" w:rsidRDefault="00D77097">
      <w:pPr>
        <w:pStyle w:val="11"/>
        <w:rPr>
          <w:rFonts w:eastAsiaTheme="minorEastAsia" w:cs="Times New Roman"/>
          <w:noProof/>
          <w:szCs w:val="28"/>
          <w:lang w:eastAsia="ru-RU"/>
        </w:rPr>
      </w:pPr>
      <w:hyperlink w:anchor="_Toc465784262" w:history="1">
        <w:r w:rsidR="004749E0" w:rsidRPr="004749E0">
          <w:rPr>
            <w:rStyle w:val="af1"/>
            <w:noProof/>
            <w:szCs w:val="28"/>
          </w:rPr>
          <w:t>6.1.1. Подготовка дел, документов к передаче в государственный (муниципальный) архив</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_Toc465784262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136</w:t>
        </w:r>
        <w:r w:rsidR="004749E0" w:rsidRPr="004749E0">
          <w:rPr>
            <w:rFonts w:cs="Times New Roman"/>
            <w:noProof/>
            <w:webHidden/>
            <w:szCs w:val="28"/>
          </w:rPr>
          <w:fldChar w:fldCharType="end"/>
        </w:r>
      </w:hyperlink>
    </w:p>
    <w:p w14:paraId="1A220E7F" w14:textId="77777777" w:rsidR="004749E0" w:rsidRPr="004749E0" w:rsidRDefault="00D77097">
      <w:pPr>
        <w:pStyle w:val="11"/>
        <w:rPr>
          <w:rFonts w:eastAsiaTheme="minorEastAsia" w:cs="Times New Roman"/>
          <w:noProof/>
          <w:szCs w:val="28"/>
          <w:lang w:eastAsia="ru-RU"/>
        </w:rPr>
      </w:pPr>
      <w:hyperlink w:anchor="_Toc465784263" w:history="1">
        <w:r w:rsidR="004749E0" w:rsidRPr="004749E0">
          <w:rPr>
            <w:rStyle w:val="af1"/>
            <w:noProof/>
            <w:szCs w:val="28"/>
          </w:rPr>
          <w:t>6.1.2. Порядок передачи дел на хранение в государственный (муниципальный) архив</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_Toc465784263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138</w:t>
        </w:r>
        <w:r w:rsidR="004749E0" w:rsidRPr="004749E0">
          <w:rPr>
            <w:rFonts w:cs="Times New Roman"/>
            <w:noProof/>
            <w:webHidden/>
            <w:szCs w:val="28"/>
          </w:rPr>
          <w:fldChar w:fldCharType="end"/>
        </w:r>
      </w:hyperlink>
    </w:p>
    <w:p w14:paraId="2792E4A5" w14:textId="77777777" w:rsidR="004749E0" w:rsidRPr="004749E0" w:rsidRDefault="00D77097">
      <w:pPr>
        <w:pStyle w:val="11"/>
        <w:rPr>
          <w:rFonts w:eastAsiaTheme="minorEastAsia" w:cs="Times New Roman"/>
          <w:noProof/>
          <w:szCs w:val="28"/>
          <w:lang w:eastAsia="ru-RU"/>
        </w:rPr>
      </w:pPr>
      <w:hyperlink w:anchor="_Toc465784264" w:history="1">
        <w:r w:rsidR="004749E0" w:rsidRPr="004749E0">
          <w:rPr>
            <w:rStyle w:val="af1"/>
            <w:noProof/>
            <w:szCs w:val="28"/>
          </w:rPr>
          <w:t>6.2. Передача дел при реорганизации, ликвидации организации</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_Toc465784264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139</w:t>
        </w:r>
        <w:r w:rsidR="004749E0" w:rsidRPr="004749E0">
          <w:rPr>
            <w:rFonts w:cs="Times New Roman"/>
            <w:noProof/>
            <w:webHidden/>
            <w:szCs w:val="28"/>
          </w:rPr>
          <w:fldChar w:fldCharType="end"/>
        </w:r>
      </w:hyperlink>
    </w:p>
    <w:p w14:paraId="495A64DC" w14:textId="77777777" w:rsidR="004749E0" w:rsidRPr="004749E0" w:rsidRDefault="00D77097">
      <w:pPr>
        <w:pStyle w:val="11"/>
        <w:rPr>
          <w:rFonts w:eastAsiaTheme="minorEastAsia" w:cs="Times New Roman"/>
          <w:noProof/>
          <w:szCs w:val="28"/>
          <w:lang w:eastAsia="ru-RU"/>
        </w:rPr>
      </w:pPr>
      <w:hyperlink w:anchor="_Toc465784265" w:history="1">
        <w:r w:rsidR="004749E0" w:rsidRPr="004749E0">
          <w:rPr>
            <w:rStyle w:val="af1"/>
            <w:noProof/>
            <w:szCs w:val="28"/>
          </w:rPr>
          <w:t>6.3. Передача дел при смене руководителя архива организации</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_Toc465784265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142</w:t>
        </w:r>
        <w:r w:rsidR="004749E0" w:rsidRPr="004749E0">
          <w:rPr>
            <w:rFonts w:cs="Times New Roman"/>
            <w:noProof/>
            <w:webHidden/>
            <w:szCs w:val="28"/>
          </w:rPr>
          <w:fldChar w:fldCharType="end"/>
        </w:r>
      </w:hyperlink>
    </w:p>
    <w:p w14:paraId="2BDC1A60" w14:textId="77777777" w:rsidR="004749E0" w:rsidRPr="004749E0" w:rsidRDefault="00D77097">
      <w:pPr>
        <w:pStyle w:val="11"/>
        <w:rPr>
          <w:rFonts w:eastAsiaTheme="minorEastAsia" w:cs="Times New Roman"/>
          <w:noProof/>
          <w:szCs w:val="28"/>
          <w:lang w:eastAsia="ru-RU"/>
        </w:rPr>
      </w:pPr>
      <w:hyperlink w:anchor="_Toc465784266" w:history="1">
        <w:r w:rsidR="004749E0" w:rsidRPr="004749E0">
          <w:rPr>
            <w:rStyle w:val="af1"/>
            <w:noProof/>
            <w:szCs w:val="28"/>
          </w:rPr>
          <w:t>7. ВЫДЕЛЕНИЕ ДОКУМЕНТОВ С ИСТЕКШИМИ СРОКАМИ ХРАНЕНИЯ К УНИЧТОЖЕНИЮ</w:t>
        </w:r>
        <w:r w:rsidR="004749E0" w:rsidRPr="004749E0">
          <w:rPr>
            <w:rFonts w:cs="Times New Roman"/>
            <w:noProof/>
            <w:webHidden/>
            <w:szCs w:val="28"/>
          </w:rPr>
          <w:tab/>
        </w:r>
        <w:r w:rsidR="004749E0" w:rsidRPr="004749E0">
          <w:rPr>
            <w:rFonts w:cs="Times New Roman"/>
            <w:noProof/>
            <w:webHidden/>
            <w:szCs w:val="28"/>
          </w:rPr>
          <w:fldChar w:fldCharType="begin"/>
        </w:r>
        <w:r w:rsidR="004749E0" w:rsidRPr="004749E0">
          <w:rPr>
            <w:rFonts w:cs="Times New Roman"/>
            <w:noProof/>
            <w:webHidden/>
            <w:szCs w:val="28"/>
          </w:rPr>
          <w:instrText xml:space="preserve"> PAGEREF _Toc465784266 \h </w:instrText>
        </w:r>
        <w:r w:rsidR="004749E0" w:rsidRPr="004749E0">
          <w:rPr>
            <w:rFonts w:cs="Times New Roman"/>
            <w:noProof/>
            <w:webHidden/>
            <w:szCs w:val="28"/>
          </w:rPr>
        </w:r>
        <w:r w:rsidR="004749E0" w:rsidRPr="004749E0">
          <w:rPr>
            <w:rFonts w:cs="Times New Roman"/>
            <w:noProof/>
            <w:webHidden/>
            <w:szCs w:val="28"/>
          </w:rPr>
          <w:fldChar w:fldCharType="separate"/>
        </w:r>
        <w:r w:rsidR="00EE424C">
          <w:rPr>
            <w:rFonts w:cs="Times New Roman"/>
            <w:noProof/>
            <w:webHidden/>
            <w:szCs w:val="28"/>
          </w:rPr>
          <w:t>145</w:t>
        </w:r>
        <w:r w:rsidR="004749E0" w:rsidRPr="004749E0">
          <w:rPr>
            <w:rFonts w:cs="Times New Roman"/>
            <w:noProof/>
            <w:webHidden/>
            <w:szCs w:val="28"/>
          </w:rPr>
          <w:fldChar w:fldCharType="end"/>
        </w:r>
      </w:hyperlink>
    </w:p>
    <w:p w14:paraId="35EC8F2C" w14:textId="77777777" w:rsidR="004749E0" w:rsidRPr="004749E0" w:rsidRDefault="00D77097">
      <w:pPr>
        <w:pStyle w:val="41"/>
        <w:tabs>
          <w:tab w:val="right" w:leader="dot" w:pos="9345"/>
        </w:tabs>
        <w:rPr>
          <w:rFonts w:ascii="Times New Roman" w:eastAsiaTheme="minorEastAsia" w:hAnsi="Times New Roman" w:cs="Times New Roman"/>
          <w:noProof/>
          <w:sz w:val="28"/>
          <w:szCs w:val="28"/>
          <w:lang w:eastAsia="ru-RU"/>
        </w:rPr>
      </w:pPr>
      <w:hyperlink w:anchor="_Toc465784267" w:history="1">
        <w:r w:rsidR="004749E0" w:rsidRPr="004749E0">
          <w:rPr>
            <w:rStyle w:val="af1"/>
            <w:rFonts w:ascii="Times New Roman" w:eastAsiaTheme="majorEastAsia" w:hAnsi="Times New Roman"/>
            <w:bCs/>
            <w:iCs/>
            <w:noProof/>
            <w:sz w:val="28"/>
            <w:szCs w:val="28"/>
          </w:rPr>
          <w:t>Приложение № 1</w:t>
        </w:r>
        <w:r w:rsidR="004749E0" w:rsidRPr="004749E0">
          <w:rPr>
            <w:rFonts w:ascii="Times New Roman" w:hAnsi="Times New Roman" w:cs="Times New Roman"/>
            <w:noProof/>
            <w:webHidden/>
            <w:sz w:val="28"/>
            <w:szCs w:val="28"/>
          </w:rPr>
          <w:tab/>
        </w:r>
        <w:r w:rsidR="004749E0" w:rsidRPr="004749E0">
          <w:rPr>
            <w:rFonts w:ascii="Times New Roman" w:hAnsi="Times New Roman" w:cs="Times New Roman"/>
            <w:noProof/>
            <w:webHidden/>
            <w:sz w:val="28"/>
            <w:szCs w:val="28"/>
          </w:rPr>
          <w:fldChar w:fldCharType="begin"/>
        </w:r>
        <w:r w:rsidR="004749E0" w:rsidRPr="004749E0">
          <w:rPr>
            <w:rFonts w:ascii="Times New Roman" w:hAnsi="Times New Roman" w:cs="Times New Roman"/>
            <w:noProof/>
            <w:webHidden/>
            <w:sz w:val="28"/>
            <w:szCs w:val="28"/>
          </w:rPr>
          <w:instrText xml:space="preserve"> PAGEREF _Toc465784267 \h </w:instrText>
        </w:r>
        <w:r w:rsidR="004749E0" w:rsidRPr="004749E0">
          <w:rPr>
            <w:rFonts w:ascii="Times New Roman" w:hAnsi="Times New Roman" w:cs="Times New Roman"/>
            <w:noProof/>
            <w:webHidden/>
            <w:sz w:val="28"/>
            <w:szCs w:val="28"/>
          </w:rPr>
        </w:r>
        <w:r w:rsidR="004749E0" w:rsidRPr="004749E0">
          <w:rPr>
            <w:rFonts w:ascii="Times New Roman" w:hAnsi="Times New Roman" w:cs="Times New Roman"/>
            <w:noProof/>
            <w:webHidden/>
            <w:sz w:val="28"/>
            <w:szCs w:val="28"/>
          </w:rPr>
          <w:fldChar w:fldCharType="separate"/>
        </w:r>
        <w:r w:rsidR="00EE424C">
          <w:rPr>
            <w:rFonts w:ascii="Times New Roman" w:hAnsi="Times New Roman" w:cs="Times New Roman"/>
            <w:noProof/>
            <w:webHidden/>
            <w:sz w:val="28"/>
            <w:szCs w:val="28"/>
          </w:rPr>
          <w:t>151</w:t>
        </w:r>
        <w:r w:rsidR="004749E0" w:rsidRPr="004749E0">
          <w:rPr>
            <w:rFonts w:ascii="Times New Roman" w:hAnsi="Times New Roman" w:cs="Times New Roman"/>
            <w:noProof/>
            <w:webHidden/>
            <w:sz w:val="28"/>
            <w:szCs w:val="28"/>
          </w:rPr>
          <w:fldChar w:fldCharType="end"/>
        </w:r>
      </w:hyperlink>
    </w:p>
    <w:p w14:paraId="4F3D4A99" w14:textId="77777777" w:rsidR="004749E0" w:rsidRPr="004749E0" w:rsidRDefault="00D77097">
      <w:pPr>
        <w:pStyle w:val="41"/>
        <w:tabs>
          <w:tab w:val="right" w:leader="dot" w:pos="9345"/>
        </w:tabs>
        <w:rPr>
          <w:rFonts w:ascii="Times New Roman" w:eastAsiaTheme="minorEastAsia" w:hAnsi="Times New Roman" w:cs="Times New Roman"/>
          <w:noProof/>
          <w:sz w:val="28"/>
          <w:szCs w:val="28"/>
          <w:lang w:eastAsia="ru-RU"/>
        </w:rPr>
      </w:pPr>
      <w:hyperlink w:anchor="_Toc465784268" w:history="1">
        <w:r w:rsidR="004749E0" w:rsidRPr="004749E0">
          <w:rPr>
            <w:rStyle w:val="af1"/>
            <w:rFonts w:ascii="Times New Roman" w:eastAsiaTheme="majorEastAsia" w:hAnsi="Times New Roman"/>
            <w:bCs/>
            <w:iCs/>
            <w:noProof/>
            <w:sz w:val="28"/>
            <w:szCs w:val="28"/>
          </w:rPr>
          <w:t>Приложение № 2</w:t>
        </w:r>
        <w:r w:rsidR="004749E0" w:rsidRPr="004749E0">
          <w:rPr>
            <w:rFonts w:ascii="Times New Roman" w:hAnsi="Times New Roman" w:cs="Times New Roman"/>
            <w:noProof/>
            <w:webHidden/>
            <w:sz w:val="28"/>
            <w:szCs w:val="28"/>
          </w:rPr>
          <w:tab/>
        </w:r>
        <w:r w:rsidR="004749E0" w:rsidRPr="004749E0">
          <w:rPr>
            <w:rFonts w:ascii="Times New Roman" w:hAnsi="Times New Roman" w:cs="Times New Roman"/>
            <w:noProof/>
            <w:webHidden/>
            <w:sz w:val="28"/>
            <w:szCs w:val="28"/>
          </w:rPr>
          <w:fldChar w:fldCharType="begin"/>
        </w:r>
        <w:r w:rsidR="004749E0" w:rsidRPr="004749E0">
          <w:rPr>
            <w:rFonts w:ascii="Times New Roman" w:hAnsi="Times New Roman" w:cs="Times New Roman"/>
            <w:noProof/>
            <w:webHidden/>
            <w:sz w:val="28"/>
            <w:szCs w:val="28"/>
          </w:rPr>
          <w:instrText xml:space="preserve"> PAGEREF _Toc465784268 \h </w:instrText>
        </w:r>
        <w:r w:rsidR="004749E0" w:rsidRPr="004749E0">
          <w:rPr>
            <w:rFonts w:ascii="Times New Roman" w:hAnsi="Times New Roman" w:cs="Times New Roman"/>
            <w:noProof/>
            <w:webHidden/>
            <w:sz w:val="28"/>
            <w:szCs w:val="28"/>
          </w:rPr>
        </w:r>
        <w:r w:rsidR="004749E0" w:rsidRPr="004749E0">
          <w:rPr>
            <w:rFonts w:ascii="Times New Roman" w:hAnsi="Times New Roman" w:cs="Times New Roman"/>
            <w:noProof/>
            <w:webHidden/>
            <w:sz w:val="28"/>
            <w:szCs w:val="28"/>
          </w:rPr>
          <w:fldChar w:fldCharType="separate"/>
        </w:r>
        <w:r w:rsidR="00EE424C">
          <w:rPr>
            <w:rFonts w:ascii="Times New Roman" w:hAnsi="Times New Roman" w:cs="Times New Roman"/>
            <w:noProof/>
            <w:webHidden/>
            <w:sz w:val="28"/>
            <w:szCs w:val="28"/>
          </w:rPr>
          <w:t>153</w:t>
        </w:r>
        <w:r w:rsidR="004749E0" w:rsidRPr="004749E0">
          <w:rPr>
            <w:rFonts w:ascii="Times New Roman" w:hAnsi="Times New Roman" w:cs="Times New Roman"/>
            <w:noProof/>
            <w:webHidden/>
            <w:sz w:val="28"/>
            <w:szCs w:val="28"/>
          </w:rPr>
          <w:fldChar w:fldCharType="end"/>
        </w:r>
      </w:hyperlink>
    </w:p>
    <w:p w14:paraId="7D63B196" w14:textId="77777777" w:rsidR="004749E0" w:rsidRPr="004749E0" w:rsidRDefault="00D77097">
      <w:pPr>
        <w:pStyle w:val="41"/>
        <w:tabs>
          <w:tab w:val="right" w:leader="dot" w:pos="9345"/>
        </w:tabs>
        <w:rPr>
          <w:rFonts w:ascii="Times New Roman" w:eastAsiaTheme="minorEastAsia" w:hAnsi="Times New Roman" w:cs="Times New Roman"/>
          <w:noProof/>
          <w:sz w:val="28"/>
          <w:szCs w:val="28"/>
          <w:lang w:eastAsia="ru-RU"/>
        </w:rPr>
      </w:pPr>
      <w:hyperlink w:anchor="_Toc465784269" w:history="1">
        <w:r w:rsidR="004749E0" w:rsidRPr="004749E0">
          <w:rPr>
            <w:rStyle w:val="af1"/>
            <w:rFonts w:ascii="Times New Roman" w:eastAsiaTheme="majorEastAsia" w:hAnsi="Times New Roman"/>
            <w:bCs/>
            <w:iCs/>
            <w:noProof/>
            <w:sz w:val="28"/>
            <w:szCs w:val="28"/>
          </w:rPr>
          <w:t>Приложение № 3</w:t>
        </w:r>
        <w:r w:rsidR="004749E0" w:rsidRPr="004749E0">
          <w:rPr>
            <w:rFonts w:ascii="Times New Roman" w:hAnsi="Times New Roman" w:cs="Times New Roman"/>
            <w:noProof/>
            <w:webHidden/>
            <w:sz w:val="28"/>
            <w:szCs w:val="28"/>
          </w:rPr>
          <w:tab/>
        </w:r>
        <w:r w:rsidR="004749E0" w:rsidRPr="004749E0">
          <w:rPr>
            <w:rFonts w:ascii="Times New Roman" w:hAnsi="Times New Roman" w:cs="Times New Roman"/>
            <w:noProof/>
            <w:webHidden/>
            <w:sz w:val="28"/>
            <w:szCs w:val="28"/>
          </w:rPr>
          <w:fldChar w:fldCharType="begin"/>
        </w:r>
        <w:r w:rsidR="004749E0" w:rsidRPr="004749E0">
          <w:rPr>
            <w:rFonts w:ascii="Times New Roman" w:hAnsi="Times New Roman" w:cs="Times New Roman"/>
            <w:noProof/>
            <w:webHidden/>
            <w:sz w:val="28"/>
            <w:szCs w:val="28"/>
          </w:rPr>
          <w:instrText xml:space="preserve"> PAGEREF _Toc465784269 \h </w:instrText>
        </w:r>
        <w:r w:rsidR="004749E0" w:rsidRPr="004749E0">
          <w:rPr>
            <w:rFonts w:ascii="Times New Roman" w:hAnsi="Times New Roman" w:cs="Times New Roman"/>
            <w:noProof/>
            <w:webHidden/>
            <w:sz w:val="28"/>
            <w:szCs w:val="28"/>
          </w:rPr>
        </w:r>
        <w:r w:rsidR="004749E0" w:rsidRPr="004749E0">
          <w:rPr>
            <w:rFonts w:ascii="Times New Roman" w:hAnsi="Times New Roman" w:cs="Times New Roman"/>
            <w:noProof/>
            <w:webHidden/>
            <w:sz w:val="28"/>
            <w:szCs w:val="28"/>
          </w:rPr>
          <w:fldChar w:fldCharType="separate"/>
        </w:r>
        <w:r w:rsidR="00EE424C">
          <w:rPr>
            <w:rFonts w:ascii="Times New Roman" w:hAnsi="Times New Roman" w:cs="Times New Roman"/>
            <w:noProof/>
            <w:webHidden/>
            <w:sz w:val="28"/>
            <w:szCs w:val="28"/>
          </w:rPr>
          <w:t>154</w:t>
        </w:r>
        <w:r w:rsidR="004749E0" w:rsidRPr="004749E0">
          <w:rPr>
            <w:rFonts w:ascii="Times New Roman" w:hAnsi="Times New Roman" w:cs="Times New Roman"/>
            <w:noProof/>
            <w:webHidden/>
            <w:sz w:val="28"/>
            <w:szCs w:val="28"/>
          </w:rPr>
          <w:fldChar w:fldCharType="end"/>
        </w:r>
      </w:hyperlink>
    </w:p>
    <w:p w14:paraId="74A0B7CF" w14:textId="77777777" w:rsidR="004749E0" w:rsidRPr="004749E0" w:rsidRDefault="00D77097">
      <w:pPr>
        <w:pStyle w:val="41"/>
        <w:tabs>
          <w:tab w:val="right" w:leader="dot" w:pos="9345"/>
        </w:tabs>
        <w:rPr>
          <w:rFonts w:ascii="Times New Roman" w:eastAsiaTheme="minorEastAsia" w:hAnsi="Times New Roman" w:cs="Times New Roman"/>
          <w:noProof/>
          <w:sz w:val="28"/>
          <w:szCs w:val="28"/>
          <w:lang w:eastAsia="ru-RU"/>
        </w:rPr>
      </w:pPr>
      <w:hyperlink w:anchor="_Toc465784270" w:history="1">
        <w:r w:rsidR="004749E0" w:rsidRPr="004749E0">
          <w:rPr>
            <w:rStyle w:val="af1"/>
            <w:rFonts w:ascii="Times New Roman" w:eastAsiaTheme="majorEastAsia" w:hAnsi="Times New Roman"/>
            <w:bCs/>
            <w:iCs/>
            <w:noProof/>
            <w:sz w:val="28"/>
            <w:szCs w:val="28"/>
          </w:rPr>
          <w:t>Приложение № 4</w:t>
        </w:r>
        <w:r w:rsidR="004749E0" w:rsidRPr="004749E0">
          <w:rPr>
            <w:rFonts w:ascii="Times New Roman" w:hAnsi="Times New Roman" w:cs="Times New Roman"/>
            <w:noProof/>
            <w:webHidden/>
            <w:sz w:val="28"/>
            <w:szCs w:val="28"/>
          </w:rPr>
          <w:tab/>
        </w:r>
        <w:r w:rsidR="004749E0" w:rsidRPr="004749E0">
          <w:rPr>
            <w:rFonts w:ascii="Times New Roman" w:hAnsi="Times New Roman" w:cs="Times New Roman"/>
            <w:noProof/>
            <w:webHidden/>
            <w:sz w:val="28"/>
            <w:szCs w:val="28"/>
          </w:rPr>
          <w:fldChar w:fldCharType="begin"/>
        </w:r>
        <w:r w:rsidR="004749E0" w:rsidRPr="004749E0">
          <w:rPr>
            <w:rFonts w:ascii="Times New Roman" w:hAnsi="Times New Roman" w:cs="Times New Roman"/>
            <w:noProof/>
            <w:webHidden/>
            <w:sz w:val="28"/>
            <w:szCs w:val="28"/>
          </w:rPr>
          <w:instrText xml:space="preserve"> PAGEREF _Toc465784270 \h </w:instrText>
        </w:r>
        <w:r w:rsidR="004749E0" w:rsidRPr="004749E0">
          <w:rPr>
            <w:rFonts w:ascii="Times New Roman" w:hAnsi="Times New Roman" w:cs="Times New Roman"/>
            <w:noProof/>
            <w:webHidden/>
            <w:sz w:val="28"/>
            <w:szCs w:val="28"/>
          </w:rPr>
        </w:r>
        <w:r w:rsidR="004749E0" w:rsidRPr="004749E0">
          <w:rPr>
            <w:rFonts w:ascii="Times New Roman" w:hAnsi="Times New Roman" w:cs="Times New Roman"/>
            <w:noProof/>
            <w:webHidden/>
            <w:sz w:val="28"/>
            <w:szCs w:val="28"/>
          </w:rPr>
          <w:fldChar w:fldCharType="separate"/>
        </w:r>
        <w:r w:rsidR="00EE424C">
          <w:rPr>
            <w:rFonts w:ascii="Times New Roman" w:hAnsi="Times New Roman" w:cs="Times New Roman"/>
            <w:noProof/>
            <w:webHidden/>
            <w:sz w:val="28"/>
            <w:szCs w:val="28"/>
          </w:rPr>
          <w:t>158</w:t>
        </w:r>
        <w:r w:rsidR="004749E0" w:rsidRPr="004749E0">
          <w:rPr>
            <w:rFonts w:ascii="Times New Roman" w:hAnsi="Times New Roman" w:cs="Times New Roman"/>
            <w:noProof/>
            <w:webHidden/>
            <w:sz w:val="28"/>
            <w:szCs w:val="28"/>
          </w:rPr>
          <w:fldChar w:fldCharType="end"/>
        </w:r>
      </w:hyperlink>
    </w:p>
    <w:p w14:paraId="54B864D4" w14:textId="77777777" w:rsidR="004749E0" w:rsidRPr="004749E0" w:rsidRDefault="00D77097">
      <w:pPr>
        <w:pStyle w:val="41"/>
        <w:tabs>
          <w:tab w:val="right" w:leader="dot" w:pos="9345"/>
        </w:tabs>
        <w:rPr>
          <w:rFonts w:ascii="Times New Roman" w:eastAsiaTheme="minorEastAsia" w:hAnsi="Times New Roman" w:cs="Times New Roman"/>
          <w:noProof/>
          <w:sz w:val="28"/>
          <w:szCs w:val="28"/>
          <w:lang w:eastAsia="ru-RU"/>
        </w:rPr>
      </w:pPr>
      <w:hyperlink w:anchor="_Toc465784271" w:history="1">
        <w:r w:rsidR="004749E0" w:rsidRPr="004749E0">
          <w:rPr>
            <w:rStyle w:val="af1"/>
            <w:rFonts w:ascii="Times New Roman" w:eastAsiaTheme="majorEastAsia" w:hAnsi="Times New Roman"/>
            <w:bCs/>
            <w:iCs/>
            <w:noProof/>
            <w:sz w:val="28"/>
            <w:szCs w:val="28"/>
          </w:rPr>
          <w:t>Приложение № 5</w:t>
        </w:r>
        <w:r w:rsidR="004749E0" w:rsidRPr="004749E0">
          <w:rPr>
            <w:rFonts w:ascii="Times New Roman" w:hAnsi="Times New Roman" w:cs="Times New Roman"/>
            <w:noProof/>
            <w:webHidden/>
            <w:sz w:val="28"/>
            <w:szCs w:val="28"/>
          </w:rPr>
          <w:tab/>
        </w:r>
        <w:r w:rsidR="004749E0" w:rsidRPr="004749E0">
          <w:rPr>
            <w:rFonts w:ascii="Times New Roman" w:hAnsi="Times New Roman" w:cs="Times New Roman"/>
            <w:noProof/>
            <w:webHidden/>
            <w:sz w:val="28"/>
            <w:szCs w:val="28"/>
          </w:rPr>
          <w:fldChar w:fldCharType="begin"/>
        </w:r>
        <w:r w:rsidR="004749E0" w:rsidRPr="004749E0">
          <w:rPr>
            <w:rFonts w:ascii="Times New Roman" w:hAnsi="Times New Roman" w:cs="Times New Roman"/>
            <w:noProof/>
            <w:webHidden/>
            <w:sz w:val="28"/>
            <w:szCs w:val="28"/>
          </w:rPr>
          <w:instrText xml:space="preserve"> PAGEREF _Toc465784271 \h </w:instrText>
        </w:r>
        <w:r w:rsidR="004749E0" w:rsidRPr="004749E0">
          <w:rPr>
            <w:rFonts w:ascii="Times New Roman" w:hAnsi="Times New Roman" w:cs="Times New Roman"/>
            <w:noProof/>
            <w:webHidden/>
            <w:sz w:val="28"/>
            <w:szCs w:val="28"/>
          </w:rPr>
        </w:r>
        <w:r w:rsidR="004749E0" w:rsidRPr="004749E0">
          <w:rPr>
            <w:rFonts w:ascii="Times New Roman" w:hAnsi="Times New Roman" w:cs="Times New Roman"/>
            <w:noProof/>
            <w:webHidden/>
            <w:sz w:val="28"/>
            <w:szCs w:val="28"/>
          </w:rPr>
          <w:fldChar w:fldCharType="separate"/>
        </w:r>
        <w:r w:rsidR="00EE424C">
          <w:rPr>
            <w:rFonts w:ascii="Times New Roman" w:hAnsi="Times New Roman" w:cs="Times New Roman"/>
            <w:noProof/>
            <w:webHidden/>
            <w:sz w:val="28"/>
            <w:szCs w:val="28"/>
          </w:rPr>
          <w:t>195</w:t>
        </w:r>
        <w:r w:rsidR="004749E0" w:rsidRPr="004749E0">
          <w:rPr>
            <w:rFonts w:ascii="Times New Roman" w:hAnsi="Times New Roman" w:cs="Times New Roman"/>
            <w:noProof/>
            <w:webHidden/>
            <w:sz w:val="28"/>
            <w:szCs w:val="28"/>
          </w:rPr>
          <w:fldChar w:fldCharType="end"/>
        </w:r>
      </w:hyperlink>
    </w:p>
    <w:p w14:paraId="4100F0C2" w14:textId="77777777" w:rsidR="004749E0" w:rsidRPr="004749E0" w:rsidRDefault="00D77097">
      <w:pPr>
        <w:pStyle w:val="41"/>
        <w:tabs>
          <w:tab w:val="right" w:leader="dot" w:pos="9345"/>
        </w:tabs>
        <w:rPr>
          <w:rFonts w:ascii="Times New Roman" w:eastAsiaTheme="minorEastAsia" w:hAnsi="Times New Roman" w:cs="Times New Roman"/>
          <w:noProof/>
          <w:sz w:val="28"/>
          <w:szCs w:val="28"/>
          <w:lang w:eastAsia="ru-RU"/>
        </w:rPr>
      </w:pPr>
      <w:hyperlink w:anchor="_Toc465784272" w:history="1">
        <w:r w:rsidR="004749E0" w:rsidRPr="004749E0">
          <w:rPr>
            <w:rStyle w:val="af1"/>
            <w:rFonts w:ascii="Times New Roman" w:eastAsiaTheme="majorEastAsia" w:hAnsi="Times New Roman"/>
            <w:bCs/>
            <w:iCs/>
            <w:noProof/>
            <w:sz w:val="28"/>
            <w:szCs w:val="28"/>
          </w:rPr>
          <w:t>Приложение № 6</w:t>
        </w:r>
        <w:r w:rsidR="004749E0" w:rsidRPr="004749E0">
          <w:rPr>
            <w:rFonts w:ascii="Times New Roman" w:hAnsi="Times New Roman" w:cs="Times New Roman"/>
            <w:noProof/>
            <w:webHidden/>
            <w:sz w:val="28"/>
            <w:szCs w:val="28"/>
          </w:rPr>
          <w:tab/>
        </w:r>
        <w:r w:rsidR="004749E0" w:rsidRPr="004749E0">
          <w:rPr>
            <w:rFonts w:ascii="Times New Roman" w:hAnsi="Times New Roman" w:cs="Times New Roman"/>
            <w:noProof/>
            <w:webHidden/>
            <w:sz w:val="28"/>
            <w:szCs w:val="28"/>
          </w:rPr>
          <w:fldChar w:fldCharType="begin"/>
        </w:r>
        <w:r w:rsidR="004749E0" w:rsidRPr="004749E0">
          <w:rPr>
            <w:rFonts w:ascii="Times New Roman" w:hAnsi="Times New Roman" w:cs="Times New Roman"/>
            <w:noProof/>
            <w:webHidden/>
            <w:sz w:val="28"/>
            <w:szCs w:val="28"/>
          </w:rPr>
          <w:instrText xml:space="preserve"> PAGEREF _Toc465784272 \h </w:instrText>
        </w:r>
        <w:r w:rsidR="004749E0" w:rsidRPr="004749E0">
          <w:rPr>
            <w:rFonts w:ascii="Times New Roman" w:hAnsi="Times New Roman" w:cs="Times New Roman"/>
            <w:noProof/>
            <w:webHidden/>
            <w:sz w:val="28"/>
            <w:szCs w:val="28"/>
          </w:rPr>
        </w:r>
        <w:r w:rsidR="004749E0" w:rsidRPr="004749E0">
          <w:rPr>
            <w:rFonts w:ascii="Times New Roman" w:hAnsi="Times New Roman" w:cs="Times New Roman"/>
            <w:noProof/>
            <w:webHidden/>
            <w:sz w:val="28"/>
            <w:szCs w:val="28"/>
          </w:rPr>
          <w:fldChar w:fldCharType="separate"/>
        </w:r>
        <w:r w:rsidR="00EE424C">
          <w:rPr>
            <w:rFonts w:ascii="Times New Roman" w:hAnsi="Times New Roman" w:cs="Times New Roman"/>
            <w:noProof/>
            <w:webHidden/>
            <w:sz w:val="28"/>
            <w:szCs w:val="28"/>
          </w:rPr>
          <w:t>196</w:t>
        </w:r>
        <w:r w:rsidR="004749E0" w:rsidRPr="004749E0">
          <w:rPr>
            <w:rFonts w:ascii="Times New Roman" w:hAnsi="Times New Roman" w:cs="Times New Roman"/>
            <w:noProof/>
            <w:webHidden/>
            <w:sz w:val="28"/>
            <w:szCs w:val="28"/>
          </w:rPr>
          <w:fldChar w:fldCharType="end"/>
        </w:r>
      </w:hyperlink>
    </w:p>
    <w:p w14:paraId="5C2110DA" w14:textId="77777777" w:rsidR="004749E0" w:rsidRPr="004749E0" w:rsidRDefault="00D77097">
      <w:pPr>
        <w:pStyle w:val="41"/>
        <w:tabs>
          <w:tab w:val="right" w:leader="dot" w:pos="9345"/>
        </w:tabs>
        <w:rPr>
          <w:rFonts w:ascii="Times New Roman" w:eastAsiaTheme="minorEastAsia" w:hAnsi="Times New Roman" w:cs="Times New Roman"/>
          <w:noProof/>
          <w:sz w:val="28"/>
          <w:szCs w:val="28"/>
          <w:lang w:eastAsia="ru-RU"/>
        </w:rPr>
      </w:pPr>
      <w:hyperlink w:anchor="_Toc465784273" w:history="1">
        <w:r w:rsidR="004749E0" w:rsidRPr="004749E0">
          <w:rPr>
            <w:rStyle w:val="af1"/>
            <w:rFonts w:ascii="Times New Roman" w:eastAsiaTheme="majorEastAsia" w:hAnsi="Times New Roman"/>
            <w:bCs/>
            <w:iCs/>
            <w:noProof/>
            <w:sz w:val="28"/>
            <w:szCs w:val="28"/>
          </w:rPr>
          <w:t>Приложение № 7</w:t>
        </w:r>
        <w:r w:rsidR="004749E0" w:rsidRPr="004749E0">
          <w:rPr>
            <w:rFonts w:ascii="Times New Roman" w:hAnsi="Times New Roman" w:cs="Times New Roman"/>
            <w:noProof/>
            <w:webHidden/>
            <w:sz w:val="28"/>
            <w:szCs w:val="28"/>
          </w:rPr>
          <w:tab/>
        </w:r>
        <w:r w:rsidR="004749E0" w:rsidRPr="004749E0">
          <w:rPr>
            <w:rFonts w:ascii="Times New Roman" w:hAnsi="Times New Roman" w:cs="Times New Roman"/>
            <w:noProof/>
            <w:webHidden/>
            <w:sz w:val="28"/>
            <w:szCs w:val="28"/>
          </w:rPr>
          <w:fldChar w:fldCharType="begin"/>
        </w:r>
        <w:r w:rsidR="004749E0" w:rsidRPr="004749E0">
          <w:rPr>
            <w:rFonts w:ascii="Times New Roman" w:hAnsi="Times New Roman" w:cs="Times New Roman"/>
            <w:noProof/>
            <w:webHidden/>
            <w:sz w:val="28"/>
            <w:szCs w:val="28"/>
          </w:rPr>
          <w:instrText xml:space="preserve"> PAGEREF _Toc465784273 \h </w:instrText>
        </w:r>
        <w:r w:rsidR="004749E0" w:rsidRPr="004749E0">
          <w:rPr>
            <w:rFonts w:ascii="Times New Roman" w:hAnsi="Times New Roman" w:cs="Times New Roman"/>
            <w:noProof/>
            <w:webHidden/>
            <w:sz w:val="28"/>
            <w:szCs w:val="28"/>
          </w:rPr>
        </w:r>
        <w:r w:rsidR="004749E0" w:rsidRPr="004749E0">
          <w:rPr>
            <w:rFonts w:ascii="Times New Roman" w:hAnsi="Times New Roman" w:cs="Times New Roman"/>
            <w:noProof/>
            <w:webHidden/>
            <w:sz w:val="28"/>
            <w:szCs w:val="28"/>
          </w:rPr>
          <w:fldChar w:fldCharType="separate"/>
        </w:r>
        <w:r w:rsidR="00EE424C">
          <w:rPr>
            <w:rFonts w:ascii="Times New Roman" w:hAnsi="Times New Roman" w:cs="Times New Roman"/>
            <w:noProof/>
            <w:webHidden/>
            <w:sz w:val="28"/>
            <w:szCs w:val="28"/>
          </w:rPr>
          <w:t>197</w:t>
        </w:r>
        <w:r w:rsidR="004749E0" w:rsidRPr="004749E0">
          <w:rPr>
            <w:rFonts w:ascii="Times New Roman" w:hAnsi="Times New Roman" w:cs="Times New Roman"/>
            <w:noProof/>
            <w:webHidden/>
            <w:sz w:val="28"/>
            <w:szCs w:val="28"/>
          </w:rPr>
          <w:fldChar w:fldCharType="end"/>
        </w:r>
      </w:hyperlink>
    </w:p>
    <w:p w14:paraId="7B9054E2" w14:textId="77777777" w:rsidR="004749E0" w:rsidRPr="004749E0" w:rsidRDefault="00D77097">
      <w:pPr>
        <w:pStyle w:val="41"/>
        <w:tabs>
          <w:tab w:val="right" w:leader="dot" w:pos="9345"/>
        </w:tabs>
        <w:rPr>
          <w:rFonts w:ascii="Times New Roman" w:eastAsiaTheme="minorEastAsia" w:hAnsi="Times New Roman" w:cs="Times New Roman"/>
          <w:noProof/>
          <w:sz w:val="28"/>
          <w:szCs w:val="28"/>
          <w:lang w:eastAsia="ru-RU"/>
        </w:rPr>
      </w:pPr>
      <w:hyperlink w:anchor="_Toc465784274" w:history="1">
        <w:r w:rsidR="004749E0" w:rsidRPr="004749E0">
          <w:rPr>
            <w:rStyle w:val="af1"/>
            <w:rFonts w:ascii="Times New Roman" w:eastAsiaTheme="majorEastAsia" w:hAnsi="Times New Roman"/>
            <w:bCs/>
            <w:iCs/>
            <w:noProof/>
            <w:sz w:val="28"/>
            <w:szCs w:val="28"/>
          </w:rPr>
          <w:t>Приложение № 8</w:t>
        </w:r>
        <w:r w:rsidR="004749E0" w:rsidRPr="004749E0">
          <w:rPr>
            <w:rFonts w:ascii="Times New Roman" w:hAnsi="Times New Roman" w:cs="Times New Roman"/>
            <w:noProof/>
            <w:webHidden/>
            <w:sz w:val="28"/>
            <w:szCs w:val="28"/>
          </w:rPr>
          <w:tab/>
        </w:r>
        <w:r w:rsidR="004749E0" w:rsidRPr="004749E0">
          <w:rPr>
            <w:rFonts w:ascii="Times New Roman" w:hAnsi="Times New Roman" w:cs="Times New Roman"/>
            <w:noProof/>
            <w:webHidden/>
            <w:sz w:val="28"/>
            <w:szCs w:val="28"/>
          </w:rPr>
          <w:fldChar w:fldCharType="begin"/>
        </w:r>
        <w:r w:rsidR="004749E0" w:rsidRPr="004749E0">
          <w:rPr>
            <w:rFonts w:ascii="Times New Roman" w:hAnsi="Times New Roman" w:cs="Times New Roman"/>
            <w:noProof/>
            <w:webHidden/>
            <w:sz w:val="28"/>
            <w:szCs w:val="28"/>
          </w:rPr>
          <w:instrText xml:space="preserve"> PAGEREF _Toc465784274 \h </w:instrText>
        </w:r>
        <w:r w:rsidR="004749E0" w:rsidRPr="004749E0">
          <w:rPr>
            <w:rFonts w:ascii="Times New Roman" w:hAnsi="Times New Roman" w:cs="Times New Roman"/>
            <w:noProof/>
            <w:webHidden/>
            <w:sz w:val="28"/>
            <w:szCs w:val="28"/>
          </w:rPr>
        </w:r>
        <w:r w:rsidR="004749E0" w:rsidRPr="004749E0">
          <w:rPr>
            <w:rFonts w:ascii="Times New Roman" w:hAnsi="Times New Roman" w:cs="Times New Roman"/>
            <w:noProof/>
            <w:webHidden/>
            <w:sz w:val="28"/>
            <w:szCs w:val="28"/>
          </w:rPr>
          <w:fldChar w:fldCharType="separate"/>
        </w:r>
        <w:r w:rsidR="00EE424C">
          <w:rPr>
            <w:rFonts w:ascii="Times New Roman" w:hAnsi="Times New Roman" w:cs="Times New Roman"/>
            <w:noProof/>
            <w:webHidden/>
            <w:sz w:val="28"/>
            <w:szCs w:val="28"/>
          </w:rPr>
          <w:t>199</w:t>
        </w:r>
        <w:r w:rsidR="004749E0" w:rsidRPr="004749E0">
          <w:rPr>
            <w:rFonts w:ascii="Times New Roman" w:hAnsi="Times New Roman" w:cs="Times New Roman"/>
            <w:noProof/>
            <w:webHidden/>
            <w:sz w:val="28"/>
            <w:szCs w:val="28"/>
          </w:rPr>
          <w:fldChar w:fldCharType="end"/>
        </w:r>
      </w:hyperlink>
    </w:p>
    <w:p w14:paraId="6B154C33" w14:textId="77777777" w:rsidR="004749E0" w:rsidRPr="004749E0" w:rsidRDefault="00D77097">
      <w:pPr>
        <w:pStyle w:val="41"/>
        <w:tabs>
          <w:tab w:val="right" w:leader="dot" w:pos="9345"/>
        </w:tabs>
        <w:rPr>
          <w:rFonts w:ascii="Times New Roman" w:eastAsiaTheme="minorEastAsia" w:hAnsi="Times New Roman" w:cs="Times New Roman"/>
          <w:noProof/>
          <w:sz w:val="28"/>
          <w:szCs w:val="28"/>
          <w:lang w:eastAsia="ru-RU"/>
        </w:rPr>
      </w:pPr>
      <w:hyperlink w:anchor="_Toc465784275" w:history="1">
        <w:r w:rsidR="004749E0" w:rsidRPr="004749E0">
          <w:rPr>
            <w:rStyle w:val="af1"/>
            <w:rFonts w:ascii="Times New Roman" w:eastAsiaTheme="majorEastAsia" w:hAnsi="Times New Roman"/>
            <w:bCs/>
            <w:iCs/>
            <w:noProof/>
            <w:sz w:val="28"/>
            <w:szCs w:val="28"/>
          </w:rPr>
          <w:t>Приложение № 9</w:t>
        </w:r>
        <w:r w:rsidR="004749E0" w:rsidRPr="004749E0">
          <w:rPr>
            <w:rFonts w:ascii="Times New Roman" w:hAnsi="Times New Roman" w:cs="Times New Roman"/>
            <w:noProof/>
            <w:webHidden/>
            <w:sz w:val="28"/>
            <w:szCs w:val="28"/>
          </w:rPr>
          <w:tab/>
        </w:r>
        <w:r w:rsidR="004749E0" w:rsidRPr="004749E0">
          <w:rPr>
            <w:rFonts w:ascii="Times New Roman" w:hAnsi="Times New Roman" w:cs="Times New Roman"/>
            <w:noProof/>
            <w:webHidden/>
            <w:sz w:val="28"/>
            <w:szCs w:val="28"/>
          </w:rPr>
          <w:fldChar w:fldCharType="begin"/>
        </w:r>
        <w:r w:rsidR="004749E0" w:rsidRPr="004749E0">
          <w:rPr>
            <w:rFonts w:ascii="Times New Roman" w:hAnsi="Times New Roman" w:cs="Times New Roman"/>
            <w:noProof/>
            <w:webHidden/>
            <w:sz w:val="28"/>
            <w:szCs w:val="28"/>
          </w:rPr>
          <w:instrText xml:space="preserve"> PAGEREF _Toc465784275 \h </w:instrText>
        </w:r>
        <w:r w:rsidR="004749E0" w:rsidRPr="004749E0">
          <w:rPr>
            <w:rFonts w:ascii="Times New Roman" w:hAnsi="Times New Roman" w:cs="Times New Roman"/>
            <w:noProof/>
            <w:webHidden/>
            <w:sz w:val="28"/>
            <w:szCs w:val="28"/>
          </w:rPr>
        </w:r>
        <w:r w:rsidR="004749E0" w:rsidRPr="004749E0">
          <w:rPr>
            <w:rFonts w:ascii="Times New Roman" w:hAnsi="Times New Roman" w:cs="Times New Roman"/>
            <w:noProof/>
            <w:webHidden/>
            <w:sz w:val="28"/>
            <w:szCs w:val="28"/>
          </w:rPr>
          <w:fldChar w:fldCharType="separate"/>
        </w:r>
        <w:r w:rsidR="00EE424C">
          <w:rPr>
            <w:rFonts w:ascii="Times New Roman" w:hAnsi="Times New Roman" w:cs="Times New Roman"/>
            <w:noProof/>
            <w:webHidden/>
            <w:sz w:val="28"/>
            <w:szCs w:val="28"/>
          </w:rPr>
          <w:t>202</w:t>
        </w:r>
        <w:r w:rsidR="004749E0" w:rsidRPr="004749E0">
          <w:rPr>
            <w:rFonts w:ascii="Times New Roman" w:hAnsi="Times New Roman" w:cs="Times New Roman"/>
            <w:noProof/>
            <w:webHidden/>
            <w:sz w:val="28"/>
            <w:szCs w:val="28"/>
          </w:rPr>
          <w:fldChar w:fldCharType="end"/>
        </w:r>
      </w:hyperlink>
    </w:p>
    <w:p w14:paraId="2B192229" w14:textId="77777777" w:rsidR="004749E0" w:rsidRPr="004749E0" w:rsidRDefault="00D77097">
      <w:pPr>
        <w:pStyle w:val="41"/>
        <w:tabs>
          <w:tab w:val="right" w:leader="dot" w:pos="9345"/>
        </w:tabs>
        <w:rPr>
          <w:rFonts w:ascii="Times New Roman" w:eastAsiaTheme="minorEastAsia" w:hAnsi="Times New Roman" w:cs="Times New Roman"/>
          <w:noProof/>
          <w:sz w:val="28"/>
          <w:szCs w:val="28"/>
          <w:lang w:eastAsia="ru-RU"/>
        </w:rPr>
      </w:pPr>
      <w:hyperlink w:anchor="_Toc465784276" w:history="1">
        <w:r w:rsidR="004749E0" w:rsidRPr="004749E0">
          <w:rPr>
            <w:rStyle w:val="af1"/>
            <w:rFonts w:ascii="Times New Roman" w:eastAsiaTheme="majorEastAsia" w:hAnsi="Times New Roman"/>
            <w:bCs/>
            <w:iCs/>
            <w:noProof/>
            <w:sz w:val="28"/>
            <w:szCs w:val="28"/>
          </w:rPr>
          <w:t>Приложение № 10</w:t>
        </w:r>
        <w:r w:rsidR="004749E0" w:rsidRPr="004749E0">
          <w:rPr>
            <w:rFonts w:ascii="Times New Roman" w:hAnsi="Times New Roman" w:cs="Times New Roman"/>
            <w:noProof/>
            <w:webHidden/>
            <w:sz w:val="28"/>
            <w:szCs w:val="28"/>
          </w:rPr>
          <w:tab/>
        </w:r>
        <w:r w:rsidR="004749E0" w:rsidRPr="004749E0">
          <w:rPr>
            <w:rFonts w:ascii="Times New Roman" w:hAnsi="Times New Roman" w:cs="Times New Roman"/>
            <w:noProof/>
            <w:webHidden/>
            <w:sz w:val="28"/>
            <w:szCs w:val="28"/>
          </w:rPr>
          <w:fldChar w:fldCharType="begin"/>
        </w:r>
        <w:r w:rsidR="004749E0" w:rsidRPr="004749E0">
          <w:rPr>
            <w:rFonts w:ascii="Times New Roman" w:hAnsi="Times New Roman" w:cs="Times New Roman"/>
            <w:noProof/>
            <w:webHidden/>
            <w:sz w:val="28"/>
            <w:szCs w:val="28"/>
          </w:rPr>
          <w:instrText xml:space="preserve"> PAGEREF _Toc465784276 \h </w:instrText>
        </w:r>
        <w:r w:rsidR="004749E0" w:rsidRPr="004749E0">
          <w:rPr>
            <w:rFonts w:ascii="Times New Roman" w:hAnsi="Times New Roman" w:cs="Times New Roman"/>
            <w:noProof/>
            <w:webHidden/>
            <w:sz w:val="28"/>
            <w:szCs w:val="28"/>
          </w:rPr>
        </w:r>
        <w:r w:rsidR="004749E0" w:rsidRPr="004749E0">
          <w:rPr>
            <w:rFonts w:ascii="Times New Roman" w:hAnsi="Times New Roman" w:cs="Times New Roman"/>
            <w:noProof/>
            <w:webHidden/>
            <w:sz w:val="28"/>
            <w:szCs w:val="28"/>
          </w:rPr>
          <w:fldChar w:fldCharType="separate"/>
        </w:r>
        <w:r w:rsidR="00EE424C">
          <w:rPr>
            <w:rFonts w:ascii="Times New Roman" w:hAnsi="Times New Roman" w:cs="Times New Roman"/>
            <w:noProof/>
            <w:webHidden/>
            <w:sz w:val="28"/>
            <w:szCs w:val="28"/>
          </w:rPr>
          <w:t>205</w:t>
        </w:r>
        <w:r w:rsidR="004749E0" w:rsidRPr="004749E0">
          <w:rPr>
            <w:rFonts w:ascii="Times New Roman" w:hAnsi="Times New Roman" w:cs="Times New Roman"/>
            <w:noProof/>
            <w:webHidden/>
            <w:sz w:val="28"/>
            <w:szCs w:val="28"/>
          </w:rPr>
          <w:fldChar w:fldCharType="end"/>
        </w:r>
      </w:hyperlink>
    </w:p>
    <w:p w14:paraId="7E404C71" w14:textId="77777777" w:rsidR="004749E0" w:rsidRPr="004749E0" w:rsidRDefault="00D77097">
      <w:pPr>
        <w:pStyle w:val="41"/>
        <w:tabs>
          <w:tab w:val="right" w:leader="dot" w:pos="9345"/>
        </w:tabs>
        <w:rPr>
          <w:rFonts w:ascii="Times New Roman" w:eastAsiaTheme="minorEastAsia" w:hAnsi="Times New Roman" w:cs="Times New Roman"/>
          <w:noProof/>
          <w:sz w:val="28"/>
          <w:szCs w:val="28"/>
          <w:lang w:eastAsia="ru-RU"/>
        </w:rPr>
      </w:pPr>
      <w:hyperlink w:anchor="_Toc465784277" w:history="1">
        <w:r w:rsidR="004749E0" w:rsidRPr="004749E0">
          <w:rPr>
            <w:rStyle w:val="af1"/>
            <w:rFonts w:ascii="Times New Roman" w:eastAsiaTheme="majorEastAsia" w:hAnsi="Times New Roman"/>
            <w:bCs/>
            <w:iCs/>
            <w:noProof/>
            <w:sz w:val="28"/>
            <w:szCs w:val="28"/>
          </w:rPr>
          <w:t>Приложение № 11</w:t>
        </w:r>
        <w:r w:rsidR="004749E0" w:rsidRPr="004749E0">
          <w:rPr>
            <w:rFonts w:ascii="Times New Roman" w:hAnsi="Times New Roman" w:cs="Times New Roman"/>
            <w:noProof/>
            <w:webHidden/>
            <w:sz w:val="28"/>
            <w:szCs w:val="28"/>
          </w:rPr>
          <w:tab/>
        </w:r>
        <w:r w:rsidR="004749E0" w:rsidRPr="004749E0">
          <w:rPr>
            <w:rFonts w:ascii="Times New Roman" w:hAnsi="Times New Roman" w:cs="Times New Roman"/>
            <w:noProof/>
            <w:webHidden/>
            <w:sz w:val="28"/>
            <w:szCs w:val="28"/>
          </w:rPr>
          <w:fldChar w:fldCharType="begin"/>
        </w:r>
        <w:r w:rsidR="004749E0" w:rsidRPr="004749E0">
          <w:rPr>
            <w:rFonts w:ascii="Times New Roman" w:hAnsi="Times New Roman" w:cs="Times New Roman"/>
            <w:noProof/>
            <w:webHidden/>
            <w:sz w:val="28"/>
            <w:szCs w:val="28"/>
          </w:rPr>
          <w:instrText xml:space="preserve"> PAGEREF _Toc465784277 \h </w:instrText>
        </w:r>
        <w:r w:rsidR="004749E0" w:rsidRPr="004749E0">
          <w:rPr>
            <w:rFonts w:ascii="Times New Roman" w:hAnsi="Times New Roman" w:cs="Times New Roman"/>
            <w:noProof/>
            <w:webHidden/>
            <w:sz w:val="28"/>
            <w:szCs w:val="28"/>
          </w:rPr>
        </w:r>
        <w:r w:rsidR="004749E0" w:rsidRPr="004749E0">
          <w:rPr>
            <w:rFonts w:ascii="Times New Roman" w:hAnsi="Times New Roman" w:cs="Times New Roman"/>
            <w:noProof/>
            <w:webHidden/>
            <w:sz w:val="28"/>
            <w:szCs w:val="28"/>
          </w:rPr>
          <w:fldChar w:fldCharType="separate"/>
        </w:r>
        <w:r w:rsidR="00EE424C">
          <w:rPr>
            <w:rFonts w:ascii="Times New Roman" w:hAnsi="Times New Roman" w:cs="Times New Roman"/>
            <w:noProof/>
            <w:webHidden/>
            <w:sz w:val="28"/>
            <w:szCs w:val="28"/>
          </w:rPr>
          <w:t>206</w:t>
        </w:r>
        <w:r w:rsidR="004749E0" w:rsidRPr="004749E0">
          <w:rPr>
            <w:rFonts w:ascii="Times New Roman" w:hAnsi="Times New Roman" w:cs="Times New Roman"/>
            <w:noProof/>
            <w:webHidden/>
            <w:sz w:val="28"/>
            <w:szCs w:val="28"/>
          </w:rPr>
          <w:fldChar w:fldCharType="end"/>
        </w:r>
      </w:hyperlink>
    </w:p>
    <w:p w14:paraId="03C18B2F" w14:textId="77777777" w:rsidR="004749E0" w:rsidRPr="004749E0" w:rsidRDefault="00D77097">
      <w:pPr>
        <w:pStyle w:val="41"/>
        <w:tabs>
          <w:tab w:val="right" w:leader="dot" w:pos="9345"/>
        </w:tabs>
        <w:rPr>
          <w:rFonts w:ascii="Times New Roman" w:eastAsiaTheme="minorEastAsia" w:hAnsi="Times New Roman" w:cs="Times New Roman"/>
          <w:noProof/>
          <w:sz w:val="28"/>
          <w:szCs w:val="28"/>
          <w:lang w:eastAsia="ru-RU"/>
        </w:rPr>
      </w:pPr>
      <w:hyperlink w:anchor="_Toc465784278" w:history="1">
        <w:r w:rsidR="004749E0" w:rsidRPr="004749E0">
          <w:rPr>
            <w:rStyle w:val="af1"/>
            <w:rFonts w:ascii="Times New Roman" w:eastAsiaTheme="majorEastAsia" w:hAnsi="Times New Roman"/>
            <w:bCs/>
            <w:iCs/>
            <w:noProof/>
            <w:sz w:val="28"/>
            <w:szCs w:val="28"/>
          </w:rPr>
          <w:t>Приложение № 12</w:t>
        </w:r>
        <w:r w:rsidR="004749E0" w:rsidRPr="004749E0">
          <w:rPr>
            <w:rFonts w:ascii="Times New Roman" w:hAnsi="Times New Roman" w:cs="Times New Roman"/>
            <w:noProof/>
            <w:webHidden/>
            <w:sz w:val="28"/>
            <w:szCs w:val="28"/>
          </w:rPr>
          <w:tab/>
        </w:r>
        <w:r w:rsidR="004749E0" w:rsidRPr="004749E0">
          <w:rPr>
            <w:rFonts w:ascii="Times New Roman" w:hAnsi="Times New Roman" w:cs="Times New Roman"/>
            <w:noProof/>
            <w:webHidden/>
            <w:sz w:val="28"/>
            <w:szCs w:val="28"/>
          </w:rPr>
          <w:fldChar w:fldCharType="begin"/>
        </w:r>
        <w:r w:rsidR="004749E0" w:rsidRPr="004749E0">
          <w:rPr>
            <w:rFonts w:ascii="Times New Roman" w:hAnsi="Times New Roman" w:cs="Times New Roman"/>
            <w:noProof/>
            <w:webHidden/>
            <w:sz w:val="28"/>
            <w:szCs w:val="28"/>
          </w:rPr>
          <w:instrText xml:space="preserve"> PAGEREF _Toc465784278 \h </w:instrText>
        </w:r>
        <w:r w:rsidR="004749E0" w:rsidRPr="004749E0">
          <w:rPr>
            <w:rFonts w:ascii="Times New Roman" w:hAnsi="Times New Roman" w:cs="Times New Roman"/>
            <w:noProof/>
            <w:webHidden/>
            <w:sz w:val="28"/>
            <w:szCs w:val="28"/>
          </w:rPr>
        </w:r>
        <w:r w:rsidR="004749E0" w:rsidRPr="004749E0">
          <w:rPr>
            <w:rFonts w:ascii="Times New Roman" w:hAnsi="Times New Roman" w:cs="Times New Roman"/>
            <w:noProof/>
            <w:webHidden/>
            <w:sz w:val="28"/>
            <w:szCs w:val="28"/>
          </w:rPr>
          <w:fldChar w:fldCharType="separate"/>
        </w:r>
        <w:r w:rsidR="00EE424C">
          <w:rPr>
            <w:rFonts w:ascii="Times New Roman" w:hAnsi="Times New Roman" w:cs="Times New Roman"/>
            <w:noProof/>
            <w:webHidden/>
            <w:sz w:val="28"/>
            <w:szCs w:val="28"/>
          </w:rPr>
          <w:t>207</w:t>
        </w:r>
        <w:r w:rsidR="004749E0" w:rsidRPr="004749E0">
          <w:rPr>
            <w:rFonts w:ascii="Times New Roman" w:hAnsi="Times New Roman" w:cs="Times New Roman"/>
            <w:noProof/>
            <w:webHidden/>
            <w:sz w:val="28"/>
            <w:szCs w:val="28"/>
          </w:rPr>
          <w:fldChar w:fldCharType="end"/>
        </w:r>
      </w:hyperlink>
    </w:p>
    <w:p w14:paraId="33052E91" w14:textId="77777777" w:rsidR="004749E0" w:rsidRPr="004749E0" w:rsidRDefault="00D77097">
      <w:pPr>
        <w:pStyle w:val="41"/>
        <w:tabs>
          <w:tab w:val="right" w:leader="dot" w:pos="9345"/>
        </w:tabs>
        <w:rPr>
          <w:rFonts w:ascii="Times New Roman" w:eastAsiaTheme="minorEastAsia" w:hAnsi="Times New Roman" w:cs="Times New Roman"/>
          <w:noProof/>
          <w:sz w:val="28"/>
          <w:szCs w:val="28"/>
          <w:lang w:eastAsia="ru-RU"/>
        </w:rPr>
      </w:pPr>
      <w:hyperlink w:anchor="_Toc465784279" w:history="1">
        <w:r w:rsidR="004749E0" w:rsidRPr="004749E0">
          <w:rPr>
            <w:rStyle w:val="af1"/>
            <w:rFonts w:ascii="Times New Roman" w:eastAsiaTheme="majorEastAsia" w:hAnsi="Times New Roman"/>
            <w:bCs/>
            <w:iCs/>
            <w:noProof/>
            <w:sz w:val="28"/>
            <w:szCs w:val="28"/>
          </w:rPr>
          <w:t>Приложение № 1</w:t>
        </w:r>
        <w:r w:rsidR="004749E0" w:rsidRPr="004749E0">
          <w:rPr>
            <w:rStyle w:val="af1"/>
            <w:rFonts w:ascii="Times New Roman" w:eastAsiaTheme="majorEastAsia" w:hAnsi="Times New Roman"/>
            <w:bCs/>
            <w:iCs/>
            <w:noProof/>
            <w:sz w:val="28"/>
            <w:szCs w:val="28"/>
            <w:lang w:val="en-US"/>
          </w:rPr>
          <w:t>3</w:t>
        </w:r>
        <w:r w:rsidR="004749E0" w:rsidRPr="004749E0">
          <w:rPr>
            <w:rFonts w:ascii="Times New Roman" w:hAnsi="Times New Roman" w:cs="Times New Roman"/>
            <w:noProof/>
            <w:webHidden/>
            <w:sz w:val="28"/>
            <w:szCs w:val="28"/>
          </w:rPr>
          <w:tab/>
        </w:r>
        <w:r w:rsidR="004749E0" w:rsidRPr="004749E0">
          <w:rPr>
            <w:rFonts w:ascii="Times New Roman" w:hAnsi="Times New Roman" w:cs="Times New Roman"/>
            <w:noProof/>
            <w:webHidden/>
            <w:sz w:val="28"/>
            <w:szCs w:val="28"/>
          </w:rPr>
          <w:fldChar w:fldCharType="begin"/>
        </w:r>
        <w:r w:rsidR="004749E0" w:rsidRPr="004749E0">
          <w:rPr>
            <w:rFonts w:ascii="Times New Roman" w:hAnsi="Times New Roman" w:cs="Times New Roman"/>
            <w:noProof/>
            <w:webHidden/>
            <w:sz w:val="28"/>
            <w:szCs w:val="28"/>
          </w:rPr>
          <w:instrText xml:space="preserve"> PAGEREF _Toc465784279 \h </w:instrText>
        </w:r>
        <w:r w:rsidR="004749E0" w:rsidRPr="004749E0">
          <w:rPr>
            <w:rFonts w:ascii="Times New Roman" w:hAnsi="Times New Roman" w:cs="Times New Roman"/>
            <w:noProof/>
            <w:webHidden/>
            <w:sz w:val="28"/>
            <w:szCs w:val="28"/>
          </w:rPr>
        </w:r>
        <w:r w:rsidR="004749E0" w:rsidRPr="004749E0">
          <w:rPr>
            <w:rFonts w:ascii="Times New Roman" w:hAnsi="Times New Roman" w:cs="Times New Roman"/>
            <w:noProof/>
            <w:webHidden/>
            <w:sz w:val="28"/>
            <w:szCs w:val="28"/>
          </w:rPr>
          <w:fldChar w:fldCharType="separate"/>
        </w:r>
        <w:r w:rsidR="00EE424C">
          <w:rPr>
            <w:rFonts w:ascii="Times New Roman" w:hAnsi="Times New Roman" w:cs="Times New Roman"/>
            <w:noProof/>
            <w:webHidden/>
            <w:sz w:val="28"/>
            <w:szCs w:val="28"/>
          </w:rPr>
          <w:t>208</w:t>
        </w:r>
        <w:r w:rsidR="004749E0" w:rsidRPr="004749E0">
          <w:rPr>
            <w:rFonts w:ascii="Times New Roman" w:hAnsi="Times New Roman" w:cs="Times New Roman"/>
            <w:noProof/>
            <w:webHidden/>
            <w:sz w:val="28"/>
            <w:szCs w:val="28"/>
          </w:rPr>
          <w:fldChar w:fldCharType="end"/>
        </w:r>
      </w:hyperlink>
    </w:p>
    <w:p w14:paraId="68D835C2" w14:textId="77777777" w:rsidR="004749E0" w:rsidRPr="004749E0" w:rsidRDefault="00D77097">
      <w:pPr>
        <w:pStyle w:val="41"/>
        <w:tabs>
          <w:tab w:val="right" w:leader="dot" w:pos="9345"/>
        </w:tabs>
        <w:rPr>
          <w:rFonts w:ascii="Times New Roman" w:eastAsiaTheme="minorEastAsia" w:hAnsi="Times New Roman" w:cs="Times New Roman"/>
          <w:noProof/>
          <w:sz w:val="28"/>
          <w:szCs w:val="28"/>
          <w:lang w:eastAsia="ru-RU"/>
        </w:rPr>
      </w:pPr>
      <w:hyperlink w:anchor="_Toc465784280" w:history="1">
        <w:r w:rsidR="004749E0" w:rsidRPr="004749E0">
          <w:rPr>
            <w:rStyle w:val="af1"/>
            <w:rFonts w:ascii="Times New Roman" w:eastAsiaTheme="majorEastAsia" w:hAnsi="Times New Roman"/>
            <w:bCs/>
            <w:iCs/>
            <w:noProof/>
            <w:sz w:val="28"/>
            <w:szCs w:val="28"/>
          </w:rPr>
          <w:t>Приложение № 15</w:t>
        </w:r>
        <w:r w:rsidR="004749E0" w:rsidRPr="004749E0">
          <w:rPr>
            <w:rFonts w:ascii="Times New Roman" w:hAnsi="Times New Roman" w:cs="Times New Roman"/>
            <w:noProof/>
            <w:webHidden/>
            <w:sz w:val="28"/>
            <w:szCs w:val="28"/>
          </w:rPr>
          <w:tab/>
        </w:r>
        <w:r w:rsidR="004749E0" w:rsidRPr="004749E0">
          <w:rPr>
            <w:rFonts w:ascii="Times New Roman" w:hAnsi="Times New Roman" w:cs="Times New Roman"/>
            <w:noProof/>
            <w:webHidden/>
            <w:sz w:val="28"/>
            <w:szCs w:val="28"/>
          </w:rPr>
          <w:fldChar w:fldCharType="begin"/>
        </w:r>
        <w:r w:rsidR="004749E0" w:rsidRPr="004749E0">
          <w:rPr>
            <w:rFonts w:ascii="Times New Roman" w:hAnsi="Times New Roman" w:cs="Times New Roman"/>
            <w:noProof/>
            <w:webHidden/>
            <w:sz w:val="28"/>
            <w:szCs w:val="28"/>
          </w:rPr>
          <w:instrText xml:space="preserve"> PAGEREF _Toc465784280 \h </w:instrText>
        </w:r>
        <w:r w:rsidR="004749E0" w:rsidRPr="004749E0">
          <w:rPr>
            <w:rFonts w:ascii="Times New Roman" w:hAnsi="Times New Roman" w:cs="Times New Roman"/>
            <w:noProof/>
            <w:webHidden/>
            <w:sz w:val="28"/>
            <w:szCs w:val="28"/>
          </w:rPr>
        </w:r>
        <w:r w:rsidR="004749E0" w:rsidRPr="004749E0">
          <w:rPr>
            <w:rFonts w:ascii="Times New Roman" w:hAnsi="Times New Roman" w:cs="Times New Roman"/>
            <w:noProof/>
            <w:webHidden/>
            <w:sz w:val="28"/>
            <w:szCs w:val="28"/>
          </w:rPr>
          <w:fldChar w:fldCharType="separate"/>
        </w:r>
        <w:r w:rsidR="00EE424C">
          <w:rPr>
            <w:rFonts w:ascii="Times New Roman" w:hAnsi="Times New Roman" w:cs="Times New Roman"/>
            <w:noProof/>
            <w:webHidden/>
            <w:sz w:val="28"/>
            <w:szCs w:val="28"/>
          </w:rPr>
          <w:t>210</w:t>
        </w:r>
        <w:r w:rsidR="004749E0" w:rsidRPr="004749E0">
          <w:rPr>
            <w:rFonts w:ascii="Times New Roman" w:hAnsi="Times New Roman" w:cs="Times New Roman"/>
            <w:noProof/>
            <w:webHidden/>
            <w:sz w:val="28"/>
            <w:szCs w:val="28"/>
          </w:rPr>
          <w:fldChar w:fldCharType="end"/>
        </w:r>
      </w:hyperlink>
    </w:p>
    <w:p w14:paraId="49933F73" w14:textId="77777777" w:rsidR="004749E0" w:rsidRPr="004749E0" w:rsidRDefault="00D77097">
      <w:pPr>
        <w:pStyle w:val="41"/>
        <w:tabs>
          <w:tab w:val="right" w:leader="dot" w:pos="9345"/>
        </w:tabs>
        <w:rPr>
          <w:rFonts w:ascii="Times New Roman" w:eastAsiaTheme="minorEastAsia" w:hAnsi="Times New Roman" w:cs="Times New Roman"/>
          <w:noProof/>
          <w:sz w:val="28"/>
          <w:szCs w:val="28"/>
          <w:lang w:eastAsia="ru-RU"/>
        </w:rPr>
      </w:pPr>
      <w:hyperlink w:anchor="_Toc465784281" w:history="1">
        <w:r w:rsidR="004749E0" w:rsidRPr="004749E0">
          <w:rPr>
            <w:rStyle w:val="af1"/>
            <w:rFonts w:ascii="Times New Roman" w:eastAsiaTheme="majorEastAsia" w:hAnsi="Times New Roman"/>
            <w:bCs/>
            <w:iCs/>
            <w:noProof/>
            <w:sz w:val="28"/>
            <w:szCs w:val="28"/>
          </w:rPr>
          <w:t xml:space="preserve">Приложение № </w:t>
        </w:r>
        <w:r w:rsidR="004749E0" w:rsidRPr="004749E0">
          <w:rPr>
            <w:rStyle w:val="af1"/>
            <w:rFonts w:ascii="Times New Roman" w:eastAsiaTheme="majorEastAsia" w:hAnsi="Times New Roman"/>
            <w:bCs/>
            <w:iCs/>
            <w:noProof/>
            <w:sz w:val="28"/>
            <w:szCs w:val="28"/>
            <w:lang w:val="en-US"/>
          </w:rPr>
          <w:t>16</w:t>
        </w:r>
        <w:r w:rsidR="004749E0" w:rsidRPr="004749E0">
          <w:rPr>
            <w:rFonts w:ascii="Times New Roman" w:hAnsi="Times New Roman" w:cs="Times New Roman"/>
            <w:noProof/>
            <w:webHidden/>
            <w:sz w:val="28"/>
            <w:szCs w:val="28"/>
          </w:rPr>
          <w:tab/>
        </w:r>
        <w:r w:rsidR="004749E0" w:rsidRPr="004749E0">
          <w:rPr>
            <w:rFonts w:ascii="Times New Roman" w:hAnsi="Times New Roman" w:cs="Times New Roman"/>
            <w:noProof/>
            <w:webHidden/>
            <w:sz w:val="28"/>
            <w:szCs w:val="28"/>
          </w:rPr>
          <w:fldChar w:fldCharType="begin"/>
        </w:r>
        <w:r w:rsidR="004749E0" w:rsidRPr="004749E0">
          <w:rPr>
            <w:rFonts w:ascii="Times New Roman" w:hAnsi="Times New Roman" w:cs="Times New Roman"/>
            <w:noProof/>
            <w:webHidden/>
            <w:sz w:val="28"/>
            <w:szCs w:val="28"/>
          </w:rPr>
          <w:instrText xml:space="preserve"> PAGEREF _Toc465784281 \h </w:instrText>
        </w:r>
        <w:r w:rsidR="004749E0" w:rsidRPr="004749E0">
          <w:rPr>
            <w:rFonts w:ascii="Times New Roman" w:hAnsi="Times New Roman" w:cs="Times New Roman"/>
            <w:noProof/>
            <w:webHidden/>
            <w:sz w:val="28"/>
            <w:szCs w:val="28"/>
          </w:rPr>
        </w:r>
        <w:r w:rsidR="004749E0" w:rsidRPr="004749E0">
          <w:rPr>
            <w:rFonts w:ascii="Times New Roman" w:hAnsi="Times New Roman" w:cs="Times New Roman"/>
            <w:noProof/>
            <w:webHidden/>
            <w:sz w:val="28"/>
            <w:szCs w:val="28"/>
          </w:rPr>
          <w:fldChar w:fldCharType="separate"/>
        </w:r>
        <w:r w:rsidR="00EE424C">
          <w:rPr>
            <w:rFonts w:ascii="Times New Roman" w:hAnsi="Times New Roman" w:cs="Times New Roman"/>
            <w:noProof/>
            <w:webHidden/>
            <w:sz w:val="28"/>
            <w:szCs w:val="28"/>
          </w:rPr>
          <w:t>210</w:t>
        </w:r>
        <w:r w:rsidR="004749E0" w:rsidRPr="004749E0">
          <w:rPr>
            <w:rFonts w:ascii="Times New Roman" w:hAnsi="Times New Roman" w:cs="Times New Roman"/>
            <w:noProof/>
            <w:webHidden/>
            <w:sz w:val="28"/>
            <w:szCs w:val="28"/>
          </w:rPr>
          <w:fldChar w:fldCharType="end"/>
        </w:r>
      </w:hyperlink>
    </w:p>
    <w:p w14:paraId="06E3E494" w14:textId="0539D284" w:rsidR="0068447C" w:rsidRPr="004749E0" w:rsidRDefault="004749E0" w:rsidP="0068447C">
      <w:pPr>
        <w:spacing w:after="0" w:line="360" w:lineRule="auto"/>
        <w:ind w:firstLine="709"/>
        <w:jc w:val="both"/>
        <w:rPr>
          <w:rFonts w:ascii="Times New Roman" w:hAnsi="Times New Roman" w:cs="Times New Roman"/>
          <w:sz w:val="28"/>
          <w:szCs w:val="28"/>
          <w:lang w:eastAsia="ru-RU"/>
        </w:rPr>
      </w:pPr>
      <w:r w:rsidRPr="004749E0">
        <w:rPr>
          <w:rFonts w:ascii="Times New Roman" w:hAnsi="Times New Roman" w:cs="Times New Roman"/>
          <w:sz w:val="28"/>
          <w:szCs w:val="28"/>
          <w:lang w:eastAsia="ru-RU"/>
        </w:rPr>
        <w:fldChar w:fldCharType="end"/>
      </w:r>
      <w:r w:rsidR="0068447C" w:rsidRPr="004749E0">
        <w:rPr>
          <w:rFonts w:ascii="Times New Roman" w:hAnsi="Times New Roman" w:cs="Times New Roman"/>
          <w:sz w:val="28"/>
          <w:szCs w:val="28"/>
          <w:lang w:eastAsia="ru-RU"/>
        </w:rPr>
        <w:br w:type="page"/>
      </w:r>
    </w:p>
    <w:p w14:paraId="6FC4A7FA" w14:textId="77777777" w:rsidR="00B13EBA" w:rsidRDefault="00273CD9" w:rsidP="00260DC4">
      <w:pPr>
        <w:pStyle w:val="1"/>
        <w:tabs>
          <w:tab w:val="left" w:leader="dot" w:pos="567"/>
          <w:tab w:val="left" w:pos="1134"/>
        </w:tabs>
      </w:pPr>
      <w:bookmarkStart w:id="3" w:name="_Toc463607809"/>
      <w:bookmarkStart w:id="4" w:name="_Toc465784213"/>
      <w:r w:rsidRPr="00941D84">
        <w:lastRenderedPageBreak/>
        <w:t>ВВЕДЕНИЕ</w:t>
      </w:r>
      <w:bookmarkEnd w:id="2"/>
      <w:bookmarkEnd w:id="3"/>
      <w:bookmarkEnd w:id="4"/>
    </w:p>
    <w:p w14:paraId="666D1415" w14:textId="77777777" w:rsidR="00715627" w:rsidRPr="00941D84" w:rsidRDefault="00715627" w:rsidP="00F25F81">
      <w:pPr>
        <w:spacing w:after="0" w:line="360" w:lineRule="auto"/>
        <w:jc w:val="center"/>
        <w:rPr>
          <w:rFonts w:ascii="Times New Roman" w:hAnsi="Times New Roman" w:cs="Times New Roman"/>
          <w:caps/>
          <w:sz w:val="28"/>
          <w:szCs w:val="28"/>
        </w:rPr>
      </w:pPr>
    </w:p>
    <w:p w14:paraId="01A869FC" w14:textId="77777777" w:rsidR="00081A65" w:rsidRPr="00F25F81" w:rsidRDefault="00081A65" w:rsidP="00081A65">
      <w:pPr>
        <w:spacing w:after="0" w:line="360" w:lineRule="auto"/>
        <w:ind w:firstLine="709"/>
        <w:jc w:val="both"/>
        <w:rPr>
          <w:rFonts w:ascii="Times New Roman" w:hAnsi="Times New Roman" w:cs="Times New Roman"/>
          <w:sz w:val="28"/>
          <w:szCs w:val="28"/>
          <w:lang w:eastAsia="ru-RU"/>
        </w:rPr>
      </w:pPr>
      <w:r w:rsidRPr="00C15940">
        <w:rPr>
          <w:rFonts w:ascii="Times New Roman" w:hAnsi="Times New Roman" w:cs="Times New Roman"/>
          <w:sz w:val="28"/>
          <w:szCs w:val="28"/>
          <w:lang w:eastAsia="ru-RU"/>
        </w:rPr>
        <w:t xml:space="preserve">Методические рекомендации по применению Правил организации хранения, комплектования, учета и использования документов </w:t>
      </w:r>
      <w:r>
        <w:rPr>
          <w:rFonts w:ascii="Times New Roman" w:hAnsi="Times New Roman" w:cs="Times New Roman"/>
          <w:sz w:val="28"/>
          <w:szCs w:val="28"/>
          <w:lang w:eastAsia="ru-RU"/>
        </w:rPr>
        <w:t>А</w:t>
      </w:r>
      <w:r w:rsidRPr="00C15940">
        <w:rPr>
          <w:rFonts w:ascii="Times New Roman" w:hAnsi="Times New Roman" w:cs="Times New Roman"/>
          <w:sz w:val="28"/>
          <w:szCs w:val="28"/>
          <w:lang w:eastAsia="ru-RU"/>
        </w:rPr>
        <w:t xml:space="preserve">рхивного фонда </w:t>
      </w:r>
      <w:r>
        <w:rPr>
          <w:rFonts w:ascii="Times New Roman" w:hAnsi="Times New Roman" w:cs="Times New Roman"/>
          <w:sz w:val="28"/>
          <w:szCs w:val="28"/>
          <w:lang w:eastAsia="ru-RU"/>
        </w:rPr>
        <w:t>Р</w:t>
      </w:r>
      <w:r w:rsidRPr="00C15940">
        <w:rPr>
          <w:rFonts w:ascii="Times New Roman" w:hAnsi="Times New Roman" w:cs="Times New Roman"/>
          <w:sz w:val="28"/>
          <w:szCs w:val="28"/>
          <w:lang w:eastAsia="ru-RU"/>
        </w:rPr>
        <w:t xml:space="preserve">оссийской </w:t>
      </w:r>
      <w:r>
        <w:rPr>
          <w:rFonts w:ascii="Times New Roman" w:hAnsi="Times New Roman" w:cs="Times New Roman"/>
          <w:sz w:val="28"/>
          <w:szCs w:val="28"/>
          <w:lang w:eastAsia="ru-RU"/>
        </w:rPr>
        <w:t>Ф</w:t>
      </w:r>
      <w:r w:rsidRPr="00C15940">
        <w:rPr>
          <w:rFonts w:ascii="Times New Roman" w:hAnsi="Times New Roman" w:cs="Times New Roman"/>
          <w:sz w:val="28"/>
          <w:szCs w:val="28"/>
          <w:lang w:eastAsia="ru-RU"/>
        </w:rPr>
        <w:t xml:space="preserve">едерации и других архивных документов в государственных органах, органах местного самоуправления и организациях (далее – Методические рекомендации) разработаны в соответствии с государственным контрактом от </w:t>
      </w:r>
      <w:r w:rsidRPr="00F25F81">
        <w:rPr>
          <w:rFonts w:ascii="Times New Roman" w:hAnsi="Times New Roman" w:cs="Times New Roman"/>
          <w:sz w:val="28"/>
          <w:szCs w:val="28"/>
          <w:lang w:eastAsia="ru-RU"/>
        </w:rPr>
        <w:t>30 ноября 2015 г. № 073</w:t>
      </w:r>
      <w:r>
        <w:rPr>
          <w:rFonts w:ascii="Times New Roman" w:hAnsi="Times New Roman" w:cs="Times New Roman"/>
          <w:sz w:val="28"/>
          <w:szCs w:val="28"/>
          <w:lang w:eastAsia="ru-RU"/>
        </w:rPr>
        <w:t xml:space="preserve"> по заказу Федерального архивного агентства.</w:t>
      </w:r>
    </w:p>
    <w:p w14:paraId="34F6A1CB" w14:textId="77777777" w:rsidR="00E20CFC" w:rsidRDefault="00E20CFC" w:rsidP="00E20CFC">
      <w:pPr>
        <w:spacing w:after="0" w:line="360" w:lineRule="auto"/>
        <w:ind w:firstLine="720"/>
        <w:jc w:val="both"/>
        <w:rPr>
          <w:rFonts w:ascii="Times New Roman" w:hAnsi="Times New Roman" w:cs="Times New Roman"/>
          <w:sz w:val="28"/>
          <w:szCs w:val="28"/>
        </w:rPr>
      </w:pPr>
      <w:r>
        <w:rPr>
          <w:rFonts w:ascii="Times New Roman" w:hAnsi="Times New Roman" w:cs="Times New Roman"/>
          <w:bCs/>
          <w:sz w:val="28"/>
          <w:szCs w:val="28"/>
          <w:lang w:eastAsia="ru-RU"/>
        </w:rPr>
        <w:t xml:space="preserve">Методические рекомендации разработаны </w:t>
      </w:r>
      <w:r w:rsidRPr="00E20CFC">
        <w:rPr>
          <w:rFonts w:ascii="Times New Roman" w:hAnsi="Times New Roman" w:cs="Times New Roman"/>
          <w:bCs/>
          <w:sz w:val="28"/>
          <w:szCs w:val="28"/>
          <w:lang w:eastAsia="ru-RU"/>
        </w:rPr>
        <w:t xml:space="preserve">в </w:t>
      </w:r>
      <w:r>
        <w:rPr>
          <w:rFonts w:ascii="Times New Roman" w:hAnsi="Times New Roman" w:cs="Times New Roman"/>
          <w:bCs/>
          <w:sz w:val="28"/>
          <w:szCs w:val="28"/>
          <w:lang w:eastAsia="ru-RU"/>
        </w:rPr>
        <w:t xml:space="preserve">соответствии с </w:t>
      </w:r>
      <w:r w:rsidRPr="00876D20">
        <w:rPr>
          <w:rFonts w:ascii="Times New Roman" w:hAnsi="Times New Roman" w:cs="Times New Roman"/>
          <w:sz w:val="28"/>
          <w:szCs w:val="28"/>
        </w:rPr>
        <w:t>Правила</w:t>
      </w:r>
      <w:r>
        <w:rPr>
          <w:rFonts w:ascii="Times New Roman" w:hAnsi="Times New Roman" w:cs="Times New Roman"/>
          <w:sz w:val="28"/>
          <w:szCs w:val="28"/>
        </w:rPr>
        <w:t>ми</w:t>
      </w:r>
      <w:r w:rsidRPr="00876D20">
        <w:rPr>
          <w:rFonts w:ascii="Times New Roman" w:hAnsi="Times New Roman" w:cs="Times New Roman"/>
          <w:sz w:val="28"/>
          <w:szCs w:val="28"/>
        </w:rPr>
        <w:t xml:space="preserve">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 (далее </w:t>
      </w:r>
      <w:r>
        <w:rPr>
          <w:rFonts w:ascii="Times New Roman" w:hAnsi="Times New Roman" w:cs="Times New Roman"/>
          <w:sz w:val="28"/>
          <w:szCs w:val="28"/>
        </w:rPr>
        <w:t xml:space="preserve">– </w:t>
      </w:r>
      <w:r w:rsidRPr="00876D20">
        <w:rPr>
          <w:rFonts w:ascii="Times New Roman" w:hAnsi="Times New Roman" w:cs="Times New Roman"/>
          <w:sz w:val="28"/>
          <w:szCs w:val="28"/>
        </w:rPr>
        <w:t>Правила)</w:t>
      </w:r>
      <w:r>
        <w:rPr>
          <w:rFonts w:ascii="Times New Roman" w:hAnsi="Times New Roman" w:cs="Times New Roman"/>
          <w:sz w:val="28"/>
          <w:szCs w:val="28"/>
        </w:rPr>
        <w:t>,</w:t>
      </w:r>
      <w:r w:rsidRPr="00876D20">
        <w:rPr>
          <w:rFonts w:ascii="Times New Roman" w:hAnsi="Times New Roman" w:cs="Times New Roman"/>
          <w:sz w:val="28"/>
          <w:szCs w:val="28"/>
        </w:rPr>
        <w:t xml:space="preserve"> утвержден</w:t>
      </w:r>
      <w:r>
        <w:rPr>
          <w:rFonts w:ascii="Times New Roman" w:hAnsi="Times New Roman" w:cs="Times New Roman"/>
          <w:sz w:val="28"/>
          <w:szCs w:val="28"/>
        </w:rPr>
        <w:t>н</w:t>
      </w:r>
      <w:r w:rsidRPr="00876D20">
        <w:rPr>
          <w:rFonts w:ascii="Times New Roman" w:hAnsi="Times New Roman" w:cs="Times New Roman"/>
          <w:sz w:val="28"/>
          <w:szCs w:val="28"/>
        </w:rPr>
        <w:t>ы</w:t>
      </w:r>
      <w:r>
        <w:rPr>
          <w:rFonts w:ascii="Times New Roman" w:hAnsi="Times New Roman" w:cs="Times New Roman"/>
          <w:sz w:val="28"/>
          <w:szCs w:val="28"/>
        </w:rPr>
        <w:t>х</w:t>
      </w:r>
      <w:r w:rsidRPr="00876D20">
        <w:rPr>
          <w:rFonts w:ascii="Times New Roman" w:hAnsi="Times New Roman" w:cs="Times New Roman"/>
          <w:sz w:val="28"/>
          <w:szCs w:val="28"/>
        </w:rPr>
        <w:t xml:space="preserve"> приказом Министерства культуры Российской Федерации от 31марта 2015 г. № 526 (зарегистрированы в Минюсте России 7</w:t>
      </w:r>
      <w:r>
        <w:rPr>
          <w:rFonts w:ascii="Times New Roman" w:hAnsi="Times New Roman" w:cs="Times New Roman"/>
          <w:sz w:val="28"/>
          <w:szCs w:val="28"/>
        </w:rPr>
        <w:t xml:space="preserve"> сентября </w:t>
      </w:r>
      <w:r w:rsidRPr="00876D20">
        <w:rPr>
          <w:rFonts w:ascii="Times New Roman" w:hAnsi="Times New Roman" w:cs="Times New Roman"/>
          <w:sz w:val="28"/>
          <w:szCs w:val="28"/>
        </w:rPr>
        <w:t xml:space="preserve">2015 </w:t>
      </w:r>
      <w:r>
        <w:rPr>
          <w:rFonts w:ascii="Times New Roman" w:hAnsi="Times New Roman" w:cs="Times New Roman"/>
          <w:sz w:val="28"/>
          <w:szCs w:val="28"/>
        </w:rPr>
        <w:t xml:space="preserve">г., </w:t>
      </w:r>
      <w:r w:rsidRPr="00876D20">
        <w:rPr>
          <w:rFonts w:ascii="Times New Roman" w:hAnsi="Times New Roman" w:cs="Times New Roman"/>
          <w:sz w:val="28"/>
          <w:szCs w:val="28"/>
        </w:rPr>
        <w:t>№ 38830)</w:t>
      </w:r>
      <w:r>
        <w:rPr>
          <w:rFonts w:ascii="Times New Roman" w:hAnsi="Times New Roman" w:cs="Times New Roman"/>
          <w:sz w:val="28"/>
          <w:szCs w:val="28"/>
        </w:rPr>
        <w:t xml:space="preserve"> и являются документом методического характера, раскрывающим</w:t>
      </w:r>
      <w:r w:rsidR="00AF71C4">
        <w:rPr>
          <w:rFonts w:ascii="Times New Roman" w:hAnsi="Times New Roman" w:cs="Times New Roman"/>
          <w:sz w:val="28"/>
          <w:szCs w:val="28"/>
        </w:rPr>
        <w:t xml:space="preserve"> </w:t>
      </w:r>
      <w:r w:rsidR="002C78BB">
        <w:rPr>
          <w:rFonts w:ascii="Times New Roman" w:hAnsi="Times New Roman" w:cs="Times New Roman"/>
          <w:sz w:val="28"/>
          <w:szCs w:val="28"/>
        </w:rPr>
        <w:t>механизм выполнения нормативных положений, установленных Правилами.</w:t>
      </w:r>
    </w:p>
    <w:p w14:paraId="74A9B9E4" w14:textId="77777777" w:rsidR="00E20CFC" w:rsidRDefault="002C78BB" w:rsidP="00F25F81">
      <w:pPr>
        <w:spacing w:after="0" w:line="360" w:lineRule="auto"/>
        <w:ind w:firstLine="720"/>
        <w:jc w:val="both"/>
        <w:rPr>
          <w:rFonts w:ascii="Times New Roman" w:hAnsi="Times New Roman" w:cs="Times New Roman"/>
          <w:sz w:val="28"/>
          <w:szCs w:val="28"/>
        </w:rPr>
      </w:pPr>
      <w:r>
        <w:rPr>
          <w:rFonts w:ascii="Times New Roman" w:hAnsi="Times New Roman" w:cs="Times New Roman"/>
          <w:bCs/>
          <w:sz w:val="28"/>
          <w:szCs w:val="28"/>
          <w:lang w:eastAsia="ru-RU"/>
        </w:rPr>
        <w:t xml:space="preserve">Методические рекомендации </w:t>
      </w:r>
      <w:r w:rsidR="00E20CFC">
        <w:rPr>
          <w:rFonts w:ascii="Times New Roman" w:hAnsi="Times New Roman" w:cs="Times New Roman"/>
          <w:sz w:val="28"/>
          <w:szCs w:val="28"/>
        </w:rPr>
        <w:t>призваны обеспечить работников архивов организаций необходимым инструмент</w:t>
      </w:r>
      <w:r>
        <w:rPr>
          <w:rFonts w:ascii="Times New Roman" w:hAnsi="Times New Roman" w:cs="Times New Roman"/>
          <w:sz w:val="28"/>
          <w:szCs w:val="28"/>
        </w:rPr>
        <w:t>арием</w:t>
      </w:r>
      <w:r w:rsidR="00E20CFC">
        <w:rPr>
          <w:rFonts w:ascii="Times New Roman" w:hAnsi="Times New Roman" w:cs="Times New Roman"/>
          <w:sz w:val="28"/>
          <w:szCs w:val="28"/>
        </w:rPr>
        <w:t xml:space="preserve"> для осуществления деятельности по</w:t>
      </w:r>
      <w:r w:rsidR="00E20CFC" w:rsidRPr="002E5ED0">
        <w:rPr>
          <w:rFonts w:ascii="Times New Roman" w:hAnsi="Times New Roman" w:cs="Times New Roman"/>
          <w:sz w:val="28"/>
          <w:szCs w:val="28"/>
        </w:rPr>
        <w:t xml:space="preserve"> организации хранения, комплектования, учета и использования архивных документов в архив</w:t>
      </w:r>
      <w:r>
        <w:rPr>
          <w:rFonts w:ascii="Times New Roman" w:hAnsi="Times New Roman" w:cs="Times New Roman"/>
          <w:sz w:val="28"/>
          <w:szCs w:val="28"/>
        </w:rPr>
        <w:t>ах</w:t>
      </w:r>
      <w:r w:rsidR="00E20CFC" w:rsidRPr="002E5ED0">
        <w:rPr>
          <w:rFonts w:ascii="Times New Roman" w:hAnsi="Times New Roman" w:cs="Times New Roman"/>
          <w:sz w:val="28"/>
          <w:szCs w:val="28"/>
        </w:rPr>
        <w:t xml:space="preserve"> организации</w:t>
      </w:r>
      <w:r w:rsidR="00E20CFC">
        <w:rPr>
          <w:rFonts w:ascii="Times New Roman" w:hAnsi="Times New Roman" w:cs="Times New Roman"/>
          <w:sz w:val="28"/>
          <w:szCs w:val="28"/>
        </w:rPr>
        <w:t xml:space="preserve"> в соответствии с требованиями Правил.</w:t>
      </w:r>
    </w:p>
    <w:p w14:paraId="2E4D60AB" w14:textId="38A532DB" w:rsidR="00B13EBA" w:rsidRDefault="00D71362" w:rsidP="00C15940">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Методические рекомендации предназначены для применения</w:t>
      </w:r>
      <w:r w:rsidR="00AF71C4">
        <w:rPr>
          <w:rFonts w:ascii="Times New Roman" w:hAnsi="Times New Roman" w:cs="Times New Roman"/>
          <w:sz w:val="28"/>
          <w:szCs w:val="28"/>
        </w:rPr>
        <w:t xml:space="preserve"> </w:t>
      </w:r>
      <w:r w:rsidRPr="00876D20">
        <w:rPr>
          <w:rFonts w:ascii="Times New Roman" w:hAnsi="Times New Roman" w:cs="Times New Roman"/>
          <w:sz w:val="28"/>
          <w:szCs w:val="28"/>
        </w:rPr>
        <w:t>орган</w:t>
      </w:r>
      <w:r>
        <w:rPr>
          <w:rFonts w:ascii="Times New Roman" w:hAnsi="Times New Roman" w:cs="Times New Roman"/>
          <w:sz w:val="28"/>
          <w:szCs w:val="28"/>
        </w:rPr>
        <w:t>ами</w:t>
      </w:r>
      <w:r w:rsidR="00AF71C4">
        <w:rPr>
          <w:rFonts w:ascii="Times New Roman" w:hAnsi="Times New Roman" w:cs="Times New Roman"/>
          <w:sz w:val="28"/>
          <w:szCs w:val="28"/>
        </w:rPr>
        <w:t xml:space="preserve"> </w:t>
      </w:r>
      <w:r w:rsidR="00B13EBA" w:rsidRPr="00876D20">
        <w:rPr>
          <w:rFonts w:ascii="Times New Roman" w:hAnsi="Times New Roman" w:cs="Times New Roman"/>
          <w:sz w:val="28"/>
          <w:szCs w:val="28"/>
        </w:rPr>
        <w:t>государственной</w:t>
      </w:r>
      <w:r w:rsidR="00AF71C4">
        <w:rPr>
          <w:rFonts w:ascii="Times New Roman" w:hAnsi="Times New Roman" w:cs="Times New Roman"/>
          <w:sz w:val="28"/>
          <w:szCs w:val="28"/>
        </w:rPr>
        <w:t xml:space="preserve"> </w:t>
      </w:r>
      <w:r w:rsidR="00B13EBA" w:rsidRPr="00876D20">
        <w:rPr>
          <w:rFonts w:ascii="Times New Roman" w:hAnsi="Times New Roman" w:cs="Times New Roman"/>
          <w:sz w:val="28"/>
          <w:szCs w:val="28"/>
        </w:rPr>
        <w:t xml:space="preserve">власти, </w:t>
      </w:r>
      <w:r w:rsidRPr="00876D20">
        <w:rPr>
          <w:rFonts w:ascii="Times New Roman" w:hAnsi="Times New Roman" w:cs="Times New Roman"/>
          <w:sz w:val="28"/>
          <w:szCs w:val="28"/>
        </w:rPr>
        <w:t>орган</w:t>
      </w:r>
      <w:r>
        <w:rPr>
          <w:rFonts w:ascii="Times New Roman" w:hAnsi="Times New Roman" w:cs="Times New Roman"/>
          <w:sz w:val="28"/>
          <w:szCs w:val="28"/>
        </w:rPr>
        <w:t>ами</w:t>
      </w:r>
      <w:r w:rsidR="00AF71C4">
        <w:rPr>
          <w:rFonts w:ascii="Times New Roman" w:hAnsi="Times New Roman" w:cs="Times New Roman"/>
          <w:sz w:val="28"/>
          <w:szCs w:val="28"/>
        </w:rPr>
        <w:t xml:space="preserve"> </w:t>
      </w:r>
      <w:r w:rsidR="00B13EBA" w:rsidRPr="00876D20">
        <w:rPr>
          <w:rFonts w:ascii="Times New Roman" w:hAnsi="Times New Roman" w:cs="Times New Roman"/>
          <w:sz w:val="28"/>
          <w:szCs w:val="28"/>
        </w:rPr>
        <w:t xml:space="preserve">местного самоуправления и </w:t>
      </w:r>
      <w:r w:rsidRPr="00876D20">
        <w:rPr>
          <w:rFonts w:ascii="Times New Roman" w:hAnsi="Times New Roman" w:cs="Times New Roman"/>
          <w:sz w:val="28"/>
          <w:szCs w:val="28"/>
        </w:rPr>
        <w:t>организаци</w:t>
      </w:r>
      <w:r>
        <w:rPr>
          <w:rFonts w:ascii="Times New Roman" w:hAnsi="Times New Roman" w:cs="Times New Roman"/>
          <w:sz w:val="28"/>
          <w:szCs w:val="28"/>
        </w:rPr>
        <w:t>ями</w:t>
      </w:r>
      <w:r w:rsidR="00763B25">
        <w:rPr>
          <w:rFonts w:ascii="Times New Roman" w:hAnsi="Times New Roman" w:cs="Times New Roman"/>
          <w:sz w:val="28"/>
          <w:szCs w:val="28"/>
        </w:rPr>
        <w:t xml:space="preserve"> </w:t>
      </w:r>
      <w:r w:rsidR="00B13EBA" w:rsidRPr="00876D20">
        <w:rPr>
          <w:rFonts w:ascii="Times New Roman" w:hAnsi="Times New Roman" w:cs="Times New Roman"/>
          <w:sz w:val="28"/>
          <w:szCs w:val="28"/>
        </w:rPr>
        <w:t xml:space="preserve">– </w:t>
      </w:r>
      <w:r w:rsidRPr="00876D20">
        <w:rPr>
          <w:rFonts w:ascii="Times New Roman" w:hAnsi="Times New Roman" w:cs="Times New Roman"/>
          <w:sz w:val="28"/>
          <w:szCs w:val="28"/>
        </w:rPr>
        <w:t>источник</w:t>
      </w:r>
      <w:r>
        <w:rPr>
          <w:rFonts w:ascii="Times New Roman" w:hAnsi="Times New Roman" w:cs="Times New Roman"/>
          <w:sz w:val="28"/>
          <w:szCs w:val="28"/>
        </w:rPr>
        <w:t>ами</w:t>
      </w:r>
      <w:r w:rsidR="00AF71C4">
        <w:rPr>
          <w:rFonts w:ascii="Times New Roman" w:hAnsi="Times New Roman" w:cs="Times New Roman"/>
          <w:sz w:val="28"/>
          <w:szCs w:val="28"/>
        </w:rPr>
        <w:t xml:space="preserve"> </w:t>
      </w:r>
      <w:r w:rsidR="00B13EBA" w:rsidRPr="00876D20">
        <w:rPr>
          <w:rFonts w:ascii="Times New Roman" w:hAnsi="Times New Roman" w:cs="Times New Roman"/>
          <w:sz w:val="28"/>
          <w:szCs w:val="28"/>
        </w:rPr>
        <w:t>комплектования государственных и муниципальных</w:t>
      </w:r>
      <w:r w:rsidR="00AF71C4">
        <w:rPr>
          <w:rFonts w:ascii="Times New Roman" w:hAnsi="Times New Roman" w:cs="Times New Roman"/>
          <w:sz w:val="28"/>
          <w:szCs w:val="28"/>
        </w:rPr>
        <w:t xml:space="preserve"> </w:t>
      </w:r>
      <w:r w:rsidR="00B13EBA" w:rsidRPr="00876D20">
        <w:rPr>
          <w:rFonts w:ascii="Times New Roman" w:hAnsi="Times New Roman" w:cs="Times New Roman"/>
          <w:sz w:val="28"/>
          <w:szCs w:val="28"/>
        </w:rPr>
        <w:t>архивов, в процессе деятельности которых образуются документы Архивного фонда Р</w:t>
      </w:r>
      <w:r>
        <w:rPr>
          <w:rFonts w:ascii="Times New Roman" w:hAnsi="Times New Roman" w:cs="Times New Roman"/>
          <w:sz w:val="28"/>
          <w:szCs w:val="28"/>
        </w:rPr>
        <w:t xml:space="preserve">оссийской </w:t>
      </w:r>
      <w:r w:rsidR="00B13EBA" w:rsidRPr="00876D20">
        <w:rPr>
          <w:rFonts w:ascii="Times New Roman" w:hAnsi="Times New Roman" w:cs="Times New Roman"/>
          <w:sz w:val="28"/>
          <w:szCs w:val="28"/>
        </w:rPr>
        <w:t>Ф</w:t>
      </w:r>
      <w:r>
        <w:rPr>
          <w:rFonts w:ascii="Times New Roman" w:hAnsi="Times New Roman" w:cs="Times New Roman"/>
          <w:sz w:val="28"/>
          <w:szCs w:val="28"/>
        </w:rPr>
        <w:t>едерации</w:t>
      </w:r>
      <w:r w:rsidR="00B13EBA" w:rsidRPr="00876D20">
        <w:rPr>
          <w:rFonts w:ascii="Times New Roman" w:hAnsi="Times New Roman" w:cs="Times New Roman"/>
          <w:sz w:val="28"/>
          <w:szCs w:val="28"/>
        </w:rPr>
        <w:t xml:space="preserve"> (далее – организации). Положения</w:t>
      </w:r>
      <w:r w:rsidR="00AF71C4">
        <w:rPr>
          <w:rFonts w:ascii="Times New Roman" w:hAnsi="Times New Roman" w:cs="Times New Roman"/>
          <w:sz w:val="28"/>
          <w:szCs w:val="28"/>
        </w:rPr>
        <w:t xml:space="preserve"> </w:t>
      </w:r>
      <w:r w:rsidR="00B13EBA" w:rsidRPr="00876D20">
        <w:rPr>
          <w:rFonts w:ascii="Times New Roman" w:hAnsi="Times New Roman" w:cs="Times New Roman"/>
          <w:sz w:val="28"/>
          <w:szCs w:val="28"/>
        </w:rPr>
        <w:t xml:space="preserve">Правил могут использоваться также и другими </w:t>
      </w:r>
      <w:r w:rsidR="00B13EBA" w:rsidRPr="00876D20">
        <w:rPr>
          <w:rFonts w:ascii="Times New Roman" w:hAnsi="Times New Roman" w:cs="Times New Roman"/>
          <w:sz w:val="28"/>
          <w:szCs w:val="28"/>
        </w:rPr>
        <w:lastRenderedPageBreak/>
        <w:t>государственными и негосударственными организациями</w:t>
      </w:r>
      <w:r>
        <w:rPr>
          <w:rFonts w:ascii="Times New Roman" w:hAnsi="Times New Roman" w:cs="Times New Roman"/>
          <w:sz w:val="28"/>
          <w:szCs w:val="28"/>
        </w:rPr>
        <w:t xml:space="preserve"> при организации хранения образующихся в их деятельности архивных документов</w:t>
      </w:r>
      <w:r w:rsidR="00B13EBA" w:rsidRPr="00876D20">
        <w:rPr>
          <w:rFonts w:ascii="Times New Roman" w:hAnsi="Times New Roman" w:cs="Times New Roman"/>
          <w:sz w:val="28"/>
          <w:szCs w:val="28"/>
        </w:rPr>
        <w:t>.</w:t>
      </w:r>
    </w:p>
    <w:p w14:paraId="69825384" w14:textId="77777777" w:rsidR="00F25F81" w:rsidRPr="009975FD" w:rsidRDefault="00184D58" w:rsidP="00F25F81">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w:t>
      </w:r>
      <w:r w:rsidR="00C97888">
        <w:rPr>
          <w:rFonts w:ascii="Times New Roman" w:hAnsi="Times New Roman" w:cs="Times New Roman"/>
          <w:sz w:val="28"/>
          <w:szCs w:val="28"/>
        </w:rPr>
        <w:t xml:space="preserve"> </w:t>
      </w:r>
      <w:r w:rsidRPr="00132F7C">
        <w:rPr>
          <w:rFonts w:ascii="Times New Roman" w:hAnsi="Times New Roman" w:cs="Times New Roman"/>
          <w:sz w:val="28"/>
          <w:szCs w:val="28"/>
        </w:rPr>
        <w:t>подготовк</w:t>
      </w:r>
      <w:r>
        <w:rPr>
          <w:rFonts w:ascii="Times New Roman" w:hAnsi="Times New Roman" w:cs="Times New Roman"/>
          <w:sz w:val="28"/>
          <w:szCs w:val="28"/>
        </w:rPr>
        <w:t>е</w:t>
      </w:r>
      <w:r w:rsidR="00C97888">
        <w:rPr>
          <w:rFonts w:ascii="Times New Roman" w:hAnsi="Times New Roman" w:cs="Times New Roman"/>
          <w:sz w:val="28"/>
          <w:szCs w:val="28"/>
        </w:rPr>
        <w:t xml:space="preserve"> </w:t>
      </w:r>
      <w:r w:rsidR="00B13EBA" w:rsidRPr="00132F7C">
        <w:rPr>
          <w:rFonts w:ascii="Times New Roman" w:hAnsi="Times New Roman" w:cs="Times New Roman"/>
          <w:sz w:val="28"/>
          <w:szCs w:val="28"/>
        </w:rPr>
        <w:t xml:space="preserve">Методических рекомендаций </w:t>
      </w:r>
      <w:r>
        <w:rPr>
          <w:rFonts w:ascii="Times New Roman" w:hAnsi="Times New Roman" w:cs="Times New Roman"/>
          <w:sz w:val="28"/>
          <w:szCs w:val="28"/>
        </w:rPr>
        <w:t xml:space="preserve">использован </w:t>
      </w:r>
      <w:r w:rsidR="00B13EBA">
        <w:rPr>
          <w:rFonts w:ascii="Times New Roman" w:hAnsi="Times New Roman" w:cs="Times New Roman"/>
          <w:sz w:val="28"/>
          <w:szCs w:val="28"/>
        </w:rPr>
        <w:t>п</w:t>
      </w:r>
      <w:r w:rsidR="00B13EBA" w:rsidRPr="00132F7C">
        <w:rPr>
          <w:rFonts w:ascii="Times New Roman" w:hAnsi="Times New Roman" w:cs="Times New Roman"/>
          <w:sz w:val="28"/>
          <w:szCs w:val="28"/>
        </w:rPr>
        <w:t>роцессный подход</w:t>
      </w:r>
      <w:r>
        <w:rPr>
          <w:rFonts w:ascii="Times New Roman" w:hAnsi="Times New Roman" w:cs="Times New Roman"/>
          <w:sz w:val="28"/>
          <w:szCs w:val="28"/>
        </w:rPr>
        <w:t>, позволяющий рассматривать</w:t>
      </w:r>
      <w:r w:rsidRPr="00132F7C">
        <w:rPr>
          <w:rFonts w:ascii="Times New Roman" w:hAnsi="Times New Roman" w:cs="Times New Roman"/>
          <w:sz w:val="28"/>
          <w:szCs w:val="28"/>
        </w:rPr>
        <w:t xml:space="preserve"> работ</w:t>
      </w:r>
      <w:r>
        <w:rPr>
          <w:rFonts w:ascii="Times New Roman" w:hAnsi="Times New Roman" w:cs="Times New Roman"/>
          <w:sz w:val="28"/>
          <w:szCs w:val="28"/>
        </w:rPr>
        <w:t>у</w:t>
      </w:r>
      <w:r w:rsidR="00C97888">
        <w:rPr>
          <w:rFonts w:ascii="Times New Roman" w:hAnsi="Times New Roman" w:cs="Times New Roman"/>
          <w:sz w:val="28"/>
          <w:szCs w:val="28"/>
        </w:rPr>
        <w:t xml:space="preserve"> </w:t>
      </w:r>
      <w:r w:rsidR="00B13EBA" w:rsidRPr="00132F7C">
        <w:rPr>
          <w:rFonts w:ascii="Times New Roman" w:hAnsi="Times New Roman" w:cs="Times New Roman"/>
          <w:sz w:val="28"/>
          <w:szCs w:val="28"/>
        </w:rPr>
        <w:t>архива организации как комплекс последовательных и/или взаимосвязанных видов деятельности (процессов)</w:t>
      </w:r>
      <w:r w:rsidR="00B13EBA">
        <w:rPr>
          <w:rFonts w:ascii="Times New Roman" w:hAnsi="Times New Roman" w:cs="Times New Roman"/>
          <w:sz w:val="28"/>
          <w:szCs w:val="28"/>
        </w:rPr>
        <w:t>.</w:t>
      </w:r>
    </w:p>
    <w:p w14:paraId="45A960CD" w14:textId="450DBE9C" w:rsidR="00B13EBA" w:rsidRDefault="00B13EBA" w:rsidP="00D57E3F">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Несмотря на универсальность требований, закрепленных нормами Правил, </w:t>
      </w:r>
      <w:r w:rsidR="00184D58">
        <w:rPr>
          <w:rFonts w:ascii="Times New Roman" w:hAnsi="Times New Roman" w:cs="Times New Roman"/>
          <w:sz w:val="28"/>
          <w:szCs w:val="28"/>
        </w:rPr>
        <w:t>их практическая реализация</w:t>
      </w:r>
      <w:r>
        <w:rPr>
          <w:rFonts w:ascii="Times New Roman" w:hAnsi="Times New Roman" w:cs="Times New Roman"/>
          <w:sz w:val="28"/>
          <w:szCs w:val="28"/>
        </w:rPr>
        <w:t xml:space="preserve"> в архивах конкретных организаций </w:t>
      </w:r>
      <w:r w:rsidR="00184D58">
        <w:rPr>
          <w:rFonts w:ascii="Times New Roman" w:hAnsi="Times New Roman" w:cs="Times New Roman"/>
          <w:sz w:val="28"/>
          <w:szCs w:val="28"/>
        </w:rPr>
        <w:t>может существенно различаться</w:t>
      </w:r>
      <w:r>
        <w:rPr>
          <w:rFonts w:ascii="Times New Roman" w:hAnsi="Times New Roman" w:cs="Times New Roman"/>
          <w:sz w:val="28"/>
          <w:szCs w:val="28"/>
        </w:rPr>
        <w:t xml:space="preserve">. Эти различия </w:t>
      </w:r>
      <w:r w:rsidR="00A561EE">
        <w:rPr>
          <w:rFonts w:ascii="Times New Roman" w:hAnsi="Times New Roman" w:cs="Times New Roman"/>
          <w:sz w:val="28"/>
          <w:szCs w:val="28"/>
        </w:rPr>
        <w:t xml:space="preserve">определяются рядом факторов: </w:t>
      </w:r>
      <w:r>
        <w:rPr>
          <w:rFonts w:ascii="Times New Roman" w:hAnsi="Times New Roman" w:cs="Times New Roman"/>
          <w:sz w:val="28"/>
          <w:szCs w:val="28"/>
        </w:rPr>
        <w:t xml:space="preserve">масштаб </w:t>
      </w:r>
      <w:r w:rsidR="0020518B">
        <w:rPr>
          <w:rFonts w:ascii="Times New Roman" w:hAnsi="Times New Roman" w:cs="Times New Roman"/>
          <w:sz w:val="28"/>
          <w:szCs w:val="28"/>
        </w:rPr>
        <w:t xml:space="preserve">деятельности </w:t>
      </w:r>
      <w:r>
        <w:rPr>
          <w:rFonts w:ascii="Times New Roman" w:hAnsi="Times New Roman" w:cs="Times New Roman"/>
          <w:sz w:val="28"/>
          <w:szCs w:val="28"/>
        </w:rPr>
        <w:t>организации</w:t>
      </w:r>
      <w:r w:rsidR="00A561EE">
        <w:rPr>
          <w:rFonts w:ascii="Times New Roman" w:hAnsi="Times New Roman" w:cs="Times New Roman"/>
          <w:sz w:val="28"/>
          <w:szCs w:val="28"/>
        </w:rPr>
        <w:t>,</w:t>
      </w:r>
      <w:r>
        <w:rPr>
          <w:rFonts w:ascii="Times New Roman" w:hAnsi="Times New Roman" w:cs="Times New Roman"/>
          <w:sz w:val="28"/>
          <w:szCs w:val="28"/>
        </w:rPr>
        <w:t xml:space="preserve"> наличие у нее территориально-удаленных структурных подразделений, является ли организация источником комплектования государственного (муниципального) архива, </w:t>
      </w:r>
      <w:r w:rsidR="00A561EE">
        <w:rPr>
          <w:rFonts w:ascii="Times New Roman" w:hAnsi="Times New Roman" w:cs="Times New Roman"/>
          <w:sz w:val="28"/>
          <w:szCs w:val="28"/>
        </w:rPr>
        <w:t>состав и объемы хранимой документации</w:t>
      </w:r>
      <w:r>
        <w:rPr>
          <w:rFonts w:ascii="Times New Roman" w:hAnsi="Times New Roman" w:cs="Times New Roman"/>
          <w:sz w:val="28"/>
          <w:szCs w:val="28"/>
        </w:rPr>
        <w:t xml:space="preserve"> и </w:t>
      </w:r>
      <w:r w:rsidR="00A561EE">
        <w:rPr>
          <w:rFonts w:ascii="Times New Roman" w:hAnsi="Times New Roman" w:cs="Times New Roman"/>
          <w:sz w:val="28"/>
          <w:szCs w:val="28"/>
        </w:rPr>
        <w:t>др</w:t>
      </w:r>
      <w:r>
        <w:rPr>
          <w:rFonts w:ascii="Times New Roman" w:hAnsi="Times New Roman" w:cs="Times New Roman"/>
          <w:sz w:val="28"/>
          <w:szCs w:val="28"/>
        </w:rPr>
        <w:t>.</w:t>
      </w:r>
      <w:r w:rsidR="00C02A54">
        <w:rPr>
          <w:rFonts w:ascii="Times New Roman" w:hAnsi="Times New Roman" w:cs="Times New Roman"/>
          <w:sz w:val="28"/>
          <w:szCs w:val="28"/>
        </w:rPr>
        <w:t xml:space="preserve"> </w:t>
      </w:r>
    </w:p>
    <w:p w14:paraId="0DF36BCC" w14:textId="77777777" w:rsidR="00B13EBA" w:rsidRDefault="00BE065F" w:rsidP="00C159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случаях, обусловленных содержанием отдельных нормативных положений Правил, Методические рекомендации адресованы</w:t>
      </w:r>
      <w:r w:rsidR="00C97888">
        <w:rPr>
          <w:rFonts w:ascii="Times New Roman" w:hAnsi="Times New Roman" w:cs="Times New Roman"/>
          <w:sz w:val="28"/>
          <w:szCs w:val="28"/>
        </w:rPr>
        <w:t xml:space="preserve"> </w:t>
      </w:r>
      <w:r>
        <w:rPr>
          <w:rFonts w:ascii="Times New Roman" w:hAnsi="Times New Roman" w:cs="Times New Roman"/>
          <w:sz w:val="28"/>
          <w:szCs w:val="28"/>
        </w:rPr>
        <w:t>организациям</w:t>
      </w:r>
      <w:r w:rsidR="00B13EBA">
        <w:rPr>
          <w:rFonts w:ascii="Times New Roman" w:hAnsi="Times New Roman" w:cs="Times New Roman"/>
          <w:sz w:val="28"/>
          <w:szCs w:val="28"/>
        </w:rPr>
        <w:t xml:space="preserve">, не </w:t>
      </w:r>
      <w:r>
        <w:rPr>
          <w:rFonts w:ascii="Times New Roman" w:hAnsi="Times New Roman" w:cs="Times New Roman"/>
          <w:sz w:val="28"/>
          <w:szCs w:val="28"/>
        </w:rPr>
        <w:t xml:space="preserve">являющимся </w:t>
      </w:r>
      <w:r w:rsidR="00B13EBA">
        <w:rPr>
          <w:rFonts w:ascii="Times New Roman" w:hAnsi="Times New Roman" w:cs="Times New Roman"/>
          <w:sz w:val="28"/>
          <w:szCs w:val="28"/>
        </w:rPr>
        <w:t>источниками комплектования</w:t>
      </w:r>
      <w:r>
        <w:rPr>
          <w:rFonts w:ascii="Times New Roman" w:hAnsi="Times New Roman" w:cs="Times New Roman"/>
          <w:sz w:val="28"/>
          <w:szCs w:val="28"/>
        </w:rPr>
        <w:t xml:space="preserve"> государственных (муниципальных) архивов, что в тексте Методических рекомендаций оговаривается особо.</w:t>
      </w:r>
    </w:p>
    <w:p w14:paraId="4E7B23FC" w14:textId="77777777" w:rsidR="00B13EBA" w:rsidRDefault="00B13EBA" w:rsidP="00C1594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Отдельные </w:t>
      </w:r>
      <w:r w:rsidR="00BE065F">
        <w:rPr>
          <w:rFonts w:ascii="Times New Roman" w:hAnsi="Times New Roman" w:cs="Times New Roman"/>
          <w:sz w:val="28"/>
          <w:szCs w:val="28"/>
        </w:rPr>
        <w:t xml:space="preserve">положения </w:t>
      </w:r>
      <w:r>
        <w:rPr>
          <w:rFonts w:ascii="Times New Roman" w:hAnsi="Times New Roman" w:cs="Times New Roman"/>
          <w:sz w:val="28"/>
          <w:szCs w:val="28"/>
        </w:rPr>
        <w:t xml:space="preserve">Методических рекомендаций раскрывают особенности </w:t>
      </w:r>
      <w:r w:rsidR="00BE065F">
        <w:rPr>
          <w:rFonts w:ascii="Times New Roman" w:hAnsi="Times New Roman" w:cs="Times New Roman"/>
          <w:sz w:val="28"/>
          <w:szCs w:val="28"/>
        </w:rPr>
        <w:t>хранения</w:t>
      </w:r>
      <w:r w:rsidR="00D17628">
        <w:rPr>
          <w:rFonts w:ascii="Times New Roman" w:hAnsi="Times New Roman" w:cs="Times New Roman"/>
          <w:sz w:val="28"/>
          <w:szCs w:val="28"/>
        </w:rPr>
        <w:t>, комплектования, учета и использования</w:t>
      </w:r>
      <w:r w:rsidR="00AF71C4">
        <w:rPr>
          <w:rFonts w:ascii="Times New Roman" w:hAnsi="Times New Roman" w:cs="Times New Roman"/>
          <w:sz w:val="28"/>
          <w:szCs w:val="28"/>
        </w:rPr>
        <w:t xml:space="preserve"> </w:t>
      </w:r>
      <w:r w:rsidR="00D17628">
        <w:rPr>
          <w:rFonts w:ascii="Times New Roman" w:hAnsi="Times New Roman" w:cs="Times New Roman"/>
          <w:sz w:val="28"/>
          <w:szCs w:val="28"/>
        </w:rPr>
        <w:t xml:space="preserve">электронных архивных документов, хранящихся в архиве </w:t>
      </w:r>
      <w:r>
        <w:rPr>
          <w:rFonts w:ascii="Times New Roman" w:hAnsi="Times New Roman" w:cs="Times New Roman"/>
          <w:sz w:val="28"/>
          <w:szCs w:val="28"/>
        </w:rPr>
        <w:t>на физически обособленных носителях</w:t>
      </w:r>
      <w:r w:rsidR="00D17628">
        <w:rPr>
          <w:rFonts w:ascii="Times New Roman" w:hAnsi="Times New Roman" w:cs="Times New Roman"/>
          <w:sz w:val="28"/>
          <w:szCs w:val="28"/>
        </w:rPr>
        <w:t>.</w:t>
      </w:r>
      <w:r w:rsidR="00AF71C4">
        <w:rPr>
          <w:rFonts w:ascii="Times New Roman" w:hAnsi="Times New Roman" w:cs="Times New Roman"/>
          <w:sz w:val="28"/>
          <w:szCs w:val="28"/>
        </w:rPr>
        <w:t xml:space="preserve"> </w:t>
      </w:r>
      <w:r>
        <w:rPr>
          <w:rFonts w:ascii="Times New Roman" w:hAnsi="Times New Roman" w:cs="Times New Roman"/>
          <w:sz w:val="28"/>
          <w:szCs w:val="28"/>
        </w:rPr>
        <w:t xml:space="preserve">Методические рекомендации не содержат положений относительно технологии работы с электронными документами в </w:t>
      </w:r>
      <w:r w:rsidR="00D17628">
        <w:rPr>
          <w:rFonts w:ascii="Times New Roman" w:hAnsi="Times New Roman" w:cs="Times New Roman"/>
          <w:sz w:val="28"/>
          <w:szCs w:val="28"/>
        </w:rPr>
        <w:t>архиве организации при применении иных форм хранения электронных документов</w:t>
      </w:r>
      <w:r w:rsidR="00F25F81">
        <w:rPr>
          <w:rFonts w:ascii="Times New Roman" w:hAnsi="Times New Roman" w:cs="Times New Roman"/>
          <w:sz w:val="28"/>
          <w:szCs w:val="28"/>
        </w:rPr>
        <w:t>.</w:t>
      </w:r>
      <w:r w:rsidR="00AF71C4">
        <w:rPr>
          <w:rFonts w:ascii="Times New Roman" w:hAnsi="Times New Roman" w:cs="Times New Roman"/>
          <w:sz w:val="28"/>
          <w:szCs w:val="28"/>
        </w:rPr>
        <w:t xml:space="preserve"> </w:t>
      </w:r>
      <w:r>
        <w:rPr>
          <w:rFonts w:ascii="Times New Roman" w:hAnsi="Times New Roman" w:cs="Times New Roman"/>
          <w:sz w:val="28"/>
          <w:szCs w:val="28"/>
        </w:rPr>
        <w:t xml:space="preserve">Методические рекомендации </w:t>
      </w:r>
      <w:r w:rsidR="00D17628">
        <w:rPr>
          <w:rFonts w:ascii="Times New Roman" w:hAnsi="Times New Roman" w:cs="Times New Roman"/>
          <w:sz w:val="28"/>
          <w:szCs w:val="28"/>
        </w:rPr>
        <w:t xml:space="preserve">также </w:t>
      </w:r>
      <w:r>
        <w:rPr>
          <w:rFonts w:ascii="Times New Roman" w:hAnsi="Times New Roman" w:cs="Times New Roman"/>
          <w:sz w:val="28"/>
          <w:szCs w:val="28"/>
        </w:rPr>
        <w:t>не содержат положений</w:t>
      </w:r>
      <w:r w:rsidR="00D17628">
        <w:rPr>
          <w:rFonts w:ascii="Times New Roman" w:hAnsi="Times New Roman" w:cs="Times New Roman"/>
          <w:sz w:val="28"/>
          <w:szCs w:val="28"/>
        </w:rPr>
        <w:t xml:space="preserve"> об</w:t>
      </w:r>
      <w:r w:rsidR="00AF71C4">
        <w:rPr>
          <w:rFonts w:ascii="Times New Roman" w:hAnsi="Times New Roman" w:cs="Times New Roman"/>
          <w:sz w:val="28"/>
          <w:szCs w:val="28"/>
        </w:rPr>
        <w:t xml:space="preserve"> </w:t>
      </w:r>
      <w:r w:rsidR="00D17628">
        <w:rPr>
          <w:rFonts w:ascii="Times New Roman" w:hAnsi="Times New Roman" w:cs="Times New Roman"/>
          <w:sz w:val="28"/>
          <w:szCs w:val="28"/>
        </w:rPr>
        <w:t xml:space="preserve">организации </w:t>
      </w:r>
      <w:r>
        <w:rPr>
          <w:rFonts w:ascii="Times New Roman" w:hAnsi="Times New Roman" w:cs="Times New Roman"/>
          <w:sz w:val="28"/>
          <w:szCs w:val="28"/>
        </w:rPr>
        <w:t xml:space="preserve">хранения </w:t>
      </w:r>
      <w:r w:rsidR="00D17628">
        <w:rPr>
          <w:rFonts w:ascii="Times New Roman" w:hAnsi="Times New Roman" w:cs="Times New Roman"/>
          <w:sz w:val="28"/>
          <w:szCs w:val="28"/>
        </w:rPr>
        <w:t xml:space="preserve">аудиовизуальных документов </w:t>
      </w:r>
      <w:r>
        <w:rPr>
          <w:rFonts w:ascii="Times New Roman" w:hAnsi="Times New Roman" w:cs="Times New Roman"/>
          <w:sz w:val="28"/>
          <w:szCs w:val="28"/>
        </w:rPr>
        <w:t xml:space="preserve">в </w:t>
      </w:r>
      <w:r w:rsidR="00D17628">
        <w:rPr>
          <w:rFonts w:ascii="Times New Roman" w:hAnsi="Times New Roman" w:cs="Times New Roman"/>
          <w:sz w:val="28"/>
          <w:szCs w:val="28"/>
        </w:rPr>
        <w:t>связи с отсутствием соответствующих норм</w:t>
      </w:r>
      <w:r>
        <w:rPr>
          <w:rFonts w:ascii="Times New Roman" w:hAnsi="Times New Roman" w:cs="Times New Roman"/>
          <w:sz w:val="28"/>
          <w:szCs w:val="28"/>
        </w:rPr>
        <w:t xml:space="preserve"> в Правилах.</w:t>
      </w:r>
    </w:p>
    <w:p w14:paraId="65206132" w14:textId="77777777" w:rsidR="000832A5" w:rsidRDefault="000832A5" w:rsidP="00F25F81">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всему тексту Методических рекомендаций даются ссылки на соответствующие положения (пункты) Правил.</w:t>
      </w:r>
    </w:p>
    <w:p w14:paraId="263DB586" w14:textId="77777777" w:rsidR="001C1E60" w:rsidRDefault="00D17628" w:rsidP="00F25F81">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Описание основных архивных работ в</w:t>
      </w:r>
      <w:r w:rsidR="00AF71C4">
        <w:rPr>
          <w:rFonts w:ascii="Times New Roman" w:hAnsi="Times New Roman" w:cs="Times New Roman"/>
          <w:sz w:val="28"/>
          <w:szCs w:val="28"/>
        </w:rPr>
        <w:t xml:space="preserve"> </w:t>
      </w:r>
      <w:r>
        <w:rPr>
          <w:rFonts w:ascii="Times New Roman" w:hAnsi="Times New Roman" w:cs="Times New Roman"/>
          <w:sz w:val="28"/>
          <w:szCs w:val="28"/>
        </w:rPr>
        <w:t>Методических рекомендациях основано на</w:t>
      </w:r>
      <w:r w:rsidR="00AF71C4">
        <w:rPr>
          <w:rFonts w:ascii="Times New Roman" w:hAnsi="Times New Roman" w:cs="Times New Roman"/>
          <w:sz w:val="28"/>
          <w:szCs w:val="28"/>
        </w:rPr>
        <w:t xml:space="preserve"> </w:t>
      </w:r>
      <w:r>
        <w:rPr>
          <w:rFonts w:ascii="Times New Roman" w:hAnsi="Times New Roman" w:cs="Times New Roman"/>
          <w:sz w:val="28"/>
          <w:szCs w:val="28"/>
        </w:rPr>
        <w:t xml:space="preserve">процессном </w:t>
      </w:r>
      <w:r w:rsidR="00507E57">
        <w:rPr>
          <w:rFonts w:ascii="Times New Roman" w:hAnsi="Times New Roman" w:cs="Times New Roman"/>
          <w:sz w:val="28"/>
          <w:szCs w:val="28"/>
        </w:rPr>
        <w:t>подход</w:t>
      </w:r>
      <w:r>
        <w:rPr>
          <w:rFonts w:ascii="Times New Roman" w:hAnsi="Times New Roman" w:cs="Times New Roman"/>
          <w:sz w:val="28"/>
          <w:szCs w:val="28"/>
        </w:rPr>
        <w:t>е</w:t>
      </w:r>
      <w:r w:rsidR="00507E57">
        <w:rPr>
          <w:rFonts w:ascii="Times New Roman" w:hAnsi="Times New Roman" w:cs="Times New Roman"/>
          <w:sz w:val="28"/>
          <w:szCs w:val="28"/>
        </w:rPr>
        <w:t xml:space="preserve">, </w:t>
      </w:r>
      <w:r w:rsidR="00512598">
        <w:rPr>
          <w:rFonts w:ascii="Times New Roman" w:hAnsi="Times New Roman" w:cs="Times New Roman"/>
          <w:sz w:val="28"/>
          <w:szCs w:val="28"/>
        </w:rPr>
        <w:t xml:space="preserve">позволяющем установить </w:t>
      </w:r>
      <w:r w:rsidR="00507E57">
        <w:rPr>
          <w:rFonts w:ascii="Times New Roman" w:hAnsi="Times New Roman" w:cs="Times New Roman"/>
          <w:sz w:val="28"/>
          <w:szCs w:val="28"/>
        </w:rPr>
        <w:t xml:space="preserve">порядок выполнения работ </w:t>
      </w:r>
      <w:r w:rsidR="00512598">
        <w:rPr>
          <w:rFonts w:ascii="Times New Roman" w:hAnsi="Times New Roman" w:cs="Times New Roman"/>
          <w:sz w:val="28"/>
          <w:szCs w:val="28"/>
        </w:rPr>
        <w:t>по организации хранения, комплектования, учета и использования документов в архиве организации</w:t>
      </w:r>
      <w:r w:rsidR="00507E57">
        <w:rPr>
          <w:rFonts w:ascii="Times New Roman" w:hAnsi="Times New Roman" w:cs="Times New Roman"/>
          <w:sz w:val="28"/>
          <w:szCs w:val="28"/>
        </w:rPr>
        <w:t xml:space="preserve">, требования к выполнению которых </w:t>
      </w:r>
      <w:r w:rsidR="00512598">
        <w:rPr>
          <w:rFonts w:ascii="Times New Roman" w:hAnsi="Times New Roman" w:cs="Times New Roman"/>
          <w:sz w:val="28"/>
          <w:szCs w:val="28"/>
        </w:rPr>
        <w:t>установлены</w:t>
      </w:r>
      <w:r w:rsidR="00AF71C4">
        <w:rPr>
          <w:rFonts w:ascii="Times New Roman" w:hAnsi="Times New Roman" w:cs="Times New Roman"/>
          <w:sz w:val="28"/>
          <w:szCs w:val="28"/>
        </w:rPr>
        <w:t xml:space="preserve"> </w:t>
      </w:r>
      <w:r w:rsidR="00512598">
        <w:rPr>
          <w:rFonts w:ascii="Times New Roman" w:hAnsi="Times New Roman" w:cs="Times New Roman"/>
          <w:sz w:val="28"/>
          <w:szCs w:val="28"/>
        </w:rPr>
        <w:t>Правилами</w:t>
      </w:r>
      <w:r w:rsidR="00507E57">
        <w:rPr>
          <w:rFonts w:ascii="Times New Roman" w:hAnsi="Times New Roman" w:cs="Times New Roman"/>
          <w:sz w:val="28"/>
          <w:szCs w:val="28"/>
        </w:rPr>
        <w:t xml:space="preserve">. </w:t>
      </w:r>
      <w:r w:rsidR="00512598">
        <w:rPr>
          <w:rFonts w:ascii="Times New Roman" w:hAnsi="Times New Roman" w:cs="Times New Roman"/>
          <w:sz w:val="28"/>
          <w:szCs w:val="28"/>
        </w:rPr>
        <w:t>В результате реализации процессного подхода</w:t>
      </w:r>
      <w:r w:rsidR="001C1E60">
        <w:rPr>
          <w:rFonts w:ascii="Times New Roman" w:hAnsi="Times New Roman" w:cs="Times New Roman"/>
          <w:sz w:val="28"/>
          <w:szCs w:val="28"/>
        </w:rPr>
        <w:t xml:space="preserve"> деятельность архива организации представлена как совокупность процессов и составляющих их</w:t>
      </w:r>
      <w:r w:rsidR="00AF71C4">
        <w:rPr>
          <w:rFonts w:ascii="Times New Roman" w:hAnsi="Times New Roman" w:cs="Times New Roman"/>
          <w:sz w:val="28"/>
          <w:szCs w:val="28"/>
        </w:rPr>
        <w:t xml:space="preserve"> </w:t>
      </w:r>
      <w:r w:rsidR="00512598">
        <w:rPr>
          <w:rFonts w:ascii="Times New Roman" w:hAnsi="Times New Roman" w:cs="Times New Roman"/>
          <w:sz w:val="28"/>
          <w:szCs w:val="28"/>
        </w:rPr>
        <w:t xml:space="preserve">связанных между собой </w:t>
      </w:r>
      <w:proofErr w:type="spellStart"/>
      <w:r w:rsidR="001C1E60">
        <w:rPr>
          <w:rFonts w:ascii="Times New Roman" w:hAnsi="Times New Roman" w:cs="Times New Roman"/>
          <w:sz w:val="28"/>
          <w:szCs w:val="28"/>
        </w:rPr>
        <w:t>подпроцессов</w:t>
      </w:r>
      <w:proofErr w:type="spellEnd"/>
      <w:r w:rsidR="001C1E60">
        <w:rPr>
          <w:rFonts w:ascii="Times New Roman" w:hAnsi="Times New Roman" w:cs="Times New Roman"/>
          <w:sz w:val="28"/>
          <w:szCs w:val="28"/>
        </w:rPr>
        <w:t xml:space="preserve"> (</w:t>
      </w:r>
      <w:r w:rsidR="00512598">
        <w:rPr>
          <w:rFonts w:ascii="Times New Roman" w:hAnsi="Times New Roman" w:cs="Times New Roman"/>
          <w:sz w:val="28"/>
          <w:szCs w:val="28"/>
        </w:rPr>
        <w:t xml:space="preserve">приложение </w:t>
      </w:r>
      <w:r w:rsidR="00DC4FBA">
        <w:rPr>
          <w:rFonts w:ascii="Times New Roman" w:hAnsi="Times New Roman" w:cs="Times New Roman"/>
          <w:sz w:val="28"/>
          <w:szCs w:val="28"/>
        </w:rPr>
        <w:t>№ </w:t>
      </w:r>
      <w:r w:rsidR="001C1E60">
        <w:rPr>
          <w:rFonts w:ascii="Times New Roman" w:hAnsi="Times New Roman" w:cs="Times New Roman"/>
          <w:sz w:val="28"/>
          <w:szCs w:val="28"/>
        </w:rPr>
        <w:t xml:space="preserve">1, </w:t>
      </w:r>
      <w:r w:rsidR="00512598">
        <w:rPr>
          <w:rFonts w:ascii="Times New Roman" w:hAnsi="Times New Roman" w:cs="Times New Roman"/>
          <w:sz w:val="28"/>
          <w:szCs w:val="28"/>
        </w:rPr>
        <w:t xml:space="preserve">приложение </w:t>
      </w:r>
      <w:r w:rsidR="00DC4FBA">
        <w:rPr>
          <w:rFonts w:ascii="Times New Roman" w:hAnsi="Times New Roman" w:cs="Times New Roman"/>
          <w:sz w:val="28"/>
          <w:szCs w:val="28"/>
        </w:rPr>
        <w:t>№ </w:t>
      </w:r>
      <w:r w:rsidR="00FD178A">
        <w:rPr>
          <w:rFonts w:ascii="Times New Roman" w:hAnsi="Times New Roman" w:cs="Times New Roman"/>
          <w:sz w:val="28"/>
          <w:szCs w:val="28"/>
        </w:rPr>
        <w:t>2).</w:t>
      </w:r>
    </w:p>
    <w:p w14:paraId="2869A0E9" w14:textId="77777777" w:rsidR="00F25F81" w:rsidRDefault="001C1E60" w:rsidP="00FC4979">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Номер процесса в </w:t>
      </w:r>
      <w:r w:rsidR="00512598">
        <w:rPr>
          <w:rFonts w:ascii="Times New Roman" w:hAnsi="Times New Roman" w:cs="Times New Roman"/>
          <w:sz w:val="28"/>
          <w:szCs w:val="28"/>
        </w:rPr>
        <w:t xml:space="preserve">реестре </w:t>
      </w:r>
      <w:r>
        <w:rPr>
          <w:rFonts w:ascii="Times New Roman" w:hAnsi="Times New Roman" w:cs="Times New Roman"/>
          <w:sz w:val="28"/>
          <w:szCs w:val="28"/>
        </w:rPr>
        <w:t>процессов</w:t>
      </w:r>
      <w:r w:rsidR="00F56494">
        <w:rPr>
          <w:rFonts w:ascii="Times New Roman" w:hAnsi="Times New Roman" w:cs="Times New Roman"/>
          <w:sz w:val="28"/>
          <w:szCs w:val="28"/>
        </w:rPr>
        <w:t xml:space="preserve"> (приложение № 1)</w:t>
      </w:r>
      <w:r>
        <w:rPr>
          <w:rFonts w:ascii="Times New Roman" w:hAnsi="Times New Roman" w:cs="Times New Roman"/>
          <w:sz w:val="28"/>
          <w:szCs w:val="28"/>
        </w:rPr>
        <w:t xml:space="preserve"> сохраняется за ним при описании выполнения данного процесса в </w:t>
      </w:r>
      <w:r w:rsidR="00512598">
        <w:rPr>
          <w:rFonts w:ascii="Times New Roman" w:hAnsi="Times New Roman" w:cs="Times New Roman"/>
          <w:sz w:val="28"/>
          <w:szCs w:val="28"/>
        </w:rPr>
        <w:t xml:space="preserve">тексте Методических </w:t>
      </w:r>
      <w:r>
        <w:rPr>
          <w:rFonts w:ascii="Times New Roman" w:hAnsi="Times New Roman" w:cs="Times New Roman"/>
          <w:sz w:val="28"/>
          <w:szCs w:val="28"/>
        </w:rPr>
        <w:t xml:space="preserve">рекомендаций и соответствует номеру раздела </w:t>
      </w:r>
      <w:r w:rsidR="00512598">
        <w:rPr>
          <w:rFonts w:ascii="Times New Roman" w:hAnsi="Times New Roman" w:cs="Times New Roman"/>
          <w:sz w:val="28"/>
          <w:szCs w:val="28"/>
        </w:rPr>
        <w:t xml:space="preserve">Методических </w:t>
      </w:r>
      <w:r>
        <w:rPr>
          <w:rFonts w:ascii="Times New Roman" w:hAnsi="Times New Roman" w:cs="Times New Roman"/>
          <w:sz w:val="28"/>
          <w:szCs w:val="28"/>
        </w:rPr>
        <w:t xml:space="preserve">рекомендаций. </w:t>
      </w:r>
    </w:p>
    <w:p w14:paraId="774ECC34" w14:textId="77777777" w:rsidR="00660D10" w:rsidRPr="00F56494" w:rsidRDefault="00660D10" w:rsidP="00F25F81">
      <w:pPr>
        <w:pStyle w:val="a4"/>
        <w:spacing w:after="0" w:line="360" w:lineRule="auto"/>
        <w:ind w:left="0" w:firstLine="709"/>
        <w:jc w:val="both"/>
        <w:rPr>
          <w:rFonts w:ascii="Times New Roman" w:hAnsi="Times New Roman" w:cs="Times New Roman"/>
          <w:sz w:val="28"/>
          <w:szCs w:val="28"/>
        </w:rPr>
      </w:pPr>
      <w:r w:rsidRPr="00660D10">
        <w:rPr>
          <w:rFonts w:ascii="Times New Roman" w:hAnsi="Times New Roman" w:cs="Times New Roman"/>
          <w:sz w:val="28"/>
          <w:szCs w:val="28"/>
        </w:rPr>
        <w:t>В связи с тем, что в рамках процессного подхода важно было показать, взаимосвязи процессов между собой, начиная с поступления документов в архив организации и включения их в состав архивного фонда до организации использования документов в архиве и уничтожения документов с истекшими сроками хранения, порядок расположения разделов Методических рекомендаций отличается от структуры Правил (первым процессом в Методических рекомендациях является процесс «Комплектование архива организации документами»)</w:t>
      </w:r>
      <w:r w:rsidR="00F25F81">
        <w:rPr>
          <w:rFonts w:ascii="Times New Roman" w:hAnsi="Times New Roman" w:cs="Times New Roman"/>
          <w:sz w:val="28"/>
          <w:szCs w:val="28"/>
        </w:rPr>
        <w:t>.</w:t>
      </w:r>
    </w:p>
    <w:p w14:paraId="24FCE49F" w14:textId="77777777" w:rsidR="00B13EBA" w:rsidRDefault="00B13EBA" w:rsidP="00F56494">
      <w:pPr>
        <w:pStyle w:val="a4"/>
        <w:spacing w:after="0" w:line="360" w:lineRule="auto"/>
        <w:ind w:left="0" w:firstLine="709"/>
        <w:jc w:val="both"/>
        <w:rPr>
          <w:rFonts w:ascii="Times New Roman" w:hAnsi="Times New Roman" w:cs="Times New Roman"/>
          <w:sz w:val="28"/>
          <w:szCs w:val="28"/>
        </w:rPr>
      </w:pPr>
      <w:r w:rsidRPr="00556DED">
        <w:rPr>
          <w:rFonts w:ascii="Times New Roman" w:hAnsi="Times New Roman" w:cs="Times New Roman"/>
          <w:sz w:val="28"/>
          <w:szCs w:val="28"/>
        </w:rPr>
        <w:t>Методология процессного подхода</w:t>
      </w:r>
      <w:r>
        <w:rPr>
          <w:rFonts w:ascii="Times New Roman" w:hAnsi="Times New Roman" w:cs="Times New Roman"/>
          <w:sz w:val="28"/>
          <w:szCs w:val="28"/>
        </w:rPr>
        <w:t xml:space="preserve"> предполагает не только последовательное описание конкретных видов работ по </w:t>
      </w:r>
      <w:r w:rsidRPr="00556DED">
        <w:rPr>
          <w:rFonts w:ascii="Times New Roman" w:hAnsi="Times New Roman" w:cs="Times New Roman"/>
          <w:sz w:val="28"/>
          <w:szCs w:val="28"/>
        </w:rPr>
        <w:t xml:space="preserve">организации хранения, комплектования, учета и использования </w:t>
      </w:r>
      <w:r>
        <w:rPr>
          <w:rFonts w:ascii="Times New Roman" w:hAnsi="Times New Roman" w:cs="Times New Roman"/>
          <w:sz w:val="28"/>
          <w:szCs w:val="28"/>
        </w:rPr>
        <w:t>архивных</w:t>
      </w:r>
      <w:r w:rsidRPr="00556DED">
        <w:rPr>
          <w:rFonts w:ascii="Times New Roman" w:hAnsi="Times New Roman" w:cs="Times New Roman"/>
          <w:sz w:val="28"/>
          <w:szCs w:val="28"/>
        </w:rPr>
        <w:t xml:space="preserve"> документов в архиве организации</w:t>
      </w:r>
      <w:r>
        <w:rPr>
          <w:rFonts w:ascii="Times New Roman" w:hAnsi="Times New Roman" w:cs="Times New Roman"/>
          <w:sz w:val="28"/>
          <w:szCs w:val="28"/>
        </w:rPr>
        <w:t xml:space="preserve"> по процессам в соответствие с </w:t>
      </w:r>
      <w:r w:rsidR="00D04B6E">
        <w:rPr>
          <w:rFonts w:ascii="Times New Roman" w:hAnsi="Times New Roman" w:cs="Times New Roman"/>
          <w:sz w:val="28"/>
          <w:szCs w:val="28"/>
        </w:rPr>
        <w:t xml:space="preserve">их </w:t>
      </w:r>
      <w:r>
        <w:rPr>
          <w:rFonts w:ascii="Times New Roman" w:hAnsi="Times New Roman" w:cs="Times New Roman"/>
          <w:sz w:val="28"/>
          <w:szCs w:val="28"/>
        </w:rPr>
        <w:t xml:space="preserve">реестром </w:t>
      </w:r>
      <w:r w:rsidR="001C1E60">
        <w:rPr>
          <w:rFonts w:ascii="Times New Roman" w:hAnsi="Times New Roman" w:cs="Times New Roman"/>
          <w:sz w:val="28"/>
          <w:szCs w:val="28"/>
        </w:rPr>
        <w:t>и сетью процессов</w:t>
      </w:r>
      <w:r>
        <w:rPr>
          <w:rFonts w:ascii="Times New Roman" w:hAnsi="Times New Roman" w:cs="Times New Roman"/>
          <w:sz w:val="28"/>
          <w:szCs w:val="28"/>
        </w:rPr>
        <w:t xml:space="preserve">, но и графическое </w:t>
      </w:r>
      <w:r w:rsidR="00D04B6E">
        <w:rPr>
          <w:rFonts w:ascii="Times New Roman" w:hAnsi="Times New Roman" w:cs="Times New Roman"/>
          <w:sz w:val="28"/>
          <w:szCs w:val="28"/>
        </w:rPr>
        <w:t xml:space="preserve">представление </w:t>
      </w:r>
      <w:r>
        <w:rPr>
          <w:rFonts w:ascii="Times New Roman" w:hAnsi="Times New Roman" w:cs="Times New Roman"/>
          <w:sz w:val="28"/>
          <w:szCs w:val="28"/>
        </w:rPr>
        <w:t>выполнения отдельных процессов. Для графического описания процессов была использована система условных обозначений (нотация</w:t>
      </w:r>
      <w:r>
        <w:rPr>
          <w:rStyle w:val="a7"/>
          <w:rFonts w:ascii="Times New Roman" w:hAnsi="Times New Roman"/>
          <w:sz w:val="28"/>
          <w:szCs w:val="28"/>
        </w:rPr>
        <w:footnoteReference w:id="1"/>
      </w:r>
      <w:r>
        <w:rPr>
          <w:rFonts w:ascii="Times New Roman" w:hAnsi="Times New Roman" w:cs="Times New Roman"/>
          <w:sz w:val="28"/>
          <w:szCs w:val="28"/>
        </w:rPr>
        <w:t xml:space="preserve">) </w:t>
      </w:r>
      <w:r w:rsidRPr="00941D84">
        <w:rPr>
          <w:rFonts w:ascii="Times New Roman" w:hAnsi="Times New Roman" w:cs="Times New Roman"/>
          <w:sz w:val="28"/>
          <w:szCs w:val="28"/>
        </w:rPr>
        <w:t xml:space="preserve">ARIS (акроним от англ. </w:t>
      </w:r>
      <w:proofErr w:type="spellStart"/>
      <w:r w:rsidRPr="00941D84">
        <w:rPr>
          <w:rFonts w:ascii="Times New Roman" w:hAnsi="Times New Roman" w:cs="Times New Roman"/>
          <w:sz w:val="28"/>
          <w:szCs w:val="28"/>
        </w:rPr>
        <w:t>Architecture</w:t>
      </w:r>
      <w:proofErr w:type="spellEnd"/>
      <w:r w:rsidR="00AF71C4">
        <w:rPr>
          <w:rFonts w:ascii="Times New Roman" w:hAnsi="Times New Roman" w:cs="Times New Roman"/>
          <w:sz w:val="28"/>
          <w:szCs w:val="28"/>
        </w:rPr>
        <w:t xml:space="preserve"> </w:t>
      </w:r>
      <w:proofErr w:type="spellStart"/>
      <w:r w:rsidRPr="00941D84">
        <w:rPr>
          <w:rFonts w:ascii="Times New Roman" w:hAnsi="Times New Roman" w:cs="Times New Roman"/>
          <w:sz w:val="28"/>
          <w:szCs w:val="28"/>
        </w:rPr>
        <w:t>of</w:t>
      </w:r>
      <w:proofErr w:type="spellEnd"/>
      <w:r w:rsidR="00AF71C4">
        <w:rPr>
          <w:rFonts w:ascii="Times New Roman" w:hAnsi="Times New Roman" w:cs="Times New Roman"/>
          <w:sz w:val="28"/>
          <w:szCs w:val="28"/>
        </w:rPr>
        <w:t xml:space="preserve"> </w:t>
      </w:r>
      <w:proofErr w:type="spellStart"/>
      <w:r w:rsidRPr="00941D84">
        <w:rPr>
          <w:rFonts w:ascii="Times New Roman" w:hAnsi="Times New Roman" w:cs="Times New Roman"/>
          <w:sz w:val="28"/>
          <w:szCs w:val="28"/>
        </w:rPr>
        <w:t>Integrated</w:t>
      </w:r>
      <w:proofErr w:type="spellEnd"/>
      <w:r w:rsidR="00AF71C4">
        <w:rPr>
          <w:rFonts w:ascii="Times New Roman" w:hAnsi="Times New Roman" w:cs="Times New Roman"/>
          <w:sz w:val="28"/>
          <w:szCs w:val="28"/>
        </w:rPr>
        <w:t xml:space="preserve"> </w:t>
      </w:r>
      <w:proofErr w:type="spellStart"/>
      <w:r w:rsidRPr="00941D84">
        <w:rPr>
          <w:rFonts w:ascii="Times New Roman" w:hAnsi="Times New Roman" w:cs="Times New Roman"/>
          <w:sz w:val="28"/>
          <w:szCs w:val="28"/>
        </w:rPr>
        <w:t>Information</w:t>
      </w:r>
      <w:proofErr w:type="spellEnd"/>
      <w:r w:rsidR="00AF71C4">
        <w:rPr>
          <w:rFonts w:ascii="Times New Roman" w:hAnsi="Times New Roman" w:cs="Times New Roman"/>
          <w:sz w:val="28"/>
          <w:szCs w:val="28"/>
        </w:rPr>
        <w:t xml:space="preserve"> </w:t>
      </w:r>
      <w:proofErr w:type="spellStart"/>
      <w:r w:rsidRPr="00941D84">
        <w:rPr>
          <w:rFonts w:ascii="Times New Roman" w:hAnsi="Times New Roman" w:cs="Times New Roman"/>
          <w:sz w:val="28"/>
          <w:szCs w:val="28"/>
        </w:rPr>
        <w:t>Systems</w:t>
      </w:r>
      <w:proofErr w:type="spellEnd"/>
      <w:r w:rsidRPr="00941D84">
        <w:rPr>
          <w:rFonts w:ascii="Times New Roman" w:hAnsi="Times New Roman" w:cs="Times New Roman"/>
          <w:sz w:val="28"/>
          <w:szCs w:val="28"/>
        </w:rPr>
        <w:t>)</w:t>
      </w:r>
      <w:r>
        <w:rPr>
          <w:rFonts w:ascii="Times New Roman" w:hAnsi="Times New Roman" w:cs="Times New Roman"/>
          <w:sz w:val="28"/>
          <w:szCs w:val="28"/>
        </w:rPr>
        <w:t xml:space="preserve">, значение символов которой представлено в </w:t>
      </w:r>
      <w:r w:rsidR="00D04B6E">
        <w:rPr>
          <w:rFonts w:ascii="Times New Roman" w:hAnsi="Times New Roman" w:cs="Times New Roman"/>
          <w:sz w:val="28"/>
          <w:szCs w:val="28"/>
        </w:rPr>
        <w:t xml:space="preserve">приложении </w:t>
      </w:r>
      <w:r w:rsidR="00FD060F">
        <w:rPr>
          <w:rFonts w:ascii="Times New Roman" w:hAnsi="Times New Roman" w:cs="Times New Roman"/>
          <w:sz w:val="28"/>
          <w:szCs w:val="28"/>
        </w:rPr>
        <w:t xml:space="preserve">№ </w:t>
      </w:r>
      <w:r>
        <w:rPr>
          <w:rFonts w:ascii="Times New Roman" w:hAnsi="Times New Roman" w:cs="Times New Roman"/>
          <w:sz w:val="28"/>
          <w:szCs w:val="28"/>
        </w:rPr>
        <w:t>3.</w:t>
      </w:r>
    </w:p>
    <w:p w14:paraId="14DB79D0" w14:textId="77777777" w:rsidR="00F56494" w:rsidRDefault="00F56494" w:rsidP="00F56494">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Термины и определения, используемые в Методических рекомендациях, соответствуют ГОСТ Р 7.0.8-2013 «СИБИД. Делопроизводство и архивное дело. Термины и определения».</w:t>
      </w:r>
    </w:p>
    <w:p w14:paraId="42DCD011" w14:textId="77777777" w:rsidR="00B13EBA" w:rsidRPr="00457733" w:rsidRDefault="00B13EBA" w:rsidP="00260DC4">
      <w:pPr>
        <w:pStyle w:val="1"/>
      </w:pPr>
      <w:r>
        <w:br w:type="page"/>
      </w:r>
      <w:bookmarkStart w:id="5" w:name="_Toc460423903"/>
      <w:bookmarkStart w:id="6" w:name="_Toc463607810"/>
      <w:bookmarkStart w:id="7" w:name="_Toc465784214"/>
      <w:r w:rsidR="002F1185">
        <w:lastRenderedPageBreak/>
        <w:t>1</w:t>
      </w:r>
      <w:r w:rsidR="002F1185" w:rsidRPr="00457733">
        <w:t>.</w:t>
      </w:r>
      <w:r w:rsidR="002F1185">
        <w:t> </w:t>
      </w:r>
      <w:r w:rsidR="002F1185" w:rsidRPr="00457733">
        <w:t>КОМПЛЕКТОВАНИЕ АРХИВА ОРГАНИЗАЦИИ</w:t>
      </w:r>
      <w:r w:rsidR="00281D7C">
        <w:t xml:space="preserve"> ДОКУМЕНТАМИ</w:t>
      </w:r>
      <w:bookmarkEnd w:id="5"/>
      <w:bookmarkEnd w:id="6"/>
      <w:bookmarkEnd w:id="7"/>
    </w:p>
    <w:p w14:paraId="2C26FC29" w14:textId="77777777" w:rsidR="00FC3CF5" w:rsidRDefault="00FC3CF5" w:rsidP="00BC2A8C">
      <w:pPr>
        <w:spacing w:after="0" w:line="360" w:lineRule="auto"/>
        <w:ind w:firstLine="709"/>
        <w:jc w:val="both"/>
        <w:rPr>
          <w:rFonts w:ascii="Times New Roman" w:hAnsi="Times New Roman" w:cs="Times New Roman"/>
          <w:i/>
          <w:iCs/>
          <w:color w:val="000000"/>
          <w:sz w:val="28"/>
          <w:szCs w:val="28"/>
        </w:rPr>
      </w:pPr>
    </w:p>
    <w:p w14:paraId="6EA47E85" w14:textId="77777777" w:rsidR="00B13EBA" w:rsidRPr="00FD178A" w:rsidRDefault="00B13EBA" w:rsidP="00BC2A8C">
      <w:pPr>
        <w:spacing w:after="0" w:line="360" w:lineRule="auto"/>
        <w:ind w:firstLine="709"/>
        <w:jc w:val="both"/>
        <w:rPr>
          <w:rFonts w:ascii="Times New Roman" w:hAnsi="Times New Roman" w:cs="Times New Roman"/>
          <w:i/>
          <w:iCs/>
          <w:sz w:val="28"/>
          <w:szCs w:val="28"/>
        </w:rPr>
      </w:pPr>
      <w:r w:rsidRPr="00FD178A">
        <w:rPr>
          <w:rFonts w:ascii="Times New Roman" w:hAnsi="Times New Roman" w:cs="Times New Roman"/>
          <w:i/>
          <w:iCs/>
          <w:color w:val="000000"/>
          <w:sz w:val="28"/>
          <w:szCs w:val="28"/>
        </w:rPr>
        <w:t xml:space="preserve">Комплектование архива </w:t>
      </w:r>
      <w:r w:rsidR="00FD178A" w:rsidRPr="00FD178A">
        <w:rPr>
          <w:rFonts w:ascii="Times New Roman" w:hAnsi="Times New Roman" w:cs="Times New Roman"/>
          <w:i/>
          <w:iCs/>
          <w:color w:val="000000"/>
          <w:sz w:val="28"/>
          <w:szCs w:val="28"/>
        </w:rPr>
        <w:t xml:space="preserve">– </w:t>
      </w:r>
      <w:r w:rsidRPr="00FD178A">
        <w:rPr>
          <w:rFonts w:ascii="Times New Roman" w:hAnsi="Times New Roman" w:cs="Times New Roman"/>
          <w:i/>
          <w:iCs/>
          <w:color w:val="000000"/>
          <w:sz w:val="28"/>
          <w:szCs w:val="28"/>
        </w:rPr>
        <w:t>это систематическое пополнение архива документами</w:t>
      </w:r>
      <w:r w:rsidR="00FD178A" w:rsidRPr="00FD178A">
        <w:rPr>
          <w:rFonts w:ascii="Times New Roman" w:hAnsi="Times New Roman" w:cs="Times New Roman"/>
          <w:i/>
          <w:iCs/>
          <w:color w:val="000000"/>
          <w:sz w:val="28"/>
          <w:szCs w:val="28"/>
        </w:rPr>
        <w:t xml:space="preserve"> в соответствии с его профилем.</w:t>
      </w:r>
    </w:p>
    <w:p w14:paraId="3796950D" w14:textId="6CCB1982" w:rsidR="00B13EBA" w:rsidRPr="00457733" w:rsidRDefault="00B13EBA" w:rsidP="00BC2A8C">
      <w:pPr>
        <w:spacing w:after="0" w:line="360" w:lineRule="auto"/>
        <w:ind w:firstLine="709"/>
        <w:jc w:val="both"/>
        <w:rPr>
          <w:rFonts w:ascii="Times New Roman" w:hAnsi="Times New Roman" w:cs="Times New Roman"/>
          <w:color w:val="000000"/>
          <w:sz w:val="28"/>
          <w:szCs w:val="28"/>
        </w:rPr>
      </w:pPr>
      <w:r w:rsidRPr="00457733">
        <w:rPr>
          <w:rFonts w:ascii="Times New Roman" w:hAnsi="Times New Roman" w:cs="Times New Roman"/>
          <w:color w:val="000000"/>
          <w:sz w:val="28"/>
          <w:szCs w:val="28"/>
        </w:rPr>
        <w:t>Целью комплектования архива организации является создание и формирование архивного фонда организации, который подлежит хранению в архиве организации (п.</w:t>
      </w:r>
      <w:r w:rsidR="00CB5DFB">
        <w:rPr>
          <w:rFonts w:ascii="Times New Roman" w:hAnsi="Times New Roman" w:cs="Times New Roman"/>
          <w:color w:val="000000"/>
          <w:sz w:val="28"/>
          <w:szCs w:val="28"/>
        </w:rPr>
        <w:t> </w:t>
      </w:r>
      <w:r w:rsidRPr="00457733">
        <w:rPr>
          <w:rFonts w:ascii="Times New Roman" w:hAnsi="Times New Roman" w:cs="Times New Roman"/>
          <w:color w:val="000000"/>
          <w:sz w:val="28"/>
          <w:szCs w:val="28"/>
        </w:rPr>
        <w:t>2.3.</w:t>
      </w:r>
      <w:r w:rsidR="0007728E">
        <w:rPr>
          <w:rFonts w:ascii="Times New Roman" w:hAnsi="Times New Roman" w:cs="Times New Roman"/>
          <w:color w:val="000000"/>
          <w:sz w:val="28"/>
          <w:szCs w:val="28"/>
        </w:rPr>
        <w:t> </w:t>
      </w:r>
      <w:r w:rsidRPr="00457733">
        <w:rPr>
          <w:rFonts w:ascii="Times New Roman" w:hAnsi="Times New Roman" w:cs="Times New Roman"/>
          <w:color w:val="000000"/>
          <w:sz w:val="28"/>
          <w:szCs w:val="28"/>
        </w:rPr>
        <w:t xml:space="preserve">Правил). </w:t>
      </w:r>
    </w:p>
    <w:p w14:paraId="26E0DA62" w14:textId="6CBC6A05" w:rsidR="00B13EBA" w:rsidRPr="00457733" w:rsidRDefault="00621D8A" w:rsidP="00BC2A8C">
      <w:pPr>
        <w:tabs>
          <w:tab w:val="left" w:pos="0"/>
          <w:tab w:val="left" w:pos="709"/>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00B13EBA" w:rsidRPr="00457733">
        <w:rPr>
          <w:rFonts w:ascii="Times New Roman" w:hAnsi="Times New Roman" w:cs="Times New Roman"/>
          <w:color w:val="000000"/>
          <w:sz w:val="28"/>
          <w:szCs w:val="28"/>
        </w:rPr>
        <w:t xml:space="preserve"> архив организации, в деятельности которой создаются документы Архивного фонда Российской Федерации, </w:t>
      </w:r>
      <w:r>
        <w:rPr>
          <w:rFonts w:ascii="Times New Roman" w:hAnsi="Times New Roman" w:cs="Times New Roman"/>
          <w:color w:val="000000"/>
          <w:sz w:val="28"/>
          <w:szCs w:val="28"/>
        </w:rPr>
        <w:t xml:space="preserve">поступают документы постоянного срока хранения, </w:t>
      </w:r>
      <w:r w:rsidR="00B13EBA" w:rsidRPr="00457733">
        <w:rPr>
          <w:rFonts w:ascii="Times New Roman" w:hAnsi="Times New Roman" w:cs="Times New Roman"/>
          <w:sz w:val="28"/>
          <w:szCs w:val="28"/>
          <w:lang w:eastAsia="ru-RU"/>
        </w:rPr>
        <w:t>документы временных (свыше 10 лет) сроков хранения, в том числе по личному составу</w:t>
      </w:r>
      <w:r>
        <w:rPr>
          <w:rFonts w:ascii="Times New Roman" w:hAnsi="Times New Roman" w:cs="Times New Roman"/>
          <w:sz w:val="28"/>
          <w:szCs w:val="28"/>
          <w:lang w:eastAsia="ru-RU"/>
        </w:rPr>
        <w:t>,</w:t>
      </w:r>
      <w:r w:rsidR="00B13EBA" w:rsidRPr="00457733">
        <w:rPr>
          <w:rFonts w:ascii="Times New Roman" w:hAnsi="Times New Roman" w:cs="Times New Roman"/>
          <w:color w:val="000000"/>
          <w:sz w:val="28"/>
          <w:szCs w:val="28"/>
        </w:rPr>
        <w:t xml:space="preserve"> </w:t>
      </w:r>
      <w:r w:rsidR="00EC5548">
        <w:rPr>
          <w:rFonts w:ascii="Times New Roman" w:hAnsi="Times New Roman" w:cs="Times New Roman"/>
          <w:color w:val="000000"/>
          <w:sz w:val="28"/>
          <w:szCs w:val="28"/>
        </w:rPr>
        <w:t>образовавшиеся в деятельности</w:t>
      </w:r>
      <w:r w:rsidR="00B13EBA" w:rsidRPr="00457733">
        <w:rPr>
          <w:rFonts w:ascii="Times New Roman" w:hAnsi="Times New Roman" w:cs="Times New Roman"/>
          <w:color w:val="000000"/>
          <w:sz w:val="28"/>
          <w:szCs w:val="28"/>
        </w:rPr>
        <w:t xml:space="preserve"> ее структурны</w:t>
      </w:r>
      <w:r w:rsidR="00EC5548">
        <w:rPr>
          <w:rFonts w:ascii="Times New Roman" w:hAnsi="Times New Roman" w:cs="Times New Roman"/>
          <w:color w:val="000000"/>
          <w:sz w:val="28"/>
          <w:szCs w:val="28"/>
        </w:rPr>
        <w:t>х</w:t>
      </w:r>
      <w:r w:rsidR="00B13EBA" w:rsidRPr="00457733">
        <w:rPr>
          <w:rFonts w:ascii="Times New Roman" w:hAnsi="Times New Roman" w:cs="Times New Roman"/>
          <w:color w:val="000000"/>
          <w:sz w:val="28"/>
          <w:szCs w:val="28"/>
        </w:rPr>
        <w:t xml:space="preserve"> подразделени</w:t>
      </w:r>
      <w:r w:rsidR="00EC5548">
        <w:rPr>
          <w:rFonts w:ascii="Times New Roman" w:hAnsi="Times New Roman" w:cs="Times New Roman"/>
          <w:color w:val="000000"/>
          <w:sz w:val="28"/>
          <w:szCs w:val="28"/>
        </w:rPr>
        <w:t>й</w:t>
      </w:r>
      <w:r w:rsidR="00B13EBA" w:rsidRPr="00457733">
        <w:rPr>
          <w:rFonts w:ascii="Times New Roman" w:hAnsi="Times New Roman" w:cs="Times New Roman"/>
          <w:color w:val="000000"/>
          <w:sz w:val="28"/>
          <w:szCs w:val="28"/>
        </w:rPr>
        <w:t>, подведомственны</w:t>
      </w:r>
      <w:r w:rsidR="00EC5548">
        <w:rPr>
          <w:rFonts w:ascii="Times New Roman" w:hAnsi="Times New Roman" w:cs="Times New Roman"/>
          <w:color w:val="000000"/>
          <w:sz w:val="28"/>
          <w:szCs w:val="28"/>
        </w:rPr>
        <w:t>х</w:t>
      </w:r>
      <w:r w:rsidR="00B13EBA" w:rsidRPr="00457733">
        <w:rPr>
          <w:rFonts w:ascii="Times New Roman" w:hAnsi="Times New Roman" w:cs="Times New Roman"/>
          <w:color w:val="000000"/>
          <w:sz w:val="28"/>
          <w:szCs w:val="28"/>
        </w:rPr>
        <w:t xml:space="preserve"> организаци</w:t>
      </w:r>
      <w:r w:rsidR="00EC5548">
        <w:rPr>
          <w:rFonts w:ascii="Times New Roman" w:hAnsi="Times New Roman" w:cs="Times New Roman"/>
          <w:color w:val="000000"/>
          <w:sz w:val="28"/>
          <w:szCs w:val="28"/>
        </w:rPr>
        <w:t>й</w:t>
      </w:r>
      <w:r w:rsidR="00B13EBA" w:rsidRPr="00457733">
        <w:rPr>
          <w:rFonts w:ascii="Times New Roman" w:hAnsi="Times New Roman" w:cs="Times New Roman"/>
          <w:color w:val="000000"/>
          <w:sz w:val="28"/>
          <w:szCs w:val="28"/>
        </w:rPr>
        <w:t xml:space="preserve"> и физически</w:t>
      </w:r>
      <w:r w:rsidR="00EC5548">
        <w:rPr>
          <w:rFonts w:ascii="Times New Roman" w:hAnsi="Times New Roman" w:cs="Times New Roman"/>
          <w:color w:val="000000"/>
          <w:sz w:val="28"/>
          <w:szCs w:val="28"/>
        </w:rPr>
        <w:t>х</w:t>
      </w:r>
      <w:r w:rsidR="00B13EBA" w:rsidRPr="00457733">
        <w:rPr>
          <w:rFonts w:ascii="Times New Roman" w:hAnsi="Times New Roman" w:cs="Times New Roman"/>
          <w:color w:val="000000"/>
          <w:sz w:val="28"/>
          <w:szCs w:val="28"/>
        </w:rPr>
        <w:t xml:space="preserve"> лиц</w:t>
      </w:r>
      <w:r w:rsidR="00B13EBA" w:rsidRPr="00457733">
        <w:rPr>
          <w:rFonts w:ascii="Times New Roman" w:hAnsi="Times New Roman" w:cs="Times New Roman"/>
          <w:color w:val="000000"/>
          <w:sz w:val="28"/>
          <w:szCs w:val="28"/>
          <w:vertAlign w:val="superscript"/>
        </w:rPr>
        <w:footnoteReference w:id="2"/>
      </w:r>
      <w:r w:rsidR="00B13EBA" w:rsidRPr="00457733">
        <w:rPr>
          <w:rFonts w:ascii="Times New Roman" w:hAnsi="Times New Roman" w:cs="Times New Roman"/>
          <w:color w:val="000000"/>
          <w:sz w:val="28"/>
          <w:szCs w:val="28"/>
        </w:rPr>
        <w:t>.</w:t>
      </w:r>
    </w:p>
    <w:p w14:paraId="1B26A018" w14:textId="77777777" w:rsidR="00B13EBA" w:rsidRPr="00457733" w:rsidRDefault="00B13EBA" w:rsidP="00BC2A8C">
      <w:pPr>
        <w:tabs>
          <w:tab w:val="left" w:pos="0"/>
          <w:tab w:val="left" w:pos="709"/>
        </w:tabs>
        <w:spacing w:after="0" w:line="360" w:lineRule="auto"/>
        <w:ind w:firstLine="709"/>
        <w:jc w:val="both"/>
        <w:rPr>
          <w:rFonts w:ascii="Times New Roman" w:hAnsi="Times New Roman" w:cs="Times New Roman"/>
          <w:color w:val="000000"/>
          <w:sz w:val="28"/>
          <w:szCs w:val="28"/>
        </w:rPr>
      </w:pPr>
      <w:r w:rsidRPr="00457733">
        <w:rPr>
          <w:rFonts w:ascii="Times New Roman" w:hAnsi="Times New Roman" w:cs="Times New Roman"/>
          <w:color w:val="000000"/>
          <w:sz w:val="28"/>
          <w:szCs w:val="28"/>
        </w:rPr>
        <w:t>Правилами установлены сроки передачи в архив организации документов Архивного фонда Российской Федерации, документов временных (свыше 10 лет) сроков хранения, документов по личному составу: не ранее чем через год и не позднее, чем через три года</w:t>
      </w:r>
      <w:r w:rsidR="00CB5DFB">
        <w:rPr>
          <w:rFonts w:ascii="Times New Roman" w:hAnsi="Times New Roman" w:cs="Times New Roman"/>
          <w:color w:val="000000"/>
          <w:sz w:val="28"/>
          <w:szCs w:val="28"/>
        </w:rPr>
        <w:t xml:space="preserve"> после завершения дел в делопроизводстве</w:t>
      </w:r>
      <w:r w:rsidRPr="00457733">
        <w:rPr>
          <w:rFonts w:ascii="Times New Roman" w:hAnsi="Times New Roman" w:cs="Times New Roman"/>
          <w:color w:val="000000"/>
          <w:sz w:val="28"/>
          <w:szCs w:val="28"/>
        </w:rPr>
        <w:t>, а для документов по личному составу государственных гражданских служащих, уволенных с государственной гражданской или муниципальной службы</w:t>
      </w:r>
      <w:r w:rsidR="00CB5DFB">
        <w:rPr>
          <w:rFonts w:ascii="Times New Roman" w:hAnsi="Times New Roman" w:cs="Times New Roman"/>
          <w:color w:val="000000"/>
          <w:sz w:val="28"/>
          <w:szCs w:val="28"/>
        </w:rPr>
        <w:t>,</w:t>
      </w:r>
      <w:r w:rsidRPr="00457733">
        <w:rPr>
          <w:rFonts w:ascii="Times New Roman" w:hAnsi="Times New Roman" w:cs="Times New Roman"/>
          <w:color w:val="000000"/>
          <w:sz w:val="28"/>
          <w:szCs w:val="28"/>
        </w:rPr>
        <w:t xml:space="preserve"> – через 10 лет с даты увольнения (п.</w:t>
      </w:r>
      <w:r w:rsidR="00CB5DFB">
        <w:rPr>
          <w:rFonts w:ascii="Times New Roman" w:hAnsi="Times New Roman" w:cs="Times New Roman"/>
          <w:color w:val="000000"/>
          <w:sz w:val="28"/>
          <w:szCs w:val="28"/>
        </w:rPr>
        <w:t> </w:t>
      </w:r>
      <w:r w:rsidRPr="00457733">
        <w:rPr>
          <w:rFonts w:ascii="Times New Roman" w:hAnsi="Times New Roman" w:cs="Times New Roman"/>
          <w:color w:val="000000"/>
          <w:sz w:val="28"/>
          <w:szCs w:val="28"/>
        </w:rPr>
        <w:t>4.1.</w:t>
      </w:r>
      <w:r w:rsidR="00C97888">
        <w:rPr>
          <w:rFonts w:ascii="Times New Roman" w:hAnsi="Times New Roman" w:cs="Times New Roman"/>
          <w:color w:val="000000"/>
          <w:sz w:val="28"/>
          <w:szCs w:val="28"/>
        </w:rPr>
        <w:t xml:space="preserve"> </w:t>
      </w:r>
      <w:r w:rsidRPr="00457733">
        <w:rPr>
          <w:rFonts w:ascii="Times New Roman" w:hAnsi="Times New Roman" w:cs="Times New Roman"/>
          <w:color w:val="000000"/>
          <w:sz w:val="28"/>
          <w:szCs w:val="28"/>
        </w:rPr>
        <w:t>Правил).</w:t>
      </w:r>
    </w:p>
    <w:p w14:paraId="33D87EED" w14:textId="77777777" w:rsidR="00B13EBA" w:rsidRPr="00457733" w:rsidRDefault="00B13EBA" w:rsidP="00BC2A8C">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Комплектование архива документами является процессом, при правильном выполнении которого обеспечивается учет и хранение документов в архиве организации. Практически все составляющие его виды </w:t>
      </w:r>
      <w:r w:rsidR="009228B5">
        <w:rPr>
          <w:rFonts w:ascii="Times New Roman" w:hAnsi="Times New Roman" w:cs="Times New Roman"/>
          <w:sz w:val="28"/>
          <w:szCs w:val="28"/>
          <w:lang w:eastAsia="ru-RU"/>
        </w:rPr>
        <w:t>работ (процессы)</w:t>
      </w:r>
      <w:r w:rsidRPr="00457733">
        <w:rPr>
          <w:rFonts w:ascii="Times New Roman" w:hAnsi="Times New Roman" w:cs="Times New Roman"/>
          <w:sz w:val="28"/>
          <w:szCs w:val="28"/>
          <w:lang w:eastAsia="ru-RU"/>
        </w:rPr>
        <w:t xml:space="preserve"> начинаются в делопроизводстве структурных подразделений организации, однако требования к их выполнению</w:t>
      </w:r>
      <w:r w:rsidR="009228B5">
        <w:rPr>
          <w:rFonts w:ascii="Times New Roman" w:hAnsi="Times New Roman" w:cs="Times New Roman"/>
          <w:sz w:val="28"/>
          <w:szCs w:val="28"/>
          <w:lang w:eastAsia="ru-RU"/>
        </w:rPr>
        <w:t xml:space="preserve"> и</w:t>
      </w:r>
      <w:r w:rsidR="00C97888">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к </w:t>
      </w:r>
      <w:r w:rsidR="009228B5">
        <w:rPr>
          <w:rFonts w:ascii="Times New Roman" w:hAnsi="Times New Roman" w:cs="Times New Roman"/>
          <w:sz w:val="28"/>
          <w:szCs w:val="28"/>
          <w:lang w:eastAsia="ru-RU"/>
        </w:rPr>
        <w:t xml:space="preserve">получаемым </w:t>
      </w:r>
      <w:r w:rsidRPr="00457733">
        <w:rPr>
          <w:rFonts w:ascii="Times New Roman" w:hAnsi="Times New Roman" w:cs="Times New Roman"/>
          <w:sz w:val="28"/>
          <w:szCs w:val="28"/>
          <w:lang w:eastAsia="ru-RU"/>
        </w:rPr>
        <w:t xml:space="preserve">результатам </w:t>
      </w:r>
      <w:r w:rsidR="009228B5">
        <w:rPr>
          <w:rFonts w:ascii="Times New Roman" w:hAnsi="Times New Roman" w:cs="Times New Roman"/>
          <w:sz w:val="28"/>
          <w:szCs w:val="28"/>
          <w:lang w:eastAsia="ru-RU"/>
        </w:rPr>
        <w:t>(</w:t>
      </w:r>
      <w:r w:rsidRPr="00457733">
        <w:rPr>
          <w:rFonts w:ascii="Times New Roman" w:hAnsi="Times New Roman" w:cs="Times New Roman"/>
          <w:sz w:val="28"/>
          <w:szCs w:val="28"/>
          <w:lang w:eastAsia="ru-RU"/>
        </w:rPr>
        <w:t xml:space="preserve">«выходам» процесса </w:t>
      </w:r>
      <w:r w:rsidR="009228B5" w:rsidRPr="00457733">
        <w:rPr>
          <w:rFonts w:ascii="Times New Roman" w:hAnsi="Times New Roman" w:cs="Times New Roman"/>
          <w:sz w:val="28"/>
          <w:szCs w:val="28"/>
          <w:lang w:eastAsia="ru-RU"/>
        </w:rPr>
        <w:t>комплектовани</w:t>
      </w:r>
      <w:r w:rsidR="009228B5">
        <w:rPr>
          <w:rFonts w:ascii="Times New Roman" w:hAnsi="Times New Roman" w:cs="Times New Roman"/>
          <w:sz w:val="28"/>
          <w:szCs w:val="28"/>
          <w:lang w:eastAsia="ru-RU"/>
        </w:rPr>
        <w:t>я)</w:t>
      </w:r>
      <w:r w:rsidRPr="00457733">
        <w:rPr>
          <w:rFonts w:ascii="Times New Roman" w:hAnsi="Times New Roman" w:cs="Times New Roman"/>
          <w:sz w:val="28"/>
          <w:szCs w:val="28"/>
          <w:lang w:eastAsia="ru-RU"/>
        </w:rPr>
        <w:t xml:space="preserve">, определяются архивом организации и обусловлены теми видами </w:t>
      </w:r>
      <w:r w:rsidR="009228B5">
        <w:rPr>
          <w:rFonts w:ascii="Times New Roman" w:hAnsi="Times New Roman" w:cs="Times New Roman"/>
          <w:sz w:val="28"/>
          <w:szCs w:val="28"/>
          <w:lang w:eastAsia="ru-RU"/>
        </w:rPr>
        <w:t>работ</w:t>
      </w:r>
      <w:r w:rsidRPr="00457733">
        <w:rPr>
          <w:rFonts w:ascii="Times New Roman" w:hAnsi="Times New Roman" w:cs="Times New Roman"/>
          <w:sz w:val="28"/>
          <w:szCs w:val="28"/>
          <w:lang w:eastAsia="ru-RU"/>
        </w:rPr>
        <w:t xml:space="preserve">, которые </w:t>
      </w:r>
      <w:r w:rsidR="009228B5">
        <w:rPr>
          <w:rFonts w:ascii="Times New Roman" w:hAnsi="Times New Roman" w:cs="Times New Roman"/>
          <w:sz w:val="28"/>
          <w:szCs w:val="28"/>
          <w:lang w:eastAsia="ru-RU"/>
        </w:rPr>
        <w:t>выполняются</w:t>
      </w:r>
      <w:r w:rsidR="00747D91">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непосредственно в архиве организации. </w:t>
      </w:r>
      <w:r w:rsidR="009228B5">
        <w:rPr>
          <w:rFonts w:ascii="Times New Roman" w:hAnsi="Times New Roman" w:cs="Times New Roman"/>
          <w:sz w:val="28"/>
          <w:szCs w:val="28"/>
          <w:lang w:eastAsia="ru-RU"/>
        </w:rPr>
        <w:t xml:space="preserve">По этой </w:t>
      </w:r>
      <w:r w:rsidR="009228B5">
        <w:rPr>
          <w:rFonts w:ascii="Times New Roman" w:hAnsi="Times New Roman" w:cs="Times New Roman"/>
          <w:sz w:val="28"/>
          <w:szCs w:val="28"/>
          <w:lang w:eastAsia="ru-RU"/>
        </w:rPr>
        <w:lastRenderedPageBreak/>
        <w:t>причине</w:t>
      </w:r>
      <w:r w:rsidRPr="00457733">
        <w:rPr>
          <w:rFonts w:ascii="Times New Roman" w:hAnsi="Times New Roman" w:cs="Times New Roman"/>
          <w:sz w:val="28"/>
          <w:szCs w:val="28"/>
          <w:lang w:eastAsia="ru-RU"/>
        </w:rPr>
        <w:t xml:space="preserve"> все работы в рамках процесса комплектования рекомендуется проводить под непосредственным методическим руководством архива. </w:t>
      </w:r>
    </w:p>
    <w:p w14:paraId="138A2B82" w14:textId="77777777" w:rsidR="00B13EBA" w:rsidRPr="00457733" w:rsidRDefault="00B13EBA" w:rsidP="00BC2A8C">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Процесс комплектования включает:</w:t>
      </w:r>
    </w:p>
    <w:p w14:paraId="36B3D2CC" w14:textId="77777777" w:rsidR="00B13EBA" w:rsidRPr="00457733" w:rsidRDefault="00FD178A" w:rsidP="00FD178A">
      <w:pPr>
        <w:tabs>
          <w:tab w:val="left" w:pos="993"/>
        </w:tabs>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sidR="00B13EBA" w:rsidRPr="00457733">
        <w:rPr>
          <w:rFonts w:ascii="Times New Roman" w:hAnsi="Times New Roman" w:cs="Times New Roman"/>
          <w:sz w:val="28"/>
          <w:szCs w:val="28"/>
          <w:lang w:eastAsia="ru-RU"/>
        </w:rPr>
        <w:t xml:space="preserve">проведение экспертизы ценности </w:t>
      </w:r>
      <w:r w:rsidR="009228B5">
        <w:rPr>
          <w:rFonts w:ascii="Times New Roman" w:hAnsi="Times New Roman" w:cs="Times New Roman"/>
          <w:sz w:val="28"/>
          <w:szCs w:val="28"/>
          <w:lang w:eastAsia="ru-RU"/>
        </w:rPr>
        <w:t xml:space="preserve">документов </w:t>
      </w:r>
      <w:r w:rsidR="00B13EBA" w:rsidRPr="00457733">
        <w:rPr>
          <w:rFonts w:ascii="Times New Roman" w:hAnsi="Times New Roman" w:cs="Times New Roman"/>
          <w:sz w:val="28"/>
          <w:szCs w:val="28"/>
          <w:lang w:eastAsia="ru-RU"/>
        </w:rPr>
        <w:t>в делопроизводстве;</w:t>
      </w:r>
    </w:p>
    <w:p w14:paraId="2BAABB45" w14:textId="77777777" w:rsidR="00B13EBA" w:rsidRPr="00457733" w:rsidRDefault="00FD178A" w:rsidP="00FD178A">
      <w:pPr>
        <w:tabs>
          <w:tab w:val="left" w:pos="993"/>
        </w:tabs>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sidR="00B13EBA" w:rsidRPr="00457733">
        <w:rPr>
          <w:rFonts w:ascii="Times New Roman" w:hAnsi="Times New Roman" w:cs="Times New Roman"/>
          <w:sz w:val="28"/>
          <w:szCs w:val="28"/>
          <w:lang w:eastAsia="ru-RU"/>
        </w:rPr>
        <w:t>оформление дел;</w:t>
      </w:r>
    </w:p>
    <w:p w14:paraId="4FDF13C4" w14:textId="77777777" w:rsidR="00B13EBA" w:rsidRDefault="00FD178A" w:rsidP="00FD178A">
      <w:pPr>
        <w:tabs>
          <w:tab w:val="left" w:pos="993"/>
        </w:tabs>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sidR="00B13EBA" w:rsidRPr="00457733">
        <w:rPr>
          <w:rFonts w:ascii="Times New Roman" w:hAnsi="Times New Roman" w:cs="Times New Roman"/>
          <w:sz w:val="28"/>
          <w:szCs w:val="28"/>
          <w:lang w:eastAsia="ru-RU"/>
        </w:rPr>
        <w:t>передачу дел в архив организации.</w:t>
      </w:r>
    </w:p>
    <w:p w14:paraId="3C062DE8" w14:textId="77777777" w:rsidR="007165C1" w:rsidRDefault="007165C1" w:rsidP="00BC2A8C">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Графическое изображение процесса </w:t>
      </w:r>
      <w:r>
        <w:rPr>
          <w:rFonts w:ascii="Times New Roman" w:hAnsi="Times New Roman" w:cs="Times New Roman"/>
          <w:sz w:val="28"/>
          <w:szCs w:val="28"/>
          <w:lang w:eastAsia="ru-RU"/>
        </w:rPr>
        <w:t>1</w:t>
      </w:r>
      <w:r w:rsidR="00FD060F">
        <w:rPr>
          <w:rFonts w:ascii="Times New Roman" w:hAnsi="Times New Roman" w:cs="Times New Roman"/>
          <w:sz w:val="28"/>
          <w:szCs w:val="28"/>
          <w:lang w:eastAsia="ru-RU"/>
        </w:rPr>
        <w:t>.</w:t>
      </w:r>
      <w:r w:rsidRPr="0045773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Комплектование</w:t>
      </w:r>
      <w:r w:rsidRPr="00457733">
        <w:rPr>
          <w:rFonts w:ascii="Times New Roman" w:hAnsi="Times New Roman" w:cs="Times New Roman"/>
          <w:sz w:val="28"/>
          <w:szCs w:val="28"/>
          <w:lang w:eastAsia="ru-RU"/>
        </w:rPr>
        <w:t xml:space="preserve"> архив</w:t>
      </w:r>
      <w:r>
        <w:rPr>
          <w:rFonts w:ascii="Times New Roman" w:hAnsi="Times New Roman" w:cs="Times New Roman"/>
          <w:sz w:val="28"/>
          <w:szCs w:val="28"/>
          <w:lang w:eastAsia="ru-RU"/>
        </w:rPr>
        <w:t>а</w:t>
      </w:r>
      <w:r w:rsidRPr="00457733">
        <w:rPr>
          <w:rFonts w:ascii="Times New Roman" w:hAnsi="Times New Roman" w:cs="Times New Roman"/>
          <w:sz w:val="28"/>
          <w:szCs w:val="28"/>
          <w:lang w:eastAsia="ru-RU"/>
        </w:rPr>
        <w:t xml:space="preserve"> организации</w:t>
      </w:r>
      <w:r w:rsidR="008E79DD">
        <w:rPr>
          <w:rFonts w:ascii="Times New Roman" w:hAnsi="Times New Roman" w:cs="Times New Roman"/>
          <w:sz w:val="28"/>
          <w:szCs w:val="28"/>
          <w:lang w:eastAsia="ru-RU"/>
        </w:rPr>
        <w:t xml:space="preserve"> документами</w:t>
      </w:r>
      <w:r w:rsidRPr="00457733">
        <w:rPr>
          <w:rFonts w:ascii="Times New Roman" w:hAnsi="Times New Roman" w:cs="Times New Roman"/>
          <w:sz w:val="28"/>
          <w:szCs w:val="28"/>
          <w:lang w:eastAsia="ru-RU"/>
        </w:rPr>
        <w:t xml:space="preserve">» представлено на схеме 01 </w:t>
      </w:r>
      <w:r w:rsidR="009228B5">
        <w:rPr>
          <w:rFonts w:ascii="Times New Roman" w:hAnsi="Times New Roman" w:cs="Times New Roman"/>
          <w:sz w:val="28"/>
          <w:szCs w:val="28"/>
          <w:lang w:eastAsia="ru-RU"/>
        </w:rPr>
        <w:t>п</w:t>
      </w:r>
      <w:r w:rsidR="009228B5" w:rsidRPr="00457733">
        <w:rPr>
          <w:rFonts w:ascii="Times New Roman" w:hAnsi="Times New Roman" w:cs="Times New Roman"/>
          <w:sz w:val="28"/>
          <w:szCs w:val="28"/>
          <w:lang w:eastAsia="ru-RU"/>
        </w:rPr>
        <w:t xml:space="preserve">риложения </w:t>
      </w:r>
      <w:r w:rsidR="00FD060F">
        <w:rPr>
          <w:rFonts w:ascii="Times New Roman" w:hAnsi="Times New Roman" w:cs="Times New Roman"/>
          <w:sz w:val="28"/>
          <w:szCs w:val="28"/>
          <w:lang w:eastAsia="ru-RU"/>
        </w:rPr>
        <w:t xml:space="preserve">№ </w:t>
      </w:r>
      <w:r w:rsidR="00923238">
        <w:rPr>
          <w:rFonts w:ascii="Times New Roman" w:hAnsi="Times New Roman" w:cs="Times New Roman"/>
          <w:sz w:val="28"/>
          <w:szCs w:val="28"/>
          <w:lang w:eastAsia="ru-RU"/>
        </w:rPr>
        <w:t>4</w:t>
      </w:r>
      <w:r w:rsidRPr="00457733">
        <w:rPr>
          <w:rFonts w:ascii="Times New Roman" w:hAnsi="Times New Roman" w:cs="Times New Roman"/>
          <w:sz w:val="28"/>
          <w:szCs w:val="28"/>
          <w:lang w:eastAsia="ru-RU"/>
        </w:rPr>
        <w:t>.</w:t>
      </w:r>
    </w:p>
    <w:p w14:paraId="05AE1F63" w14:textId="77777777" w:rsidR="00311BA3" w:rsidRDefault="00311BA3" w:rsidP="00BC2A8C">
      <w:pPr>
        <w:autoSpaceDE w:val="0"/>
        <w:autoSpaceDN w:val="0"/>
        <w:adjustRightInd w:val="0"/>
        <w:spacing w:after="0" w:line="360" w:lineRule="auto"/>
        <w:ind w:firstLine="709"/>
        <w:jc w:val="both"/>
        <w:rPr>
          <w:rFonts w:ascii="Times New Roman" w:hAnsi="Times New Roman" w:cs="Times New Roman"/>
          <w:sz w:val="28"/>
          <w:szCs w:val="28"/>
          <w:lang w:eastAsia="ru-RU"/>
        </w:rPr>
      </w:pPr>
    </w:p>
    <w:p w14:paraId="541BDFBE" w14:textId="77777777" w:rsidR="00B13EBA" w:rsidRPr="00457733" w:rsidRDefault="00B13EBA" w:rsidP="00297CBA">
      <w:pPr>
        <w:pStyle w:val="1"/>
      </w:pPr>
      <w:bookmarkStart w:id="8" w:name="_Toc460423904"/>
      <w:bookmarkStart w:id="9" w:name="_Toc463607811"/>
      <w:bookmarkStart w:id="10" w:name="_Toc465784215"/>
      <w:r>
        <w:t>1</w:t>
      </w:r>
      <w:r w:rsidRPr="00457733">
        <w:t>.1</w:t>
      </w:r>
      <w:r w:rsidR="00281D7C" w:rsidRPr="00457733">
        <w:t>.</w:t>
      </w:r>
      <w:r w:rsidR="00281D7C">
        <w:t> </w:t>
      </w:r>
      <w:r w:rsidRPr="00457733">
        <w:t xml:space="preserve">Проведение экспертизы ценности </w:t>
      </w:r>
      <w:r w:rsidR="009228B5">
        <w:t xml:space="preserve">документов </w:t>
      </w:r>
      <w:r w:rsidR="009228B5" w:rsidRPr="00457733">
        <w:t>в</w:t>
      </w:r>
      <w:r w:rsidR="00C97888">
        <w:t xml:space="preserve"> </w:t>
      </w:r>
      <w:r w:rsidRPr="00457733">
        <w:t>делопроизводстве</w:t>
      </w:r>
      <w:bookmarkEnd w:id="8"/>
      <w:bookmarkEnd w:id="9"/>
      <w:bookmarkEnd w:id="10"/>
    </w:p>
    <w:p w14:paraId="03F6CB2C" w14:textId="77777777" w:rsidR="00311BA3" w:rsidRDefault="00311BA3" w:rsidP="008E79DD">
      <w:pPr>
        <w:spacing w:after="0" w:line="360" w:lineRule="auto"/>
        <w:ind w:firstLine="709"/>
        <w:jc w:val="both"/>
        <w:rPr>
          <w:rFonts w:ascii="Times New Roman" w:hAnsi="Times New Roman" w:cs="Times New Roman"/>
          <w:color w:val="000000"/>
          <w:sz w:val="28"/>
          <w:szCs w:val="28"/>
        </w:rPr>
      </w:pPr>
    </w:p>
    <w:p w14:paraId="4C635A48" w14:textId="6DD80B15" w:rsidR="008E79DD" w:rsidRPr="008E79DD" w:rsidRDefault="008E79DD" w:rsidP="008E79DD">
      <w:pPr>
        <w:spacing w:after="0" w:line="360" w:lineRule="auto"/>
        <w:ind w:firstLine="709"/>
        <w:jc w:val="both"/>
        <w:rPr>
          <w:rFonts w:ascii="Times New Roman" w:hAnsi="Times New Roman" w:cs="Times New Roman"/>
          <w:i/>
          <w:iCs/>
          <w:color w:val="000000"/>
          <w:sz w:val="28"/>
          <w:szCs w:val="28"/>
        </w:rPr>
      </w:pPr>
      <w:r w:rsidRPr="008E79DD">
        <w:rPr>
          <w:rFonts w:ascii="Times New Roman" w:hAnsi="Times New Roman" w:cs="Times New Roman"/>
          <w:color w:val="000000"/>
          <w:sz w:val="28"/>
          <w:szCs w:val="28"/>
        </w:rPr>
        <w:t>Первым этапом, обеспечивающим выполнение процесса комплектования архива организации документами, является проведение экспертизы ценности документов в делопроизводстве (п. 4.3.</w:t>
      </w:r>
      <w:r w:rsidR="0007728E">
        <w:rPr>
          <w:rFonts w:ascii="Times New Roman" w:hAnsi="Times New Roman" w:cs="Times New Roman"/>
          <w:color w:val="000000"/>
          <w:sz w:val="28"/>
          <w:szCs w:val="28"/>
        </w:rPr>
        <w:t> </w:t>
      </w:r>
      <w:r w:rsidRPr="008E79DD">
        <w:rPr>
          <w:rFonts w:ascii="Times New Roman" w:hAnsi="Times New Roman" w:cs="Times New Roman"/>
          <w:color w:val="000000"/>
          <w:sz w:val="28"/>
          <w:szCs w:val="28"/>
        </w:rPr>
        <w:t>Правил).</w:t>
      </w:r>
    </w:p>
    <w:p w14:paraId="1A8B6954" w14:textId="27798A8E" w:rsidR="008E79DD" w:rsidRPr="00735C19" w:rsidRDefault="008E79DD" w:rsidP="008E79DD">
      <w:pPr>
        <w:spacing w:after="0" w:line="360" w:lineRule="auto"/>
        <w:ind w:firstLine="709"/>
        <w:jc w:val="both"/>
        <w:rPr>
          <w:rFonts w:ascii="Times New Roman" w:hAnsi="Times New Roman" w:cs="Times New Roman"/>
          <w:i/>
          <w:iCs/>
          <w:color w:val="000000"/>
          <w:sz w:val="28"/>
          <w:szCs w:val="28"/>
        </w:rPr>
      </w:pPr>
      <w:r w:rsidRPr="008E79DD">
        <w:rPr>
          <w:rFonts w:ascii="Times New Roman" w:hAnsi="Times New Roman" w:cs="Times New Roman"/>
          <w:i/>
          <w:iCs/>
          <w:color w:val="000000"/>
          <w:sz w:val="28"/>
          <w:szCs w:val="28"/>
        </w:rPr>
        <w:t>Экспертиза ценности документов в делопроизводстве организации – это изучение документов на основании критериев их ценности для определения сроков хранения</w:t>
      </w:r>
      <w:r w:rsidR="0007728E">
        <w:rPr>
          <w:rFonts w:ascii="Times New Roman" w:hAnsi="Times New Roman" w:cs="Times New Roman"/>
          <w:i/>
          <w:iCs/>
          <w:color w:val="000000"/>
          <w:sz w:val="28"/>
          <w:szCs w:val="28"/>
        </w:rPr>
        <w:t xml:space="preserve"> и отбора </w:t>
      </w:r>
      <w:r w:rsidR="0007728E" w:rsidRPr="00735C19">
        <w:rPr>
          <w:rFonts w:ascii="Times New Roman" w:hAnsi="Times New Roman" w:cs="Times New Roman"/>
          <w:i/>
          <w:iCs/>
          <w:sz w:val="28"/>
          <w:szCs w:val="28"/>
        </w:rPr>
        <w:t>документов для включения в состав Архивного фонда Российской Федерации</w:t>
      </w:r>
      <w:r w:rsidRPr="008E79DD">
        <w:rPr>
          <w:rFonts w:ascii="Times New Roman" w:hAnsi="Times New Roman" w:cs="Times New Roman"/>
          <w:i/>
          <w:iCs/>
          <w:color w:val="000000"/>
          <w:sz w:val="28"/>
          <w:szCs w:val="28"/>
        </w:rPr>
        <w:t>.</w:t>
      </w:r>
    </w:p>
    <w:p w14:paraId="4D411723" w14:textId="0009DD11" w:rsidR="00EB0E46" w:rsidRPr="00735C19" w:rsidRDefault="008E79DD" w:rsidP="00735C19">
      <w:pPr>
        <w:spacing w:after="0" w:line="360" w:lineRule="auto"/>
        <w:ind w:firstLine="709"/>
        <w:jc w:val="both"/>
        <w:rPr>
          <w:rFonts w:ascii="Times New Roman" w:hAnsi="Times New Roman" w:cs="Times New Roman"/>
          <w:color w:val="000000"/>
          <w:sz w:val="28"/>
          <w:szCs w:val="28"/>
        </w:rPr>
      </w:pPr>
      <w:r w:rsidRPr="008E79DD">
        <w:rPr>
          <w:rFonts w:ascii="Times New Roman" w:hAnsi="Times New Roman" w:cs="Times New Roman"/>
          <w:color w:val="000000"/>
          <w:sz w:val="28"/>
          <w:szCs w:val="28"/>
        </w:rPr>
        <w:t>Экспертиза ценности документов проводится в делопроизводстве при составлении номенклатуры дел организации (п. 4.10. Правил) и при подготовке дел к передаче в архив организации</w:t>
      </w:r>
      <w:r w:rsidR="00EB0E46">
        <w:rPr>
          <w:rFonts w:ascii="Times New Roman" w:hAnsi="Times New Roman" w:cs="Times New Roman"/>
          <w:color w:val="000000"/>
          <w:sz w:val="28"/>
          <w:szCs w:val="28"/>
        </w:rPr>
        <w:t xml:space="preserve">: </w:t>
      </w:r>
      <w:r w:rsidR="00EB0E46" w:rsidRPr="00735C19">
        <w:rPr>
          <w:rFonts w:ascii="Times New Roman" w:hAnsi="Times New Roman" w:cs="Times New Roman"/>
          <w:color w:val="000000"/>
          <w:sz w:val="28"/>
          <w:szCs w:val="28"/>
        </w:rPr>
        <w:t>по результатам экспертизы ценности документов в организации составляются описи дел структурных подразделений</w:t>
      </w:r>
      <w:r w:rsidR="00EB0E46">
        <w:rPr>
          <w:rFonts w:ascii="Times New Roman" w:hAnsi="Times New Roman" w:cs="Times New Roman"/>
          <w:color w:val="000000"/>
          <w:sz w:val="28"/>
          <w:szCs w:val="28"/>
        </w:rPr>
        <w:t>:</w:t>
      </w:r>
      <w:r w:rsidR="00EB0E46" w:rsidRPr="00735C19">
        <w:rPr>
          <w:rFonts w:ascii="Times New Roman" w:hAnsi="Times New Roman" w:cs="Times New Roman"/>
          <w:color w:val="000000"/>
          <w:sz w:val="28"/>
          <w:szCs w:val="28"/>
        </w:rPr>
        <w:t xml:space="preserve"> постоянного</w:t>
      </w:r>
      <w:r w:rsidR="00EB0E46">
        <w:rPr>
          <w:rFonts w:ascii="Times New Roman" w:hAnsi="Times New Roman" w:cs="Times New Roman"/>
          <w:color w:val="000000"/>
          <w:sz w:val="28"/>
          <w:szCs w:val="28"/>
        </w:rPr>
        <w:t xml:space="preserve"> срока хранения</w:t>
      </w:r>
      <w:r w:rsidR="00EB0E46" w:rsidRPr="00735C19">
        <w:rPr>
          <w:rFonts w:ascii="Times New Roman" w:hAnsi="Times New Roman" w:cs="Times New Roman"/>
          <w:color w:val="000000"/>
          <w:sz w:val="28"/>
          <w:szCs w:val="28"/>
        </w:rPr>
        <w:t>, временн</w:t>
      </w:r>
      <w:r w:rsidR="00EB0E46">
        <w:rPr>
          <w:rFonts w:ascii="Times New Roman" w:hAnsi="Times New Roman" w:cs="Times New Roman"/>
          <w:color w:val="000000"/>
          <w:sz w:val="28"/>
          <w:szCs w:val="28"/>
        </w:rPr>
        <w:t>ых</w:t>
      </w:r>
      <w:r w:rsidR="00EB0E46" w:rsidRPr="00735C19">
        <w:rPr>
          <w:rFonts w:ascii="Times New Roman" w:hAnsi="Times New Roman" w:cs="Times New Roman"/>
          <w:color w:val="000000"/>
          <w:sz w:val="28"/>
          <w:szCs w:val="28"/>
        </w:rPr>
        <w:t xml:space="preserve"> (свыше 10 лет) </w:t>
      </w:r>
      <w:r w:rsidR="00EB0E46">
        <w:rPr>
          <w:rFonts w:ascii="Times New Roman" w:hAnsi="Times New Roman" w:cs="Times New Roman"/>
          <w:color w:val="000000"/>
          <w:sz w:val="28"/>
          <w:szCs w:val="28"/>
        </w:rPr>
        <w:t xml:space="preserve">сроков </w:t>
      </w:r>
      <w:r w:rsidR="00EB0E46" w:rsidRPr="00735C19">
        <w:rPr>
          <w:rFonts w:ascii="Times New Roman" w:hAnsi="Times New Roman" w:cs="Times New Roman"/>
          <w:color w:val="000000"/>
          <w:sz w:val="28"/>
          <w:szCs w:val="28"/>
        </w:rPr>
        <w:t>хранения и по личному составу, а также акты о выделении к уничтожению дел, не подлежащих хранению (приложени</w:t>
      </w:r>
      <w:r w:rsidR="00EB0E46">
        <w:rPr>
          <w:rFonts w:ascii="Times New Roman" w:hAnsi="Times New Roman" w:cs="Times New Roman"/>
          <w:color w:val="000000"/>
          <w:sz w:val="28"/>
          <w:szCs w:val="28"/>
        </w:rPr>
        <w:t>я</w:t>
      </w:r>
      <w:r w:rsidR="00EB0E46" w:rsidRPr="00735C19">
        <w:rPr>
          <w:rFonts w:ascii="Times New Roman" w:hAnsi="Times New Roman" w:cs="Times New Roman"/>
          <w:color w:val="000000"/>
          <w:sz w:val="28"/>
          <w:szCs w:val="28"/>
        </w:rPr>
        <w:t xml:space="preserve"> </w:t>
      </w:r>
      <w:r w:rsidR="00EB0E46">
        <w:rPr>
          <w:rFonts w:ascii="Times New Roman" w:hAnsi="Times New Roman" w:cs="Times New Roman"/>
          <w:color w:val="000000"/>
          <w:sz w:val="28"/>
          <w:szCs w:val="28"/>
        </w:rPr>
        <w:t xml:space="preserve">21, </w:t>
      </w:r>
      <w:r w:rsidR="00EB0E46" w:rsidRPr="00735C19">
        <w:rPr>
          <w:rFonts w:ascii="Times New Roman" w:hAnsi="Times New Roman" w:cs="Times New Roman"/>
          <w:color w:val="000000"/>
          <w:sz w:val="28"/>
          <w:szCs w:val="28"/>
        </w:rPr>
        <w:t>23, 24 Правил).</w:t>
      </w:r>
    </w:p>
    <w:p w14:paraId="52F00CE1" w14:textId="32D17773" w:rsidR="008E79DD" w:rsidRPr="008E79DD" w:rsidRDefault="008E79DD" w:rsidP="008E79DD">
      <w:pPr>
        <w:widowControl w:val="0"/>
        <w:autoSpaceDE w:val="0"/>
        <w:autoSpaceDN w:val="0"/>
        <w:spacing w:after="0" w:line="360" w:lineRule="auto"/>
        <w:ind w:firstLine="709"/>
        <w:jc w:val="both"/>
        <w:rPr>
          <w:rFonts w:ascii="Times New Roman" w:hAnsi="Times New Roman" w:cs="Times New Roman"/>
          <w:sz w:val="28"/>
          <w:szCs w:val="28"/>
          <w:lang w:eastAsia="ru-RU"/>
        </w:rPr>
      </w:pPr>
      <w:r w:rsidRPr="008E79DD">
        <w:rPr>
          <w:rFonts w:ascii="Times New Roman" w:hAnsi="Times New Roman" w:cs="Times New Roman"/>
          <w:sz w:val="28"/>
          <w:szCs w:val="28"/>
          <w:lang w:eastAsia="ru-RU"/>
        </w:rPr>
        <w:t xml:space="preserve">Для проведения экспертизы ценности документов в организации создается экспертная комиссия (далее </w:t>
      </w:r>
      <w:r w:rsidR="00FD178A" w:rsidRPr="00FD178A">
        <w:rPr>
          <w:rFonts w:ascii="Times New Roman" w:hAnsi="Times New Roman" w:cs="Times New Roman"/>
          <w:sz w:val="28"/>
          <w:szCs w:val="28"/>
          <w:lang w:eastAsia="ru-RU"/>
        </w:rPr>
        <w:t xml:space="preserve">– </w:t>
      </w:r>
      <w:r w:rsidRPr="008E79DD">
        <w:rPr>
          <w:rFonts w:ascii="Times New Roman" w:hAnsi="Times New Roman" w:cs="Times New Roman"/>
          <w:sz w:val="28"/>
          <w:szCs w:val="28"/>
          <w:lang w:eastAsia="ru-RU"/>
        </w:rPr>
        <w:t>ЭК)</w:t>
      </w:r>
      <w:r w:rsidRPr="008E79DD">
        <w:rPr>
          <w:rFonts w:ascii="Times New Roman" w:hAnsi="Times New Roman" w:cs="Times New Roman"/>
          <w:sz w:val="28"/>
          <w:szCs w:val="28"/>
          <w:vertAlign w:val="superscript"/>
          <w:lang w:eastAsia="ru-RU"/>
        </w:rPr>
        <w:footnoteReference w:id="3"/>
      </w:r>
      <w:r w:rsidRPr="008E79DD">
        <w:rPr>
          <w:rFonts w:ascii="Times New Roman" w:hAnsi="Times New Roman" w:cs="Times New Roman"/>
          <w:sz w:val="28"/>
          <w:szCs w:val="28"/>
          <w:lang w:eastAsia="ru-RU"/>
        </w:rPr>
        <w:t xml:space="preserve">. В организациях, имеющих </w:t>
      </w:r>
      <w:r w:rsidRPr="008E79DD">
        <w:rPr>
          <w:rFonts w:ascii="Times New Roman" w:hAnsi="Times New Roman" w:cs="Times New Roman"/>
          <w:sz w:val="28"/>
          <w:szCs w:val="28"/>
          <w:lang w:eastAsia="ru-RU"/>
        </w:rPr>
        <w:lastRenderedPageBreak/>
        <w:t xml:space="preserve">сложную структуру </w:t>
      </w:r>
      <w:r w:rsidR="00DA2EA4" w:rsidRPr="008E79DD">
        <w:rPr>
          <w:rFonts w:ascii="Times New Roman" w:hAnsi="Times New Roman" w:cs="Times New Roman"/>
          <w:sz w:val="28"/>
          <w:szCs w:val="28"/>
          <w:lang w:eastAsia="ru-RU"/>
        </w:rPr>
        <w:t>и</w:t>
      </w:r>
      <w:r w:rsidR="00DA2EA4" w:rsidRPr="00735C19">
        <w:rPr>
          <w:rFonts w:ascii="Times New Roman" w:hAnsi="Times New Roman" w:cs="Times New Roman"/>
          <w:sz w:val="28"/>
          <w:szCs w:val="28"/>
          <w:lang w:eastAsia="ru-RU"/>
        </w:rPr>
        <w:t>/</w:t>
      </w:r>
      <w:r w:rsidR="00DA2EA4">
        <w:rPr>
          <w:rFonts w:ascii="Times New Roman" w:hAnsi="Times New Roman" w:cs="Times New Roman"/>
          <w:sz w:val="28"/>
          <w:szCs w:val="28"/>
          <w:lang w:eastAsia="ru-RU"/>
        </w:rPr>
        <w:t>или</w:t>
      </w:r>
      <w:r w:rsidR="00DA2EA4" w:rsidRPr="008E79DD">
        <w:rPr>
          <w:rFonts w:ascii="Times New Roman" w:hAnsi="Times New Roman" w:cs="Times New Roman"/>
          <w:sz w:val="28"/>
          <w:szCs w:val="28"/>
          <w:lang w:eastAsia="ru-RU"/>
        </w:rPr>
        <w:t xml:space="preserve"> </w:t>
      </w:r>
      <w:r w:rsidR="00DA2EA4">
        <w:rPr>
          <w:rFonts w:ascii="Times New Roman" w:hAnsi="Times New Roman" w:cs="Times New Roman"/>
          <w:sz w:val="28"/>
          <w:szCs w:val="28"/>
          <w:lang w:eastAsia="ru-RU"/>
        </w:rPr>
        <w:t xml:space="preserve">подведомственные организации </w:t>
      </w:r>
      <w:r w:rsidRPr="008E79DD">
        <w:rPr>
          <w:rFonts w:ascii="Times New Roman" w:hAnsi="Times New Roman" w:cs="Times New Roman"/>
          <w:sz w:val="28"/>
          <w:szCs w:val="28"/>
          <w:lang w:eastAsia="ru-RU"/>
        </w:rPr>
        <w:t xml:space="preserve">создаются </w:t>
      </w:r>
      <w:r w:rsidR="00DA2EA4" w:rsidRPr="008E79DD">
        <w:rPr>
          <w:rFonts w:ascii="Times New Roman" w:hAnsi="Times New Roman" w:cs="Times New Roman"/>
          <w:sz w:val="28"/>
          <w:szCs w:val="28"/>
          <w:lang w:eastAsia="ru-RU"/>
        </w:rPr>
        <w:t>центральн</w:t>
      </w:r>
      <w:r w:rsidR="00DA2EA4">
        <w:rPr>
          <w:rFonts w:ascii="Times New Roman" w:hAnsi="Times New Roman" w:cs="Times New Roman"/>
          <w:sz w:val="28"/>
          <w:szCs w:val="28"/>
          <w:lang w:eastAsia="ru-RU"/>
        </w:rPr>
        <w:t>ые</w:t>
      </w:r>
      <w:r w:rsidR="00DA2EA4" w:rsidRPr="008E79DD">
        <w:rPr>
          <w:rFonts w:ascii="Times New Roman" w:hAnsi="Times New Roman" w:cs="Times New Roman"/>
          <w:sz w:val="28"/>
          <w:szCs w:val="28"/>
          <w:lang w:eastAsia="ru-RU"/>
        </w:rPr>
        <w:t xml:space="preserve"> экспертн</w:t>
      </w:r>
      <w:r w:rsidR="00DA2EA4">
        <w:rPr>
          <w:rFonts w:ascii="Times New Roman" w:hAnsi="Times New Roman" w:cs="Times New Roman"/>
          <w:sz w:val="28"/>
          <w:szCs w:val="28"/>
          <w:lang w:eastAsia="ru-RU"/>
        </w:rPr>
        <w:t>ые</w:t>
      </w:r>
      <w:r w:rsidR="00DA2EA4" w:rsidRPr="008E79DD">
        <w:rPr>
          <w:rFonts w:ascii="Times New Roman" w:hAnsi="Times New Roman" w:cs="Times New Roman"/>
          <w:sz w:val="28"/>
          <w:szCs w:val="28"/>
          <w:lang w:eastAsia="ru-RU"/>
        </w:rPr>
        <w:t xml:space="preserve"> комисси</w:t>
      </w:r>
      <w:r w:rsidR="00DA2EA4">
        <w:rPr>
          <w:rFonts w:ascii="Times New Roman" w:hAnsi="Times New Roman" w:cs="Times New Roman"/>
          <w:sz w:val="28"/>
          <w:szCs w:val="28"/>
          <w:lang w:eastAsia="ru-RU"/>
        </w:rPr>
        <w:t>и</w:t>
      </w:r>
      <w:r w:rsidR="00DA2EA4" w:rsidRPr="008E79DD">
        <w:rPr>
          <w:rFonts w:ascii="Times New Roman" w:hAnsi="Times New Roman" w:cs="Times New Roman"/>
          <w:sz w:val="28"/>
          <w:szCs w:val="28"/>
          <w:lang w:eastAsia="ru-RU"/>
        </w:rPr>
        <w:t xml:space="preserve"> </w:t>
      </w:r>
      <w:r w:rsidRPr="008E79DD">
        <w:rPr>
          <w:rFonts w:ascii="Times New Roman" w:hAnsi="Times New Roman" w:cs="Times New Roman"/>
          <w:sz w:val="28"/>
          <w:szCs w:val="28"/>
          <w:lang w:eastAsia="ru-RU"/>
        </w:rPr>
        <w:t xml:space="preserve">(далее </w:t>
      </w:r>
      <w:r w:rsidR="00FD178A" w:rsidRPr="00FD178A">
        <w:rPr>
          <w:rFonts w:ascii="Times New Roman" w:hAnsi="Times New Roman" w:cs="Times New Roman"/>
          <w:sz w:val="28"/>
          <w:szCs w:val="28"/>
          <w:lang w:eastAsia="ru-RU"/>
        </w:rPr>
        <w:t>–</w:t>
      </w:r>
      <w:r w:rsidRPr="008E79DD">
        <w:rPr>
          <w:rFonts w:ascii="Times New Roman" w:hAnsi="Times New Roman" w:cs="Times New Roman"/>
          <w:sz w:val="28"/>
          <w:szCs w:val="28"/>
          <w:lang w:eastAsia="ru-RU"/>
        </w:rPr>
        <w:t xml:space="preserve"> ЦЭК) (п. 4.7.</w:t>
      </w:r>
      <w:r w:rsidR="00C97888">
        <w:rPr>
          <w:rFonts w:ascii="Times New Roman" w:hAnsi="Times New Roman" w:cs="Times New Roman"/>
          <w:sz w:val="28"/>
          <w:szCs w:val="28"/>
          <w:lang w:eastAsia="ru-RU"/>
        </w:rPr>
        <w:t xml:space="preserve"> </w:t>
      </w:r>
      <w:r w:rsidRPr="008E79DD">
        <w:rPr>
          <w:rFonts w:ascii="Times New Roman" w:hAnsi="Times New Roman" w:cs="Times New Roman"/>
          <w:sz w:val="28"/>
          <w:szCs w:val="28"/>
          <w:lang w:eastAsia="ru-RU"/>
        </w:rPr>
        <w:t>Правил).</w:t>
      </w:r>
    </w:p>
    <w:p w14:paraId="5E2AF5F8" w14:textId="39CBC525" w:rsidR="008E79DD" w:rsidRPr="008E79DD" w:rsidRDefault="008E79DD" w:rsidP="008E79DD">
      <w:pPr>
        <w:widowControl w:val="0"/>
        <w:autoSpaceDE w:val="0"/>
        <w:autoSpaceDN w:val="0"/>
        <w:spacing w:after="0" w:line="360" w:lineRule="auto"/>
        <w:ind w:firstLine="709"/>
        <w:jc w:val="both"/>
        <w:rPr>
          <w:rFonts w:ascii="Times New Roman" w:hAnsi="Times New Roman" w:cs="Times New Roman"/>
          <w:sz w:val="28"/>
          <w:szCs w:val="28"/>
          <w:lang w:eastAsia="ru-RU"/>
        </w:rPr>
      </w:pPr>
      <w:r w:rsidRPr="008E79DD">
        <w:rPr>
          <w:rFonts w:ascii="Times New Roman" w:hAnsi="Times New Roman" w:cs="Times New Roman"/>
          <w:sz w:val="28"/>
          <w:szCs w:val="28"/>
          <w:lang w:eastAsia="ru-RU"/>
        </w:rPr>
        <w:t xml:space="preserve">Задачи и функции </w:t>
      </w:r>
      <w:r w:rsidR="00CF3AE2" w:rsidRPr="008E79DD">
        <w:rPr>
          <w:rFonts w:ascii="Times New Roman" w:hAnsi="Times New Roman" w:cs="Times New Roman"/>
          <w:sz w:val="28"/>
          <w:szCs w:val="28"/>
          <w:lang w:eastAsia="ru-RU"/>
        </w:rPr>
        <w:t xml:space="preserve">ЦЭК </w:t>
      </w:r>
      <w:r w:rsidRPr="008E79DD">
        <w:rPr>
          <w:rFonts w:ascii="Times New Roman" w:hAnsi="Times New Roman" w:cs="Times New Roman"/>
          <w:sz w:val="28"/>
          <w:szCs w:val="28"/>
          <w:lang w:eastAsia="ru-RU"/>
        </w:rPr>
        <w:t>(</w:t>
      </w:r>
      <w:r w:rsidR="00CF3AE2" w:rsidRPr="008E79DD">
        <w:rPr>
          <w:rFonts w:ascii="Times New Roman" w:hAnsi="Times New Roman" w:cs="Times New Roman"/>
          <w:sz w:val="28"/>
          <w:szCs w:val="28"/>
          <w:lang w:eastAsia="ru-RU"/>
        </w:rPr>
        <w:t>ЭК</w:t>
      </w:r>
      <w:r w:rsidRPr="008E79DD">
        <w:rPr>
          <w:rFonts w:ascii="Times New Roman" w:hAnsi="Times New Roman" w:cs="Times New Roman"/>
          <w:sz w:val="28"/>
          <w:szCs w:val="28"/>
          <w:lang w:eastAsia="ru-RU"/>
        </w:rPr>
        <w:t xml:space="preserve">) организации определяются положением о ней. Основные задачи и функции </w:t>
      </w:r>
      <w:r w:rsidR="00CF3AE2" w:rsidRPr="008E79DD">
        <w:rPr>
          <w:rFonts w:ascii="Times New Roman" w:hAnsi="Times New Roman" w:cs="Times New Roman"/>
          <w:sz w:val="28"/>
          <w:szCs w:val="28"/>
          <w:lang w:eastAsia="ru-RU"/>
        </w:rPr>
        <w:t xml:space="preserve">ЦЭК </w:t>
      </w:r>
      <w:r w:rsidRPr="008E79DD">
        <w:rPr>
          <w:rFonts w:ascii="Times New Roman" w:hAnsi="Times New Roman" w:cs="Times New Roman"/>
          <w:sz w:val="28"/>
          <w:szCs w:val="28"/>
          <w:lang w:eastAsia="ru-RU"/>
        </w:rPr>
        <w:t>(</w:t>
      </w:r>
      <w:r w:rsidR="00CF3AE2" w:rsidRPr="008E79DD">
        <w:rPr>
          <w:rFonts w:ascii="Times New Roman" w:hAnsi="Times New Roman" w:cs="Times New Roman"/>
          <w:sz w:val="28"/>
          <w:szCs w:val="28"/>
          <w:lang w:eastAsia="ru-RU"/>
        </w:rPr>
        <w:t>ЭК</w:t>
      </w:r>
      <w:r w:rsidRPr="008E79DD">
        <w:rPr>
          <w:rFonts w:ascii="Times New Roman" w:hAnsi="Times New Roman" w:cs="Times New Roman"/>
          <w:sz w:val="28"/>
          <w:szCs w:val="28"/>
          <w:lang w:eastAsia="ru-RU"/>
        </w:rPr>
        <w:t>) организации закреплены в п. 4.9</w:t>
      </w:r>
      <w:r w:rsidR="001566AF" w:rsidRPr="008E79DD">
        <w:rPr>
          <w:rFonts w:ascii="Times New Roman" w:hAnsi="Times New Roman" w:cs="Times New Roman"/>
          <w:sz w:val="28"/>
          <w:szCs w:val="28"/>
          <w:lang w:eastAsia="ru-RU"/>
        </w:rPr>
        <w:t>.</w:t>
      </w:r>
      <w:r w:rsidR="001566AF">
        <w:rPr>
          <w:rFonts w:ascii="Times New Roman" w:hAnsi="Times New Roman" w:cs="Times New Roman"/>
          <w:sz w:val="28"/>
          <w:szCs w:val="28"/>
          <w:lang w:eastAsia="ru-RU"/>
        </w:rPr>
        <w:t> </w:t>
      </w:r>
      <w:r w:rsidRPr="008E79DD">
        <w:rPr>
          <w:rFonts w:ascii="Times New Roman" w:hAnsi="Times New Roman" w:cs="Times New Roman"/>
          <w:sz w:val="28"/>
          <w:szCs w:val="28"/>
          <w:lang w:eastAsia="ru-RU"/>
        </w:rPr>
        <w:t xml:space="preserve">Правил. </w:t>
      </w:r>
      <w:r w:rsidR="00530FE4">
        <w:rPr>
          <w:rFonts w:ascii="Times New Roman" w:hAnsi="Times New Roman" w:cs="Times New Roman"/>
          <w:sz w:val="28"/>
          <w:szCs w:val="28"/>
          <w:lang w:eastAsia="ru-RU"/>
        </w:rPr>
        <w:t>В состав</w:t>
      </w:r>
      <w:r w:rsidR="009E1BEB">
        <w:rPr>
          <w:rFonts w:ascii="Times New Roman" w:hAnsi="Times New Roman" w:cs="Times New Roman"/>
          <w:sz w:val="28"/>
          <w:szCs w:val="28"/>
          <w:lang w:eastAsia="ru-RU"/>
        </w:rPr>
        <w:t xml:space="preserve"> ЦЭК (ЭК) в</w:t>
      </w:r>
      <w:r w:rsidR="00530FE4">
        <w:rPr>
          <w:rFonts w:ascii="Times New Roman" w:hAnsi="Times New Roman" w:cs="Times New Roman"/>
          <w:sz w:val="28"/>
          <w:szCs w:val="28"/>
          <w:lang w:eastAsia="ru-RU"/>
        </w:rPr>
        <w:t xml:space="preserve"> обязательном порядке включается руководитель архива </w:t>
      </w:r>
      <w:r w:rsidR="00B74002">
        <w:rPr>
          <w:rFonts w:ascii="Times New Roman" w:hAnsi="Times New Roman" w:cs="Times New Roman"/>
          <w:sz w:val="28"/>
          <w:szCs w:val="28"/>
          <w:lang w:eastAsia="ru-RU"/>
        </w:rPr>
        <w:t>(</w:t>
      </w:r>
      <w:r w:rsidR="00530FE4">
        <w:rPr>
          <w:rFonts w:ascii="Times New Roman" w:hAnsi="Times New Roman" w:cs="Times New Roman"/>
          <w:sz w:val="28"/>
          <w:szCs w:val="28"/>
          <w:lang w:eastAsia="ru-RU"/>
        </w:rPr>
        <w:t>лицо, ответственное</w:t>
      </w:r>
      <w:r w:rsidR="009E1BEB">
        <w:rPr>
          <w:rFonts w:ascii="Times New Roman" w:hAnsi="Times New Roman" w:cs="Times New Roman"/>
          <w:sz w:val="28"/>
          <w:szCs w:val="28"/>
          <w:lang w:eastAsia="ru-RU"/>
        </w:rPr>
        <w:t xml:space="preserve"> за архив</w:t>
      </w:r>
      <w:r w:rsidR="00B74002">
        <w:rPr>
          <w:rFonts w:ascii="Times New Roman" w:hAnsi="Times New Roman" w:cs="Times New Roman"/>
          <w:sz w:val="28"/>
          <w:szCs w:val="28"/>
          <w:lang w:eastAsia="ru-RU"/>
        </w:rPr>
        <w:t>)</w:t>
      </w:r>
      <w:r w:rsidR="00A70AE6">
        <w:rPr>
          <w:rFonts w:ascii="Times New Roman" w:hAnsi="Times New Roman" w:cs="Times New Roman"/>
          <w:sz w:val="28"/>
          <w:szCs w:val="28"/>
          <w:lang w:eastAsia="ru-RU"/>
        </w:rPr>
        <w:t>,</w:t>
      </w:r>
      <w:r w:rsidR="00C97888">
        <w:rPr>
          <w:rFonts w:ascii="Times New Roman" w:hAnsi="Times New Roman" w:cs="Times New Roman"/>
          <w:sz w:val="28"/>
          <w:szCs w:val="28"/>
          <w:lang w:eastAsia="ru-RU"/>
        </w:rPr>
        <w:t xml:space="preserve"> </w:t>
      </w:r>
      <w:r w:rsidR="009E1BEB">
        <w:rPr>
          <w:rFonts w:ascii="Times New Roman" w:hAnsi="Times New Roman" w:cs="Times New Roman"/>
          <w:sz w:val="28"/>
          <w:szCs w:val="28"/>
          <w:lang w:eastAsia="ru-RU"/>
        </w:rPr>
        <w:t>специалист</w:t>
      </w:r>
      <w:r w:rsidR="00355F7D">
        <w:rPr>
          <w:rFonts w:ascii="Times New Roman" w:hAnsi="Times New Roman" w:cs="Times New Roman"/>
          <w:sz w:val="28"/>
          <w:szCs w:val="28"/>
          <w:lang w:eastAsia="ru-RU"/>
        </w:rPr>
        <w:t>ы</w:t>
      </w:r>
      <w:r w:rsidR="009E1BEB">
        <w:rPr>
          <w:rFonts w:ascii="Times New Roman" w:hAnsi="Times New Roman" w:cs="Times New Roman"/>
          <w:sz w:val="28"/>
          <w:szCs w:val="28"/>
          <w:lang w:eastAsia="ru-RU"/>
        </w:rPr>
        <w:t xml:space="preserve"> кадровой</w:t>
      </w:r>
      <w:r w:rsidR="00355F7D">
        <w:rPr>
          <w:rFonts w:ascii="Times New Roman" w:hAnsi="Times New Roman" w:cs="Times New Roman"/>
          <w:sz w:val="28"/>
          <w:szCs w:val="28"/>
          <w:lang w:eastAsia="ru-RU"/>
        </w:rPr>
        <w:t xml:space="preserve"> и финансовой служб</w:t>
      </w:r>
      <w:r w:rsidR="009E1BEB">
        <w:rPr>
          <w:rFonts w:ascii="Times New Roman" w:hAnsi="Times New Roman" w:cs="Times New Roman"/>
          <w:sz w:val="28"/>
          <w:szCs w:val="28"/>
          <w:lang w:eastAsia="ru-RU"/>
        </w:rPr>
        <w:t>, а также наиболее квалифицированные специалисты</w:t>
      </w:r>
      <w:r w:rsidR="00B74002">
        <w:rPr>
          <w:rFonts w:ascii="Times New Roman" w:hAnsi="Times New Roman" w:cs="Times New Roman"/>
          <w:sz w:val="28"/>
          <w:szCs w:val="28"/>
          <w:lang w:eastAsia="ru-RU"/>
        </w:rPr>
        <w:t>,</w:t>
      </w:r>
      <w:r w:rsidR="009E1BEB">
        <w:rPr>
          <w:rFonts w:ascii="Times New Roman" w:hAnsi="Times New Roman" w:cs="Times New Roman"/>
          <w:sz w:val="28"/>
          <w:szCs w:val="28"/>
          <w:lang w:eastAsia="ru-RU"/>
        </w:rPr>
        <w:t xml:space="preserve"> знающие специфику деятельности организации</w:t>
      </w:r>
      <w:r w:rsidR="00B74002">
        <w:rPr>
          <w:rFonts w:ascii="Times New Roman" w:hAnsi="Times New Roman" w:cs="Times New Roman"/>
          <w:sz w:val="28"/>
          <w:szCs w:val="28"/>
          <w:lang w:eastAsia="ru-RU"/>
        </w:rPr>
        <w:t>,</w:t>
      </w:r>
      <w:r w:rsidR="009E1BEB">
        <w:rPr>
          <w:rFonts w:ascii="Times New Roman" w:hAnsi="Times New Roman" w:cs="Times New Roman"/>
          <w:sz w:val="28"/>
          <w:szCs w:val="28"/>
          <w:lang w:eastAsia="ru-RU"/>
        </w:rPr>
        <w:t xml:space="preserve"> в количестве не менее трех человек.</w:t>
      </w:r>
      <w:r w:rsidR="00747D91">
        <w:rPr>
          <w:rFonts w:ascii="Times New Roman" w:hAnsi="Times New Roman" w:cs="Times New Roman"/>
          <w:sz w:val="28"/>
          <w:szCs w:val="28"/>
          <w:lang w:eastAsia="ru-RU"/>
        </w:rPr>
        <w:t xml:space="preserve"> </w:t>
      </w:r>
      <w:r w:rsidRPr="008E79DD">
        <w:rPr>
          <w:rFonts w:ascii="Times New Roman" w:hAnsi="Times New Roman" w:cs="Times New Roman"/>
          <w:sz w:val="28"/>
          <w:szCs w:val="28"/>
          <w:lang w:eastAsia="ru-RU"/>
        </w:rPr>
        <w:t xml:space="preserve">Состав ЭК </w:t>
      </w:r>
      <w:r w:rsidR="00CB0FF2">
        <w:rPr>
          <w:rFonts w:ascii="Times New Roman" w:hAnsi="Times New Roman" w:cs="Times New Roman"/>
          <w:sz w:val="28"/>
          <w:szCs w:val="28"/>
          <w:lang w:eastAsia="ru-RU"/>
        </w:rPr>
        <w:t>и</w:t>
      </w:r>
      <w:r w:rsidR="00747D91">
        <w:rPr>
          <w:rFonts w:ascii="Times New Roman" w:hAnsi="Times New Roman" w:cs="Times New Roman"/>
          <w:sz w:val="28"/>
          <w:szCs w:val="28"/>
          <w:lang w:eastAsia="ru-RU"/>
        </w:rPr>
        <w:t xml:space="preserve"> </w:t>
      </w:r>
      <w:r w:rsidRPr="008E79DD">
        <w:rPr>
          <w:rFonts w:ascii="Times New Roman" w:hAnsi="Times New Roman" w:cs="Times New Roman"/>
          <w:sz w:val="28"/>
          <w:szCs w:val="28"/>
          <w:lang w:eastAsia="ru-RU"/>
        </w:rPr>
        <w:t xml:space="preserve">ЦЭК и </w:t>
      </w:r>
      <w:r w:rsidR="00CB0FF2" w:rsidRPr="008E79DD">
        <w:rPr>
          <w:rFonts w:ascii="Times New Roman" w:hAnsi="Times New Roman" w:cs="Times New Roman"/>
          <w:sz w:val="28"/>
          <w:szCs w:val="28"/>
          <w:lang w:eastAsia="ru-RU"/>
        </w:rPr>
        <w:t>положени</w:t>
      </w:r>
      <w:r w:rsidR="00CB0FF2">
        <w:rPr>
          <w:rFonts w:ascii="Times New Roman" w:hAnsi="Times New Roman" w:cs="Times New Roman"/>
          <w:sz w:val="28"/>
          <w:szCs w:val="28"/>
          <w:lang w:eastAsia="ru-RU"/>
        </w:rPr>
        <w:t>я</w:t>
      </w:r>
      <w:r w:rsidR="00747D91">
        <w:rPr>
          <w:rFonts w:ascii="Times New Roman" w:hAnsi="Times New Roman" w:cs="Times New Roman"/>
          <w:sz w:val="28"/>
          <w:szCs w:val="28"/>
          <w:lang w:eastAsia="ru-RU"/>
        </w:rPr>
        <w:t xml:space="preserve"> </w:t>
      </w:r>
      <w:r w:rsidRPr="008E79DD">
        <w:rPr>
          <w:rFonts w:ascii="Times New Roman" w:hAnsi="Times New Roman" w:cs="Times New Roman"/>
          <w:sz w:val="28"/>
          <w:szCs w:val="28"/>
          <w:lang w:eastAsia="ru-RU"/>
        </w:rPr>
        <w:t xml:space="preserve">о </w:t>
      </w:r>
      <w:r w:rsidR="00CB0FF2">
        <w:rPr>
          <w:rFonts w:ascii="Times New Roman" w:hAnsi="Times New Roman" w:cs="Times New Roman"/>
          <w:sz w:val="28"/>
          <w:szCs w:val="28"/>
          <w:lang w:eastAsia="ru-RU"/>
        </w:rPr>
        <w:t>комиссиях</w:t>
      </w:r>
      <w:r w:rsidR="00747D91">
        <w:rPr>
          <w:rFonts w:ascii="Times New Roman" w:hAnsi="Times New Roman" w:cs="Times New Roman"/>
          <w:sz w:val="28"/>
          <w:szCs w:val="28"/>
          <w:lang w:eastAsia="ru-RU"/>
        </w:rPr>
        <w:t xml:space="preserve"> </w:t>
      </w:r>
      <w:r w:rsidRPr="008E79DD">
        <w:rPr>
          <w:rFonts w:ascii="Times New Roman" w:hAnsi="Times New Roman" w:cs="Times New Roman"/>
          <w:sz w:val="28"/>
          <w:szCs w:val="28"/>
          <w:lang w:eastAsia="ru-RU"/>
        </w:rPr>
        <w:t>утверждаются приказом организации (п. 4.8.</w:t>
      </w:r>
      <w:r w:rsidR="00B74002">
        <w:rPr>
          <w:rFonts w:ascii="Times New Roman" w:hAnsi="Times New Roman" w:cs="Times New Roman"/>
          <w:sz w:val="28"/>
          <w:szCs w:val="28"/>
          <w:lang w:eastAsia="ru-RU"/>
        </w:rPr>
        <w:t> </w:t>
      </w:r>
      <w:r w:rsidRPr="008E79DD">
        <w:rPr>
          <w:rFonts w:ascii="Times New Roman" w:hAnsi="Times New Roman" w:cs="Times New Roman"/>
          <w:sz w:val="28"/>
          <w:szCs w:val="28"/>
          <w:lang w:eastAsia="ru-RU"/>
        </w:rPr>
        <w:t xml:space="preserve">Правил). </w:t>
      </w:r>
    </w:p>
    <w:p w14:paraId="312B09F4" w14:textId="77777777" w:rsidR="008E79DD" w:rsidRPr="008E79DD" w:rsidRDefault="008E79DD" w:rsidP="008E79DD">
      <w:pPr>
        <w:spacing w:after="0" w:line="360" w:lineRule="auto"/>
        <w:ind w:firstLine="709"/>
        <w:jc w:val="both"/>
        <w:rPr>
          <w:rFonts w:ascii="Times New Roman" w:hAnsi="Times New Roman" w:cs="Times New Roman"/>
          <w:sz w:val="28"/>
          <w:szCs w:val="28"/>
        </w:rPr>
      </w:pPr>
      <w:r w:rsidRPr="008E79DD">
        <w:rPr>
          <w:rFonts w:ascii="Times New Roman" w:hAnsi="Times New Roman" w:cs="Times New Roman"/>
          <w:sz w:val="28"/>
          <w:szCs w:val="28"/>
        </w:rPr>
        <w:t>Положения, регламентирующие порядок проведения экспертизы ценности документов в организации, должны быть включены в инструкцию по делопроизводству организации.</w:t>
      </w:r>
    </w:p>
    <w:p w14:paraId="5B29ADD4" w14:textId="338CA8C0" w:rsidR="008E79DD" w:rsidRPr="008E79DD" w:rsidRDefault="008E79DD" w:rsidP="008E79DD">
      <w:pPr>
        <w:tabs>
          <w:tab w:val="left" w:pos="8647"/>
        </w:tabs>
        <w:spacing w:after="0" w:line="360" w:lineRule="auto"/>
        <w:ind w:firstLine="709"/>
        <w:jc w:val="both"/>
        <w:rPr>
          <w:rFonts w:ascii="Times New Roman" w:hAnsi="Times New Roman" w:cs="Times New Roman"/>
          <w:color w:val="000000"/>
          <w:sz w:val="28"/>
          <w:szCs w:val="28"/>
        </w:rPr>
      </w:pPr>
      <w:r w:rsidRPr="008E79DD">
        <w:rPr>
          <w:rFonts w:ascii="Times New Roman" w:hAnsi="Times New Roman" w:cs="Times New Roman"/>
          <w:color w:val="000000"/>
          <w:sz w:val="28"/>
          <w:szCs w:val="28"/>
        </w:rPr>
        <w:t xml:space="preserve">Экспертиза ценности документов проводится в структурных подразделениях организации ежегодно (п. 4.11 Правил) сотрудниками подразделения при методической помощи службы делопроизводства и архива организации. Результаты экспертизы ценности согласовываются с </w:t>
      </w:r>
      <w:r w:rsidR="00CF3AE2" w:rsidRPr="008E79DD">
        <w:rPr>
          <w:rFonts w:ascii="Times New Roman" w:hAnsi="Times New Roman" w:cs="Times New Roman"/>
          <w:sz w:val="28"/>
          <w:szCs w:val="28"/>
          <w:lang w:eastAsia="ru-RU"/>
        </w:rPr>
        <w:t xml:space="preserve">ЦЭК </w:t>
      </w:r>
      <w:r w:rsidRPr="008E79DD">
        <w:rPr>
          <w:rFonts w:ascii="Times New Roman" w:hAnsi="Times New Roman" w:cs="Times New Roman"/>
          <w:sz w:val="28"/>
          <w:szCs w:val="28"/>
          <w:lang w:eastAsia="ru-RU"/>
        </w:rPr>
        <w:t>(</w:t>
      </w:r>
      <w:r w:rsidR="00CF3AE2" w:rsidRPr="008E79DD">
        <w:rPr>
          <w:rFonts w:ascii="Times New Roman" w:hAnsi="Times New Roman" w:cs="Times New Roman"/>
          <w:sz w:val="28"/>
          <w:szCs w:val="28"/>
          <w:lang w:eastAsia="ru-RU"/>
        </w:rPr>
        <w:t>ЭК</w:t>
      </w:r>
      <w:r w:rsidRPr="008E79DD">
        <w:rPr>
          <w:rFonts w:ascii="Times New Roman" w:hAnsi="Times New Roman" w:cs="Times New Roman"/>
          <w:sz w:val="28"/>
          <w:szCs w:val="28"/>
          <w:lang w:eastAsia="ru-RU"/>
        </w:rPr>
        <w:t>)</w:t>
      </w:r>
      <w:r w:rsidR="00CF3AE2">
        <w:rPr>
          <w:rFonts w:ascii="Times New Roman" w:hAnsi="Times New Roman" w:cs="Times New Roman"/>
          <w:sz w:val="28"/>
          <w:szCs w:val="28"/>
          <w:lang w:eastAsia="ru-RU"/>
        </w:rPr>
        <w:t xml:space="preserve"> организации</w:t>
      </w:r>
      <w:r w:rsidRPr="008E79DD">
        <w:rPr>
          <w:rFonts w:ascii="Times New Roman" w:hAnsi="Times New Roman" w:cs="Times New Roman"/>
          <w:color w:val="000000"/>
          <w:sz w:val="28"/>
          <w:szCs w:val="28"/>
        </w:rPr>
        <w:t>.</w:t>
      </w:r>
    </w:p>
    <w:p w14:paraId="68FE9633" w14:textId="7584AD04" w:rsidR="008E79DD" w:rsidRPr="008E79DD" w:rsidRDefault="008E79DD" w:rsidP="008E79DD">
      <w:pPr>
        <w:tabs>
          <w:tab w:val="left" w:pos="8647"/>
        </w:tabs>
        <w:spacing w:after="0" w:line="360" w:lineRule="auto"/>
        <w:ind w:firstLine="709"/>
        <w:jc w:val="both"/>
        <w:rPr>
          <w:rFonts w:ascii="Times New Roman" w:hAnsi="Times New Roman" w:cs="Times New Roman"/>
          <w:color w:val="000000"/>
          <w:sz w:val="28"/>
          <w:szCs w:val="28"/>
        </w:rPr>
      </w:pPr>
      <w:r w:rsidRPr="008E79DD">
        <w:rPr>
          <w:rFonts w:ascii="Times New Roman" w:hAnsi="Times New Roman" w:cs="Times New Roman"/>
          <w:color w:val="000000"/>
          <w:sz w:val="28"/>
          <w:szCs w:val="28"/>
        </w:rPr>
        <w:t xml:space="preserve">При проведении экспертизы ценности </w:t>
      </w:r>
      <w:r w:rsidR="001566AF">
        <w:rPr>
          <w:rFonts w:ascii="Times New Roman" w:hAnsi="Times New Roman" w:cs="Times New Roman"/>
          <w:color w:val="000000"/>
          <w:sz w:val="28"/>
          <w:szCs w:val="28"/>
        </w:rPr>
        <w:t xml:space="preserve">документов </w:t>
      </w:r>
      <w:r w:rsidRPr="008E79DD">
        <w:rPr>
          <w:rFonts w:ascii="Times New Roman" w:hAnsi="Times New Roman" w:cs="Times New Roman"/>
          <w:color w:val="000000"/>
          <w:sz w:val="28"/>
          <w:szCs w:val="28"/>
        </w:rPr>
        <w:t xml:space="preserve">в </w:t>
      </w:r>
      <w:r w:rsidR="001566AF">
        <w:rPr>
          <w:rFonts w:ascii="Times New Roman" w:hAnsi="Times New Roman" w:cs="Times New Roman"/>
          <w:color w:val="000000"/>
          <w:sz w:val="28"/>
          <w:szCs w:val="28"/>
        </w:rPr>
        <w:t xml:space="preserve">структурных подразделениях организации </w:t>
      </w:r>
      <w:r w:rsidRPr="008E79DD">
        <w:rPr>
          <w:rFonts w:ascii="Times New Roman" w:hAnsi="Times New Roman" w:cs="Times New Roman"/>
          <w:color w:val="000000"/>
          <w:sz w:val="28"/>
          <w:szCs w:val="28"/>
        </w:rPr>
        <w:t xml:space="preserve">проводится отбор документов постоянного и временного (свыше 10 лет) хранения для передачи в архив организации; отбор документов с временными сроками хранения (до 10 лет включительно), подлежащих </w:t>
      </w:r>
      <w:r w:rsidRPr="008E79DD">
        <w:rPr>
          <w:rFonts w:ascii="Times New Roman" w:hAnsi="Times New Roman" w:cs="Times New Roman"/>
          <w:sz w:val="28"/>
          <w:szCs w:val="28"/>
        </w:rPr>
        <w:t>дальнейшему</w:t>
      </w:r>
      <w:r w:rsidRPr="008E79DD">
        <w:rPr>
          <w:rFonts w:ascii="Times New Roman" w:hAnsi="Times New Roman" w:cs="Times New Roman"/>
          <w:color w:val="000000"/>
          <w:sz w:val="28"/>
          <w:szCs w:val="28"/>
        </w:rPr>
        <w:t xml:space="preserve"> хранению в структурных подразделениях; отбор документов, сроки хранения которых истекли, к уничтожению.</w:t>
      </w:r>
    </w:p>
    <w:p w14:paraId="09D509DB" w14:textId="77777777" w:rsidR="008E79DD" w:rsidRPr="008E79DD" w:rsidRDefault="008E79DD" w:rsidP="008E79DD">
      <w:pPr>
        <w:spacing w:after="0" w:line="360" w:lineRule="auto"/>
        <w:ind w:firstLine="709"/>
        <w:jc w:val="both"/>
        <w:rPr>
          <w:rFonts w:ascii="Times New Roman" w:hAnsi="Times New Roman" w:cs="Times New Roman"/>
          <w:color w:val="000000"/>
          <w:sz w:val="28"/>
          <w:szCs w:val="28"/>
        </w:rPr>
      </w:pPr>
      <w:r w:rsidRPr="008E79DD">
        <w:rPr>
          <w:rFonts w:ascii="Times New Roman" w:hAnsi="Times New Roman" w:cs="Times New Roman"/>
          <w:color w:val="000000"/>
          <w:sz w:val="28"/>
          <w:szCs w:val="28"/>
        </w:rPr>
        <w:t>Экспертиза ценности электронных документов проводится в порядке, установленном для проведения экспертизы ценности документов на бумажном носителе. При проведении экспертизы ценности электронных документов дополнительно учитывается:</w:t>
      </w:r>
    </w:p>
    <w:p w14:paraId="4CE7DC8B" w14:textId="77777777" w:rsidR="008E79DD" w:rsidRPr="008E79DD" w:rsidRDefault="00FD178A" w:rsidP="00FD178A">
      <w:pPr>
        <w:tabs>
          <w:tab w:val="left" w:pos="993"/>
        </w:tabs>
        <w:autoSpaceDE w:val="0"/>
        <w:autoSpaceDN w:val="0"/>
        <w:adjustRightInd w:val="0"/>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Pr>
          <w:rFonts w:ascii="Times New Roman" w:hAnsi="Times New Roman" w:cs="Times New Roman"/>
          <w:color w:val="000000"/>
          <w:sz w:val="28"/>
          <w:szCs w:val="28"/>
        </w:rPr>
        <w:tab/>
      </w:r>
      <w:r w:rsidR="008E79DD" w:rsidRPr="008E79DD">
        <w:rPr>
          <w:rFonts w:ascii="Times New Roman" w:hAnsi="Times New Roman" w:cs="Times New Roman"/>
          <w:color w:val="000000"/>
          <w:sz w:val="28"/>
          <w:szCs w:val="28"/>
        </w:rPr>
        <w:t xml:space="preserve">подлинность электронного документа, наличие электронной подписи и положительного результата ее проверки; </w:t>
      </w:r>
    </w:p>
    <w:p w14:paraId="76048CFF" w14:textId="77777777" w:rsidR="008E79DD" w:rsidRPr="008E79DD" w:rsidRDefault="00FD178A" w:rsidP="00FD178A">
      <w:pPr>
        <w:tabs>
          <w:tab w:val="left" w:pos="993"/>
        </w:tabs>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008E79DD" w:rsidRPr="008E79DD">
        <w:rPr>
          <w:rFonts w:ascii="Times New Roman" w:hAnsi="Times New Roman" w:cs="Times New Roman"/>
          <w:color w:val="000000"/>
          <w:sz w:val="28"/>
          <w:szCs w:val="28"/>
        </w:rPr>
        <w:t xml:space="preserve">возможность воспроизведения и обработки информации электронных документов без использования оригинального программного обеспечения; </w:t>
      </w:r>
    </w:p>
    <w:p w14:paraId="27A1FDF0" w14:textId="349CD360" w:rsidR="00FB544C" w:rsidRDefault="00FD178A" w:rsidP="00FD178A">
      <w:pPr>
        <w:tabs>
          <w:tab w:val="left" w:pos="993"/>
        </w:tabs>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008E79DD" w:rsidRPr="008E79DD">
        <w:rPr>
          <w:rFonts w:ascii="Times New Roman" w:hAnsi="Times New Roman" w:cs="Times New Roman"/>
          <w:color w:val="000000"/>
          <w:sz w:val="28"/>
          <w:szCs w:val="28"/>
        </w:rPr>
        <w:t>возможность обеспечения временного (свыше 10 лет) хранения, проведения технологических миграций</w:t>
      </w:r>
      <w:r w:rsidR="00763B25">
        <w:rPr>
          <w:rFonts w:ascii="Times New Roman" w:hAnsi="Times New Roman" w:cs="Times New Roman"/>
          <w:color w:val="000000"/>
          <w:sz w:val="28"/>
          <w:szCs w:val="28"/>
        </w:rPr>
        <w:t xml:space="preserve"> электронных документов</w:t>
      </w:r>
      <w:r w:rsidR="008E79DD" w:rsidRPr="008E79DD">
        <w:rPr>
          <w:rFonts w:ascii="Times New Roman" w:hAnsi="Times New Roman" w:cs="Times New Roman"/>
          <w:color w:val="000000"/>
          <w:sz w:val="28"/>
          <w:szCs w:val="28"/>
        </w:rPr>
        <w:t>.</w:t>
      </w:r>
    </w:p>
    <w:p w14:paraId="0C9797DD" w14:textId="77777777" w:rsidR="00FD178A" w:rsidRPr="00297CBA" w:rsidRDefault="00FD178A" w:rsidP="00297CBA">
      <w:pPr>
        <w:tabs>
          <w:tab w:val="left" w:pos="993"/>
        </w:tabs>
        <w:autoSpaceDE w:val="0"/>
        <w:autoSpaceDN w:val="0"/>
        <w:adjustRightInd w:val="0"/>
        <w:spacing w:after="0" w:line="360" w:lineRule="auto"/>
        <w:ind w:firstLine="709"/>
        <w:jc w:val="both"/>
        <w:rPr>
          <w:rFonts w:ascii="Times New Roman" w:hAnsi="Times New Roman" w:cs="Times New Roman"/>
          <w:b/>
          <w:bCs/>
          <w:color w:val="000000"/>
          <w:sz w:val="28"/>
          <w:szCs w:val="28"/>
        </w:rPr>
      </w:pPr>
    </w:p>
    <w:p w14:paraId="2EA9AB30" w14:textId="77777777" w:rsidR="00B13EBA" w:rsidRPr="00297CBA" w:rsidRDefault="00B13EBA" w:rsidP="00297CBA">
      <w:pPr>
        <w:pStyle w:val="1"/>
      </w:pPr>
      <w:bookmarkStart w:id="11" w:name="_Toc460423905"/>
      <w:bookmarkStart w:id="12" w:name="_Toc463607812"/>
      <w:bookmarkStart w:id="13" w:name="_Toc465784216"/>
      <w:r w:rsidRPr="00297CBA">
        <w:t>1.1.1</w:t>
      </w:r>
      <w:r w:rsidR="00281D7C" w:rsidRPr="00297CBA">
        <w:t>. </w:t>
      </w:r>
      <w:r w:rsidRPr="00297CBA">
        <w:t>Составление, согласование, утверждение номенклатуры дел организации</w:t>
      </w:r>
      <w:bookmarkEnd w:id="11"/>
      <w:bookmarkEnd w:id="12"/>
      <w:bookmarkEnd w:id="13"/>
    </w:p>
    <w:p w14:paraId="2DDCFEEC" w14:textId="77777777" w:rsidR="00311BA3" w:rsidRPr="00297CBA" w:rsidRDefault="00311BA3" w:rsidP="00297CBA">
      <w:pPr>
        <w:spacing w:after="0" w:line="360" w:lineRule="auto"/>
        <w:rPr>
          <w:rFonts w:ascii="Times New Roman" w:hAnsi="Times New Roman" w:cs="Times New Roman"/>
        </w:rPr>
      </w:pPr>
    </w:p>
    <w:p w14:paraId="3E19293A" w14:textId="77777777" w:rsidR="00B13EBA" w:rsidRPr="00297CBA" w:rsidRDefault="00B13EBA" w:rsidP="00297CBA">
      <w:pPr>
        <w:spacing w:after="0" w:line="360" w:lineRule="auto"/>
        <w:ind w:firstLine="709"/>
        <w:jc w:val="both"/>
        <w:rPr>
          <w:rFonts w:ascii="Times New Roman" w:hAnsi="Times New Roman" w:cs="Times New Roman"/>
          <w:i/>
          <w:iCs/>
          <w:sz w:val="28"/>
          <w:szCs w:val="28"/>
        </w:rPr>
      </w:pPr>
      <w:r w:rsidRPr="00297CBA">
        <w:rPr>
          <w:rFonts w:ascii="Times New Roman" w:hAnsi="Times New Roman" w:cs="Times New Roman"/>
          <w:i/>
          <w:iCs/>
          <w:sz w:val="28"/>
          <w:szCs w:val="28"/>
        </w:rPr>
        <w:t>Номенклатура дел – систематизированный перечень заголовков дел, создаваемых в организации, с указанием сроков их хранения.</w:t>
      </w:r>
    </w:p>
    <w:p w14:paraId="664F7946" w14:textId="6AE56020" w:rsidR="00B13EBA" w:rsidRPr="00457733" w:rsidRDefault="00B13EBA" w:rsidP="00297CBA">
      <w:pPr>
        <w:spacing w:after="0" w:line="360" w:lineRule="auto"/>
        <w:ind w:firstLine="709"/>
        <w:jc w:val="both"/>
        <w:rPr>
          <w:rFonts w:ascii="Times New Roman" w:hAnsi="Times New Roman" w:cs="Times New Roman"/>
          <w:sz w:val="28"/>
          <w:szCs w:val="28"/>
        </w:rPr>
      </w:pPr>
      <w:r w:rsidRPr="00297CBA">
        <w:rPr>
          <w:rFonts w:ascii="Times New Roman" w:hAnsi="Times New Roman" w:cs="Times New Roman"/>
          <w:sz w:val="28"/>
          <w:szCs w:val="28"/>
        </w:rPr>
        <w:t>Номенклатура дел является основой для формирования</w:t>
      </w:r>
      <w:r w:rsidRPr="00457733">
        <w:rPr>
          <w:rFonts w:ascii="Times New Roman" w:hAnsi="Times New Roman" w:cs="Times New Roman"/>
          <w:sz w:val="28"/>
          <w:szCs w:val="28"/>
        </w:rPr>
        <w:t xml:space="preserve"> документального фонда организации (п</w:t>
      </w:r>
      <w:r w:rsidR="009D3AC9" w:rsidRPr="00457733">
        <w:rPr>
          <w:rFonts w:ascii="Times New Roman" w:hAnsi="Times New Roman" w:cs="Times New Roman"/>
          <w:sz w:val="28"/>
          <w:szCs w:val="28"/>
        </w:rPr>
        <w:t>.</w:t>
      </w:r>
      <w:r w:rsidR="009D3AC9">
        <w:rPr>
          <w:rFonts w:ascii="Times New Roman" w:hAnsi="Times New Roman" w:cs="Times New Roman"/>
          <w:sz w:val="28"/>
          <w:szCs w:val="28"/>
        </w:rPr>
        <w:t> </w:t>
      </w:r>
      <w:r w:rsidRPr="00457733">
        <w:rPr>
          <w:rFonts w:ascii="Times New Roman" w:hAnsi="Times New Roman" w:cs="Times New Roman"/>
          <w:sz w:val="28"/>
          <w:szCs w:val="28"/>
        </w:rPr>
        <w:t>2.2.</w:t>
      </w:r>
      <w:r w:rsidR="00EB0E46">
        <w:rPr>
          <w:rFonts w:ascii="Times New Roman" w:hAnsi="Times New Roman" w:cs="Times New Roman"/>
          <w:sz w:val="28"/>
          <w:szCs w:val="28"/>
        </w:rPr>
        <w:t> </w:t>
      </w:r>
      <w:r w:rsidRPr="00457733">
        <w:rPr>
          <w:rFonts w:ascii="Times New Roman" w:hAnsi="Times New Roman" w:cs="Times New Roman"/>
          <w:sz w:val="28"/>
          <w:szCs w:val="28"/>
        </w:rPr>
        <w:t>Правил</w:t>
      </w:r>
      <w:r w:rsidR="009D3AC9" w:rsidRPr="00457733">
        <w:rPr>
          <w:rFonts w:ascii="Times New Roman" w:hAnsi="Times New Roman" w:cs="Times New Roman"/>
          <w:sz w:val="28"/>
          <w:szCs w:val="28"/>
        </w:rPr>
        <w:t>)</w:t>
      </w:r>
      <w:r w:rsidR="009D3AC9">
        <w:rPr>
          <w:rFonts w:ascii="Times New Roman" w:hAnsi="Times New Roman" w:cs="Times New Roman"/>
          <w:sz w:val="28"/>
          <w:szCs w:val="28"/>
        </w:rPr>
        <w:t xml:space="preserve">. Номенклатура дел </w:t>
      </w:r>
      <w:r w:rsidRPr="00457733">
        <w:rPr>
          <w:rFonts w:ascii="Times New Roman" w:hAnsi="Times New Roman" w:cs="Times New Roman"/>
          <w:sz w:val="28"/>
          <w:szCs w:val="28"/>
        </w:rPr>
        <w:t>предназначена для группировки исполненных документов в дела, систематизации и учета дел (п</w:t>
      </w:r>
      <w:r w:rsidR="00E54C17" w:rsidRPr="00457733">
        <w:rPr>
          <w:rFonts w:ascii="Times New Roman" w:hAnsi="Times New Roman" w:cs="Times New Roman"/>
          <w:sz w:val="28"/>
          <w:szCs w:val="28"/>
        </w:rPr>
        <w:t>.</w:t>
      </w:r>
      <w:r w:rsidR="00E54C17">
        <w:rPr>
          <w:rFonts w:ascii="Times New Roman" w:hAnsi="Times New Roman" w:cs="Times New Roman"/>
          <w:sz w:val="28"/>
          <w:szCs w:val="28"/>
        </w:rPr>
        <w:t> </w:t>
      </w:r>
      <w:r w:rsidRPr="00457733">
        <w:rPr>
          <w:rFonts w:ascii="Times New Roman" w:hAnsi="Times New Roman" w:cs="Times New Roman"/>
          <w:sz w:val="28"/>
          <w:szCs w:val="28"/>
        </w:rPr>
        <w:t>4.14</w:t>
      </w:r>
      <w:r w:rsidR="00E54C17" w:rsidRPr="00457733">
        <w:rPr>
          <w:rFonts w:ascii="Times New Roman" w:hAnsi="Times New Roman" w:cs="Times New Roman"/>
          <w:sz w:val="28"/>
          <w:szCs w:val="28"/>
        </w:rPr>
        <w:t>.,</w:t>
      </w:r>
      <w:r w:rsidR="00E54C17">
        <w:rPr>
          <w:rFonts w:ascii="Times New Roman" w:hAnsi="Times New Roman" w:cs="Times New Roman"/>
          <w:sz w:val="28"/>
          <w:szCs w:val="28"/>
        </w:rPr>
        <w:t> </w:t>
      </w:r>
      <w:r w:rsidRPr="00457733">
        <w:rPr>
          <w:rFonts w:ascii="Times New Roman" w:hAnsi="Times New Roman" w:cs="Times New Roman"/>
          <w:sz w:val="28"/>
          <w:szCs w:val="28"/>
        </w:rPr>
        <w:t>4.</w:t>
      </w:r>
      <w:r w:rsidR="00EB0E46" w:rsidRPr="00457733">
        <w:rPr>
          <w:rFonts w:ascii="Times New Roman" w:hAnsi="Times New Roman" w:cs="Times New Roman"/>
          <w:sz w:val="28"/>
          <w:szCs w:val="28"/>
        </w:rPr>
        <w:t>15</w:t>
      </w:r>
      <w:r w:rsidR="00EB0E46">
        <w:rPr>
          <w:rFonts w:ascii="Times New Roman" w:hAnsi="Times New Roman" w:cs="Times New Roman"/>
          <w:sz w:val="28"/>
          <w:szCs w:val="28"/>
        </w:rPr>
        <w:t> </w:t>
      </w:r>
      <w:r w:rsidRPr="00457733">
        <w:rPr>
          <w:rFonts w:ascii="Times New Roman" w:hAnsi="Times New Roman" w:cs="Times New Roman"/>
          <w:sz w:val="28"/>
          <w:szCs w:val="28"/>
        </w:rPr>
        <w:t>Правил)</w:t>
      </w:r>
      <w:r w:rsidR="00287DBD">
        <w:rPr>
          <w:rFonts w:ascii="Times New Roman" w:hAnsi="Times New Roman" w:cs="Times New Roman"/>
          <w:sz w:val="28"/>
          <w:szCs w:val="28"/>
        </w:rPr>
        <w:t>. Номенклатура дел</w:t>
      </w:r>
      <w:r w:rsidR="00747D91">
        <w:rPr>
          <w:rFonts w:ascii="Times New Roman" w:hAnsi="Times New Roman" w:cs="Times New Roman"/>
          <w:sz w:val="28"/>
          <w:szCs w:val="28"/>
        </w:rPr>
        <w:t xml:space="preserve"> </w:t>
      </w:r>
      <w:r w:rsidRPr="00457733">
        <w:rPr>
          <w:rFonts w:ascii="Times New Roman" w:hAnsi="Times New Roman" w:cs="Times New Roman"/>
          <w:sz w:val="28"/>
          <w:szCs w:val="28"/>
        </w:rPr>
        <w:t>используется для составления описей дел структурных подразделений постоянного</w:t>
      </w:r>
      <w:r w:rsidR="005D48D5">
        <w:rPr>
          <w:rFonts w:ascii="Times New Roman" w:hAnsi="Times New Roman" w:cs="Times New Roman"/>
          <w:sz w:val="28"/>
          <w:szCs w:val="28"/>
        </w:rPr>
        <w:t>,</w:t>
      </w:r>
      <w:r w:rsidR="00747D91">
        <w:rPr>
          <w:rFonts w:ascii="Times New Roman" w:hAnsi="Times New Roman" w:cs="Times New Roman"/>
          <w:sz w:val="28"/>
          <w:szCs w:val="28"/>
        </w:rPr>
        <w:t xml:space="preserve"> </w:t>
      </w:r>
      <w:r w:rsidR="00E54C17" w:rsidRPr="00457733">
        <w:rPr>
          <w:rFonts w:ascii="Times New Roman" w:hAnsi="Times New Roman" w:cs="Times New Roman"/>
          <w:sz w:val="28"/>
          <w:szCs w:val="28"/>
        </w:rPr>
        <w:t>временн</w:t>
      </w:r>
      <w:r w:rsidR="00E54C17">
        <w:rPr>
          <w:rFonts w:ascii="Times New Roman" w:hAnsi="Times New Roman" w:cs="Times New Roman"/>
          <w:sz w:val="28"/>
          <w:szCs w:val="28"/>
        </w:rPr>
        <w:t>ых</w:t>
      </w:r>
      <w:r w:rsidR="00C97888">
        <w:rPr>
          <w:rFonts w:ascii="Times New Roman" w:hAnsi="Times New Roman" w:cs="Times New Roman"/>
          <w:sz w:val="28"/>
          <w:szCs w:val="28"/>
        </w:rPr>
        <w:t xml:space="preserve"> </w:t>
      </w:r>
      <w:r w:rsidRPr="00457733">
        <w:rPr>
          <w:rFonts w:ascii="Times New Roman" w:hAnsi="Times New Roman" w:cs="Times New Roman"/>
          <w:sz w:val="28"/>
          <w:szCs w:val="28"/>
        </w:rPr>
        <w:t xml:space="preserve">(свыше 10 лет) </w:t>
      </w:r>
      <w:r w:rsidR="00E54C17">
        <w:rPr>
          <w:rFonts w:ascii="Times New Roman" w:hAnsi="Times New Roman" w:cs="Times New Roman"/>
          <w:sz w:val="28"/>
          <w:szCs w:val="28"/>
        </w:rPr>
        <w:t xml:space="preserve">сроков </w:t>
      </w:r>
      <w:r w:rsidRPr="00457733">
        <w:rPr>
          <w:rFonts w:ascii="Times New Roman" w:hAnsi="Times New Roman" w:cs="Times New Roman"/>
          <w:sz w:val="28"/>
          <w:szCs w:val="28"/>
        </w:rPr>
        <w:t>хранения и по личному составу</w:t>
      </w:r>
      <w:r w:rsidR="00137B96">
        <w:rPr>
          <w:rFonts w:ascii="Times New Roman" w:hAnsi="Times New Roman" w:cs="Times New Roman"/>
          <w:sz w:val="28"/>
          <w:szCs w:val="28"/>
        </w:rPr>
        <w:t xml:space="preserve"> </w:t>
      </w:r>
      <w:r w:rsidR="00137B96" w:rsidRPr="006B5FC3">
        <w:rPr>
          <w:rFonts w:ascii="Times New Roman" w:hAnsi="Times New Roman" w:cs="Times New Roman"/>
          <w:sz w:val="28"/>
          <w:szCs w:val="28"/>
        </w:rPr>
        <w:t>(п. 4.16 Правил)</w:t>
      </w:r>
      <w:r w:rsidRPr="006B5FC3">
        <w:rPr>
          <w:rFonts w:ascii="Times New Roman" w:hAnsi="Times New Roman" w:cs="Times New Roman"/>
          <w:sz w:val="28"/>
          <w:szCs w:val="28"/>
        </w:rPr>
        <w:t xml:space="preserve">, </w:t>
      </w:r>
      <w:r w:rsidRPr="00457733">
        <w:rPr>
          <w:rFonts w:ascii="Times New Roman" w:hAnsi="Times New Roman" w:cs="Times New Roman"/>
          <w:sz w:val="28"/>
          <w:szCs w:val="28"/>
        </w:rPr>
        <w:t xml:space="preserve">актов </w:t>
      </w:r>
      <w:r w:rsidR="002339DA">
        <w:rPr>
          <w:rFonts w:ascii="Times New Roman" w:hAnsi="Times New Roman" w:cs="Times New Roman"/>
          <w:sz w:val="28"/>
          <w:szCs w:val="28"/>
        </w:rPr>
        <w:t>о выделении к</w:t>
      </w:r>
      <w:r w:rsidR="002339DA" w:rsidRPr="00457733">
        <w:rPr>
          <w:rFonts w:ascii="Times New Roman" w:hAnsi="Times New Roman" w:cs="Times New Roman"/>
          <w:sz w:val="28"/>
          <w:szCs w:val="28"/>
        </w:rPr>
        <w:t xml:space="preserve"> уничтожени</w:t>
      </w:r>
      <w:r w:rsidR="002339DA">
        <w:rPr>
          <w:rFonts w:ascii="Times New Roman" w:hAnsi="Times New Roman" w:cs="Times New Roman"/>
          <w:sz w:val="28"/>
          <w:szCs w:val="28"/>
        </w:rPr>
        <w:t>ю</w:t>
      </w:r>
      <w:r w:rsidR="00747D91">
        <w:rPr>
          <w:rFonts w:ascii="Times New Roman" w:hAnsi="Times New Roman" w:cs="Times New Roman"/>
          <w:sz w:val="28"/>
          <w:szCs w:val="28"/>
        </w:rPr>
        <w:t xml:space="preserve"> </w:t>
      </w:r>
      <w:r w:rsidRPr="006B5FC3">
        <w:rPr>
          <w:rFonts w:ascii="Times New Roman" w:hAnsi="Times New Roman" w:cs="Times New Roman"/>
          <w:sz w:val="28"/>
          <w:szCs w:val="28"/>
        </w:rPr>
        <w:t>дел с</w:t>
      </w:r>
      <w:r w:rsidRPr="00457733">
        <w:rPr>
          <w:rFonts w:ascii="Times New Roman" w:hAnsi="Times New Roman" w:cs="Times New Roman"/>
          <w:sz w:val="28"/>
          <w:szCs w:val="28"/>
        </w:rPr>
        <w:t xml:space="preserve"> истекшими сроками хранения.</w:t>
      </w:r>
    </w:p>
    <w:p w14:paraId="11EC5F27" w14:textId="7A10DCA0" w:rsidR="00B13EBA" w:rsidRDefault="002339DA" w:rsidP="00BC2A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принятии решения о передаче в архив организации документов со сроками хранения до 10 лет включительно, н</w:t>
      </w:r>
      <w:r w:rsidRPr="00457733">
        <w:rPr>
          <w:rFonts w:ascii="Times New Roman" w:hAnsi="Times New Roman" w:cs="Times New Roman"/>
          <w:sz w:val="28"/>
          <w:szCs w:val="28"/>
        </w:rPr>
        <w:t xml:space="preserve">оменклатура </w:t>
      </w:r>
      <w:r w:rsidR="00B13EBA" w:rsidRPr="00457733">
        <w:rPr>
          <w:rFonts w:ascii="Times New Roman" w:hAnsi="Times New Roman" w:cs="Times New Roman"/>
          <w:sz w:val="28"/>
          <w:szCs w:val="28"/>
        </w:rPr>
        <w:t xml:space="preserve">дел может быть использована </w:t>
      </w:r>
      <w:r>
        <w:rPr>
          <w:rFonts w:ascii="Times New Roman" w:hAnsi="Times New Roman" w:cs="Times New Roman"/>
          <w:sz w:val="28"/>
          <w:szCs w:val="28"/>
        </w:rPr>
        <w:t>в качестве документа, в соответствии с которым осуществляется передача данной категории дел в архив организации</w:t>
      </w:r>
      <w:r w:rsidR="00735543">
        <w:rPr>
          <w:rFonts w:ascii="Times New Roman" w:hAnsi="Times New Roman" w:cs="Times New Roman"/>
          <w:sz w:val="28"/>
          <w:szCs w:val="28"/>
        </w:rPr>
        <w:t xml:space="preserve"> и</w:t>
      </w:r>
      <w:r>
        <w:rPr>
          <w:rFonts w:ascii="Times New Roman" w:hAnsi="Times New Roman" w:cs="Times New Roman"/>
          <w:sz w:val="28"/>
          <w:szCs w:val="28"/>
        </w:rPr>
        <w:t xml:space="preserve"> учет </w:t>
      </w:r>
      <w:r w:rsidR="00096A44">
        <w:rPr>
          <w:rFonts w:ascii="Times New Roman" w:hAnsi="Times New Roman" w:cs="Times New Roman"/>
          <w:sz w:val="28"/>
          <w:szCs w:val="28"/>
        </w:rPr>
        <w:t>дел</w:t>
      </w:r>
      <w:r>
        <w:rPr>
          <w:rFonts w:ascii="Times New Roman" w:hAnsi="Times New Roman" w:cs="Times New Roman"/>
          <w:sz w:val="28"/>
          <w:szCs w:val="28"/>
        </w:rPr>
        <w:t xml:space="preserve"> в архиве</w:t>
      </w:r>
      <w:r w:rsidR="00B13EBA" w:rsidRPr="00457733">
        <w:rPr>
          <w:rFonts w:ascii="Times New Roman" w:hAnsi="Times New Roman" w:cs="Times New Roman"/>
          <w:sz w:val="28"/>
          <w:szCs w:val="28"/>
        </w:rPr>
        <w:t xml:space="preserve"> (п</w:t>
      </w:r>
      <w:r w:rsidR="00096A44" w:rsidRPr="00457733">
        <w:rPr>
          <w:rFonts w:ascii="Times New Roman" w:hAnsi="Times New Roman" w:cs="Times New Roman"/>
          <w:sz w:val="28"/>
          <w:szCs w:val="28"/>
        </w:rPr>
        <w:t>.</w:t>
      </w:r>
      <w:r w:rsidR="00096A44">
        <w:rPr>
          <w:rFonts w:ascii="Times New Roman" w:hAnsi="Times New Roman" w:cs="Times New Roman"/>
          <w:sz w:val="28"/>
          <w:szCs w:val="28"/>
        </w:rPr>
        <w:t> </w:t>
      </w:r>
      <w:r w:rsidR="00B13EBA" w:rsidRPr="00457733">
        <w:rPr>
          <w:rFonts w:ascii="Times New Roman" w:hAnsi="Times New Roman" w:cs="Times New Roman"/>
          <w:sz w:val="28"/>
          <w:szCs w:val="28"/>
        </w:rPr>
        <w:t>4.2</w:t>
      </w:r>
      <w:r w:rsidR="00EB0E46" w:rsidRPr="00457733">
        <w:rPr>
          <w:rFonts w:ascii="Times New Roman" w:hAnsi="Times New Roman" w:cs="Times New Roman"/>
          <w:sz w:val="28"/>
          <w:szCs w:val="28"/>
        </w:rPr>
        <w:t>.</w:t>
      </w:r>
      <w:r w:rsidR="00EB0E46">
        <w:rPr>
          <w:rFonts w:ascii="Times New Roman" w:hAnsi="Times New Roman" w:cs="Times New Roman"/>
          <w:sz w:val="28"/>
          <w:szCs w:val="28"/>
        </w:rPr>
        <w:t> </w:t>
      </w:r>
      <w:r w:rsidR="00B13EBA" w:rsidRPr="00457733">
        <w:rPr>
          <w:rFonts w:ascii="Times New Roman" w:hAnsi="Times New Roman" w:cs="Times New Roman"/>
          <w:sz w:val="28"/>
          <w:szCs w:val="28"/>
        </w:rPr>
        <w:t>Правил).</w:t>
      </w:r>
    </w:p>
    <w:p w14:paraId="2A769C80" w14:textId="382A7A99" w:rsidR="006036A0" w:rsidRPr="00457733" w:rsidRDefault="006036A0" w:rsidP="006036A0">
      <w:pPr>
        <w:tabs>
          <w:tab w:val="left" w:pos="8647"/>
        </w:tabs>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color w:val="000000"/>
          <w:sz w:val="28"/>
          <w:szCs w:val="28"/>
        </w:rPr>
        <w:t xml:space="preserve">Требования к составлению номенклатуры дел </w:t>
      </w:r>
      <w:r w:rsidR="00AF3153">
        <w:rPr>
          <w:rFonts w:ascii="Times New Roman" w:hAnsi="Times New Roman" w:cs="Times New Roman"/>
          <w:color w:val="000000"/>
          <w:sz w:val="28"/>
          <w:szCs w:val="28"/>
        </w:rPr>
        <w:t>должны быть</w:t>
      </w:r>
      <w:r w:rsidRPr="00457733">
        <w:rPr>
          <w:rFonts w:ascii="Times New Roman" w:hAnsi="Times New Roman" w:cs="Times New Roman"/>
          <w:color w:val="000000"/>
          <w:sz w:val="28"/>
          <w:szCs w:val="28"/>
        </w:rPr>
        <w:t xml:space="preserve"> </w:t>
      </w:r>
      <w:r w:rsidR="000D776C">
        <w:rPr>
          <w:rFonts w:ascii="Times New Roman" w:hAnsi="Times New Roman" w:cs="Times New Roman"/>
          <w:color w:val="000000"/>
          <w:sz w:val="28"/>
          <w:szCs w:val="28"/>
        </w:rPr>
        <w:t>закреплены</w:t>
      </w:r>
      <w:r w:rsidRPr="00457733">
        <w:rPr>
          <w:rFonts w:ascii="Times New Roman" w:hAnsi="Times New Roman" w:cs="Times New Roman"/>
          <w:color w:val="000000"/>
          <w:sz w:val="28"/>
          <w:szCs w:val="28"/>
        </w:rPr>
        <w:t xml:space="preserve"> в </w:t>
      </w:r>
      <w:r w:rsidRPr="00457733">
        <w:rPr>
          <w:rFonts w:ascii="Times New Roman" w:hAnsi="Times New Roman" w:cs="Times New Roman"/>
          <w:sz w:val="28"/>
          <w:szCs w:val="28"/>
        </w:rPr>
        <w:t>Инструкции по делопроизводству организации.</w:t>
      </w:r>
    </w:p>
    <w:p w14:paraId="235E940C" w14:textId="77777777" w:rsidR="00797AB8" w:rsidRDefault="00797AB8" w:rsidP="00797AB8">
      <w:pPr>
        <w:tabs>
          <w:tab w:val="left" w:pos="8647"/>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w:t>
      </w:r>
      <w:r w:rsidRPr="00457733">
        <w:rPr>
          <w:rFonts w:ascii="Times New Roman" w:hAnsi="Times New Roman" w:cs="Times New Roman"/>
          <w:color w:val="000000"/>
          <w:sz w:val="28"/>
          <w:szCs w:val="28"/>
        </w:rPr>
        <w:t>оменклатур</w:t>
      </w:r>
      <w:r>
        <w:rPr>
          <w:rFonts w:ascii="Times New Roman" w:hAnsi="Times New Roman" w:cs="Times New Roman"/>
          <w:color w:val="000000"/>
          <w:sz w:val="28"/>
          <w:szCs w:val="28"/>
        </w:rPr>
        <w:t>а</w:t>
      </w:r>
      <w:r w:rsidRPr="00457733">
        <w:rPr>
          <w:rFonts w:ascii="Times New Roman" w:hAnsi="Times New Roman" w:cs="Times New Roman"/>
          <w:color w:val="000000"/>
          <w:sz w:val="28"/>
          <w:szCs w:val="28"/>
        </w:rPr>
        <w:t xml:space="preserve"> дел организации </w:t>
      </w:r>
      <w:r>
        <w:rPr>
          <w:rFonts w:ascii="Times New Roman" w:hAnsi="Times New Roman" w:cs="Times New Roman"/>
          <w:color w:val="000000"/>
          <w:sz w:val="28"/>
          <w:szCs w:val="28"/>
        </w:rPr>
        <w:t xml:space="preserve">является сводной, состоящей из номенклатур дел структурных подразделений, коллегиальных, </w:t>
      </w:r>
      <w:r>
        <w:rPr>
          <w:rFonts w:ascii="Times New Roman" w:hAnsi="Times New Roman" w:cs="Times New Roman"/>
          <w:color w:val="000000"/>
          <w:sz w:val="28"/>
          <w:szCs w:val="28"/>
        </w:rPr>
        <w:lastRenderedPageBreak/>
        <w:t>совещательных и иных органов (коми</w:t>
      </w:r>
      <w:r w:rsidR="00FD178A">
        <w:rPr>
          <w:rFonts w:ascii="Times New Roman" w:hAnsi="Times New Roman" w:cs="Times New Roman"/>
          <w:color w:val="000000"/>
          <w:sz w:val="28"/>
          <w:szCs w:val="28"/>
        </w:rPr>
        <w:t xml:space="preserve">ссий, комитетов, советов и др.) </w:t>
      </w:r>
      <w:r w:rsidR="006279B2">
        <w:rPr>
          <w:rFonts w:ascii="Times New Roman" w:hAnsi="Times New Roman" w:cs="Times New Roman"/>
          <w:color w:val="000000"/>
          <w:sz w:val="28"/>
          <w:szCs w:val="28"/>
        </w:rPr>
        <w:t>и</w:t>
      </w:r>
      <w:r w:rsidRPr="00457733">
        <w:rPr>
          <w:rFonts w:ascii="Times New Roman" w:hAnsi="Times New Roman" w:cs="Times New Roman"/>
          <w:color w:val="000000"/>
          <w:sz w:val="28"/>
          <w:szCs w:val="28"/>
        </w:rPr>
        <w:t xml:space="preserve"> составляется службой </w:t>
      </w:r>
      <w:r>
        <w:rPr>
          <w:rFonts w:ascii="Times New Roman" w:hAnsi="Times New Roman" w:cs="Times New Roman"/>
          <w:color w:val="000000"/>
          <w:sz w:val="28"/>
          <w:szCs w:val="28"/>
        </w:rPr>
        <w:t>делопроизводства</w:t>
      </w:r>
      <w:r w:rsidRPr="00457733">
        <w:rPr>
          <w:rFonts w:ascii="Times New Roman" w:hAnsi="Times New Roman" w:cs="Times New Roman"/>
          <w:color w:val="000000"/>
          <w:sz w:val="28"/>
          <w:szCs w:val="28"/>
        </w:rPr>
        <w:t xml:space="preserve"> (п.</w:t>
      </w:r>
      <w:r>
        <w:rPr>
          <w:rFonts w:ascii="Times New Roman" w:hAnsi="Times New Roman" w:cs="Times New Roman"/>
          <w:color w:val="000000"/>
          <w:sz w:val="28"/>
          <w:szCs w:val="28"/>
        </w:rPr>
        <w:t> </w:t>
      </w:r>
      <w:r w:rsidRPr="00457733">
        <w:rPr>
          <w:rFonts w:ascii="Times New Roman" w:hAnsi="Times New Roman" w:cs="Times New Roman"/>
          <w:color w:val="000000"/>
          <w:sz w:val="28"/>
          <w:szCs w:val="28"/>
        </w:rPr>
        <w:t>4.18</w:t>
      </w:r>
      <w:r>
        <w:rPr>
          <w:rFonts w:ascii="Times New Roman" w:hAnsi="Times New Roman" w:cs="Times New Roman"/>
          <w:color w:val="000000"/>
          <w:sz w:val="28"/>
          <w:szCs w:val="28"/>
        </w:rPr>
        <w:t> </w:t>
      </w:r>
      <w:r w:rsidRPr="00457733">
        <w:rPr>
          <w:rFonts w:ascii="Times New Roman" w:hAnsi="Times New Roman" w:cs="Times New Roman"/>
          <w:color w:val="000000"/>
          <w:sz w:val="28"/>
          <w:szCs w:val="28"/>
        </w:rPr>
        <w:t>Правил).</w:t>
      </w:r>
    </w:p>
    <w:p w14:paraId="7E625703" w14:textId="6F2AA196" w:rsidR="00633574" w:rsidRDefault="00633574" w:rsidP="00797AB8">
      <w:pPr>
        <w:tabs>
          <w:tab w:val="left" w:pos="8647"/>
        </w:tabs>
        <w:spacing w:after="0" w:line="360" w:lineRule="auto"/>
        <w:ind w:firstLine="709"/>
        <w:jc w:val="both"/>
        <w:rPr>
          <w:rFonts w:ascii="Times New Roman" w:hAnsi="Times New Roman" w:cs="Times New Roman"/>
          <w:color w:val="000000"/>
          <w:sz w:val="28"/>
          <w:szCs w:val="28"/>
        </w:rPr>
      </w:pPr>
      <w:r w:rsidRPr="00633574">
        <w:rPr>
          <w:rFonts w:ascii="Times New Roman" w:hAnsi="Times New Roman" w:cs="Times New Roman"/>
          <w:color w:val="000000"/>
          <w:sz w:val="28"/>
          <w:szCs w:val="28"/>
        </w:rPr>
        <w:t xml:space="preserve">Номенклатура дел структурного подразделения составляется по установленной Правилами форме (приложение </w:t>
      </w:r>
      <w:r w:rsidR="00740DB6" w:rsidRPr="00633574">
        <w:rPr>
          <w:rFonts w:ascii="Times New Roman" w:hAnsi="Times New Roman" w:cs="Times New Roman"/>
          <w:color w:val="000000"/>
          <w:sz w:val="28"/>
          <w:szCs w:val="28"/>
        </w:rPr>
        <w:t>№</w:t>
      </w:r>
      <w:r w:rsidR="00740DB6">
        <w:rPr>
          <w:rFonts w:ascii="Times New Roman" w:hAnsi="Times New Roman" w:cs="Times New Roman"/>
          <w:color w:val="000000"/>
          <w:sz w:val="28"/>
          <w:szCs w:val="28"/>
        </w:rPr>
        <w:t> </w:t>
      </w:r>
      <w:r w:rsidRPr="00633574">
        <w:rPr>
          <w:rFonts w:ascii="Times New Roman" w:hAnsi="Times New Roman" w:cs="Times New Roman"/>
          <w:color w:val="000000"/>
          <w:sz w:val="28"/>
          <w:szCs w:val="28"/>
        </w:rPr>
        <w:t>26 Правил) лицом, ответственным за ведение делопроизводства в подразделении, согласовывается с ЭК структурного подразделения (при наличии) и подписывается руководителем структурного подразделения, после чего представляется в службу делопроизводства организации для формирования сводной номенклатуры дел.</w:t>
      </w:r>
      <w:r w:rsidR="00825059">
        <w:rPr>
          <w:rFonts w:ascii="Times New Roman" w:hAnsi="Times New Roman" w:cs="Times New Roman"/>
          <w:color w:val="000000"/>
          <w:sz w:val="28"/>
          <w:szCs w:val="28"/>
        </w:rPr>
        <w:t xml:space="preserve"> </w:t>
      </w:r>
    </w:p>
    <w:p w14:paraId="5185DBBF" w14:textId="47FC6FF6" w:rsidR="00825059" w:rsidRDefault="00825059" w:rsidP="00797AB8">
      <w:pPr>
        <w:tabs>
          <w:tab w:val="left" w:pos="8647"/>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конце каждого раздела номенклатуры дел предусматривается несколько резервных (свободных) индексов дел (два-три) для включ</w:t>
      </w:r>
      <w:r w:rsidR="00500261">
        <w:rPr>
          <w:rFonts w:ascii="Times New Roman" w:hAnsi="Times New Roman" w:cs="Times New Roman"/>
          <w:color w:val="000000"/>
          <w:sz w:val="28"/>
          <w:szCs w:val="28"/>
        </w:rPr>
        <w:t>ения в течение года в рабочий экземпляр номенклатуры дел</w:t>
      </w:r>
      <w:r>
        <w:rPr>
          <w:rFonts w:ascii="Times New Roman" w:hAnsi="Times New Roman" w:cs="Times New Roman"/>
          <w:color w:val="000000"/>
          <w:sz w:val="28"/>
          <w:szCs w:val="28"/>
        </w:rPr>
        <w:t xml:space="preserve"> заголовк</w:t>
      </w:r>
      <w:r w:rsidR="00500261">
        <w:rPr>
          <w:rFonts w:ascii="Times New Roman" w:hAnsi="Times New Roman" w:cs="Times New Roman"/>
          <w:color w:val="000000"/>
          <w:sz w:val="28"/>
          <w:szCs w:val="28"/>
        </w:rPr>
        <w:t>ов</w:t>
      </w:r>
      <w:r>
        <w:rPr>
          <w:rFonts w:ascii="Times New Roman" w:hAnsi="Times New Roman" w:cs="Times New Roman"/>
          <w:color w:val="000000"/>
          <w:sz w:val="28"/>
          <w:szCs w:val="28"/>
        </w:rPr>
        <w:t xml:space="preserve"> дел, не предусмотренны</w:t>
      </w:r>
      <w:r w:rsidR="00500261">
        <w:rPr>
          <w:rFonts w:ascii="Times New Roman" w:hAnsi="Times New Roman" w:cs="Times New Roman"/>
          <w:color w:val="000000"/>
          <w:sz w:val="28"/>
          <w:szCs w:val="28"/>
        </w:rPr>
        <w:t>х</w:t>
      </w:r>
      <w:r>
        <w:rPr>
          <w:rFonts w:ascii="Times New Roman" w:hAnsi="Times New Roman" w:cs="Times New Roman"/>
          <w:color w:val="000000"/>
          <w:sz w:val="28"/>
          <w:szCs w:val="28"/>
        </w:rPr>
        <w:t xml:space="preserve"> при разработке и утверждении номенклатуры дел. Включение в разделы номенклатуры дел в течение года новых заголовков дел не требует ее </w:t>
      </w:r>
      <w:proofErr w:type="spellStart"/>
      <w:r>
        <w:rPr>
          <w:rFonts w:ascii="Times New Roman" w:hAnsi="Times New Roman" w:cs="Times New Roman"/>
          <w:color w:val="000000"/>
          <w:sz w:val="28"/>
          <w:szCs w:val="28"/>
        </w:rPr>
        <w:t>пересогласования</w:t>
      </w:r>
      <w:proofErr w:type="spellEnd"/>
      <w:r>
        <w:rPr>
          <w:rFonts w:ascii="Times New Roman" w:hAnsi="Times New Roman" w:cs="Times New Roman"/>
          <w:color w:val="000000"/>
          <w:sz w:val="28"/>
          <w:szCs w:val="28"/>
        </w:rPr>
        <w:t xml:space="preserve"> и </w:t>
      </w:r>
      <w:proofErr w:type="spellStart"/>
      <w:r>
        <w:rPr>
          <w:rFonts w:ascii="Times New Roman" w:hAnsi="Times New Roman" w:cs="Times New Roman"/>
          <w:color w:val="000000"/>
          <w:sz w:val="28"/>
          <w:szCs w:val="28"/>
        </w:rPr>
        <w:t>переутверждения</w:t>
      </w:r>
      <w:proofErr w:type="spellEnd"/>
      <w:r>
        <w:rPr>
          <w:rFonts w:ascii="Times New Roman" w:hAnsi="Times New Roman" w:cs="Times New Roman"/>
          <w:color w:val="000000"/>
          <w:sz w:val="28"/>
          <w:szCs w:val="28"/>
        </w:rPr>
        <w:t>.</w:t>
      </w:r>
    </w:p>
    <w:p w14:paraId="1DB1194F" w14:textId="77777777" w:rsidR="00B13EBA" w:rsidRDefault="00B13EBA" w:rsidP="00BC2A8C">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Номенклатура дел составляется и утверждается на календарный год</w:t>
      </w:r>
      <w:r w:rsidR="00A733E3">
        <w:rPr>
          <w:rFonts w:ascii="Times New Roman" w:hAnsi="Times New Roman" w:cs="Times New Roman"/>
          <w:sz w:val="28"/>
          <w:szCs w:val="28"/>
        </w:rPr>
        <w:t>, вводится в действие с 1-го января нового календарного года</w:t>
      </w:r>
      <w:r w:rsidRPr="00457733">
        <w:rPr>
          <w:rFonts w:ascii="Times New Roman" w:hAnsi="Times New Roman" w:cs="Times New Roman"/>
          <w:sz w:val="28"/>
          <w:szCs w:val="28"/>
        </w:rPr>
        <w:t xml:space="preserve"> и подлежит </w:t>
      </w:r>
      <w:r w:rsidR="00096A44" w:rsidRPr="00457733">
        <w:rPr>
          <w:rFonts w:ascii="Times New Roman" w:hAnsi="Times New Roman" w:cs="Times New Roman"/>
          <w:sz w:val="28"/>
          <w:szCs w:val="28"/>
        </w:rPr>
        <w:t>ежегодно</w:t>
      </w:r>
      <w:r w:rsidR="00096A44">
        <w:rPr>
          <w:rFonts w:ascii="Times New Roman" w:hAnsi="Times New Roman" w:cs="Times New Roman"/>
          <w:sz w:val="28"/>
          <w:szCs w:val="28"/>
        </w:rPr>
        <w:t>й</w:t>
      </w:r>
      <w:r w:rsidR="00747D91">
        <w:rPr>
          <w:rFonts w:ascii="Times New Roman" w:hAnsi="Times New Roman" w:cs="Times New Roman"/>
          <w:sz w:val="28"/>
          <w:szCs w:val="28"/>
        </w:rPr>
        <w:t xml:space="preserve"> </w:t>
      </w:r>
      <w:r w:rsidR="00096A44">
        <w:rPr>
          <w:rFonts w:ascii="Times New Roman" w:hAnsi="Times New Roman" w:cs="Times New Roman"/>
          <w:sz w:val="28"/>
          <w:szCs w:val="28"/>
        </w:rPr>
        <w:t>корректировке</w:t>
      </w:r>
      <w:r w:rsidRPr="00457733">
        <w:rPr>
          <w:rFonts w:ascii="Times New Roman" w:hAnsi="Times New Roman" w:cs="Times New Roman"/>
          <w:sz w:val="28"/>
          <w:szCs w:val="28"/>
        </w:rPr>
        <w:t xml:space="preserve">. </w:t>
      </w:r>
    </w:p>
    <w:p w14:paraId="2E24B20F" w14:textId="3D272C50" w:rsidR="00797AB8" w:rsidRPr="00457733" w:rsidRDefault="00797AB8" w:rsidP="00797AB8">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Номенклатура дел организации</w:t>
      </w:r>
      <w:r>
        <w:rPr>
          <w:rFonts w:ascii="Times New Roman" w:hAnsi="Times New Roman" w:cs="Times New Roman"/>
          <w:sz w:val="28"/>
          <w:szCs w:val="28"/>
        </w:rPr>
        <w:t xml:space="preserve"> (сводная номенклатура дел)</w:t>
      </w:r>
      <w:r w:rsidR="00C97888">
        <w:rPr>
          <w:rFonts w:ascii="Times New Roman" w:hAnsi="Times New Roman" w:cs="Times New Roman"/>
          <w:sz w:val="28"/>
          <w:szCs w:val="28"/>
        </w:rPr>
        <w:t xml:space="preserve"> </w:t>
      </w:r>
      <w:r w:rsidR="006279B2" w:rsidRPr="006279B2">
        <w:rPr>
          <w:rFonts w:ascii="Times New Roman" w:hAnsi="Times New Roman" w:cs="Times New Roman"/>
          <w:sz w:val="28"/>
          <w:szCs w:val="28"/>
        </w:rPr>
        <w:t xml:space="preserve">составляется по установленной Правилами форме (приложение </w:t>
      </w:r>
      <w:r w:rsidR="00740DB6" w:rsidRPr="006279B2">
        <w:rPr>
          <w:rFonts w:ascii="Times New Roman" w:hAnsi="Times New Roman" w:cs="Times New Roman"/>
          <w:sz w:val="28"/>
          <w:szCs w:val="28"/>
        </w:rPr>
        <w:t>№</w:t>
      </w:r>
      <w:r w:rsidR="00740DB6">
        <w:rPr>
          <w:rFonts w:ascii="Times New Roman" w:hAnsi="Times New Roman" w:cs="Times New Roman"/>
          <w:sz w:val="28"/>
          <w:szCs w:val="28"/>
        </w:rPr>
        <w:t> </w:t>
      </w:r>
      <w:r w:rsidR="006279B2" w:rsidRPr="006279B2">
        <w:rPr>
          <w:rFonts w:ascii="Times New Roman" w:hAnsi="Times New Roman" w:cs="Times New Roman"/>
          <w:sz w:val="28"/>
          <w:szCs w:val="28"/>
        </w:rPr>
        <w:t>2</w:t>
      </w:r>
      <w:r w:rsidR="006279B2">
        <w:rPr>
          <w:rFonts w:ascii="Times New Roman" w:hAnsi="Times New Roman" w:cs="Times New Roman"/>
          <w:sz w:val="28"/>
          <w:szCs w:val="28"/>
        </w:rPr>
        <w:t>5</w:t>
      </w:r>
      <w:r w:rsidR="006279B2" w:rsidRPr="006279B2">
        <w:rPr>
          <w:rFonts w:ascii="Times New Roman" w:hAnsi="Times New Roman" w:cs="Times New Roman"/>
          <w:sz w:val="28"/>
          <w:szCs w:val="28"/>
        </w:rPr>
        <w:t xml:space="preserve"> Правил) </w:t>
      </w:r>
      <w:r w:rsidRPr="00457733">
        <w:rPr>
          <w:rFonts w:ascii="Times New Roman" w:hAnsi="Times New Roman" w:cs="Times New Roman"/>
          <w:sz w:val="28"/>
          <w:szCs w:val="28"/>
        </w:rPr>
        <w:t xml:space="preserve">подписывается руководителем службы </w:t>
      </w:r>
      <w:r w:rsidR="00F51949">
        <w:rPr>
          <w:rFonts w:ascii="Times New Roman" w:hAnsi="Times New Roman" w:cs="Times New Roman"/>
          <w:sz w:val="28"/>
          <w:szCs w:val="28"/>
        </w:rPr>
        <w:t>делопроизводства</w:t>
      </w:r>
      <w:r w:rsidR="00C97888">
        <w:rPr>
          <w:rFonts w:ascii="Times New Roman" w:hAnsi="Times New Roman" w:cs="Times New Roman"/>
          <w:sz w:val="28"/>
          <w:szCs w:val="28"/>
        </w:rPr>
        <w:t xml:space="preserve"> </w:t>
      </w:r>
      <w:r w:rsidRPr="00457733">
        <w:rPr>
          <w:rFonts w:ascii="Times New Roman" w:hAnsi="Times New Roman" w:cs="Times New Roman"/>
          <w:sz w:val="28"/>
          <w:szCs w:val="28"/>
        </w:rPr>
        <w:t>организации</w:t>
      </w:r>
      <w:r>
        <w:rPr>
          <w:rFonts w:ascii="Times New Roman" w:hAnsi="Times New Roman" w:cs="Times New Roman"/>
          <w:sz w:val="28"/>
          <w:szCs w:val="28"/>
        </w:rPr>
        <w:t>, визируется</w:t>
      </w:r>
      <w:r w:rsidRPr="00457733">
        <w:rPr>
          <w:rFonts w:ascii="Times New Roman" w:hAnsi="Times New Roman" w:cs="Times New Roman"/>
          <w:sz w:val="28"/>
          <w:szCs w:val="28"/>
        </w:rPr>
        <w:t xml:space="preserve"> руководителем архива организации, согласовывается </w:t>
      </w:r>
      <w:r>
        <w:rPr>
          <w:rFonts w:ascii="Times New Roman" w:hAnsi="Times New Roman" w:cs="Times New Roman"/>
          <w:sz w:val="28"/>
          <w:szCs w:val="28"/>
        </w:rPr>
        <w:t>ЦЭК (ЭК) организации</w:t>
      </w:r>
      <w:r w:rsidRPr="00457733">
        <w:rPr>
          <w:rFonts w:ascii="Times New Roman" w:hAnsi="Times New Roman" w:cs="Times New Roman"/>
          <w:sz w:val="28"/>
          <w:szCs w:val="28"/>
        </w:rPr>
        <w:t xml:space="preserve"> и утверждается руководителем организации. </w:t>
      </w:r>
    </w:p>
    <w:p w14:paraId="50CFB26E" w14:textId="136036EF" w:rsidR="008935C8" w:rsidRDefault="00AF7CE8" w:rsidP="00E373A9">
      <w:pPr>
        <w:pStyle w:val="ConsPlusNormal"/>
        <w:spacing w:line="360" w:lineRule="auto"/>
        <w:ind w:firstLine="709"/>
        <w:jc w:val="both"/>
        <w:rPr>
          <w:rFonts w:ascii="Times New Roman" w:hAnsi="Times New Roman" w:cs="Times New Roman"/>
          <w:sz w:val="28"/>
          <w:szCs w:val="28"/>
        </w:rPr>
      </w:pPr>
      <w:r w:rsidRPr="00AF7CE8">
        <w:rPr>
          <w:rFonts w:ascii="Times New Roman" w:hAnsi="Times New Roman" w:cs="Times New Roman"/>
          <w:sz w:val="28"/>
          <w:szCs w:val="28"/>
        </w:rPr>
        <w:t xml:space="preserve">Организации </w:t>
      </w:r>
      <w:r w:rsidR="00747D91">
        <w:rPr>
          <w:rFonts w:ascii="Times New Roman" w:hAnsi="Times New Roman" w:cs="Times New Roman"/>
          <w:sz w:val="28"/>
          <w:szCs w:val="28"/>
        </w:rPr>
        <w:sym w:font="Symbol" w:char="F02D"/>
      </w:r>
      <w:r w:rsidRPr="00AF7CE8">
        <w:rPr>
          <w:rFonts w:ascii="Times New Roman" w:hAnsi="Times New Roman" w:cs="Times New Roman"/>
          <w:sz w:val="28"/>
          <w:szCs w:val="28"/>
        </w:rPr>
        <w:t xml:space="preserve"> источники комплектования государственных (муниципальных) архивов один раз в 5 лет</w:t>
      </w:r>
      <w:r w:rsidRPr="00AF7CE8">
        <w:rPr>
          <w:rFonts w:ascii="Times New Roman" w:hAnsi="Times New Roman" w:cs="Times New Roman"/>
          <w:sz w:val="28"/>
          <w:szCs w:val="28"/>
          <w:vertAlign w:val="superscript"/>
        </w:rPr>
        <w:footnoteReference w:id="4"/>
      </w:r>
      <w:r w:rsidRPr="00AF7CE8">
        <w:rPr>
          <w:rFonts w:ascii="Times New Roman" w:hAnsi="Times New Roman" w:cs="Times New Roman"/>
          <w:sz w:val="28"/>
          <w:szCs w:val="28"/>
        </w:rPr>
        <w:t xml:space="preserve"> согласовывают номенклатуру дел с ЦЭК (ЭК) организации и представляют ее на согласование соответствующих </w:t>
      </w:r>
      <w:r w:rsidR="00747D91" w:rsidRPr="00FF00EB">
        <w:rPr>
          <w:rFonts w:ascii="Times New Roman" w:hAnsi="Times New Roman" w:cs="Times New Roman"/>
          <w:sz w:val="28"/>
          <w:szCs w:val="28"/>
        </w:rPr>
        <w:t>экспертно-проверочны</w:t>
      </w:r>
      <w:r w:rsidR="00747D91">
        <w:rPr>
          <w:rFonts w:ascii="Times New Roman" w:hAnsi="Times New Roman" w:cs="Times New Roman"/>
          <w:sz w:val="28"/>
          <w:szCs w:val="28"/>
        </w:rPr>
        <w:t>х</w:t>
      </w:r>
      <w:r w:rsidR="00747D91" w:rsidRPr="00FF00EB">
        <w:rPr>
          <w:rFonts w:ascii="Times New Roman" w:hAnsi="Times New Roman" w:cs="Times New Roman"/>
          <w:sz w:val="28"/>
          <w:szCs w:val="28"/>
        </w:rPr>
        <w:t xml:space="preserve"> комисси</w:t>
      </w:r>
      <w:r w:rsidR="00747D91">
        <w:rPr>
          <w:rFonts w:ascii="Times New Roman" w:hAnsi="Times New Roman" w:cs="Times New Roman"/>
          <w:sz w:val="28"/>
          <w:szCs w:val="28"/>
        </w:rPr>
        <w:t>й</w:t>
      </w:r>
      <w:r w:rsidR="00747D91" w:rsidRPr="00FF00EB">
        <w:rPr>
          <w:rFonts w:ascii="Times New Roman" w:hAnsi="Times New Roman" w:cs="Times New Roman"/>
          <w:sz w:val="28"/>
          <w:szCs w:val="28"/>
        </w:rPr>
        <w:t xml:space="preserve"> федеральных </w:t>
      </w:r>
      <w:r w:rsidR="00747D91" w:rsidRPr="00FF00EB">
        <w:rPr>
          <w:rFonts w:ascii="Times New Roman" w:hAnsi="Times New Roman" w:cs="Times New Roman"/>
          <w:sz w:val="28"/>
          <w:szCs w:val="28"/>
        </w:rPr>
        <w:lastRenderedPageBreak/>
        <w:t>государственных архивов</w:t>
      </w:r>
      <w:r w:rsidR="00500261">
        <w:rPr>
          <w:rFonts w:ascii="Times New Roman" w:hAnsi="Times New Roman" w:cs="Times New Roman"/>
          <w:sz w:val="28"/>
          <w:szCs w:val="28"/>
        </w:rPr>
        <w:t xml:space="preserve">, </w:t>
      </w:r>
      <w:r w:rsidR="00747D91" w:rsidRPr="00FF00EB">
        <w:rPr>
          <w:rFonts w:ascii="Times New Roman" w:hAnsi="Times New Roman" w:cs="Times New Roman"/>
          <w:sz w:val="28"/>
          <w:szCs w:val="28"/>
        </w:rPr>
        <w:t xml:space="preserve">уполномоченных органов исполнительной власти субъектов Российской Федерации в области архивного дела (далее </w:t>
      </w:r>
      <w:r w:rsidR="00747D91">
        <w:rPr>
          <w:rFonts w:ascii="Times New Roman" w:hAnsi="Times New Roman" w:cs="Times New Roman"/>
          <w:sz w:val="28"/>
          <w:szCs w:val="28"/>
        </w:rPr>
        <w:sym w:font="Symbol" w:char="F02D"/>
      </w:r>
      <w:r w:rsidR="00747D91" w:rsidRPr="00FF00EB">
        <w:rPr>
          <w:rFonts w:ascii="Times New Roman" w:hAnsi="Times New Roman" w:cs="Times New Roman"/>
          <w:sz w:val="28"/>
          <w:szCs w:val="28"/>
        </w:rPr>
        <w:t xml:space="preserve"> ЭПК архивного учреждения)</w:t>
      </w:r>
      <w:r w:rsidR="00747D91">
        <w:rPr>
          <w:rFonts w:ascii="Times New Roman" w:hAnsi="Times New Roman" w:cs="Times New Roman"/>
          <w:sz w:val="28"/>
          <w:szCs w:val="28"/>
        </w:rPr>
        <w:t xml:space="preserve"> </w:t>
      </w:r>
      <w:r w:rsidRPr="00AF7CE8">
        <w:rPr>
          <w:rFonts w:ascii="Times New Roman" w:hAnsi="Times New Roman" w:cs="Times New Roman"/>
          <w:sz w:val="28"/>
          <w:szCs w:val="28"/>
        </w:rPr>
        <w:t>или государственного (муниципального) архива, согласно предоставленным ему полномочиям</w:t>
      </w:r>
      <w:r w:rsidR="00747D91">
        <w:rPr>
          <w:rFonts w:ascii="Times New Roman" w:hAnsi="Times New Roman" w:cs="Times New Roman"/>
          <w:sz w:val="28"/>
          <w:szCs w:val="28"/>
        </w:rPr>
        <w:t xml:space="preserve"> </w:t>
      </w:r>
      <w:r w:rsidR="00797AB8" w:rsidRPr="00457733">
        <w:rPr>
          <w:rFonts w:ascii="Times New Roman" w:hAnsi="Times New Roman" w:cs="Times New Roman"/>
          <w:sz w:val="28"/>
          <w:szCs w:val="28"/>
        </w:rPr>
        <w:t>(п.</w:t>
      </w:r>
      <w:r w:rsidR="00797AB8">
        <w:rPr>
          <w:rFonts w:ascii="Times New Roman" w:hAnsi="Times New Roman" w:cs="Times New Roman"/>
          <w:sz w:val="28"/>
          <w:szCs w:val="28"/>
        </w:rPr>
        <w:t> </w:t>
      </w:r>
      <w:r w:rsidR="00797AB8" w:rsidRPr="00457733">
        <w:rPr>
          <w:rFonts w:ascii="Times New Roman" w:hAnsi="Times New Roman" w:cs="Times New Roman"/>
          <w:sz w:val="28"/>
          <w:szCs w:val="28"/>
        </w:rPr>
        <w:t>4.18.</w:t>
      </w:r>
      <w:r w:rsidR="00281D7C">
        <w:rPr>
          <w:rFonts w:ascii="Times New Roman" w:hAnsi="Times New Roman" w:cs="Times New Roman"/>
          <w:sz w:val="28"/>
          <w:szCs w:val="28"/>
        </w:rPr>
        <w:t> </w:t>
      </w:r>
      <w:r w:rsidR="00797AB8" w:rsidRPr="00457733">
        <w:rPr>
          <w:rFonts w:ascii="Times New Roman" w:hAnsi="Times New Roman" w:cs="Times New Roman"/>
          <w:sz w:val="28"/>
          <w:szCs w:val="28"/>
        </w:rPr>
        <w:t>Правил).</w:t>
      </w:r>
      <w:r w:rsidR="00797AB8">
        <w:rPr>
          <w:rFonts w:ascii="Times New Roman" w:hAnsi="Times New Roman" w:cs="Times New Roman"/>
          <w:sz w:val="28"/>
          <w:szCs w:val="28"/>
        </w:rPr>
        <w:t xml:space="preserve"> На ЭПК </w:t>
      </w:r>
      <w:r w:rsidR="00695669">
        <w:rPr>
          <w:rFonts w:ascii="Times New Roman" w:hAnsi="Times New Roman" w:cs="Times New Roman"/>
          <w:sz w:val="28"/>
          <w:szCs w:val="28"/>
        </w:rPr>
        <w:t xml:space="preserve">архивного учреждения или в </w:t>
      </w:r>
      <w:r w:rsidR="00695669" w:rsidRPr="00AF7CE8">
        <w:rPr>
          <w:rFonts w:ascii="Times New Roman" w:hAnsi="Times New Roman" w:cs="Times New Roman"/>
          <w:sz w:val="28"/>
          <w:szCs w:val="28"/>
        </w:rPr>
        <w:t>государственн</w:t>
      </w:r>
      <w:r w:rsidR="00695669">
        <w:rPr>
          <w:rFonts w:ascii="Times New Roman" w:hAnsi="Times New Roman" w:cs="Times New Roman"/>
          <w:sz w:val="28"/>
          <w:szCs w:val="28"/>
        </w:rPr>
        <w:t>ый</w:t>
      </w:r>
      <w:r w:rsidR="00695669" w:rsidRPr="00AF7CE8">
        <w:rPr>
          <w:rFonts w:ascii="Times New Roman" w:hAnsi="Times New Roman" w:cs="Times New Roman"/>
          <w:sz w:val="28"/>
          <w:szCs w:val="28"/>
        </w:rPr>
        <w:t xml:space="preserve"> (муниципальн</w:t>
      </w:r>
      <w:r w:rsidR="00695669">
        <w:rPr>
          <w:rFonts w:ascii="Times New Roman" w:hAnsi="Times New Roman" w:cs="Times New Roman"/>
          <w:sz w:val="28"/>
          <w:szCs w:val="28"/>
        </w:rPr>
        <w:t>ый</w:t>
      </w:r>
      <w:r w:rsidR="00695669" w:rsidRPr="00AF7CE8">
        <w:rPr>
          <w:rFonts w:ascii="Times New Roman" w:hAnsi="Times New Roman" w:cs="Times New Roman"/>
          <w:sz w:val="28"/>
          <w:szCs w:val="28"/>
        </w:rPr>
        <w:t>) архив</w:t>
      </w:r>
      <w:r w:rsidR="00695669">
        <w:rPr>
          <w:rFonts w:ascii="Times New Roman" w:hAnsi="Times New Roman" w:cs="Times New Roman"/>
          <w:sz w:val="28"/>
          <w:szCs w:val="28"/>
        </w:rPr>
        <w:t xml:space="preserve">, </w:t>
      </w:r>
      <w:r w:rsidR="00695669" w:rsidRPr="00AF7CE8">
        <w:rPr>
          <w:rFonts w:ascii="Times New Roman" w:hAnsi="Times New Roman" w:cs="Times New Roman"/>
          <w:sz w:val="28"/>
          <w:szCs w:val="28"/>
        </w:rPr>
        <w:t>согласно предоставленным ему полномочиям</w:t>
      </w:r>
      <w:r w:rsidR="00695669">
        <w:rPr>
          <w:rFonts w:ascii="Times New Roman" w:hAnsi="Times New Roman" w:cs="Times New Roman"/>
          <w:sz w:val="28"/>
          <w:szCs w:val="28"/>
        </w:rPr>
        <w:t xml:space="preserve">, </w:t>
      </w:r>
      <w:r w:rsidR="00797AB8">
        <w:rPr>
          <w:rFonts w:ascii="Times New Roman" w:hAnsi="Times New Roman" w:cs="Times New Roman"/>
          <w:sz w:val="28"/>
          <w:szCs w:val="28"/>
        </w:rPr>
        <w:t>проект номенклатуры дел представляется в двух экземплярах на бумажном носителе (дополнительно один экземпляр номенклатуры дел может представляться в электронном виде).</w:t>
      </w:r>
      <w:r w:rsidR="000D6D72">
        <w:rPr>
          <w:rFonts w:ascii="Times New Roman" w:hAnsi="Times New Roman" w:cs="Times New Roman"/>
          <w:sz w:val="28"/>
          <w:szCs w:val="28"/>
        </w:rPr>
        <w:t xml:space="preserve"> </w:t>
      </w:r>
      <w:r w:rsidR="00797AB8">
        <w:rPr>
          <w:rFonts w:ascii="Times New Roman" w:hAnsi="Times New Roman" w:cs="Times New Roman"/>
          <w:sz w:val="28"/>
          <w:szCs w:val="28"/>
        </w:rPr>
        <w:t xml:space="preserve">Один экземпляр проекта номенклатуры дел, согласованный ЭПК </w:t>
      </w:r>
      <w:r w:rsidR="002067EF">
        <w:rPr>
          <w:rFonts w:ascii="Times New Roman" w:hAnsi="Times New Roman" w:cs="Times New Roman"/>
          <w:sz w:val="28"/>
          <w:szCs w:val="28"/>
        </w:rPr>
        <w:t>архивного учреждения или государственным (муниципальным) архивом,</w:t>
      </w:r>
      <w:r w:rsidR="003D398A">
        <w:rPr>
          <w:rFonts w:ascii="Times New Roman" w:hAnsi="Times New Roman" w:cs="Times New Roman"/>
          <w:sz w:val="28"/>
          <w:szCs w:val="28"/>
        </w:rPr>
        <w:t xml:space="preserve"> согласно предоставленным ему полномочиям,</w:t>
      </w:r>
      <w:r w:rsidR="002067EF">
        <w:rPr>
          <w:rFonts w:ascii="Times New Roman" w:hAnsi="Times New Roman" w:cs="Times New Roman"/>
          <w:sz w:val="28"/>
          <w:szCs w:val="28"/>
        </w:rPr>
        <w:t xml:space="preserve"> </w:t>
      </w:r>
      <w:r w:rsidR="00797AB8">
        <w:rPr>
          <w:rFonts w:ascii="Times New Roman" w:hAnsi="Times New Roman" w:cs="Times New Roman"/>
          <w:sz w:val="28"/>
          <w:szCs w:val="28"/>
        </w:rPr>
        <w:t xml:space="preserve">возвращается в организацию. </w:t>
      </w:r>
    </w:p>
    <w:p w14:paraId="4AFCFCA7" w14:textId="6CE5E0E3" w:rsidR="008935C8" w:rsidRPr="00E373A9" w:rsidRDefault="00FB68B9" w:rsidP="00E373A9">
      <w:pPr>
        <w:spacing w:after="0" w:line="360" w:lineRule="auto"/>
        <w:ind w:firstLine="709"/>
        <w:jc w:val="both"/>
        <w:rPr>
          <w:rFonts w:ascii="Times New Roman" w:hAnsi="Times New Roman" w:cs="Times New Roman"/>
          <w:sz w:val="28"/>
          <w:szCs w:val="28"/>
        </w:rPr>
      </w:pPr>
      <w:r w:rsidRPr="00E373A9">
        <w:rPr>
          <w:rFonts w:ascii="Times New Roman" w:hAnsi="Times New Roman" w:cs="Times New Roman"/>
          <w:sz w:val="28"/>
          <w:szCs w:val="28"/>
        </w:rPr>
        <w:t xml:space="preserve">Согласованная с </w:t>
      </w:r>
      <w:r w:rsidR="007830CB">
        <w:rPr>
          <w:rFonts w:ascii="Times New Roman" w:hAnsi="Times New Roman" w:cs="Times New Roman"/>
          <w:sz w:val="28"/>
          <w:szCs w:val="28"/>
        </w:rPr>
        <w:t xml:space="preserve">ЭПК </w:t>
      </w:r>
      <w:r w:rsidR="003A104A">
        <w:rPr>
          <w:rFonts w:ascii="Times New Roman" w:hAnsi="Times New Roman" w:cs="Times New Roman"/>
          <w:sz w:val="28"/>
          <w:szCs w:val="28"/>
        </w:rPr>
        <w:t xml:space="preserve">архивного учреждения или государственным (муниципальным) архивом, согласно предоставленным ему полномочиям, </w:t>
      </w:r>
      <w:r w:rsidRPr="00E373A9">
        <w:rPr>
          <w:rFonts w:ascii="Times New Roman" w:hAnsi="Times New Roman" w:cs="Times New Roman"/>
          <w:sz w:val="28"/>
          <w:szCs w:val="28"/>
        </w:rPr>
        <w:t>номенклатура дел в конце каждого года уточняется, перепечатывается, утверждается руководителем организации и вводится в действие с 1 января следующего календарного года.</w:t>
      </w:r>
    </w:p>
    <w:p w14:paraId="42B95E6C" w14:textId="414F5B17" w:rsidR="00B13EBA" w:rsidRDefault="00B13EBA" w:rsidP="00BC2A8C">
      <w:pPr>
        <w:spacing w:after="0" w:line="360" w:lineRule="auto"/>
        <w:ind w:firstLine="709"/>
        <w:jc w:val="both"/>
        <w:rPr>
          <w:rFonts w:ascii="Times New Roman" w:hAnsi="Times New Roman" w:cs="Times New Roman"/>
          <w:color w:val="000000"/>
          <w:sz w:val="28"/>
          <w:szCs w:val="28"/>
        </w:rPr>
      </w:pPr>
      <w:r w:rsidRPr="00457733">
        <w:rPr>
          <w:rFonts w:ascii="Times New Roman" w:hAnsi="Times New Roman" w:cs="Times New Roman"/>
          <w:color w:val="000000"/>
          <w:sz w:val="28"/>
          <w:szCs w:val="28"/>
        </w:rPr>
        <w:t xml:space="preserve">Если в течение года </w:t>
      </w:r>
      <w:r w:rsidR="001074D6">
        <w:rPr>
          <w:rFonts w:ascii="Times New Roman" w:hAnsi="Times New Roman" w:cs="Times New Roman"/>
          <w:color w:val="000000"/>
          <w:sz w:val="28"/>
          <w:szCs w:val="28"/>
        </w:rPr>
        <w:t xml:space="preserve">в организации </w:t>
      </w:r>
      <w:r w:rsidRPr="00457733">
        <w:rPr>
          <w:rFonts w:ascii="Times New Roman" w:hAnsi="Times New Roman" w:cs="Times New Roman"/>
          <w:color w:val="000000"/>
          <w:sz w:val="28"/>
          <w:szCs w:val="28"/>
        </w:rPr>
        <w:t xml:space="preserve">создается новое структурное подразделение, ответственный за делопроизводство этого подразделения должен в течение месяца подготовить номенклатуру дел данного подразделения и </w:t>
      </w:r>
      <w:r w:rsidR="00797AB8">
        <w:rPr>
          <w:rFonts w:ascii="Times New Roman" w:hAnsi="Times New Roman" w:cs="Times New Roman"/>
          <w:color w:val="000000"/>
          <w:sz w:val="28"/>
          <w:szCs w:val="28"/>
        </w:rPr>
        <w:t>передать</w:t>
      </w:r>
      <w:r w:rsidR="00C97888">
        <w:rPr>
          <w:rFonts w:ascii="Times New Roman" w:hAnsi="Times New Roman" w:cs="Times New Roman"/>
          <w:color w:val="000000"/>
          <w:sz w:val="28"/>
          <w:szCs w:val="28"/>
        </w:rPr>
        <w:t xml:space="preserve"> </w:t>
      </w:r>
      <w:r w:rsidRPr="00457733">
        <w:rPr>
          <w:rFonts w:ascii="Times New Roman" w:hAnsi="Times New Roman" w:cs="Times New Roman"/>
          <w:color w:val="000000"/>
          <w:sz w:val="28"/>
          <w:szCs w:val="28"/>
        </w:rPr>
        <w:t>ее в службу делопроизводства</w:t>
      </w:r>
      <w:r w:rsidR="006036A0">
        <w:rPr>
          <w:rFonts w:ascii="Times New Roman" w:hAnsi="Times New Roman" w:cs="Times New Roman"/>
          <w:color w:val="000000"/>
          <w:sz w:val="28"/>
          <w:szCs w:val="28"/>
        </w:rPr>
        <w:t xml:space="preserve"> для </w:t>
      </w:r>
      <w:r w:rsidR="006279B2" w:rsidRPr="006279B2">
        <w:rPr>
          <w:rFonts w:ascii="Times New Roman" w:hAnsi="Times New Roman" w:cs="Times New Roman"/>
          <w:color w:val="000000"/>
          <w:sz w:val="28"/>
          <w:szCs w:val="28"/>
        </w:rPr>
        <w:t xml:space="preserve">последующего </w:t>
      </w:r>
      <w:r w:rsidR="006036A0">
        <w:rPr>
          <w:rFonts w:ascii="Times New Roman" w:hAnsi="Times New Roman" w:cs="Times New Roman"/>
          <w:color w:val="000000"/>
          <w:sz w:val="28"/>
          <w:szCs w:val="28"/>
        </w:rPr>
        <w:t>представления на утверждение и включения в состав сводной номенклатуры дел</w:t>
      </w:r>
      <w:r w:rsidRPr="00457733">
        <w:rPr>
          <w:rFonts w:ascii="Times New Roman" w:hAnsi="Times New Roman" w:cs="Times New Roman"/>
          <w:color w:val="000000"/>
          <w:sz w:val="28"/>
          <w:szCs w:val="28"/>
        </w:rPr>
        <w:t>.</w:t>
      </w:r>
    </w:p>
    <w:p w14:paraId="5C683A16" w14:textId="06379856" w:rsidR="004E659D" w:rsidRPr="00457733" w:rsidRDefault="004E659D" w:rsidP="004E659D">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Утвержденный экземпляр номенклатуры дел является документом постоянного хранения и включается в раздел номенклатуры</w:t>
      </w:r>
      <w:r>
        <w:rPr>
          <w:rFonts w:ascii="Times New Roman" w:hAnsi="Times New Roman" w:cs="Times New Roman"/>
          <w:sz w:val="28"/>
          <w:szCs w:val="28"/>
        </w:rPr>
        <w:t xml:space="preserve"> дел</w:t>
      </w:r>
      <w:r w:rsidRPr="00457733">
        <w:rPr>
          <w:rFonts w:ascii="Times New Roman" w:hAnsi="Times New Roman" w:cs="Times New Roman"/>
          <w:sz w:val="28"/>
          <w:szCs w:val="28"/>
        </w:rPr>
        <w:t xml:space="preserve"> службы делопроизводства</w:t>
      </w:r>
      <w:r w:rsidR="00191B3D">
        <w:rPr>
          <w:rFonts w:ascii="Times New Roman" w:hAnsi="Times New Roman" w:cs="Times New Roman"/>
          <w:sz w:val="28"/>
          <w:szCs w:val="28"/>
        </w:rPr>
        <w:t xml:space="preserve">. </w:t>
      </w:r>
    </w:p>
    <w:p w14:paraId="1EFE57B9" w14:textId="1536289B" w:rsidR="00797AB8" w:rsidRPr="00457733" w:rsidRDefault="004E659D" w:rsidP="00797AB8">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После утверждения </w:t>
      </w:r>
      <w:r w:rsidR="002F630A" w:rsidRPr="00457733">
        <w:rPr>
          <w:rFonts w:ascii="Times New Roman" w:hAnsi="Times New Roman" w:cs="Times New Roman"/>
          <w:sz w:val="28"/>
          <w:szCs w:val="28"/>
        </w:rPr>
        <w:t>номенклатур</w:t>
      </w:r>
      <w:r w:rsidR="002F630A">
        <w:rPr>
          <w:rFonts w:ascii="Times New Roman" w:hAnsi="Times New Roman" w:cs="Times New Roman"/>
          <w:sz w:val="28"/>
          <w:szCs w:val="28"/>
        </w:rPr>
        <w:t>ы</w:t>
      </w:r>
      <w:r w:rsidR="002F630A" w:rsidRPr="00457733">
        <w:rPr>
          <w:rFonts w:ascii="Times New Roman" w:hAnsi="Times New Roman" w:cs="Times New Roman"/>
          <w:sz w:val="28"/>
          <w:szCs w:val="28"/>
        </w:rPr>
        <w:t xml:space="preserve"> </w:t>
      </w:r>
      <w:r w:rsidRPr="00457733">
        <w:rPr>
          <w:rFonts w:ascii="Times New Roman" w:hAnsi="Times New Roman" w:cs="Times New Roman"/>
          <w:sz w:val="28"/>
          <w:szCs w:val="28"/>
        </w:rPr>
        <w:t>дел</w:t>
      </w:r>
      <w:r w:rsidR="00191B3D">
        <w:rPr>
          <w:rFonts w:ascii="Times New Roman" w:hAnsi="Times New Roman" w:cs="Times New Roman"/>
          <w:sz w:val="28"/>
          <w:szCs w:val="28"/>
        </w:rPr>
        <w:t xml:space="preserve"> </w:t>
      </w:r>
      <w:r w:rsidR="003A104A">
        <w:rPr>
          <w:rFonts w:ascii="Times New Roman" w:hAnsi="Times New Roman" w:cs="Times New Roman"/>
          <w:sz w:val="28"/>
          <w:szCs w:val="28"/>
        </w:rPr>
        <w:t xml:space="preserve">изготавливается </w:t>
      </w:r>
      <w:r w:rsidR="002F630A">
        <w:rPr>
          <w:rFonts w:ascii="Times New Roman" w:hAnsi="Times New Roman" w:cs="Times New Roman"/>
          <w:sz w:val="28"/>
          <w:szCs w:val="28"/>
        </w:rPr>
        <w:t xml:space="preserve">необходимое количество </w:t>
      </w:r>
      <w:r w:rsidR="00191B3D">
        <w:rPr>
          <w:rFonts w:ascii="Times New Roman" w:hAnsi="Times New Roman" w:cs="Times New Roman"/>
          <w:sz w:val="28"/>
          <w:szCs w:val="28"/>
        </w:rPr>
        <w:t>копий для использования в работе,</w:t>
      </w:r>
      <w:r w:rsidR="000D6D72">
        <w:rPr>
          <w:rFonts w:ascii="Times New Roman" w:hAnsi="Times New Roman" w:cs="Times New Roman"/>
          <w:sz w:val="28"/>
          <w:szCs w:val="28"/>
        </w:rPr>
        <w:t xml:space="preserve"> </w:t>
      </w:r>
      <w:r>
        <w:rPr>
          <w:rFonts w:ascii="Times New Roman" w:hAnsi="Times New Roman" w:cs="Times New Roman"/>
          <w:sz w:val="28"/>
          <w:szCs w:val="28"/>
        </w:rPr>
        <w:t xml:space="preserve">служба делопроизводства </w:t>
      </w:r>
      <w:r w:rsidRPr="00457733">
        <w:rPr>
          <w:rFonts w:ascii="Times New Roman" w:hAnsi="Times New Roman" w:cs="Times New Roman"/>
          <w:sz w:val="28"/>
          <w:szCs w:val="28"/>
        </w:rPr>
        <w:t xml:space="preserve">организации </w:t>
      </w:r>
      <w:r>
        <w:rPr>
          <w:rFonts w:ascii="Times New Roman" w:hAnsi="Times New Roman" w:cs="Times New Roman"/>
          <w:sz w:val="28"/>
          <w:szCs w:val="28"/>
        </w:rPr>
        <w:t xml:space="preserve">направляет в </w:t>
      </w:r>
      <w:r w:rsidRPr="00457733">
        <w:rPr>
          <w:rFonts w:ascii="Times New Roman" w:hAnsi="Times New Roman" w:cs="Times New Roman"/>
          <w:sz w:val="28"/>
          <w:szCs w:val="28"/>
        </w:rPr>
        <w:t xml:space="preserve">структурные подразделения выписки соответствующих разделов </w:t>
      </w:r>
      <w:r>
        <w:rPr>
          <w:rFonts w:ascii="Times New Roman" w:hAnsi="Times New Roman" w:cs="Times New Roman"/>
          <w:sz w:val="28"/>
          <w:szCs w:val="28"/>
        </w:rPr>
        <w:t>номенклатуры дел</w:t>
      </w:r>
      <w:r w:rsidR="00191B3D">
        <w:rPr>
          <w:rFonts w:ascii="Times New Roman" w:hAnsi="Times New Roman" w:cs="Times New Roman"/>
          <w:sz w:val="28"/>
          <w:szCs w:val="28"/>
        </w:rPr>
        <w:t>.</w:t>
      </w:r>
      <w:r w:rsidR="000D6D72">
        <w:rPr>
          <w:rFonts w:ascii="Times New Roman" w:hAnsi="Times New Roman" w:cs="Times New Roman"/>
          <w:sz w:val="28"/>
          <w:szCs w:val="28"/>
        </w:rPr>
        <w:t xml:space="preserve"> </w:t>
      </w:r>
      <w:r>
        <w:rPr>
          <w:rFonts w:ascii="Times New Roman" w:hAnsi="Times New Roman" w:cs="Times New Roman"/>
          <w:sz w:val="28"/>
          <w:szCs w:val="28"/>
        </w:rPr>
        <w:t>В электронном виде н</w:t>
      </w:r>
      <w:r w:rsidR="00797AB8" w:rsidRPr="00457733">
        <w:rPr>
          <w:rFonts w:ascii="Times New Roman" w:hAnsi="Times New Roman" w:cs="Times New Roman"/>
          <w:sz w:val="28"/>
          <w:szCs w:val="28"/>
        </w:rPr>
        <w:t xml:space="preserve">оменклатура дел организации </w:t>
      </w:r>
      <w:r>
        <w:rPr>
          <w:rFonts w:ascii="Times New Roman" w:hAnsi="Times New Roman" w:cs="Times New Roman"/>
          <w:sz w:val="28"/>
          <w:szCs w:val="28"/>
        </w:rPr>
        <w:t xml:space="preserve">может быть представлена на корпоративном </w:t>
      </w:r>
      <w:r w:rsidR="00CD2C92">
        <w:rPr>
          <w:rFonts w:ascii="Times New Roman" w:hAnsi="Times New Roman" w:cs="Times New Roman"/>
          <w:sz w:val="28"/>
          <w:szCs w:val="28"/>
        </w:rPr>
        <w:lastRenderedPageBreak/>
        <w:t xml:space="preserve">внутреннем </w:t>
      </w:r>
      <w:r>
        <w:rPr>
          <w:rFonts w:ascii="Times New Roman" w:hAnsi="Times New Roman" w:cs="Times New Roman"/>
          <w:sz w:val="28"/>
          <w:szCs w:val="28"/>
        </w:rPr>
        <w:t>портале</w:t>
      </w:r>
      <w:r w:rsidR="00797AB8" w:rsidRPr="00457733">
        <w:rPr>
          <w:rFonts w:ascii="Times New Roman" w:hAnsi="Times New Roman" w:cs="Times New Roman"/>
          <w:sz w:val="28"/>
          <w:szCs w:val="28"/>
        </w:rPr>
        <w:t xml:space="preserve">. </w:t>
      </w:r>
      <w:r w:rsidR="007D7F82">
        <w:rPr>
          <w:rFonts w:ascii="Times New Roman" w:hAnsi="Times New Roman" w:cs="Times New Roman"/>
          <w:sz w:val="28"/>
          <w:szCs w:val="28"/>
        </w:rPr>
        <w:t>Служба делопроизводства организации в течение года использует рабочий экземпляр номенклатуры дел (копия согласованного ЭПК и утвержденного руководителем организации экземпляра номенклатуры дел).</w:t>
      </w:r>
    </w:p>
    <w:p w14:paraId="1E780CC8" w14:textId="5B50ABC8" w:rsidR="00B13EBA" w:rsidRPr="00457733" w:rsidRDefault="002F630A" w:rsidP="00BC2A8C">
      <w:pPr>
        <w:tabs>
          <w:tab w:val="left" w:pos="8647"/>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Разработка </w:t>
      </w:r>
      <w:r w:rsidR="00B13EBA" w:rsidRPr="00457733">
        <w:rPr>
          <w:rFonts w:ascii="Times New Roman" w:hAnsi="Times New Roman" w:cs="Times New Roman"/>
          <w:sz w:val="28"/>
          <w:szCs w:val="28"/>
        </w:rPr>
        <w:t xml:space="preserve">номенклатуры дел в организации проводится </w:t>
      </w:r>
      <w:r w:rsidR="002F625D">
        <w:rPr>
          <w:rFonts w:ascii="Times New Roman" w:hAnsi="Times New Roman" w:cs="Times New Roman"/>
          <w:sz w:val="28"/>
          <w:szCs w:val="28"/>
        </w:rPr>
        <w:t>в соответствии с</w:t>
      </w:r>
      <w:r w:rsidR="000D6D72">
        <w:rPr>
          <w:rFonts w:ascii="Times New Roman" w:hAnsi="Times New Roman" w:cs="Times New Roman"/>
          <w:sz w:val="28"/>
          <w:szCs w:val="28"/>
        </w:rPr>
        <w:t xml:space="preserve"> </w:t>
      </w:r>
      <w:r w:rsidR="002F625D" w:rsidRPr="00457733">
        <w:rPr>
          <w:rFonts w:ascii="Times New Roman" w:hAnsi="Times New Roman" w:cs="Times New Roman"/>
          <w:sz w:val="28"/>
          <w:szCs w:val="28"/>
        </w:rPr>
        <w:t>приказ</w:t>
      </w:r>
      <w:r w:rsidR="002F625D">
        <w:rPr>
          <w:rFonts w:ascii="Times New Roman" w:hAnsi="Times New Roman" w:cs="Times New Roman"/>
          <w:sz w:val="28"/>
          <w:szCs w:val="28"/>
        </w:rPr>
        <w:t>ом</w:t>
      </w:r>
      <w:r w:rsidR="000D6D72">
        <w:rPr>
          <w:rFonts w:ascii="Times New Roman" w:hAnsi="Times New Roman" w:cs="Times New Roman"/>
          <w:sz w:val="28"/>
          <w:szCs w:val="28"/>
        </w:rPr>
        <w:t xml:space="preserve"> </w:t>
      </w:r>
      <w:r>
        <w:rPr>
          <w:rFonts w:ascii="Times New Roman" w:hAnsi="Times New Roman" w:cs="Times New Roman"/>
          <w:sz w:val="28"/>
          <w:szCs w:val="28"/>
        </w:rPr>
        <w:t xml:space="preserve">(распоряжением) руководителя </w:t>
      </w:r>
      <w:r w:rsidR="00B13EBA" w:rsidRPr="00457733">
        <w:rPr>
          <w:rFonts w:ascii="Times New Roman" w:hAnsi="Times New Roman" w:cs="Times New Roman"/>
          <w:sz w:val="28"/>
          <w:szCs w:val="28"/>
        </w:rPr>
        <w:t xml:space="preserve">организации </w:t>
      </w:r>
      <w:r>
        <w:rPr>
          <w:rFonts w:ascii="Times New Roman" w:hAnsi="Times New Roman" w:cs="Times New Roman"/>
          <w:sz w:val="28"/>
          <w:szCs w:val="28"/>
        </w:rPr>
        <w:t>или иного уполномоченного им лица</w:t>
      </w:r>
      <w:r w:rsidR="000C0D73">
        <w:rPr>
          <w:rFonts w:ascii="Times New Roman" w:hAnsi="Times New Roman" w:cs="Times New Roman"/>
          <w:sz w:val="28"/>
          <w:szCs w:val="28"/>
        </w:rPr>
        <w:t xml:space="preserve"> </w:t>
      </w:r>
      <w:r w:rsidR="00B13EBA" w:rsidRPr="00457733">
        <w:rPr>
          <w:rFonts w:ascii="Times New Roman" w:hAnsi="Times New Roman" w:cs="Times New Roman"/>
          <w:sz w:val="28"/>
          <w:szCs w:val="28"/>
        </w:rPr>
        <w:t>и состоит из нескольких этапов:</w:t>
      </w:r>
    </w:p>
    <w:p w14:paraId="7E8F0D73" w14:textId="77777777" w:rsidR="00B13EBA" w:rsidRPr="00FD178A" w:rsidRDefault="00B13EBA" w:rsidP="00FD178A">
      <w:pPr>
        <w:pStyle w:val="a4"/>
        <w:numPr>
          <w:ilvl w:val="0"/>
          <w:numId w:val="9"/>
        </w:numPr>
        <w:tabs>
          <w:tab w:val="left" w:pos="993"/>
        </w:tabs>
        <w:spacing w:after="0" w:line="360" w:lineRule="auto"/>
        <w:ind w:left="0" w:firstLine="709"/>
        <w:jc w:val="both"/>
        <w:rPr>
          <w:rFonts w:ascii="Times New Roman" w:hAnsi="Times New Roman" w:cs="Times New Roman"/>
          <w:sz w:val="28"/>
          <w:szCs w:val="28"/>
        </w:rPr>
      </w:pPr>
      <w:r w:rsidRPr="00FD178A">
        <w:rPr>
          <w:rFonts w:ascii="Times New Roman" w:hAnsi="Times New Roman" w:cs="Times New Roman"/>
          <w:sz w:val="28"/>
          <w:szCs w:val="28"/>
        </w:rPr>
        <w:t>разработка классификационной схемы номенклатуры дел</w:t>
      </w:r>
      <w:r w:rsidR="00582F24" w:rsidRPr="00FD178A">
        <w:rPr>
          <w:rFonts w:ascii="Times New Roman" w:hAnsi="Times New Roman" w:cs="Times New Roman"/>
          <w:sz w:val="28"/>
          <w:szCs w:val="28"/>
        </w:rPr>
        <w:t xml:space="preserve"> организации</w:t>
      </w:r>
      <w:r w:rsidRPr="00FD178A">
        <w:rPr>
          <w:rFonts w:ascii="Times New Roman" w:hAnsi="Times New Roman" w:cs="Times New Roman"/>
          <w:sz w:val="28"/>
          <w:szCs w:val="28"/>
        </w:rPr>
        <w:t>;</w:t>
      </w:r>
    </w:p>
    <w:p w14:paraId="5103E8D7" w14:textId="77777777" w:rsidR="00B13EBA" w:rsidRPr="00FD178A" w:rsidRDefault="00B13EBA" w:rsidP="00FD178A">
      <w:pPr>
        <w:pStyle w:val="a4"/>
        <w:numPr>
          <w:ilvl w:val="0"/>
          <w:numId w:val="9"/>
        </w:numPr>
        <w:tabs>
          <w:tab w:val="left" w:pos="993"/>
        </w:tabs>
        <w:spacing w:after="0" w:line="360" w:lineRule="auto"/>
        <w:ind w:left="0" w:firstLine="709"/>
        <w:jc w:val="both"/>
        <w:rPr>
          <w:rFonts w:ascii="Times New Roman" w:hAnsi="Times New Roman" w:cs="Times New Roman"/>
          <w:sz w:val="28"/>
          <w:szCs w:val="28"/>
        </w:rPr>
      </w:pPr>
      <w:r w:rsidRPr="00FD178A">
        <w:rPr>
          <w:rFonts w:ascii="Times New Roman" w:hAnsi="Times New Roman" w:cs="Times New Roman"/>
          <w:sz w:val="28"/>
          <w:szCs w:val="28"/>
        </w:rPr>
        <w:t xml:space="preserve">выявление состава документов для составления номенклатуры дел; </w:t>
      </w:r>
    </w:p>
    <w:p w14:paraId="1E0867E2" w14:textId="77777777" w:rsidR="00B13EBA" w:rsidRPr="00FD178A" w:rsidRDefault="00B13EBA" w:rsidP="00FD178A">
      <w:pPr>
        <w:pStyle w:val="a4"/>
        <w:numPr>
          <w:ilvl w:val="0"/>
          <w:numId w:val="9"/>
        </w:numPr>
        <w:tabs>
          <w:tab w:val="left" w:pos="993"/>
        </w:tabs>
        <w:spacing w:after="0" w:line="360" w:lineRule="auto"/>
        <w:ind w:left="0" w:firstLine="709"/>
        <w:jc w:val="both"/>
        <w:rPr>
          <w:rFonts w:ascii="Times New Roman" w:hAnsi="Times New Roman" w:cs="Times New Roman"/>
          <w:sz w:val="28"/>
          <w:szCs w:val="28"/>
        </w:rPr>
      </w:pPr>
      <w:r w:rsidRPr="00FD178A">
        <w:rPr>
          <w:rFonts w:ascii="Times New Roman" w:hAnsi="Times New Roman" w:cs="Times New Roman"/>
          <w:sz w:val="28"/>
          <w:szCs w:val="28"/>
        </w:rPr>
        <w:t>составление заголовков (наименований) дел;</w:t>
      </w:r>
    </w:p>
    <w:p w14:paraId="43861288" w14:textId="77777777" w:rsidR="00B13EBA" w:rsidRPr="00FD178A" w:rsidRDefault="00B13EBA" w:rsidP="00FD178A">
      <w:pPr>
        <w:pStyle w:val="a4"/>
        <w:numPr>
          <w:ilvl w:val="0"/>
          <w:numId w:val="9"/>
        </w:numPr>
        <w:tabs>
          <w:tab w:val="left" w:pos="993"/>
        </w:tabs>
        <w:spacing w:after="0" w:line="360" w:lineRule="auto"/>
        <w:ind w:left="0" w:firstLine="709"/>
        <w:jc w:val="both"/>
        <w:rPr>
          <w:rFonts w:ascii="Times New Roman" w:hAnsi="Times New Roman" w:cs="Times New Roman"/>
          <w:sz w:val="28"/>
          <w:szCs w:val="28"/>
        </w:rPr>
      </w:pPr>
      <w:r w:rsidRPr="00FD178A">
        <w:rPr>
          <w:rFonts w:ascii="Times New Roman" w:hAnsi="Times New Roman" w:cs="Times New Roman"/>
          <w:sz w:val="28"/>
          <w:szCs w:val="28"/>
        </w:rPr>
        <w:t xml:space="preserve">систематизация заголовков дел внутри </w:t>
      </w:r>
      <w:r w:rsidR="00505F73" w:rsidRPr="00FD178A">
        <w:rPr>
          <w:rFonts w:ascii="Times New Roman" w:hAnsi="Times New Roman" w:cs="Times New Roman"/>
          <w:sz w:val="28"/>
          <w:szCs w:val="28"/>
        </w:rPr>
        <w:t xml:space="preserve">раздела </w:t>
      </w:r>
      <w:r w:rsidRPr="00FD178A">
        <w:rPr>
          <w:rFonts w:ascii="Times New Roman" w:hAnsi="Times New Roman" w:cs="Times New Roman"/>
          <w:sz w:val="28"/>
          <w:szCs w:val="28"/>
        </w:rPr>
        <w:t>номенклатуры дел;</w:t>
      </w:r>
    </w:p>
    <w:p w14:paraId="0981C58C" w14:textId="77777777" w:rsidR="00B13EBA" w:rsidRPr="00FD178A" w:rsidRDefault="00207139" w:rsidP="00FD178A">
      <w:pPr>
        <w:pStyle w:val="a4"/>
        <w:numPr>
          <w:ilvl w:val="0"/>
          <w:numId w:val="9"/>
        </w:numPr>
        <w:tabs>
          <w:tab w:val="left" w:pos="993"/>
        </w:tabs>
        <w:spacing w:after="0" w:line="360" w:lineRule="auto"/>
        <w:ind w:left="0" w:firstLine="709"/>
        <w:jc w:val="both"/>
        <w:rPr>
          <w:rFonts w:ascii="Times New Roman" w:hAnsi="Times New Roman" w:cs="Times New Roman"/>
          <w:sz w:val="28"/>
          <w:szCs w:val="28"/>
        </w:rPr>
      </w:pPr>
      <w:r w:rsidRPr="00FD178A">
        <w:rPr>
          <w:rFonts w:ascii="Times New Roman" w:hAnsi="Times New Roman" w:cs="Times New Roman"/>
          <w:sz w:val="28"/>
          <w:szCs w:val="28"/>
        </w:rPr>
        <w:t>и</w:t>
      </w:r>
      <w:r w:rsidR="00B13EBA" w:rsidRPr="00FD178A">
        <w:rPr>
          <w:rFonts w:ascii="Times New Roman" w:hAnsi="Times New Roman" w:cs="Times New Roman"/>
          <w:sz w:val="28"/>
          <w:szCs w:val="28"/>
        </w:rPr>
        <w:t>ндексаци</w:t>
      </w:r>
      <w:r w:rsidR="00406EE5" w:rsidRPr="00FD178A">
        <w:rPr>
          <w:rFonts w:ascii="Times New Roman" w:hAnsi="Times New Roman" w:cs="Times New Roman"/>
          <w:sz w:val="28"/>
          <w:szCs w:val="28"/>
        </w:rPr>
        <w:t>я</w:t>
      </w:r>
      <w:r w:rsidR="00B13EBA" w:rsidRPr="00FD178A">
        <w:rPr>
          <w:rFonts w:ascii="Times New Roman" w:hAnsi="Times New Roman" w:cs="Times New Roman"/>
          <w:sz w:val="28"/>
          <w:szCs w:val="28"/>
        </w:rPr>
        <w:t xml:space="preserve"> дел;</w:t>
      </w:r>
    </w:p>
    <w:p w14:paraId="5284530A" w14:textId="4109A1CE" w:rsidR="00B13EBA" w:rsidRPr="00FD178A" w:rsidRDefault="00B13EBA" w:rsidP="00FD178A">
      <w:pPr>
        <w:pStyle w:val="a4"/>
        <w:numPr>
          <w:ilvl w:val="0"/>
          <w:numId w:val="9"/>
        </w:numPr>
        <w:tabs>
          <w:tab w:val="left" w:pos="993"/>
        </w:tabs>
        <w:spacing w:after="0" w:line="360" w:lineRule="auto"/>
        <w:ind w:left="0" w:firstLine="709"/>
        <w:jc w:val="both"/>
        <w:rPr>
          <w:rFonts w:ascii="Times New Roman" w:hAnsi="Times New Roman" w:cs="Times New Roman"/>
          <w:sz w:val="28"/>
          <w:szCs w:val="28"/>
        </w:rPr>
      </w:pPr>
      <w:r w:rsidRPr="00FD178A">
        <w:rPr>
          <w:rFonts w:ascii="Times New Roman" w:hAnsi="Times New Roman" w:cs="Times New Roman"/>
          <w:sz w:val="28"/>
          <w:szCs w:val="28"/>
        </w:rPr>
        <w:t>определение сроков хранения дел</w:t>
      </w:r>
      <w:r w:rsidR="000D776C">
        <w:rPr>
          <w:rFonts w:ascii="Times New Roman" w:hAnsi="Times New Roman" w:cs="Times New Roman"/>
          <w:sz w:val="28"/>
          <w:szCs w:val="28"/>
        </w:rPr>
        <w:t>.</w:t>
      </w:r>
    </w:p>
    <w:p w14:paraId="7BED8EA3" w14:textId="77777777" w:rsidR="00406EE5" w:rsidRDefault="00406EE5" w:rsidP="00BC2A8C">
      <w:pPr>
        <w:tabs>
          <w:tab w:val="left" w:pos="705"/>
        </w:tabs>
        <w:spacing w:after="0" w:line="360" w:lineRule="auto"/>
        <w:ind w:firstLine="709"/>
        <w:jc w:val="both"/>
        <w:rPr>
          <w:rFonts w:ascii="Times New Roman" w:hAnsi="Times New Roman" w:cs="Times New Roman"/>
          <w:b/>
          <w:bCs/>
          <w:i/>
          <w:iCs/>
          <w:sz w:val="28"/>
          <w:szCs w:val="28"/>
        </w:rPr>
      </w:pPr>
    </w:p>
    <w:p w14:paraId="63860D9B" w14:textId="664A486F" w:rsidR="008935C8" w:rsidRPr="00E373A9" w:rsidRDefault="00334E3F" w:rsidP="00334E3F">
      <w:pPr>
        <w:pStyle w:val="1"/>
      </w:pPr>
      <w:bookmarkStart w:id="14" w:name="_Toc463607813"/>
      <w:bookmarkStart w:id="15" w:name="_Toc465784217"/>
      <w:r>
        <w:t>1.1.1.1. </w:t>
      </w:r>
      <w:r w:rsidR="00FB68B9" w:rsidRPr="00E373A9">
        <w:t>Разработка классификационной схемы номенклатуры дел организации</w:t>
      </w:r>
      <w:bookmarkEnd w:id="14"/>
      <w:bookmarkEnd w:id="15"/>
    </w:p>
    <w:p w14:paraId="25E338D0" w14:textId="77777777" w:rsidR="00334E3F" w:rsidRDefault="00334E3F" w:rsidP="00BC2A8C">
      <w:pPr>
        <w:tabs>
          <w:tab w:val="left" w:pos="705"/>
        </w:tabs>
        <w:spacing w:after="0" w:line="360" w:lineRule="auto"/>
        <w:ind w:firstLine="709"/>
        <w:jc w:val="both"/>
        <w:rPr>
          <w:rFonts w:ascii="Times New Roman" w:hAnsi="Times New Roman" w:cs="Times New Roman"/>
          <w:sz w:val="28"/>
          <w:szCs w:val="28"/>
        </w:rPr>
      </w:pPr>
    </w:p>
    <w:p w14:paraId="28C4E008" w14:textId="7925455F" w:rsidR="00B13EBA" w:rsidRPr="00457733" w:rsidRDefault="00B13EBA" w:rsidP="00BC2A8C">
      <w:pPr>
        <w:tabs>
          <w:tab w:val="left" w:pos="705"/>
        </w:tabs>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Названиями разделов номенклатуры дел организации являются названия структурных подразделений, расположенные в номенклатуре в соответствии с утвержденной структурой</w:t>
      </w:r>
      <w:r w:rsidR="00582F24">
        <w:rPr>
          <w:rFonts w:ascii="Times New Roman" w:hAnsi="Times New Roman" w:cs="Times New Roman"/>
          <w:sz w:val="28"/>
          <w:szCs w:val="28"/>
        </w:rPr>
        <w:t>,</w:t>
      </w:r>
      <w:r w:rsidRPr="00457733">
        <w:rPr>
          <w:rFonts w:ascii="Times New Roman" w:hAnsi="Times New Roman" w:cs="Times New Roman"/>
          <w:sz w:val="28"/>
          <w:szCs w:val="28"/>
        </w:rPr>
        <w:t xml:space="preserve"> штатным расписанием</w:t>
      </w:r>
      <w:r w:rsidR="00DF7E7F">
        <w:rPr>
          <w:rFonts w:ascii="Times New Roman" w:hAnsi="Times New Roman" w:cs="Times New Roman"/>
          <w:sz w:val="28"/>
          <w:szCs w:val="28"/>
        </w:rPr>
        <w:t xml:space="preserve"> и</w:t>
      </w:r>
      <w:r w:rsidR="00582F24">
        <w:rPr>
          <w:rFonts w:ascii="Times New Roman" w:hAnsi="Times New Roman" w:cs="Times New Roman"/>
          <w:sz w:val="28"/>
          <w:szCs w:val="28"/>
        </w:rPr>
        <w:t>ли классификатором структурных подразделений</w:t>
      </w:r>
      <w:r w:rsidR="00582F24" w:rsidRPr="00457733">
        <w:rPr>
          <w:rFonts w:ascii="Times New Roman" w:hAnsi="Times New Roman" w:cs="Times New Roman"/>
          <w:sz w:val="28"/>
          <w:szCs w:val="28"/>
        </w:rPr>
        <w:t xml:space="preserve">. </w:t>
      </w:r>
    </w:p>
    <w:p w14:paraId="23D35BE3" w14:textId="77777777" w:rsidR="00B13EBA" w:rsidRPr="00457733" w:rsidRDefault="00B13EBA" w:rsidP="00BC2A8C">
      <w:pPr>
        <w:tabs>
          <w:tab w:val="left" w:pos="705"/>
        </w:tabs>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Если организация не имеет структурного деления, номенклатура дел строится по производственно-отраслевой или функциональной схемам и названия ее разделов определяются содержанием управленческих функций и</w:t>
      </w:r>
      <w:r w:rsidR="001760E8">
        <w:rPr>
          <w:rFonts w:ascii="Times New Roman" w:hAnsi="Times New Roman" w:cs="Times New Roman"/>
          <w:sz w:val="28"/>
          <w:szCs w:val="28"/>
        </w:rPr>
        <w:t>ли</w:t>
      </w:r>
      <w:r w:rsidRPr="00457733">
        <w:rPr>
          <w:rFonts w:ascii="Times New Roman" w:hAnsi="Times New Roman" w:cs="Times New Roman"/>
          <w:sz w:val="28"/>
          <w:szCs w:val="28"/>
        </w:rPr>
        <w:t xml:space="preserve"> направлений деятельности организации.</w:t>
      </w:r>
    </w:p>
    <w:p w14:paraId="7E78EA27" w14:textId="77777777" w:rsidR="00406EE5" w:rsidRDefault="00406EE5" w:rsidP="00BC2A8C">
      <w:pPr>
        <w:tabs>
          <w:tab w:val="left" w:pos="705"/>
        </w:tabs>
        <w:spacing w:after="0" w:line="360" w:lineRule="auto"/>
        <w:ind w:firstLine="709"/>
        <w:jc w:val="both"/>
        <w:rPr>
          <w:rFonts w:ascii="Times New Roman" w:hAnsi="Times New Roman" w:cs="Times New Roman"/>
          <w:b/>
          <w:bCs/>
          <w:i/>
          <w:iCs/>
          <w:sz w:val="28"/>
          <w:szCs w:val="28"/>
        </w:rPr>
      </w:pPr>
    </w:p>
    <w:p w14:paraId="7FBBE070" w14:textId="05193ED2" w:rsidR="008935C8" w:rsidRPr="00E373A9" w:rsidRDefault="00334E3F" w:rsidP="00334E3F">
      <w:pPr>
        <w:pStyle w:val="1"/>
      </w:pPr>
      <w:bookmarkStart w:id="16" w:name="_Toc463607814"/>
      <w:bookmarkStart w:id="17" w:name="_Toc465784218"/>
      <w:r>
        <w:t>1.1.1.2. </w:t>
      </w:r>
      <w:r w:rsidR="00FB68B9" w:rsidRPr="00E373A9">
        <w:t>Выявление состава документов для составления номенклатуры дел</w:t>
      </w:r>
      <w:bookmarkEnd w:id="16"/>
      <w:bookmarkEnd w:id="17"/>
    </w:p>
    <w:p w14:paraId="72EC6FEE" w14:textId="77777777" w:rsidR="00334E3F" w:rsidRDefault="00334E3F" w:rsidP="00BC2A8C">
      <w:pPr>
        <w:spacing w:after="0" w:line="360" w:lineRule="auto"/>
        <w:ind w:firstLine="709"/>
        <w:jc w:val="both"/>
        <w:rPr>
          <w:rFonts w:ascii="Times New Roman" w:hAnsi="Times New Roman" w:cs="Times New Roman"/>
          <w:sz w:val="28"/>
          <w:szCs w:val="28"/>
        </w:rPr>
      </w:pPr>
    </w:p>
    <w:p w14:paraId="659E15B5" w14:textId="31BB20F7" w:rsidR="00B13EBA" w:rsidRPr="00457733" w:rsidRDefault="00B13EBA" w:rsidP="00BC2A8C">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lastRenderedPageBreak/>
        <w:t>Номенклатура дел организации составляется на основе изучения состава</w:t>
      </w:r>
      <w:r w:rsidR="00EE37A4">
        <w:rPr>
          <w:rFonts w:ascii="Times New Roman" w:hAnsi="Times New Roman" w:cs="Times New Roman"/>
          <w:sz w:val="28"/>
          <w:szCs w:val="28"/>
        </w:rPr>
        <w:t xml:space="preserve"> и </w:t>
      </w:r>
      <w:r w:rsidRPr="00457733">
        <w:rPr>
          <w:rFonts w:ascii="Times New Roman" w:hAnsi="Times New Roman" w:cs="Times New Roman"/>
          <w:sz w:val="28"/>
          <w:szCs w:val="28"/>
        </w:rPr>
        <w:t>содержания документов, образующихся в деятельности структурных подразделений организации</w:t>
      </w:r>
      <w:r w:rsidR="00BF2A08">
        <w:rPr>
          <w:rFonts w:ascii="Times New Roman" w:hAnsi="Times New Roman" w:cs="Times New Roman"/>
          <w:sz w:val="28"/>
          <w:szCs w:val="28"/>
        </w:rPr>
        <w:t>,</w:t>
      </w:r>
      <w:r w:rsidR="001760E8">
        <w:rPr>
          <w:rFonts w:ascii="Times New Roman" w:hAnsi="Times New Roman" w:cs="Times New Roman"/>
          <w:sz w:val="28"/>
          <w:szCs w:val="28"/>
        </w:rPr>
        <w:t xml:space="preserve"> коллегиальных, совещательных и иных органов,</w:t>
      </w:r>
      <w:r w:rsidR="00C97888">
        <w:rPr>
          <w:rFonts w:ascii="Times New Roman" w:hAnsi="Times New Roman" w:cs="Times New Roman"/>
          <w:sz w:val="28"/>
          <w:szCs w:val="28"/>
        </w:rPr>
        <w:t xml:space="preserve"> </w:t>
      </w:r>
      <w:r w:rsidR="00EE37A4">
        <w:rPr>
          <w:rFonts w:ascii="Times New Roman" w:hAnsi="Times New Roman" w:cs="Times New Roman"/>
          <w:sz w:val="28"/>
          <w:szCs w:val="28"/>
        </w:rPr>
        <w:t>а также</w:t>
      </w:r>
      <w:r w:rsidR="00C97888">
        <w:rPr>
          <w:rFonts w:ascii="Times New Roman" w:hAnsi="Times New Roman" w:cs="Times New Roman"/>
          <w:sz w:val="28"/>
          <w:szCs w:val="28"/>
        </w:rPr>
        <w:t xml:space="preserve"> </w:t>
      </w:r>
      <w:r w:rsidR="00BF2A08">
        <w:rPr>
          <w:rFonts w:ascii="Times New Roman" w:hAnsi="Times New Roman" w:cs="Times New Roman"/>
          <w:sz w:val="28"/>
          <w:szCs w:val="28"/>
        </w:rPr>
        <w:t xml:space="preserve">с учетом </w:t>
      </w:r>
      <w:r w:rsidR="00BF2A08" w:rsidRPr="00457733">
        <w:rPr>
          <w:rFonts w:ascii="Times New Roman" w:hAnsi="Times New Roman" w:cs="Times New Roman"/>
          <w:sz w:val="28"/>
          <w:szCs w:val="28"/>
        </w:rPr>
        <w:t>количества</w:t>
      </w:r>
      <w:r w:rsidR="00EE37A4">
        <w:rPr>
          <w:rFonts w:ascii="Times New Roman" w:hAnsi="Times New Roman" w:cs="Times New Roman"/>
          <w:sz w:val="28"/>
          <w:szCs w:val="28"/>
        </w:rPr>
        <w:t xml:space="preserve"> создаваемых документов</w:t>
      </w:r>
      <w:r w:rsidR="00BF2A08">
        <w:rPr>
          <w:rFonts w:ascii="Times New Roman" w:hAnsi="Times New Roman" w:cs="Times New Roman"/>
          <w:sz w:val="28"/>
          <w:szCs w:val="28"/>
        </w:rPr>
        <w:t>.</w:t>
      </w:r>
    </w:p>
    <w:p w14:paraId="7CB3A5AE" w14:textId="181A2852" w:rsidR="00EE37A4" w:rsidRDefault="002D0C32" w:rsidP="0063357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При</w:t>
      </w:r>
      <w:r w:rsidR="00EE37A4" w:rsidRPr="00457733">
        <w:rPr>
          <w:rFonts w:ascii="Times New Roman" w:hAnsi="Times New Roman" w:cs="Times New Roman"/>
          <w:sz w:val="28"/>
          <w:szCs w:val="28"/>
        </w:rPr>
        <w:t xml:space="preserve"> наличи</w:t>
      </w:r>
      <w:r>
        <w:rPr>
          <w:rFonts w:ascii="Times New Roman" w:hAnsi="Times New Roman" w:cs="Times New Roman"/>
          <w:sz w:val="28"/>
          <w:szCs w:val="28"/>
        </w:rPr>
        <w:t>и</w:t>
      </w:r>
      <w:r w:rsidR="00EE37A4" w:rsidRPr="00457733">
        <w:rPr>
          <w:rFonts w:ascii="Times New Roman" w:hAnsi="Times New Roman" w:cs="Times New Roman"/>
          <w:sz w:val="28"/>
          <w:szCs w:val="28"/>
        </w:rPr>
        <w:t xml:space="preserve"> типовой или примерной номенклатуры дел</w:t>
      </w:r>
      <w:r w:rsidR="00C97888">
        <w:rPr>
          <w:rFonts w:ascii="Times New Roman" w:hAnsi="Times New Roman" w:cs="Times New Roman"/>
          <w:sz w:val="28"/>
          <w:szCs w:val="28"/>
        </w:rPr>
        <w:t xml:space="preserve"> </w:t>
      </w:r>
      <w:r w:rsidR="001760E8">
        <w:rPr>
          <w:rFonts w:ascii="Times New Roman" w:hAnsi="Times New Roman" w:cs="Times New Roman"/>
          <w:sz w:val="28"/>
          <w:szCs w:val="28"/>
        </w:rPr>
        <w:t>для организаци</w:t>
      </w:r>
      <w:r w:rsidR="00986A84">
        <w:rPr>
          <w:rFonts w:ascii="Times New Roman" w:hAnsi="Times New Roman" w:cs="Times New Roman"/>
          <w:sz w:val="28"/>
          <w:szCs w:val="28"/>
        </w:rPr>
        <w:t>й</w:t>
      </w:r>
      <w:r w:rsidR="001760E8">
        <w:rPr>
          <w:rFonts w:ascii="Times New Roman" w:hAnsi="Times New Roman" w:cs="Times New Roman"/>
          <w:sz w:val="28"/>
          <w:szCs w:val="28"/>
        </w:rPr>
        <w:t xml:space="preserve"> определенного типа </w:t>
      </w:r>
      <w:r w:rsidR="00EE37A4" w:rsidRPr="00457733">
        <w:rPr>
          <w:rFonts w:ascii="Times New Roman" w:hAnsi="Times New Roman" w:cs="Times New Roman"/>
          <w:sz w:val="28"/>
          <w:szCs w:val="28"/>
        </w:rPr>
        <w:t xml:space="preserve">номенклатура дел </w:t>
      </w:r>
      <w:r>
        <w:rPr>
          <w:rFonts w:ascii="Times New Roman" w:hAnsi="Times New Roman" w:cs="Times New Roman"/>
          <w:sz w:val="28"/>
          <w:szCs w:val="28"/>
        </w:rPr>
        <w:t>разрабатывается на основе типовой</w:t>
      </w:r>
      <w:r w:rsidR="00C97888">
        <w:rPr>
          <w:rFonts w:ascii="Times New Roman" w:hAnsi="Times New Roman" w:cs="Times New Roman"/>
          <w:sz w:val="28"/>
          <w:szCs w:val="28"/>
        </w:rPr>
        <w:t xml:space="preserve"> </w:t>
      </w:r>
      <w:r w:rsidR="001760E8">
        <w:rPr>
          <w:rFonts w:ascii="Times New Roman" w:hAnsi="Times New Roman" w:cs="Times New Roman"/>
          <w:sz w:val="28"/>
          <w:szCs w:val="28"/>
        </w:rPr>
        <w:t>(</w:t>
      </w:r>
      <w:r w:rsidR="00AA1198" w:rsidRPr="00633574">
        <w:rPr>
          <w:rFonts w:ascii="Times New Roman" w:hAnsi="Times New Roman" w:cs="Times New Roman"/>
          <w:sz w:val="28"/>
          <w:szCs w:val="28"/>
        </w:rPr>
        <w:t>устанавливает типовой состав дел, единую индексацию этих дел и является нормативным документом</w:t>
      </w:r>
      <w:r w:rsidR="001760E8">
        <w:rPr>
          <w:rFonts w:ascii="Times New Roman" w:hAnsi="Times New Roman" w:cs="Times New Roman"/>
          <w:sz w:val="28"/>
          <w:szCs w:val="28"/>
        </w:rPr>
        <w:t xml:space="preserve">) </w:t>
      </w:r>
      <w:r>
        <w:rPr>
          <w:rFonts w:ascii="Times New Roman" w:hAnsi="Times New Roman" w:cs="Times New Roman"/>
          <w:sz w:val="28"/>
          <w:szCs w:val="28"/>
        </w:rPr>
        <w:t>или примерной номенклатуры дел</w:t>
      </w:r>
      <w:r w:rsidR="001760E8">
        <w:rPr>
          <w:rFonts w:ascii="Times New Roman" w:hAnsi="Times New Roman" w:cs="Times New Roman"/>
          <w:sz w:val="28"/>
          <w:szCs w:val="28"/>
        </w:rPr>
        <w:t xml:space="preserve"> (</w:t>
      </w:r>
      <w:r w:rsidR="00CC0C02" w:rsidRPr="0011240D">
        <w:rPr>
          <w:rFonts w:ascii="Times New Roman" w:hAnsi="Times New Roman" w:cs="Times New Roman"/>
          <w:sz w:val="28"/>
          <w:szCs w:val="28"/>
        </w:rPr>
        <w:t xml:space="preserve">устанавливает </w:t>
      </w:r>
      <w:r w:rsidR="00CC0C02">
        <w:rPr>
          <w:rFonts w:ascii="Times New Roman" w:hAnsi="Times New Roman" w:cs="Times New Roman"/>
          <w:sz w:val="28"/>
          <w:szCs w:val="28"/>
        </w:rPr>
        <w:t>примерный</w:t>
      </w:r>
      <w:r w:rsidR="00CC0C02" w:rsidRPr="0011240D">
        <w:rPr>
          <w:rFonts w:ascii="Times New Roman" w:hAnsi="Times New Roman" w:cs="Times New Roman"/>
          <w:sz w:val="28"/>
          <w:szCs w:val="28"/>
        </w:rPr>
        <w:t xml:space="preserve"> состав дел</w:t>
      </w:r>
      <w:r w:rsidR="00CC0C02">
        <w:rPr>
          <w:rFonts w:ascii="Times New Roman" w:hAnsi="Times New Roman" w:cs="Times New Roman"/>
          <w:sz w:val="28"/>
          <w:szCs w:val="28"/>
        </w:rPr>
        <w:t xml:space="preserve"> и </w:t>
      </w:r>
      <w:r w:rsidR="001760E8">
        <w:rPr>
          <w:rFonts w:ascii="Times New Roman" w:hAnsi="Times New Roman" w:cs="Times New Roman"/>
          <w:sz w:val="28"/>
          <w:szCs w:val="28"/>
        </w:rPr>
        <w:t>носит рекомендательный характер)</w:t>
      </w:r>
      <w:r w:rsidR="00EE37A4" w:rsidRPr="00457733">
        <w:rPr>
          <w:rFonts w:ascii="Times New Roman" w:hAnsi="Times New Roman" w:cs="Times New Roman"/>
          <w:sz w:val="28"/>
          <w:szCs w:val="28"/>
        </w:rPr>
        <w:t xml:space="preserve"> (п</w:t>
      </w:r>
      <w:r w:rsidR="00377329" w:rsidRPr="00457733">
        <w:rPr>
          <w:rFonts w:ascii="Times New Roman" w:hAnsi="Times New Roman" w:cs="Times New Roman"/>
          <w:sz w:val="28"/>
          <w:szCs w:val="28"/>
        </w:rPr>
        <w:t>.</w:t>
      </w:r>
      <w:r w:rsidR="00377329">
        <w:rPr>
          <w:rFonts w:ascii="Times New Roman" w:hAnsi="Times New Roman" w:cs="Times New Roman"/>
          <w:sz w:val="28"/>
          <w:szCs w:val="28"/>
        </w:rPr>
        <w:t> </w:t>
      </w:r>
      <w:r w:rsidR="00EE37A4" w:rsidRPr="00457733">
        <w:rPr>
          <w:rFonts w:ascii="Times New Roman" w:hAnsi="Times New Roman" w:cs="Times New Roman"/>
          <w:sz w:val="28"/>
          <w:szCs w:val="28"/>
        </w:rPr>
        <w:t>4.17.</w:t>
      </w:r>
      <w:r w:rsidR="00377329">
        <w:rPr>
          <w:rFonts w:ascii="Times New Roman" w:hAnsi="Times New Roman" w:cs="Times New Roman"/>
          <w:sz w:val="28"/>
          <w:szCs w:val="28"/>
        </w:rPr>
        <w:t> </w:t>
      </w:r>
      <w:r w:rsidR="00EE37A4" w:rsidRPr="00457733">
        <w:rPr>
          <w:rFonts w:ascii="Times New Roman" w:hAnsi="Times New Roman" w:cs="Times New Roman"/>
          <w:sz w:val="28"/>
          <w:szCs w:val="28"/>
        </w:rPr>
        <w:t>Правил).</w:t>
      </w:r>
    </w:p>
    <w:p w14:paraId="12E7F7C1" w14:textId="77777777" w:rsidR="00475311" w:rsidRPr="00457733" w:rsidRDefault="00475311" w:rsidP="00475311">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В номенклатуре должны быть предусмотрены заголовки дел для группировки документов, отражающих все документируемые участки работы и вопросы деятельности организации.</w:t>
      </w:r>
    </w:p>
    <w:p w14:paraId="68185E2F" w14:textId="79C99794" w:rsidR="00B13EBA" w:rsidRPr="00457733" w:rsidRDefault="00B13EBA" w:rsidP="00BC2A8C">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При составлении номенклатуры дел следует руководствоваться уставом или положением об организации, положениями о структурных подразделениях,</w:t>
      </w:r>
      <w:r w:rsidR="004A74E8">
        <w:rPr>
          <w:rFonts w:ascii="Times New Roman" w:hAnsi="Times New Roman" w:cs="Times New Roman"/>
          <w:sz w:val="28"/>
          <w:szCs w:val="28"/>
        </w:rPr>
        <w:t xml:space="preserve"> положениями коллегиальных, совещательных и иных орган</w:t>
      </w:r>
      <w:r w:rsidR="00377329">
        <w:rPr>
          <w:rFonts w:ascii="Times New Roman" w:hAnsi="Times New Roman" w:cs="Times New Roman"/>
          <w:sz w:val="28"/>
          <w:szCs w:val="28"/>
        </w:rPr>
        <w:t>ах</w:t>
      </w:r>
      <w:r w:rsidR="004A74E8">
        <w:rPr>
          <w:rFonts w:ascii="Times New Roman" w:hAnsi="Times New Roman" w:cs="Times New Roman"/>
          <w:sz w:val="28"/>
          <w:szCs w:val="28"/>
        </w:rPr>
        <w:t>,</w:t>
      </w:r>
      <w:r w:rsidRPr="00457733">
        <w:rPr>
          <w:rFonts w:ascii="Times New Roman" w:hAnsi="Times New Roman" w:cs="Times New Roman"/>
          <w:sz w:val="28"/>
          <w:szCs w:val="28"/>
        </w:rPr>
        <w:t xml:space="preserve"> штатным расписанием, </w:t>
      </w:r>
      <w:r w:rsidR="001760E8" w:rsidRPr="00457733">
        <w:rPr>
          <w:rFonts w:ascii="Times New Roman" w:hAnsi="Times New Roman" w:cs="Times New Roman"/>
          <w:sz w:val="28"/>
          <w:szCs w:val="28"/>
        </w:rPr>
        <w:t>регистрационн</w:t>
      </w:r>
      <w:r w:rsidR="001760E8">
        <w:rPr>
          <w:rFonts w:ascii="Times New Roman" w:hAnsi="Times New Roman" w:cs="Times New Roman"/>
          <w:sz w:val="28"/>
          <w:szCs w:val="28"/>
        </w:rPr>
        <w:t>о-учетными</w:t>
      </w:r>
      <w:r w:rsidR="00C97888">
        <w:rPr>
          <w:rFonts w:ascii="Times New Roman" w:hAnsi="Times New Roman" w:cs="Times New Roman"/>
          <w:sz w:val="28"/>
          <w:szCs w:val="28"/>
        </w:rPr>
        <w:t xml:space="preserve"> </w:t>
      </w:r>
      <w:r w:rsidRPr="00457733">
        <w:rPr>
          <w:rFonts w:ascii="Times New Roman" w:hAnsi="Times New Roman" w:cs="Times New Roman"/>
          <w:sz w:val="28"/>
          <w:szCs w:val="28"/>
        </w:rPr>
        <w:t>формами</w:t>
      </w:r>
      <w:r w:rsidR="00C97888">
        <w:rPr>
          <w:rFonts w:ascii="Times New Roman" w:hAnsi="Times New Roman" w:cs="Times New Roman"/>
          <w:sz w:val="28"/>
          <w:szCs w:val="28"/>
        </w:rPr>
        <w:t xml:space="preserve"> </w:t>
      </w:r>
      <w:r w:rsidR="001760E8">
        <w:rPr>
          <w:rFonts w:ascii="Times New Roman" w:hAnsi="Times New Roman" w:cs="Times New Roman"/>
          <w:sz w:val="28"/>
          <w:szCs w:val="28"/>
        </w:rPr>
        <w:t>(картотеками, журналами и др.)</w:t>
      </w:r>
      <w:r w:rsidRPr="00457733">
        <w:rPr>
          <w:rFonts w:ascii="Times New Roman" w:hAnsi="Times New Roman" w:cs="Times New Roman"/>
          <w:sz w:val="28"/>
          <w:szCs w:val="28"/>
        </w:rPr>
        <w:t>, ведомственными и типовыми перечнями документов с указанием сроков их хранения</w:t>
      </w:r>
      <w:r w:rsidR="00AE4915">
        <w:rPr>
          <w:rFonts w:ascii="Times New Roman" w:hAnsi="Times New Roman" w:cs="Times New Roman"/>
          <w:sz w:val="28"/>
          <w:szCs w:val="28"/>
        </w:rPr>
        <w:t>, законодательными и иными нормативными правовыми актами, типовыми и примерными номенклатурами дел</w:t>
      </w:r>
      <w:r w:rsidRPr="00457733">
        <w:rPr>
          <w:rFonts w:ascii="Times New Roman" w:hAnsi="Times New Roman" w:cs="Times New Roman"/>
          <w:sz w:val="28"/>
          <w:szCs w:val="28"/>
        </w:rPr>
        <w:t>.</w:t>
      </w:r>
    </w:p>
    <w:p w14:paraId="09E21E53" w14:textId="10B25B48" w:rsidR="00B13EBA" w:rsidRPr="00457733" w:rsidRDefault="00B13EBA" w:rsidP="00BC2A8C">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В номенклатуру дел включаются заголовки дел</w:t>
      </w:r>
      <w:r w:rsidR="00F61A6B">
        <w:rPr>
          <w:rFonts w:ascii="Times New Roman" w:hAnsi="Times New Roman" w:cs="Times New Roman"/>
          <w:sz w:val="28"/>
          <w:szCs w:val="28"/>
        </w:rPr>
        <w:t xml:space="preserve"> постоянно или </w:t>
      </w:r>
      <w:r w:rsidRPr="00457733">
        <w:rPr>
          <w:rFonts w:ascii="Times New Roman" w:hAnsi="Times New Roman" w:cs="Times New Roman"/>
          <w:sz w:val="28"/>
          <w:szCs w:val="28"/>
        </w:rPr>
        <w:t xml:space="preserve">временно действующих органов, документы которых служат правовым основанием для подтверждения полномочий организации (например, дела </w:t>
      </w:r>
      <w:r w:rsidR="00F61A6B">
        <w:rPr>
          <w:rFonts w:ascii="Times New Roman" w:hAnsi="Times New Roman" w:cs="Times New Roman"/>
          <w:sz w:val="28"/>
          <w:szCs w:val="28"/>
        </w:rPr>
        <w:t>ученых советов, диссертационных советов, методических, экспертных, контрольных комиссий и др.</w:t>
      </w:r>
      <w:r w:rsidRPr="00457733">
        <w:rPr>
          <w:rFonts w:ascii="Times New Roman" w:hAnsi="Times New Roman" w:cs="Times New Roman"/>
          <w:sz w:val="28"/>
          <w:szCs w:val="28"/>
        </w:rPr>
        <w:t xml:space="preserve">). </w:t>
      </w:r>
    </w:p>
    <w:p w14:paraId="42B2032F" w14:textId="4D94D664" w:rsidR="00B13EBA" w:rsidRPr="00457733" w:rsidRDefault="00B13EBA" w:rsidP="00BC2A8C">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В номенклатуру дел </w:t>
      </w:r>
      <w:r w:rsidR="00AE4915">
        <w:rPr>
          <w:rFonts w:ascii="Times New Roman" w:hAnsi="Times New Roman" w:cs="Times New Roman"/>
          <w:sz w:val="28"/>
          <w:szCs w:val="28"/>
        </w:rPr>
        <w:t xml:space="preserve">вновь созданной организации или </w:t>
      </w:r>
      <w:r w:rsidRPr="00457733">
        <w:rPr>
          <w:rFonts w:ascii="Times New Roman" w:hAnsi="Times New Roman" w:cs="Times New Roman"/>
          <w:sz w:val="28"/>
          <w:szCs w:val="28"/>
        </w:rPr>
        <w:t>организации</w:t>
      </w:r>
      <w:r w:rsidR="00AE4915">
        <w:rPr>
          <w:rFonts w:ascii="Times New Roman" w:hAnsi="Times New Roman" w:cs="Times New Roman"/>
          <w:sz w:val="28"/>
          <w:szCs w:val="28"/>
        </w:rPr>
        <w:t>-правопреемника</w:t>
      </w:r>
      <w:r w:rsidRPr="00457733">
        <w:rPr>
          <w:rFonts w:ascii="Times New Roman" w:hAnsi="Times New Roman" w:cs="Times New Roman"/>
          <w:sz w:val="28"/>
          <w:szCs w:val="28"/>
        </w:rPr>
        <w:t xml:space="preserve"> включаются заголовки не завершенных делопроизводством дел ликвидированных организаций, правопреемником которых является организация.</w:t>
      </w:r>
    </w:p>
    <w:p w14:paraId="42310248" w14:textId="77777777" w:rsidR="00B13EBA" w:rsidRPr="00457733" w:rsidRDefault="00B13EBA" w:rsidP="00BC2A8C">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lastRenderedPageBreak/>
        <w:t>Не включаются в номенклатуру дел заголовки печатных изданий.</w:t>
      </w:r>
    </w:p>
    <w:p w14:paraId="6D3166AF" w14:textId="77777777" w:rsidR="00F25177" w:rsidRDefault="00F25177" w:rsidP="00BC2A8C">
      <w:pPr>
        <w:spacing w:after="0" w:line="360" w:lineRule="auto"/>
        <w:ind w:firstLine="709"/>
        <w:jc w:val="both"/>
        <w:rPr>
          <w:rFonts w:ascii="Times New Roman" w:hAnsi="Times New Roman" w:cs="Times New Roman"/>
          <w:b/>
          <w:bCs/>
          <w:i/>
          <w:iCs/>
          <w:sz w:val="28"/>
          <w:szCs w:val="28"/>
        </w:rPr>
      </w:pPr>
    </w:p>
    <w:p w14:paraId="1825988F" w14:textId="24C7F95F" w:rsidR="00377329" w:rsidRPr="00E373A9" w:rsidRDefault="00334E3F" w:rsidP="00334E3F">
      <w:pPr>
        <w:pStyle w:val="1"/>
      </w:pPr>
      <w:bookmarkStart w:id="18" w:name="_Toc463607815"/>
      <w:bookmarkStart w:id="19" w:name="_Toc465784219"/>
      <w:r>
        <w:t>1.1.1.3. </w:t>
      </w:r>
      <w:r w:rsidR="00FB68B9" w:rsidRPr="00E373A9">
        <w:t>Составление заголовков (наименований) дел</w:t>
      </w:r>
      <w:bookmarkEnd w:id="18"/>
      <w:bookmarkEnd w:id="19"/>
    </w:p>
    <w:p w14:paraId="5BFD3A56" w14:textId="77777777" w:rsidR="00334E3F" w:rsidRDefault="00334E3F" w:rsidP="00BC2A8C">
      <w:pPr>
        <w:spacing w:after="0" w:line="360" w:lineRule="auto"/>
        <w:ind w:firstLine="709"/>
        <w:jc w:val="both"/>
        <w:rPr>
          <w:rFonts w:ascii="Times New Roman" w:hAnsi="Times New Roman" w:cs="Times New Roman"/>
          <w:sz w:val="28"/>
          <w:szCs w:val="28"/>
        </w:rPr>
      </w:pPr>
    </w:p>
    <w:p w14:paraId="755A60D7" w14:textId="78DD4717" w:rsidR="00B13EBA" w:rsidRPr="00457733" w:rsidRDefault="00B13EBA" w:rsidP="00BC2A8C">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Заголовок дела должен четко и в обобщенной форме отражать основное содержание и состав документов дела.</w:t>
      </w:r>
    </w:p>
    <w:p w14:paraId="27420F78" w14:textId="664B9594" w:rsidR="00B13EBA" w:rsidRPr="00457733" w:rsidRDefault="00B13EBA" w:rsidP="00BC2A8C">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Не </w:t>
      </w:r>
      <w:r w:rsidR="00EB5872">
        <w:rPr>
          <w:rFonts w:ascii="Times New Roman" w:hAnsi="Times New Roman" w:cs="Times New Roman"/>
          <w:sz w:val="28"/>
          <w:szCs w:val="28"/>
        </w:rPr>
        <w:t>допускается</w:t>
      </w:r>
      <w:r w:rsidR="00C97888">
        <w:rPr>
          <w:rFonts w:ascii="Times New Roman" w:hAnsi="Times New Roman" w:cs="Times New Roman"/>
          <w:sz w:val="28"/>
          <w:szCs w:val="28"/>
        </w:rPr>
        <w:t xml:space="preserve"> </w:t>
      </w:r>
      <w:r w:rsidRPr="00457733">
        <w:rPr>
          <w:rFonts w:ascii="Times New Roman" w:hAnsi="Times New Roman" w:cs="Times New Roman"/>
          <w:sz w:val="28"/>
          <w:szCs w:val="28"/>
        </w:rPr>
        <w:t>употреблять в заголовке дела неконкретные формулировки (</w:t>
      </w:r>
      <w:r w:rsidR="00F25177">
        <w:rPr>
          <w:rFonts w:ascii="Times New Roman" w:hAnsi="Times New Roman" w:cs="Times New Roman"/>
          <w:sz w:val="28"/>
          <w:szCs w:val="28"/>
        </w:rPr>
        <w:t xml:space="preserve">«материалы», </w:t>
      </w:r>
      <w:r w:rsidRPr="00457733">
        <w:rPr>
          <w:rFonts w:ascii="Times New Roman" w:hAnsi="Times New Roman" w:cs="Times New Roman"/>
          <w:sz w:val="28"/>
          <w:szCs w:val="28"/>
        </w:rPr>
        <w:t>«разные материалы», «общая переписка» и т.д.), а также вводные слова и сложные синтаксические обороты.</w:t>
      </w:r>
    </w:p>
    <w:p w14:paraId="2C582FB5" w14:textId="77777777" w:rsidR="00B13EBA" w:rsidRPr="00457733" w:rsidRDefault="00B13EBA" w:rsidP="00BC2A8C">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Заголовок дела состоит из элементов, </w:t>
      </w:r>
      <w:r w:rsidR="001760E8">
        <w:rPr>
          <w:rFonts w:ascii="Times New Roman" w:hAnsi="Times New Roman" w:cs="Times New Roman"/>
          <w:sz w:val="28"/>
          <w:szCs w:val="28"/>
        </w:rPr>
        <w:t>отражающих</w:t>
      </w:r>
      <w:r w:rsidRPr="00457733">
        <w:rPr>
          <w:rFonts w:ascii="Times New Roman" w:hAnsi="Times New Roman" w:cs="Times New Roman"/>
          <w:sz w:val="28"/>
          <w:szCs w:val="28"/>
        </w:rPr>
        <w:t xml:space="preserve">: </w:t>
      </w:r>
    </w:p>
    <w:p w14:paraId="4E2B06AC" w14:textId="77777777" w:rsidR="00B13EBA" w:rsidRPr="00DF7E7F" w:rsidRDefault="00B13EBA" w:rsidP="00DF7E7F">
      <w:pPr>
        <w:pStyle w:val="a4"/>
        <w:numPr>
          <w:ilvl w:val="0"/>
          <w:numId w:val="10"/>
        </w:numPr>
        <w:tabs>
          <w:tab w:val="left" w:pos="993"/>
        </w:tabs>
        <w:spacing w:after="0" w:line="360" w:lineRule="auto"/>
        <w:ind w:left="142" w:firstLine="567"/>
        <w:jc w:val="both"/>
        <w:rPr>
          <w:rFonts w:ascii="Times New Roman" w:hAnsi="Times New Roman" w:cs="Times New Roman"/>
          <w:sz w:val="28"/>
          <w:szCs w:val="28"/>
        </w:rPr>
      </w:pPr>
      <w:r w:rsidRPr="00DF7E7F">
        <w:rPr>
          <w:rFonts w:ascii="Times New Roman" w:hAnsi="Times New Roman" w:cs="Times New Roman"/>
          <w:sz w:val="28"/>
          <w:szCs w:val="28"/>
        </w:rPr>
        <w:t>название вида дела (переписка, журнал</w:t>
      </w:r>
      <w:r w:rsidR="00B97B63" w:rsidRPr="00DF7E7F">
        <w:rPr>
          <w:rFonts w:ascii="Times New Roman" w:hAnsi="Times New Roman" w:cs="Times New Roman"/>
          <w:sz w:val="28"/>
          <w:szCs w:val="28"/>
        </w:rPr>
        <w:t>, дело</w:t>
      </w:r>
      <w:r w:rsidRPr="00DF7E7F">
        <w:rPr>
          <w:rFonts w:ascii="Times New Roman" w:hAnsi="Times New Roman" w:cs="Times New Roman"/>
          <w:sz w:val="28"/>
          <w:szCs w:val="28"/>
        </w:rPr>
        <w:t xml:space="preserve"> и др.) или разновидности документов (протоколы, приказы и др.);</w:t>
      </w:r>
    </w:p>
    <w:p w14:paraId="63ABDF1B" w14:textId="7CB62AB3" w:rsidR="00B13EBA" w:rsidRPr="00DF7E7F" w:rsidRDefault="00B13EBA" w:rsidP="00DF7E7F">
      <w:pPr>
        <w:pStyle w:val="a4"/>
        <w:numPr>
          <w:ilvl w:val="0"/>
          <w:numId w:val="10"/>
        </w:numPr>
        <w:tabs>
          <w:tab w:val="left" w:pos="993"/>
        </w:tabs>
        <w:spacing w:after="0" w:line="360" w:lineRule="auto"/>
        <w:ind w:left="142" w:firstLine="567"/>
        <w:jc w:val="both"/>
        <w:rPr>
          <w:rFonts w:ascii="Times New Roman" w:hAnsi="Times New Roman" w:cs="Times New Roman"/>
          <w:sz w:val="28"/>
          <w:szCs w:val="28"/>
        </w:rPr>
      </w:pPr>
      <w:r w:rsidRPr="00DF7E7F">
        <w:rPr>
          <w:rFonts w:ascii="Times New Roman" w:hAnsi="Times New Roman" w:cs="Times New Roman"/>
          <w:sz w:val="28"/>
          <w:szCs w:val="28"/>
        </w:rPr>
        <w:t>название организации</w:t>
      </w:r>
      <w:r w:rsidR="00B97B63" w:rsidRPr="00DF7E7F">
        <w:rPr>
          <w:rFonts w:ascii="Times New Roman" w:hAnsi="Times New Roman" w:cs="Times New Roman"/>
          <w:sz w:val="28"/>
          <w:szCs w:val="28"/>
        </w:rPr>
        <w:t>,</w:t>
      </w:r>
      <w:r w:rsidRPr="00DF7E7F">
        <w:rPr>
          <w:rFonts w:ascii="Times New Roman" w:hAnsi="Times New Roman" w:cs="Times New Roman"/>
          <w:sz w:val="28"/>
          <w:szCs w:val="28"/>
        </w:rPr>
        <w:t xml:space="preserve"> структурного подразделения</w:t>
      </w:r>
      <w:r w:rsidR="00B97B63" w:rsidRPr="00DF7E7F">
        <w:rPr>
          <w:rFonts w:ascii="Times New Roman" w:hAnsi="Times New Roman" w:cs="Times New Roman"/>
          <w:sz w:val="28"/>
          <w:szCs w:val="28"/>
        </w:rPr>
        <w:t>, коллегиального (совещательного или иного) органа, должностного лица -</w:t>
      </w:r>
      <w:r w:rsidRPr="00DF7E7F">
        <w:rPr>
          <w:rFonts w:ascii="Times New Roman" w:hAnsi="Times New Roman" w:cs="Times New Roman"/>
          <w:sz w:val="28"/>
          <w:szCs w:val="28"/>
        </w:rPr>
        <w:t>автор</w:t>
      </w:r>
      <w:r w:rsidR="00B97B63" w:rsidRPr="00DF7E7F">
        <w:rPr>
          <w:rFonts w:ascii="Times New Roman" w:hAnsi="Times New Roman" w:cs="Times New Roman"/>
          <w:sz w:val="28"/>
          <w:szCs w:val="28"/>
        </w:rPr>
        <w:t>а</w:t>
      </w:r>
      <w:r w:rsidRPr="00DF7E7F">
        <w:rPr>
          <w:rFonts w:ascii="Times New Roman" w:hAnsi="Times New Roman" w:cs="Times New Roman"/>
          <w:sz w:val="28"/>
          <w:szCs w:val="28"/>
        </w:rPr>
        <w:t xml:space="preserve"> документа;</w:t>
      </w:r>
    </w:p>
    <w:p w14:paraId="539AFADB" w14:textId="77777777" w:rsidR="00B13EBA" w:rsidRPr="00DF7E7F" w:rsidRDefault="00B13EBA" w:rsidP="00DF7E7F">
      <w:pPr>
        <w:pStyle w:val="a4"/>
        <w:numPr>
          <w:ilvl w:val="0"/>
          <w:numId w:val="10"/>
        </w:numPr>
        <w:tabs>
          <w:tab w:val="left" w:pos="993"/>
        </w:tabs>
        <w:spacing w:after="0" w:line="360" w:lineRule="auto"/>
        <w:ind w:left="142" w:firstLine="567"/>
        <w:jc w:val="both"/>
        <w:rPr>
          <w:rFonts w:ascii="Times New Roman" w:hAnsi="Times New Roman" w:cs="Times New Roman"/>
          <w:sz w:val="28"/>
          <w:szCs w:val="28"/>
        </w:rPr>
      </w:pPr>
      <w:r w:rsidRPr="00DF7E7F">
        <w:rPr>
          <w:rFonts w:ascii="Times New Roman" w:hAnsi="Times New Roman" w:cs="Times New Roman"/>
          <w:sz w:val="28"/>
          <w:szCs w:val="28"/>
        </w:rPr>
        <w:t>название организации, которой будут адресованы или от которой будут получены документы (адресат или корреспондент документа);</w:t>
      </w:r>
    </w:p>
    <w:p w14:paraId="7B967A8C" w14:textId="77777777" w:rsidR="00B13EBA" w:rsidRPr="00DF7E7F" w:rsidRDefault="00B13EBA" w:rsidP="00DF7E7F">
      <w:pPr>
        <w:pStyle w:val="a4"/>
        <w:numPr>
          <w:ilvl w:val="0"/>
          <w:numId w:val="10"/>
        </w:numPr>
        <w:tabs>
          <w:tab w:val="left" w:pos="993"/>
        </w:tabs>
        <w:spacing w:after="0" w:line="360" w:lineRule="auto"/>
        <w:ind w:left="142" w:firstLine="567"/>
        <w:jc w:val="both"/>
        <w:rPr>
          <w:rFonts w:ascii="Times New Roman" w:hAnsi="Times New Roman" w:cs="Times New Roman"/>
          <w:sz w:val="28"/>
          <w:szCs w:val="28"/>
        </w:rPr>
      </w:pPr>
      <w:r w:rsidRPr="00DF7E7F">
        <w:rPr>
          <w:rFonts w:ascii="Times New Roman" w:hAnsi="Times New Roman" w:cs="Times New Roman"/>
          <w:sz w:val="28"/>
          <w:szCs w:val="28"/>
        </w:rPr>
        <w:t>краткое содержание документов дела;</w:t>
      </w:r>
    </w:p>
    <w:p w14:paraId="56E848A4" w14:textId="77777777" w:rsidR="00B97B63" w:rsidRPr="00DF7E7F" w:rsidRDefault="00B97B63" w:rsidP="00DF7E7F">
      <w:pPr>
        <w:pStyle w:val="a4"/>
        <w:numPr>
          <w:ilvl w:val="0"/>
          <w:numId w:val="10"/>
        </w:numPr>
        <w:tabs>
          <w:tab w:val="left" w:pos="993"/>
        </w:tabs>
        <w:spacing w:after="0" w:line="360" w:lineRule="auto"/>
        <w:ind w:left="142" w:firstLine="567"/>
        <w:jc w:val="both"/>
        <w:rPr>
          <w:rFonts w:ascii="Times New Roman" w:hAnsi="Times New Roman" w:cs="Times New Roman"/>
          <w:sz w:val="28"/>
          <w:szCs w:val="28"/>
        </w:rPr>
      </w:pPr>
      <w:r w:rsidRPr="00DF7E7F">
        <w:rPr>
          <w:rFonts w:ascii="Times New Roman" w:hAnsi="Times New Roman" w:cs="Times New Roman"/>
          <w:sz w:val="28"/>
          <w:szCs w:val="28"/>
        </w:rPr>
        <w:t>даты (период), к которым относятся документы дела;</w:t>
      </w:r>
    </w:p>
    <w:p w14:paraId="2837981E" w14:textId="77777777" w:rsidR="00B13EBA" w:rsidRPr="00DF7E7F" w:rsidRDefault="00B13EBA" w:rsidP="00DF7E7F">
      <w:pPr>
        <w:pStyle w:val="a4"/>
        <w:numPr>
          <w:ilvl w:val="0"/>
          <w:numId w:val="10"/>
        </w:numPr>
        <w:tabs>
          <w:tab w:val="left" w:pos="993"/>
        </w:tabs>
        <w:spacing w:after="0" w:line="360" w:lineRule="auto"/>
        <w:ind w:left="142" w:firstLine="567"/>
        <w:jc w:val="both"/>
        <w:rPr>
          <w:rFonts w:ascii="Times New Roman" w:hAnsi="Times New Roman" w:cs="Times New Roman"/>
          <w:sz w:val="28"/>
          <w:szCs w:val="28"/>
        </w:rPr>
      </w:pPr>
      <w:r w:rsidRPr="00DF7E7F">
        <w:rPr>
          <w:rFonts w:ascii="Times New Roman" w:hAnsi="Times New Roman" w:cs="Times New Roman"/>
          <w:sz w:val="28"/>
          <w:szCs w:val="28"/>
        </w:rPr>
        <w:t>название местности (территории), с которой связано содержание документов дела;</w:t>
      </w:r>
    </w:p>
    <w:p w14:paraId="77D376E2" w14:textId="77777777" w:rsidR="00B13EBA" w:rsidRPr="00DF7E7F" w:rsidRDefault="00B13EBA" w:rsidP="00DF7E7F">
      <w:pPr>
        <w:pStyle w:val="a4"/>
        <w:numPr>
          <w:ilvl w:val="0"/>
          <w:numId w:val="10"/>
        </w:numPr>
        <w:tabs>
          <w:tab w:val="left" w:pos="993"/>
        </w:tabs>
        <w:spacing w:after="0" w:line="360" w:lineRule="auto"/>
        <w:ind w:left="142" w:firstLine="567"/>
        <w:jc w:val="both"/>
        <w:rPr>
          <w:rFonts w:ascii="Times New Roman" w:hAnsi="Times New Roman" w:cs="Times New Roman"/>
          <w:sz w:val="28"/>
          <w:szCs w:val="28"/>
        </w:rPr>
      </w:pPr>
      <w:r w:rsidRPr="00DF7E7F">
        <w:rPr>
          <w:rFonts w:ascii="Times New Roman" w:hAnsi="Times New Roman" w:cs="Times New Roman"/>
          <w:sz w:val="28"/>
          <w:szCs w:val="28"/>
        </w:rPr>
        <w:t xml:space="preserve">указание на </w:t>
      </w:r>
      <w:proofErr w:type="spellStart"/>
      <w:r w:rsidRPr="00DF7E7F">
        <w:rPr>
          <w:rFonts w:ascii="Times New Roman" w:hAnsi="Times New Roman" w:cs="Times New Roman"/>
          <w:sz w:val="28"/>
          <w:szCs w:val="28"/>
        </w:rPr>
        <w:t>копийность</w:t>
      </w:r>
      <w:proofErr w:type="spellEnd"/>
      <w:r w:rsidRPr="00DF7E7F">
        <w:rPr>
          <w:rFonts w:ascii="Times New Roman" w:hAnsi="Times New Roman" w:cs="Times New Roman"/>
          <w:sz w:val="28"/>
          <w:szCs w:val="28"/>
        </w:rPr>
        <w:t xml:space="preserve"> документов дела.</w:t>
      </w:r>
    </w:p>
    <w:p w14:paraId="0684C0F4" w14:textId="77777777" w:rsidR="0062550E" w:rsidRDefault="0062550E" w:rsidP="00BC2A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Конкретный состав элементов заголовка дела определяется </w:t>
      </w:r>
      <w:r w:rsidR="00C37EE5">
        <w:rPr>
          <w:rFonts w:ascii="Times New Roman" w:hAnsi="Times New Roman" w:cs="Times New Roman"/>
          <w:sz w:val="28"/>
          <w:szCs w:val="28"/>
        </w:rPr>
        <w:t xml:space="preserve">характером и </w:t>
      </w:r>
      <w:r>
        <w:rPr>
          <w:rFonts w:ascii="Times New Roman" w:hAnsi="Times New Roman" w:cs="Times New Roman"/>
          <w:sz w:val="28"/>
          <w:szCs w:val="28"/>
        </w:rPr>
        <w:t>содержанием документов дела.</w:t>
      </w:r>
    </w:p>
    <w:p w14:paraId="3459B12B" w14:textId="77777777" w:rsidR="00334E3F" w:rsidRDefault="00B13EBA" w:rsidP="00BC2A8C">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В заголовках дел, содержащих документы по одному вопросу, но не связанных последовательностью делопроизводства, в качестве </w:t>
      </w:r>
      <w:r w:rsidR="00DF7E7F">
        <w:rPr>
          <w:rFonts w:ascii="Times New Roman" w:hAnsi="Times New Roman" w:cs="Times New Roman"/>
          <w:sz w:val="28"/>
          <w:szCs w:val="28"/>
        </w:rPr>
        <w:t>вида дела употребляется термин «документы»</w:t>
      </w:r>
      <w:r w:rsidRPr="00457733">
        <w:rPr>
          <w:rFonts w:ascii="Times New Roman" w:hAnsi="Times New Roman" w:cs="Times New Roman"/>
          <w:sz w:val="28"/>
          <w:szCs w:val="28"/>
        </w:rPr>
        <w:t xml:space="preserve">, а в конце заголовка в скобках указываются основные разновидности документов, которые должны быть сгруппированы в деле, например: </w:t>
      </w:r>
    </w:p>
    <w:p w14:paraId="2DEB0611" w14:textId="21361F40" w:rsidR="00B13EBA" w:rsidRPr="00457733" w:rsidRDefault="00B13EBA" w:rsidP="00BC2A8C">
      <w:pPr>
        <w:spacing w:after="0" w:line="360" w:lineRule="auto"/>
        <w:ind w:firstLine="709"/>
        <w:jc w:val="both"/>
        <w:rPr>
          <w:rFonts w:ascii="Times New Roman" w:hAnsi="Times New Roman" w:cs="Times New Roman"/>
          <w:i/>
          <w:iCs/>
          <w:sz w:val="28"/>
          <w:szCs w:val="28"/>
        </w:rPr>
      </w:pPr>
      <w:r w:rsidRPr="00457733">
        <w:rPr>
          <w:rFonts w:ascii="Times New Roman" w:hAnsi="Times New Roman" w:cs="Times New Roman"/>
          <w:i/>
          <w:iCs/>
          <w:sz w:val="28"/>
          <w:szCs w:val="28"/>
        </w:rPr>
        <w:lastRenderedPageBreak/>
        <w:t xml:space="preserve">Документы о рассмотрении обращений граждан (обзоры, справки, аналитические </w:t>
      </w:r>
      <w:r w:rsidR="00B97B63">
        <w:rPr>
          <w:rFonts w:ascii="Times New Roman" w:hAnsi="Times New Roman" w:cs="Times New Roman"/>
          <w:i/>
          <w:iCs/>
          <w:sz w:val="28"/>
          <w:szCs w:val="28"/>
        </w:rPr>
        <w:t>записки</w:t>
      </w:r>
      <w:r w:rsidRPr="00457733">
        <w:rPr>
          <w:rFonts w:ascii="Times New Roman" w:hAnsi="Times New Roman" w:cs="Times New Roman"/>
          <w:i/>
          <w:iCs/>
          <w:sz w:val="28"/>
          <w:szCs w:val="28"/>
        </w:rPr>
        <w:t>).</w:t>
      </w:r>
    </w:p>
    <w:p w14:paraId="2C548136" w14:textId="77777777" w:rsidR="00B13EBA" w:rsidRPr="00457733" w:rsidRDefault="00B13EBA" w:rsidP="00BC2A8C">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В заголовках</w:t>
      </w:r>
      <w:r w:rsidR="00B97B63">
        <w:rPr>
          <w:rFonts w:ascii="Times New Roman" w:hAnsi="Times New Roman" w:cs="Times New Roman"/>
          <w:sz w:val="28"/>
          <w:szCs w:val="28"/>
        </w:rPr>
        <w:t xml:space="preserve"> дел</w:t>
      </w:r>
      <w:r w:rsidRPr="00457733">
        <w:rPr>
          <w:rFonts w:ascii="Times New Roman" w:hAnsi="Times New Roman" w:cs="Times New Roman"/>
          <w:sz w:val="28"/>
          <w:szCs w:val="28"/>
        </w:rPr>
        <w:t xml:space="preserve">, содержащих переписку, указывается, с кем и по какому вопросу она ведется. </w:t>
      </w:r>
      <w:r w:rsidR="008C126D">
        <w:rPr>
          <w:rFonts w:ascii="Times New Roman" w:hAnsi="Times New Roman" w:cs="Times New Roman"/>
          <w:sz w:val="28"/>
          <w:szCs w:val="28"/>
        </w:rPr>
        <w:t>Если</w:t>
      </w:r>
      <w:r w:rsidR="00C97888">
        <w:rPr>
          <w:rFonts w:ascii="Times New Roman" w:hAnsi="Times New Roman" w:cs="Times New Roman"/>
          <w:sz w:val="28"/>
          <w:szCs w:val="28"/>
        </w:rPr>
        <w:t xml:space="preserve"> </w:t>
      </w:r>
      <w:r w:rsidR="008C126D" w:rsidRPr="00457733">
        <w:rPr>
          <w:rFonts w:ascii="Times New Roman" w:hAnsi="Times New Roman" w:cs="Times New Roman"/>
          <w:sz w:val="28"/>
          <w:szCs w:val="28"/>
        </w:rPr>
        <w:t>переписк</w:t>
      </w:r>
      <w:r w:rsidR="008C126D">
        <w:rPr>
          <w:rFonts w:ascii="Times New Roman" w:hAnsi="Times New Roman" w:cs="Times New Roman"/>
          <w:sz w:val="28"/>
          <w:szCs w:val="28"/>
        </w:rPr>
        <w:t>а</w:t>
      </w:r>
      <w:r w:rsidR="00C97888">
        <w:rPr>
          <w:rFonts w:ascii="Times New Roman" w:hAnsi="Times New Roman" w:cs="Times New Roman"/>
          <w:sz w:val="28"/>
          <w:szCs w:val="28"/>
        </w:rPr>
        <w:t xml:space="preserve"> </w:t>
      </w:r>
      <w:r w:rsidR="008C126D">
        <w:rPr>
          <w:rFonts w:ascii="Times New Roman" w:hAnsi="Times New Roman" w:cs="Times New Roman"/>
          <w:sz w:val="28"/>
          <w:szCs w:val="28"/>
        </w:rPr>
        <w:t xml:space="preserve">ведется </w:t>
      </w:r>
      <w:r w:rsidRPr="00457733">
        <w:rPr>
          <w:rFonts w:ascii="Times New Roman" w:hAnsi="Times New Roman" w:cs="Times New Roman"/>
          <w:sz w:val="28"/>
          <w:szCs w:val="28"/>
        </w:rPr>
        <w:t xml:space="preserve">с однородными корреспондентами, </w:t>
      </w:r>
      <w:r w:rsidR="008C126D">
        <w:rPr>
          <w:rFonts w:ascii="Times New Roman" w:hAnsi="Times New Roman" w:cs="Times New Roman"/>
          <w:sz w:val="28"/>
          <w:szCs w:val="28"/>
        </w:rPr>
        <w:t>в заголовке дела они указываются обобщенно</w:t>
      </w:r>
      <w:r w:rsidRPr="00457733">
        <w:rPr>
          <w:rFonts w:ascii="Times New Roman" w:hAnsi="Times New Roman" w:cs="Times New Roman"/>
          <w:sz w:val="28"/>
          <w:szCs w:val="28"/>
        </w:rPr>
        <w:t>, например:</w:t>
      </w:r>
    </w:p>
    <w:p w14:paraId="40EDAF96" w14:textId="77777777" w:rsidR="00B13EBA" w:rsidRPr="00457733" w:rsidRDefault="00B13EBA" w:rsidP="00BC2A8C">
      <w:pPr>
        <w:spacing w:after="0" w:line="360" w:lineRule="auto"/>
        <w:ind w:firstLine="709"/>
        <w:jc w:val="both"/>
        <w:rPr>
          <w:rFonts w:ascii="Times New Roman" w:hAnsi="Times New Roman" w:cs="Times New Roman"/>
          <w:i/>
          <w:iCs/>
          <w:sz w:val="28"/>
          <w:szCs w:val="28"/>
        </w:rPr>
      </w:pPr>
      <w:r w:rsidRPr="00457733">
        <w:rPr>
          <w:rFonts w:ascii="Times New Roman" w:hAnsi="Times New Roman" w:cs="Times New Roman"/>
          <w:i/>
          <w:iCs/>
          <w:sz w:val="28"/>
          <w:szCs w:val="28"/>
        </w:rPr>
        <w:t>Переписка с архивными учреждениями о комплектовании Архивного фонда Российской Федерации научно-технической документацией.</w:t>
      </w:r>
    </w:p>
    <w:p w14:paraId="7975E574" w14:textId="77777777" w:rsidR="00B13EBA" w:rsidRPr="00457733" w:rsidRDefault="008C126D" w:rsidP="00BC2A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w:t>
      </w:r>
      <w:r w:rsidR="00C97888">
        <w:rPr>
          <w:rFonts w:ascii="Times New Roman" w:hAnsi="Times New Roman" w:cs="Times New Roman"/>
          <w:sz w:val="28"/>
          <w:szCs w:val="28"/>
        </w:rPr>
        <w:t xml:space="preserve"> </w:t>
      </w:r>
      <w:r w:rsidRPr="00457733">
        <w:rPr>
          <w:rFonts w:ascii="Times New Roman" w:hAnsi="Times New Roman" w:cs="Times New Roman"/>
          <w:sz w:val="28"/>
          <w:szCs w:val="28"/>
        </w:rPr>
        <w:t>переписк</w:t>
      </w:r>
      <w:r>
        <w:rPr>
          <w:rFonts w:ascii="Times New Roman" w:hAnsi="Times New Roman" w:cs="Times New Roman"/>
          <w:sz w:val="28"/>
          <w:szCs w:val="28"/>
        </w:rPr>
        <w:t>а ведется</w:t>
      </w:r>
      <w:r w:rsidR="00C97888">
        <w:rPr>
          <w:rFonts w:ascii="Times New Roman" w:hAnsi="Times New Roman" w:cs="Times New Roman"/>
          <w:sz w:val="28"/>
          <w:szCs w:val="28"/>
        </w:rPr>
        <w:t xml:space="preserve"> </w:t>
      </w:r>
      <w:r w:rsidR="00B13EBA" w:rsidRPr="00457733">
        <w:rPr>
          <w:rFonts w:ascii="Times New Roman" w:hAnsi="Times New Roman" w:cs="Times New Roman"/>
          <w:sz w:val="28"/>
          <w:szCs w:val="28"/>
        </w:rPr>
        <w:t xml:space="preserve">с </w:t>
      </w:r>
      <w:r w:rsidRPr="00457733">
        <w:rPr>
          <w:rFonts w:ascii="Times New Roman" w:hAnsi="Times New Roman" w:cs="Times New Roman"/>
          <w:sz w:val="28"/>
          <w:szCs w:val="28"/>
        </w:rPr>
        <w:t>разн</w:t>
      </w:r>
      <w:r>
        <w:rPr>
          <w:rFonts w:ascii="Times New Roman" w:hAnsi="Times New Roman" w:cs="Times New Roman"/>
          <w:sz w:val="28"/>
          <w:szCs w:val="28"/>
        </w:rPr>
        <w:t>ыми</w:t>
      </w:r>
      <w:r w:rsidR="00C97888">
        <w:rPr>
          <w:rFonts w:ascii="Times New Roman" w:hAnsi="Times New Roman" w:cs="Times New Roman"/>
          <w:sz w:val="28"/>
          <w:szCs w:val="28"/>
        </w:rPr>
        <w:t xml:space="preserve"> </w:t>
      </w:r>
      <w:r>
        <w:rPr>
          <w:rFonts w:ascii="Times New Roman" w:hAnsi="Times New Roman" w:cs="Times New Roman"/>
          <w:sz w:val="28"/>
          <w:szCs w:val="28"/>
        </w:rPr>
        <w:t>организациями</w:t>
      </w:r>
      <w:r w:rsidR="00B13EBA" w:rsidRPr="00457733">
        <w:rPr>
          <w:rFonts w:ascii="Times New Roman" w:hAnsi="Times New Roman" w:cs="Times New Roman"/>
          <w:sz w:val="28"/>
          <w:szCs w:val="28"/>
        </w:rPr>
        <w:t xml:space="preserve">, последние </w:t>
      </w:r>
      <w:r w:rsidR="00024A5F">
        <w:rPr>
          <w:rFonts w:ascii="Times New Roman" w:hAnsi="Times New Roman" w:cs="Times New Roman"/>
          <w:sz w:val="28"/>
          <w:szCs w:val="28"/>
        </w:rPr>
        <w:t xml:space="preserve">в заголовке дела </w:t>
      </w:r>
      <w:r w:rsidR="00B13EBA" w:rsidRPr="00457733">
        <w:rPr>
          <w:rFonts w:ascii="Times New Roman" w:hAnsi="Times New Roman" w:cs="Times New Roman"/>
          <w:sz w:val="28"/>
          <w:szCs w:val="28"/>
        </w:rPr>
        <w:t xml:space="preserve">не </w:t>
      </w:r>
      <w:r w:rsidR="00024A5F">
        <w:rPr>
          <w:rFonts w:ascii="Times New Roman" w:hAnsi="Times New Roman" w:cs="Times New Roman"/>
          <w:sz w:val="28"/>
          <w:szCs w:val="28"/>
        </w:rPr>
        <w:t>указываются</w:t>
      </w:r>
      <w:r w:rsidR="00B13EBA" w:rsidRPr="00457733">
        <w:rPr>
          <w:rFonts w:ascii="Times New Roman" w:hAnsi="Times New Roman" w:cs="Times New Roman"/>
          <w:sz w:val="28"/>
          <w:szCs w:val="28"/>
        </w:rPr>
        <w:t>, например:</w:t>
      </w:r>
    </w:p>
    <w:p w14:paraId="3AF09CC9" w14:textId="77777777" w:rsidR="00B13EBA" w:rsidRPr="00457733" w:rsidRDefault="00B13EBA" w:rsidP="00BC2A8C">
      <w:pPr>
        <w:spacing w:after="0" w:line="360" w:lineRule="auto"/>
        <w:ind w:firstLine="709"/>
        <w:jc w:val="both"/>
        <w:rPr>
          <w:rFonts w:ascii="Times New Roman" w:hAnsi="Times New Roman" w:cs="Times New Roman"/>
          <w:i/>
          <w:iCs/>
          <w:sz w:val="28"/>
          <w:szCs w:val="28"/>
        </w:rPr>
      </w:pPr>
      <w:r w:rsidRPr="00457733">
        <w:rPr>
          <w:rFonts w:ascii="Times New Roman" w:hAnsi="Times New Roman" w:cs="Times New Roman"/>
          <w:i/>
          <w:iCs/>
          <w:sz w:val="28"/>
          <w:szCs w:val="28"/>
        </w:rPr>
        <w:t>Переписка об организации семинаров</w:t>
      </w:r>
      <w:r w:rsidR="00986A84">
        <w:rPr>
          <w:rFonts w:ascii="Times New Roman" w:hAnsi="Times New Roman" w:cs="Times New Roman"/>
          <w:i/>
          <w:iCs/>
          <w:sz w:val="28"/>
          <w:szCs w:val="28"/>
        </w:rPr>
        <w:t xml:space="preserve"> по</w:t>
      </w:r>
      <w:r w:rsidR="00C97888">
        <w:rPr>
          <w:rFonts w:ascii="Times New Roman" w:hAnsi="Times New Roman" w:cs="Times New Roman"/>
          <w:i/>
          <w:iCs/>
          <w:sz w:val="28"/>
          <w:szCs w:val="28"/>
        </w:rPr>
        <w:t xml:space="preserve"> </w:t>
      </w:r>
      <w:r w:rsidR="00024A5F">
        <w:rPr>
          <w:rFonts w:ascii="Times New Roman" w:hAnsi="Times New Roman" w:cs="Times New Roman"/>
          <w:i/>
          <w:iCs/>
          <w:sz w:val="28"/>
          <w:szCs w:val="28"/>
        </w:rPr>
        <w:t>повышению квалификации</w:t>
      </w:r>
      <w:r w:rsidRPr="00457733">
        <w:rPr>
          <w:rFonts w:ascii="Times New Roman" w:hAnsi="Times New Roman" w:cs="Times New Roman"/>
          <w:i/>
          <w:iCs/>
          <w:sz w:val="28"/>
          <w:szCs w:val="28"/>
        </w:rPr>
        <w:t>.</w:t>
      </w:r>
    </w:p>
    <w:p w14:paraId="3BBB986C" w14:textId="77777777" w:rsidR="00B13EBA" w:rsidRPr="00457733" w:rsidRDefault="00B13EBA" w:rsidP="00BC2A8C">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В заголовке дела указывается конкретный корреспондент, если переписка ведется только с ним, например:</w:t>
      </w:r>
    </w:p>
    <w:p w14:paraId="26D33310" w14:textId="77777777" w:rsidR="00B13EBA" w:rsidRPr="00457733" w:rsidRDefault="00B13EBA" w:rsidP="00BC2A8C">
      <w:pPr>
        <w:spacing w:after="0" w:line="360" w:lineRule="auto"/>
        <w:ind w:firstLine="709"/>
        <w:jc w:val="both"/>
        <w:rPr>
          <w:rFonts w:ascii="Times New Roman" w:hAnsi="Times New Roman" w:cs="Times New Roman"/>
          <w:i/>
          <w:iCs/>
          <w:sz w:val="28"/>
          <w:szCs w:val="28"/>
        </w:rPr>
      </w:pPr>
      <w:r w:rsidRPr="00457733">
        <w:rPr>
          <w:rFonts w:ascii="Times New Roman" w:hAnsi="Times New Roman" w:cs="Times New Roman"/>
          <w:i/>
          <w:iCs/>
          <w:sz w:val="28"/>
          <w:szCs w:val="28"/>
        </w:rPr>
        <w:t xml:space="preserve">Переписка с Федеральным архивным агентством о передаче </w:t>
      </w:r>
      <w:r w:rsidR="00024A5F" w:rsidRPr="00457733">
        <w:rPr>
          <w:rFonts w:ascii="Times New Roman" w:hAnsi="Times New Roman" w:cs="Times New Roman"/>
          <w:i/>
          <w:iCs/>
          <w:sz w:val="28"/>
          <w:szCs w:val="28"/>
        </w:rPr>
        <w:t>документ</w:t>
      </w:r>
      <w:r w:rsidR="00024A5F">
        <w:rPr>
          <w:rFonts w:ascii="Times New Roman" w:hAnsi="Times New Roman" w:cs="Times New Roman"/>
          <w:i/>
          <w:iCs/>
          <w:sz w:val="28"/>
          <w:szCs w:val="28"/>
        </w:rPr>
        <w:t>ов</w:t>
      </w:r>
      <w:r w:rsidR="00C97888">
        <w:rPr>
          <w:rFonts w:ascii="Times New Roman" w:hAnsi="Times New Roman" w:cs="Times New Roman"/>
          <w:i/>
          <w:iCs/>
          <w:sz w:val="28"/>
          <w:szCs w:val="28"/>
        </w:rPr>
        <w:t xml:space="preserve"> </w:t>
      </w:r>
      <w:r w:rsidRPr="00457733">
        <w:rPr>
          <w:rFonts w:ascii="Times New Roman" w:hAnsi="Times New Roman" w:cs="Times New Roman"/>
          <w:i/>
          <w:iCs/>
          <w:sz w:val="28"/>
          <w:szCs w:val="28"/>
        </w:rPr>
        <w:t>в состав Архивного фонда Российской Федерации.</w:t>
      </w:r>
    </w:p>
    <w:p w14:paraId="0F5ABFC3" w14:textId="77777777" w:rsidR="00B13EBA" w:rsidRPr="00457733" w:rsidRDefault="00B13EBA" w:rsidP="00BC2A8C">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В заголовках дел, содержащих плановую или отчетную документацию, указывается период (квартал, </w:t>
      </w:r>
      <w:r w:rsidR="00986A84">
        <w:rPr>
          <w:rFonts w:ascii="Times New Roman" w:hAnsi="Times New Roman" w:cs="Times New Roman"/>
          <w:sz w:val="28"/>
          <w:szCs w:val="28"/>
        </w:rPr>
        <w:t xml:space="preserve">полугодие, </w:t>
      </w:r>
      <w:r w:rsidRPr="00457733">
        <w:rPr>
          <w:rFonts w:ascii="Times New Roman" w:hAnsi="Times New Roman" w:cs="Times New Roman"/>
          <w:sz w:val="28"/>
          <w:szCs w:val="28"/>
        </w:rPr>
        <w:t>год), на (за) который составлены планы (отчёты), например:</w:t>
      </w:r>
    </w:p>
    <w:p w14:paraId="277B523D" w14:textId="77777777" w:rsidR="00B13EBA" w:rsidRPr="00457733" w:rsidRDefault="00B13EBA" w:rsidP="00BC2A8C">
      <w:pPr>
        <w:spacing w:after="0" w:line="360" w:lineRule="auto"/>
        <w:ind w:firstLine="709"/>
        <w:jc w:val="both"/>
        <w:rPr>
          <w:rFonts w:ascii="Times New Roman" w:hAnsi="Times New Roman" w:cs="Times New Roman"/>
          <w:i/>
          <w:iCs/>
          <w:sz w:val="28"/>
          <w:szCs w:val="28"/>
        </w:rPr>
      </w:pPr>
      <w:r w:rsidRPr="00457733">
        <w:rPr>
          <w:rFonts w:ascii="Times New Roman" w:hAnsi="Times New Roman" w:cs="Times New Roman"/>
          <w:i/>
          <w:iCs/>
          <w:sz w:val="28"/>
          <w:szCs w:val="28"/>
        </w:rPr>
        <w:t>Годовые отчеты Административно-хозяйственного управления о работе автотранспорта.</w:t>
      </w:r>
    </w:p>
    <w:p w14:paraId="410EC30E" w14:textId="77777777" w:rsidR="00B13EBA" w:rsidRDefault="00B13EBA" w:rsidP="00BC2A8C">
      <w:pPr>
        <w:widowControl w:val="0"/>
        <w:autoSpaceDE w:val="0"/>
        <w:autoSpaceDN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Если дело будет состоять из нескольких томов или частей, то составляется общий заголовок дела, а затем при необходимости составляются заголовки каждого тома (части), уточняющие содержание заголовка дела.</w:t>
      </w:r>
    </w:p>
    <w:p w14:paraId="7A68F036" w14:textId="2D94A41F" w:rsidR="00194D97" w:rsidRDefault="00194D97" w:rsidP="00BC2A8C">
      <w:pPr>
        <w:widowControl w:val="0"/>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в дело помещаются копии документов, в заголовок дела включается отметка о </w:t>
      </w:r>
      <w:proofErr w:type="spellStart"/>
      <w:r>
        <w:rPr>
          <w:rFonts w:ascii="Times New Roman" w:hAnsi="Times New Roman" w:cs="Times New Roman"/>
          <w:sz w:val="28"/>
          <w:szCs w:val="28"/>
        </w:rPr>
        <w:t>копийности</w:t>
      </w:r>
      <w:proofErr w:type="spellEnd"/>
      <w:r>
        <w:rPr>
          <w:rFonts w:ascii="Times New Roman" w:hAnsi="Times New Roman" w:cs="Times New Roman"/>
          <w:sz w:val="28"/>
          <w:szCs w:val="28"/>
        </w:rPr>
        <w:t>, например:</w:t>
      </w:r>
    </w:p>
    <w:p w14:paraId="26D44712" w14:textId="3A69143A" w:rsidR="00194D97" w:rsidRPr="00633574" w:rsidRDefault="00194D97" w:rsidP="00BC2A8C">
      <w:pPr>
        <w:widowControl w:val="0"/>
        <w:autoSpaceDE w:val="0"/>
        <w:autoSpaceDN w:val="0"/>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Штатное расписание общества и изменения к нему. Копии.</w:t>
      </w:r>
    </w:p>
    <w:p w14:paraId="38B75654" w14:textId="77777777" w:rsidR="00B13EBA" w:rsidRDefault="00B13EBA" w:rsidP="00BC2A8C">
      <w:pPr>
        <w:widowControl w:val="0"/>
        <w:autoSpaceDE w:val="0"/>
        <w:autoSpaceDN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Заголовки могут уточняться в процессе формирования и оформления дел.</w:t>
      </w:r>
      <w:r w:rsidR="00492ED9">
        <w:rPr>
          <w:rFonts w:ascii="Times New Roman" w:hAnsi="Times New Roman" w:cs="Times New Roman"/>
          <w:sz w:val="28"/>
          <w:szCs w:val="28"/>
        </w:rPr>
        <w:t xml:space="preserve"> Изменения (уточнения) заголовка дела отражаются в рабочем экземпляре номенклатуры дел и на обложке дела.</w:t>
      </w:r>
    </w:p>
    <w:p w14:paraId="6C77B7B8" w14:textId="77777777" w:rsidR="00194D97" w:rsidRPr="00457733" w:rsidRDefault="00194D97" w:rsidP="00BC2A8C">
      <w:pPr>
        <w:widowControl w:val="0"/>
        <w:autoSpaceDE w:val="0"/>
        <w:autoSpaceDN w:val="0"/>
        <w:spacing w:after="0" w:line="360" w:lineRule="auto"/>
        <w:ind w:firstLine="709"/>
        <w:jc w:val="both"/>
        <w:rPr>
          <w:rFonts w:ascii="Times New Roman" w:hAnsi="Times New Roman" w:cs="Times New Roman"/>
          <w:sz w:val="28"/>
          <w:szCs w:val="28"/>
        </w:rPr>
      </w:pPr>
    </w:p>
    <w:p w14:paraId="47CFFA91" w14:textId="4C8A0E22" w:rsidR="008935C8" w:rsidRPr="00E373A9" w:rsidRDefault="00334E3F" w:rsidP="00334E3F">
      <w:pPr>
        <w:pStyle w:val="1"/>
      </w:pPr>
      <w:bookmarkStart w:id="20" w:name="_Toc463607816"/>
      <w:bookmarkStart w:id="21" w:name="_Toc465784220"/>
      <w:r>
        <w:lastRenderedPageBreak/>
        <w:t>1.1.1.4. </w:t>
      </w:r>
      <w:r w:rsidR="00FB68B9" w:rsidRPr="00E373A9">
        <w:t>Систематизация заголовков внутри раздела</w:t>
      </w:r>
      <w:r w:rsidR="00C97888" w:rsidRPr="00E373A9">
        <w:t xml:space="preserve"> </w:t>
      </w:r>
      <w:r w:rsidR="00FB68B9" w:rsidRPr="00E373A9">
        <w:t>номенклатуры дел</w:t>
      </w:r>
      <w:bookmarkEnd w:id="20"/>
      <w:bookmarkEnd w:id="21"/>
    </w:p>
    <w:p w14:paraId="6D06017E" w14:textId="77777777" w:rsidR="00334E3F" w:rsidRDefault="00334E3F" w:rsidP="00BC2A8C">
      <w:pPr>
        <w:spacing w:after="0" w:line="360" w:lineRule="auto"/>
        <w:ind w:firstLine="709"/>
        <w:jc w:val="both"/>
        <w:rPr>
          <w:rFonts w:ascii="Times New Roman" w:hAnsi="Times New Roman" w:cs="Times New Roman"/>
          <w:sz w:val="28"/>
          <w:szCs w:val="28"/>
        </w:rPr>
      </w:pPr>
    </w:p>
    <w:p w14:paraId="10CC55BC" w14:textId="0AA16756" w:rsidR="00C37EE5" w:rsidRDefault="00B13EBA" w:rsidP="00BC2A8C">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В начале </w:t>
      </w:r>
      <w:r w:rsidR="00C37EE5">
        <w:rPr>
          <w:rFonts w:ascii="Times New Roman" w:hAnsi="Times New Roman" w:cs="Times New Roman"/>
          <w:sz w:val="28"/>
          <w:szCs w:val="28"/>
        </w:rPr>
        <w:t xml:space="preserve">раздела </w:t>
      </w:r>
      <w:r w:rsidRPr="00457733">
        <w:rPr>
          <w:rFonts w:ascii="Times New Roman" w:hAnsi="Times New Roman" w:cs="Times New Roman"/>
          <w:sz w:val="28"/>
          <w:szCs w:val="28"/>
        </w:rPr>
        <w:t xml:space="preserve">номенклатуры дел рекомендуется располагать заголовки дел, содержащих </w:t>
      </w:r>
      <w:r w:rsidR="00F97AD5">
        <w:rPr>
          <w:rFonts w:ascii="Times New Roman" w:hAnsi="Times New Roman" w:cs="Times New Roman"/>
          <w:sz w:val="28"/>
          <w:szCs w:val="28"/>
        </w:rPr>
        <w:t xml:space="preserve">в копиях </w:t>
      </w:r>
      <w:r w:rsidRPr="00457733">
        <w:rPr>
          <w:rFonts w:ascii="Times New Roman" w:hAnsi="Times New Roman" w:cs="Times New Roman"/>
          <w:sz w:val="28"/>
          <w:szCs w:val="28"/>
        </w:rPr>
        <w:t>организационно-</w:t>
      </w:r>
      <w:r w:rsidR="00F97AD5" w:rsidRPr="00457733">
        <w:rPr>
          <w:rFonts w:ascii="Times New Roman" w:hAnsi="Times New Roman" w:cs="Times New Roman"/>
          <w:sz w:val="28"/>
          <w:szCs w:val="28"/>
        </w:rPr>
        <w:t>распорядительн</w:t>
      </w:r>
      <w:r w:rsidR="00F97AD5">
        <w:rPr>
          <w:rFonts w:ascii="Times New Roman" w:hAnsi="Times New Roman" w:cs="Times New Roman"/>
          <w:sz w:val="28"/>
          <w:szCs w:val="28"/>
        </w:rPr>
        <w:t>ые</w:t>
      </w:r>
      <w:r w:rsidR="00F97AD5" w:rsidRPr="00457733">
        <w:rPr>
          <w:rFonts w:ascii="Times New Roman" w:hAnsi="Times New Roman" w:cs="Times New Roman"/>
          <w:sz w:val="28"/>
          <w:szCs w:val="28"/>
        </w:rPr>
        <w:t xml:space="preserve"> документ</w:t>
      </w:r>
      <w:r w:rsidR="00F97AD5">
        <w:rPr>
          <w:rFonts w:ascii="Times New Roman" w:hAnsi="Times New Roman" w:cs="Times New Roman"/>
          <w:sz w:val="28"/>
          <w:szCs w:val="28"/>
        </w:rPr>
        <w:t>ы</w:t>
      </w:r>
      <w:r w:rsidR="00A70AE6">
        <w:rPr>
          <w:rFonts w:ascii="Times New Roman" w:hAnsi="Times New Roman" w:cs="Times New Roman"/>
          <w:sz w:val="28"/>
          <w:szCs w:val="28"/>
        </w:rPr>
        <w:t>, нормативные правовые акты</w:t>
      </w:r>
      <w:r w:rsidR="00C97888">
        <w:rPr>
          <w:rFonts w:ascii="Times New Roman" w:hAnsi="Times New Roman" w:cs="Times New Roman"/>
          <w:sz w:val="28"/>
          <w:szCs w:val="28"/>
        </w:rPr>
        <w:t xml:space="preserve"> </w:t>
      </w:r>
      <w:r w:rsidR="00F97AD5" w:rsidRPr="00457733">
        <w:rPr>
          <w:rFonts w:ascii="Times New Roman" w:hAnsi="Times New Roman" w:cs="Times New Roman"/>
          <w:sz w:val="28"/>
          <w:szCs w:val="28"/>
        </w:rPr>
        <w:t>вышестоящих организаций</w:t>
      </w:r>
      <w:r w:rsidR="00F97AD5">
        <w:rPr>
          <w:rFonts w:ascii="Times New Roman" w:hAnsi="Times New Roman" w:cs="Times New Roman"/>
          <w:sz w:val="28"/>
          <w:szCs w:val="28"/>
        </w:rPr>
        <w:t>, если они имеются</w:t>
      </w:r>
      <w:r w:rsidR="003C42A2">
        <w:rPr>
          <w:rFonts w:ascii="Times New Roman" w:hAnsi="Times New Roman" w:cs="Times New Roman"/>
          <w:sz w:val="28"/>
          <w:szCs w:val="28"/>
        </w:rPr>
        <w:t>,</w:t>
      </w:r>
      <w:r w:rsidR="00C97888">
        <w:rPr>
          <w:rFonts w:ascii="Times New Roman" w:hAnsi="Times New Roman" w:cs="Times New Roman"/>
          <w:sz w:val="28"/>
          <w:szCs w:val="28"/>
        </w:rPr>
        <w:t xml:space="preserve"> </w:t>
      </w:r>
      <w:r w:rsidR="003C42A2">
        <w:rPr>
          <w:rFonts w:ascii="Times New Roman" w:hAnsi="Times New Roman" w:cs="Times New Roman"/>
          <w:sz w:val="28"/>
          <w:szCs w:val="28"/>
        </w:rPr>
        <w:t>з</w:t>
      </w:r>
      <w:r w:rsidR="00F97AD5">
        <w:rPr>
          <w:rFonts w:ascii="Times New Roman" w:hAnsi="Times New Roman" w:cs="Times New Roman"/>
          <w:sz w:val="28"/>
          <w:szCs w:val="28"/>
        </w:rPr>
        <w:t>атем располагаются</w:t>
      </w:r>
      <w:r w:rsidRPr="00457733">
        <w:rPr>
          <w:rFonts w:ascii="Times New Roman" w:hAnsi="Times New Roman" w:cs="Times New Roman"/>
          <w:sz w:val="28"/>
          <w:szCs w:val="28"/>
        </w:rPr>
        <w:t xml:space="preserve"> заголовки дел, содержащих </w:t>
      </w:r>
      <w:r w:rsidR="00F97AD5">
        <w:rPr>
          <w:rFonts w:ascii="Times New Roman" w:hAnsi="Times New Roman" w:cs="Times New Roman"/>
          <w:sz w:val="28"/>
          <w:szCs w:val="28"/>
        </w:rPr>
        <w:t>организационно-</w:t>
      </w:r>
      <w:r w:rsidR="00C37EE5">
        <w:rPr>
          <w:rFonts w:ascii="Times New Roman" w:hAnsi="Times New Roman" w:cs="Times New Roman"/>
          <w:sz w:val="28"/>
          <w:szCs w:val="28"/>
        </w:rPr>
        <w:t xml:space="preserve">распорядительные документы </w:t>
      </w:r>
      <w:r w:rsidRPr="00457733">
        <w:rPr>
          <w:rFonts w:ascii="Times New Roman" w:hAnsi="Times New Roman" w:cs="Times New Roman"/>
          <w:sz w:val="28"/>
          <w:szCs w:val="28"/>
        </w:rPr>
        <w:t>организации</w:t>
      </w:r>
      <w:r w:rsidR="003C42A2">
        <w:rPr>
          <w:rFonts w:ascii="Times New Roman" w:hAnsi="Times New Roman" w:cs="Times New Roman"/>
          <w:sz w:val="28"/>
          <w:szCs w:val="28"/>
        </w:rPr>
        <w:t xml:space="preserve"> (локальные нормативные акты, приказы, распоряжения, протоколы коллегиальных и совещательных органов и др.)</w:t>
      </w:r>
      <w:r w:rsidRPr="00457733">
        <w:rPr>
          <w:rFonts w:ascii="Times New Roman" w:hAnsi="Times New Roman" w:cs="Times New Roman"/>
          <w:sz w:val="28"/>
          <w:szCs w:val="28"/>
        </w:rPr>
        <w:t>. Далее располагаются заголовки дел, содержащих плановые, отчетные документы</w:t>
      </w:r>
      <w:r w:rsidR="00C37EE5">
        <w:rPr>
          <w:rFonts w:ascii="Times New Roman" w:hAnsi="Times New Roman" w:cs="Times New Roman"/>
          <w:sz w:val="28"/>
          <w:szCs w:val="28"/>
        </w:rPr>
        <w:t xml:space="preserve"> в последовательности от наибольшего периода</w:t>
      </w:r>
      <w:r w:rsidR="00C97888">
        <w:rPr>
          <w:rFonts w:ascii="Times New Roman" w:hAnsi="Times New Roman" w:cs="Times New Roman"/>
          <w:sz w:val="28"/>
          <w:szCs w:val="28"/>
        </w:rPr>
        <w:t xml:space="preserve"> </w:t>
      </w:r>
      <w:r w:rsidR="00C37EE5">
        <w:rPr>
          <w:rFonts w:ascii="Times New Roman" w:hAnsi="Times New Roman" w:cs="Times New Roman"/>
          <w:sz w:val="28"/>
          <w:szCs w:val="28"/>
        </w:rPr>
        <w:t>к наименьшему (годовой план (отчет) – полугодовой план (отчет) – квартальный план (отчет) и т.д.).</w:t>
      </w:r>
      <w:r w:rsidR="00C97888">
        <w:rPr>
          <w:rFonts w:ascii="Times New Roman" w:hAnsi="Times New Roman" w:cs="Times New Roman"/>
          <w:sz w:val="28"/>
          <w:szCs w:val="28"/>
        </w:rPr>
        <w:t xml:space="preserve"> </w:t>
      </w:r>
      <w:r w:rsidR="00C37EE5">
        <w:rPr>
          <w:rFonts w:ascii="Times New Roman" w:hAnsi="Times New Roman" w:cs="Times New Roman"/>
          <w:sz w:val="28"/>
          <w:szCs w:val="28"/>
        </w:rPr>
        <w:t xml:space="preserve">После плановой и отчетной документации следуют заголовки дел, </w:t>
      </w:r>
      <w:r w:rsidR="00E23392">
        <w:rPr>
          <w:rFonts w:ascii="Times New Roman" w:hAnsi="Times New Roman" w:cs="Times New Roman"/>
          <w:sz w:val="28"/>
          <w:szCs w:val="28"/>
        </w:rPr>
        <w:t xml:space="preserve">включающих документы, </w:t>
      </w:r>
      <w:r w:rsidR="00C37EE5">
        <w:rPr>
          <w:rFonts w:ascii="Times New Roman" w:hAnsi="Times New Roman" w:cs="Times New Roman"/>
          <w:sz w:val="28"/>
          <w:szCs w:val="28"/>
        </w:rPr>
        <w:t xml:space="preserve">отражающие основную деятельность структурного подразделения, коллегиального, совещательного или иного органа, затем </w:t>
      </w:r>
      <w:r w:rsidR="00B75F36">
        <w:rPr>
          <w:rFonts w:ascii="Times New Roman" w:hAnsi="Times New Roman" w:cs="Times New Roman"/>
          <w:sz w:val="28"/>
          <w:szCs w:val="28"/>
        </w:rPr>
        <w:t>–</w:t>
      </w:r>
      <w:r w:rsidR="00C37EE5">
        <w:rPr>
          <w:rFonts w:ascii="Times New Roman" w:hAnsi="Times New Roman" w:cs="Times New Roman"/>
          <w:sz w:val="28"/>
          <w:szCs w:val="28"/>
        </w:rPr>
        <w:t xml:space="preserve"> переписка (сначала переписка с вышестоящей организацией и органами власти, затем с подведомственными организациями (при их наличии)</w:t>
      </w:r>
      <w:r w:rsidR="00C22B21">
        <w:rPr>
          <w:rFonts w:ascii="Times New Roman" w:hAnsi="Times New Roman" w:cs="Times New Roman"/>
          <w:sz w:val="28"/>
          <w:szCs w:val="28"/>
        </w:rPr>
        <w:t>,</w:t>
      </w:r>
      <w:r w:rsidR="00C97888">
        <w:rPr>
          <w:rFonts w:ascii="Times New Roman" w:hAnsi="Times New Roman" w:cs="Times New Roman"/>
          <w:sz w:val="28"/>
          <w:szCs w:val="28"/>
        </w:rPr>
        <w:t xml:space="preserve"> </w:t>
      </w:r>
      <w:r w:rsidR="00C22B21">
        <w:rPr>
          <w:rFonts w:ascii="Times New Roman" w:hAnsi="Times New Roman" w:cs="Times New Roman"/>
          <w:sz w:val="28"/>
          <w:szCs w:val="28"/>
        </w:rPr>
        <w:t>после – переписка с иными организациями и гражданами</w:t>
      </w:r>
      <w:r w:rsidR="000266FF">
        <w:rPr>
          <w:rFonts w:ascii="Times New Roman" w:hAnsi="Times New Roman" w:cs="Times New Roman"/>
          <w:sz w:val="28"/>
          <w:szCs w:val="28"/>
        </w:rPr>
        <w:t>)</w:t>
      </w:r>
      <w:r w:rsidR="00C22B21">
        <w:rPr>
          <w:rFonts w:ascii="Times New Roman" w:hAnsi="Times New Roman" w:cs="Times New Roman"/>
          <w:sz w:val="28"/>
          <w:szCs w:val="28"/>
        </w:rPr>
        <w:t xml:space="preserve">. В </w:t>
      </w:r>
      <w:r w:rsidR="00C37EE5">
        <w:rPr>
          <w:rFonts w:ascii="Times New Roman" w:hAnsi="Times New Roman" w:cs="Times New Roman"/>
          <w:sz w:val="28"/>
          <w:szCs w:val="28"/>
        </w:rPr>
        <w:t>конце</w:t>
      </w:r>
      <w:r w:rsidR="00C22B21">
        <w:rPr>
          <w:rFonts w:ascii="Times New Roman" w:hAnsi="Times New Roman" w:cs="Times New Roman"/>
          <w:sz w:val="28"/>
          <w:szCs w:val="28"/>
        </w:rPr>
        <w:t xml:space="preserve"> раздела номенклатуры дел помещают заголовки </w:t>
      </w:r>
      <w:r w:rsidR="00C37EE5">
        <w:rPr>
          <w:rFonts w:ascii="Times New Roman" w:hAnsi="Times New Roman" w:cs="Times New Roman"/>
          <w:sz w:val="28"/>
          <w:szCs w:val="28"/>
        </w:rPr>
        <w:t>регистрационно-учетны</w:t>
      </w:r>
      <w:r w:rsidR="00C22B21">
        <w:rPr>
          <w:rFonts w:ascii="Times New Roman" w:hAnsi="Times New Roman" w:cs="Times New Roman"/>
          <w:sz w:val="28"/>
          <w:szCs w:val="28"/>
        </w:rPr>
        <w:t>х</w:t>
      </w:r>
      <w:r w:rsidR="00C37EE5">
        <w:rPr>
          <w:rFonts w:ascii="Times New Roman" w:hAnsi="Times New Roman" w:cs="Times New Roman"/>
          <w:sz w:val="28"/>
          <w:szCs w:val="28"/>
        </w:rPr>
        <w:t xml:space="preserve"> форм</w:t>
      </w:r>
      <w:r w:rsidR="00C22B21">
        <w:rPr>
          <w:rFonts w:ascii="Times New Roman" w:hAnsi="Times New Roman" w:cs="Times New Roman"/>
          <w:sz w:val="28"/>
          <w:szCs w:val="28"/>
        </w:rPr>
        <w:t xml:space="preserve"> (картотек, журналов, книг и др.).</w:t>
      </w:r>
    </w:p>
    <w:p w14:paraId="0A01C499" w14:textId="77777777" w:rsidR="00B13EBA" w:rsidRPr="00457733" w:rsidRDefault="00B13EBA" w:rsidP="00BC2A8C">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Заголовки дел, заведенных по географическому </w:t>
      </w:r>
      <w:r w:rsidR="00C22B21" w:rsidRPr="00457733">
        <w:rPr>
          <w:rFonts w:ascii="Times New Roman" w:hAnsi="Times New Roman" w:cs="Times New Roman"/>
          <w:sz w:val="28"/>
          <w:szCs w:val="28"/>
        </w:rPr>
        <w:t>признак</w:t>
      </w:r>
      <w:r w:rsidR="00C22B21">
        <w:rPr>
          <w:rFonts w:ascii="Times New Roman" w:hAnsi="Times New Roman" w:cs="Times New Roman"/>
          <w:sz w:val="28"/>
          <w:szCs w:val="28"/>
        </w:rPr>
        <w:t>у</w:t>
      </w:r>
      <w:r w:rsidRPr="00457733">
        <w:rPr>
          <w:rFonts w:ascii="Times New Roman" w:hAnsi="Times New Roman" w:cs="Times New Roman"/>
          <w:sz w:val="28"/>
          <w:szCs w:val="28"/>
        </w:rPr>
        <w:t>, вносятся в номенклатуру дел по алфавиту географических названий.</w:t>
      </w:r>
    </w:p>
    <w:p w14:paraId="00DFD703" w14:textId="77777777" w:rsidR="00C22B21" w:rsidRDefault="00C22B21" w:rsidP="00BC2A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Электронные дела, формируемые в системе электронного документооборота, включаются в номенклатуру дел на общих основаниях. В графе «Примечания» номенклатуры дел делается отметка о том, что дело ведется в электронном виде</w:t>
      </w:r>
      <w:r w:rsidR="00BF35D9">
        <w:rPr>
          <w:rFonts w:ascii="Times New Roman" w:hAnsi="Times New Roman" w:cs="Times New Roman"/>
          <w:sz w:val="28"/>
          <w:szCs w:val="28"/>
        </w:rPr>
        <w:t xml:space="preserve"> с указанием информационной системы (базы данных) – места текущего хранения электронных документов</w:t>
      </w:r>
      <w:r>
        <w:rPr>
          <w:rFonts w:ascii="Times New Roman" w:hAnsi="Times New Roman" w:cs="Times New Roman"/>
          <w:sz w:val="28"/>
          <w:szCs w:val="28"/>
        </w:rPr>
        <w:t>.</w:t>
      </w:r>
    </w:p>
    <w:p w14:paraId="26482EC3" w14:textId="1FF89C6F" w:rsidR="00B13EBA" w:rsidRPr="00457733" w:rsidRDefault="001A06EE" w:rsidP="00BC2A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457733">
        <w:rPr>
          <w:rFonts w:ascii="Times New Roman" w:hAnsi="Times New Roman" w:cs="Times New Roman"/>
          <w:sz w:val="28"/>
          <w:szCs w:val="28"/>
        </w:rPr>
        <w:t xml:space="preserve"> графу 2 «Заголовок дела» номенклатуры дел </w:t>
      </w:r>
      <w:r>
        <w:rPr>
          <w:rFonts w:ascii="Times New Roman" w:hAnsi="Times New Roman" w:cs="Times New Roman"/>
          <w:sz w:val="28"/>
          <w:szCs w:val="28"/>
        </w:rPr>
        <w:t>включаются з</w:t>
      </w:r>
      <w:r w:rsidRPr="00457733">
        <w:rPr>
          <w:rFonts w:ascii="Times New Roman" w:hAnsi="Times New Roman" w:cs="Times New Roman"/>
          <w:sz w:val="28"/>
          <w:szCs w:val="28"/>
        </w:rPr>
        <w:t xml:space="preserve">аголовки </w:t>
      </w:r>
      <w:r w:rsidR="00B13EBA" w:rsidRPr="00457733">
        <w:rPr>
          <w:rFonts w:ascii="Times New Roman" w:hAnsi="Times New Roman" w:cs="Times New Roman"/>
          <w:sz w:val="28"/>
          <w:szCs w:val="28"/>
        </w:rPr>
        <w:t>дел (томов, частей)</w:t>
      </w:r>
      <w:r>
        <w:rPr>
          <w:rFonts w:ascii="Times New Roman" w:hAnsi="Times New Roman" w:cs="Times New Roman"/>
          <w:sz w:val="28"/>
          <w:szCs w:val="28"/>
        </w:rPr>
        <w:t xml:space="preserve">, </w:t>
      </w:r>
      <w:r w:rsidR="00B13EBA" w:rsidRPr="00457733">
        <w:rPr>
          <w:rFonts w:ascii="Times New Roman" w:hAnsi="Times New Roman" w:cs="Times New Roman"/>
          <w:sz w:val="28"/>
          <w:szCs w:val="28"/>
        </w:rPr>
        <w:t xml:space="preserve">(приложения </w:t>
      </w:r>
      <w:r w:rsidR="00BF35D9" w:rsidRPr="00457733">
        <w:rPr>
          <w:rFonts w:ascii="Times New Roman" w:hAnsi="Times New Roman" w:cs="Times New Roman"/>
          <w:sz w:val="28"/>
          <w:szCs w:val="28"/>
        </w:rPr>
        <w:t>№</w:t>
      </w:r>
      <w:r w:rsidR="00BF35D9">
        <w:rPr>
          <w:rFonts w:ascii="Times New Roman" w:hAnsi="Times New Roman" w:cs="Times New Roman"/>
          <w:sz w:val="28"/>
          <w:szCs w:val="28"/>
        </w:rPr>
        <w:t> </w:t>
      </w:r>
      <w:r w:rsidR="00B13EBA" w:rsidRPr="00457733">
        <w:rPr>
          <w:rFonts w:ascii="Times New Roman" w:hAnsi="Times New Roman" w:cs="Times New Roman"/>
          <w:sz w:val="28"/>
          <w:szCs w:val="28"/>
        </w:rPr>
        <w:t>25</w:t>
      </w:r>
      <w:r w:rsidR="00BF35D9" w:rsidRPr="00457733">
        <w:rPr>
          <w:rFonts w:ascii="Times New Roman" w:hAnsi="Times New Roman" w:cs="Times New Roman"/>
          <w:sz w:val="28"/>
          <w:szCs w:val="28"/>
        </w:rPr>
        <w:t>,</w:t>
      </w:r>
      <w:r w:rsidR="00BF35D9">
        <w:rPr>
          <w:rFonts w:ascii="Times New Roman" w:hAnsi="Times New Roman" w:cs="Times New Roman"/>
          <w:sz w:val="28"/>
          <w:szCs w:val="28"/>
        </w:rPr>
        <w:t> </w:t>
      </w:r>
      <w:r w:rsidR="00BF35D9" w:rsidRPr="00457733">
        <w:rPr>
          <w:rFonts w:ascii="Times New Roman" w:hAnsi="Times New Roman" w:cs="Times New Roman"/>
          <w:sz w:val="28"/>
          <w:szCs w:val="28"/>
        </w:rPr>
        <w:t>26</w:t>
      </w:r>
      <w:r w:rsidR="00BF35D9">
        <w:rPr>
          <w:rFonts w:ascii="Times New Roman" w:hAnsi="Times New Roman" w:cs="Times New Roman"/>
          <w:sz w:val="28"/>
          <w:szCs w:val="28"/>
        </w:rPr>
        <w:t> </w:t>
      </w:r>
      <w:r w:rsidR="00B13EBA" w:rsidRPr="00457733">
        <w:rPr>
          <w:rFonts w:ascii="Times New Roman" w:hAnsi="Times New Roman" w:cs="Times New Roman"/>
          <w:sz w:val="28"/>
          <w:szCs w:val="28"/>
        </w:rPr>
        <w:t>Правил).</w:t>
      </w:r>
    </w:p>
    <w:p w14:paraId="3A36A9CF" w14:textId="77777777" w:rsidR="00C37EE5" w:rsidRDefault="00C37EE5" w:rsidP="00BC2A8C">
      <w:pPr>
        <w:widowControl w:val="0"/>
        <w:autoSpaceDE w:val="0"/>
        <w:autoSpaceDN w:val="0"/>
        <w:spacing w:after="0" w:line="360" w:lineRule="auto"/>
        <w:ind w:firstLine="709"/>
        <w:jc w:val="both"/>
        <w:rPr>
          <w:rFonts w:ascii="Times New Roman" w:hAnsi="Times New Roman" w:cs="Times New Roman"/>
          <w:b/>
          <w:bCs/>
          <w:i/>
          <w:iCs/>
          <w:sz w:val="28"/>
          <w:szCs w:val="28"/>
        </w:rPr>
      </w:pPr>
    </w:p>
    <w:p w14:paraId="5E1D4DAA" w14:textId="7CA5A6CE" w:rsidR="008935C8" w:rsidRPr="00E373A9" w:rsidRDefault="00FB68B9" w:rsidP="00E373A9">
      <w:pPr>
        <w:spacing w:after="0" w:line="360" w:lineRule="auto"/>
        <w:ind w:firstLine="709"/>
        <w:jc w:val="both"/>
        <w:rPr>
          <w:rFonts w:cs="Times New Roman"/>
          <w:i/>
        </w:rPr>
      </w:pPr>
      <w:bookmarkStart w:id="22" w:name="_Toc463607817"/>
      <w:r w:rsidRPr="00E373A9">
        <w:rPr>
          <w:rFonts w:ascii="Times New Roman" w:hAnsi="Times New Roman" w:cs="Times New Roman"/>
          <w:i/>
          <w:sz w:val="28"/>
          <w:szCs w:val="28"/>
        </w:rPr>
        <w:t>Индексация дел</w:t>
      </w:r>
      <w:bookmarkEnd w:id="22"/>
    </w:p>
    <w:p w14:paraId="369074FC" w14:textId="77777777" w:rsidR="00334E3F" w:rsidRDefault="00334E3F" w:rsidP="00550DD6">
      <w:pPr>
        <w:spacing w:after="0" w:line="360" w:lineRule="auto"/>
        <w:ind w:firstLine="709"/>
        <w:jc w:val="both"/>
        <w:rPr>
          <w:rFonts w:ascii="Times New Roman" w:hAnsi="Times New Roman" w:cs="Times New Roman"/>
          <w:sz w:val="28"/>
          <w:szCs w:val="28"/>
        </w:rPr>
      </w:pPr>
    </w:p>
    <w:p w14:paraId="253964A7" w14:textId="2F06E51E" w:rsidR="00550DD6" w:rsidRPr="00457733" w:rsidRDefault="00550DD6" w:rsidP="00550D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457733">
        <w:rPr>
          <w:rFonts w:ascii="Times New Roman" w:hAnsi="Times New Roman" w:cs="Times New Roman"/>
          <w:sz w:val="28"/>
          <w:szCs w:val="28"/>
        </w:rPr>
        <w:t>ндексы дел</w:t>
      </w:r>
      <w:r>
        <w:rPr>
          <w:rFonts w:ascii="Times New Roman" w:hAnsi="Times New Roman" w:cs="Times New Roman"/>
          <w:sz w:val="28"/>
          <w:szCs w:val="28"/>
        </w:rPr>
        <w:t>,</w:t>
      </w:r>
      <w:r w:rsidRPr="00457733">
        <w:rPr>
          <w:rFonts w:ascii="Times New Roman" w:hAnsi="Times New Roman" w:cs="Times New Roman"/>
          <w:sz w:val="28"/>
          <w:szCs w:val="28"/>
        </w:rPr>
        <w:t xml:space="preserve"> включенн</w:t>
      </w:r>
      <w:r>
        <w:rPr>
          <w:rFonts w:ascii="Times New Roman" w:hAnsi="Times New Roman" w:cs="Times New Roman"/>
          <w:sz w:val="28"/>
          <w:szCs w:val="28"/>
        </w:rPr>
        <w:t>ых</w:t>
      </w:r>
      <w:r w:rsidRPr="00457733">
        <w:rPr>
          <w:rFonts w:ascii="Times New Roman" w:hAnsi="Times New Roman" w:cs="Times New Roman"/>
          <w:sz w:val="28"/>
          <w:szCs w:val="28"/>
        </w:rPr>
        <w:t xml:space="preserve"> в номенклатуру дел, проставляются в графе 1 «Индекс дела» (приложения № 25, 26 Правил).</w:t>
      </w:r>
    </w:p>
    <w:p w14:paraId="25D711BE" w14:textId="121D2F1E" w:rsidR="00DB2402" w:rsidRDefault="00550DD6" w:rsidP="00BC2A8C">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Индекс</w:t>
      </w:r>
      <w:r w:rsidR="00C97888">
        <w:rPr>
          <w:rFonts w:ascii="Times New Roman" w:hAnsi="Times New Roman" w:cs="Times New Roman"/>
          <w:sz w:val="28"/>
          <w:szCs w:val="28"/>
        </w:rPr>
        <w:t xml:space="preserve"> </w:t>
      </w:r>
      <w:r w:rsidRPr="00457733">
        <w:rPr>
          <w:rFonts w:ascii="Times New Roman" w:hAnsi="Times New Roman" w:cs="Times New Roman"/>
          <w:sz w:val="28"/>
          <w:szCs w:val="28"/>
        </w:rPr>
        <w:t>присв</w:t>
      </w:r>
      <w:r>
        <w:rPr>
          <w:rFonts w:ascii="Times New Roman" w:hAnsi="Times New Roman" w:cs="Times New Roman"/>
          <w:sz w:val="28"/>
          <w:szCs w:val="28"/>
        </w:rPr>
        <w:t>аивается</w:t>
      </w:r>
      <w:r w:rsidR="00C97888">
        <w:rPr>
          <w:rFonts w:ascii="Times New Roman" w:hAnsi="Times New Roman" w:cs="Times New Roman"/>
          <w:sz w:val="28"/>
          <w:szCs w:val="28"/>
        </w:rPr>
        <w:t xml:space="preserve"> </w:t>
      </w:r>
      <w:r>
        <w:rPr>
          <w:rFonts w:ascii="Times New Roman" w:hAnsi="Times New Roman" w:cs="Times New Roman"/>
          <w:sz w:val="28"/>
          <w:szCs w:val="28"/>
        </w:rPr>
        <w:t>к</w:t>
      </w:r>
      <w:r w:rsidRPr="00457733">
        <w:rPr>
          <w:rFonts w:ascii="Times New Roman" w:hAnsi="Times New Roman" w:cs="Times New Roman"/>
          <w:sz w:val="28"/>
          <w:szCs w:val="28"/>
        </w:rPr>
        <w:t>аждому делу</w:t>
      </w:r>
      <w:r>
        <w:rPr>
          <w:rFonts w:ascii="Times New Roman" w:hAnsi="Times New Roman" w:cs="Times New Roman"/>
          <w:sz w:val="28"/>
          <w:szCs w:val="28"/>
        </w:rPr>
        <w:t xml:space="preserve">, включенному </w:t>
      </w:r>
      <w:r w:rsidR="00F674EA" w:rsidRPr="00457733">
        <w:rPr>
          <w:rFonts w:ascii="Times New Roman" w:hAnsi="Times New Roman" w:cs="Times New Roman"/>
          <w:sz w:val="28"/>
          <w:szCs w:val="28"/>
        </w:rPr>
        <w:t>в номенклатур</w:t>
      </w:r>
      <w:r>
        <w:rPr>
          <w:rFonts w:ascii="Times New Roman" w:hAnsi="Times New Roman" w:cs="Times New Roman"/>
          <w:sz w:val="28"/>
          <w:szCs w:val="28"/>
        </w:rPr>
        <w:t>у</w:t>
      </w:r>
      <w:r w:rsidR="00F674EA" w:rsidRPr="00457733">
        <w:rPr>
          <w:rFonts w:ascii="Times New Roman" w:hAnsi="Times New Roman" w:cs="Times New Roman"/>
          <w:sz w:val="28"/>
          <w:szCs w:val="28"/>
        </w:rPr>
        <w:t xml:space="preserve"> дел</w:t>
      </w:r>
      <w:r>
        <w:rPr>
          <w:rFonts w:ascii="Times New Roman" w:hAnsi="Times New Roman" w:cs="Times New Roman"/>
          <w:sz w:val="28"/>
          <w:szCs w:val="28"/>
        </w:rPr>
        <w:t>.</w:t>
      </w:r>
      <w:r w:rsidR="00C97888">
        <w:rPr>
          <w:rFonts w:ascii="Times New Roman" w:hAnsi="Times New Roman" w:cs="Times New Roman"/>
          <w:sz w:val="28"/>
          <w:szCs w:val="28"/>
        </w:rPr>
        <w:t xml:space="preserve"> </w:t>
      </w:r>
      <w:r w:rsidR="00B13EBA" w:rsidRPr="00457733">
        <w:rPr>
          <w:rFonts w:ascii="Times New Roman" w:hAnsi="Times New Roman" w:cs="Times New Roman"/>
          <w:sz w:val="28"/>
          <w:szCs w:val="28"/>
        </w:rPr>
        <w:t xml:space="preserve">Индекс </w:t>
      </w:r>
      <w:r w:rsidR="00F674EA">
        <w:rPr>
          <w:rFonts w:ascii="Times New Roman" w:hAnsi="Times New Roman" w:cs="Times New Roman"/>
          <w:sz w:val="28"/>
          <w:szCs w:val="28"/>
        </w:rPr>
        <w:t xml:space="preserve">дела </w:t>
      </w:r>
      <w:r w:rsidR="00B13EBA" w:rsidRPr="00457733">
        <w:rPr>
          <w:rFonts w:ascii="Times New Roman" w:hAnsi="Times New Roman" w:cs="Times New Roman"/>
          <w:sz w:val="28"/>
          <w:szCs w:val="28"/>
        </w:rPr>
        <w:t xml:space="preserve">состоит из </w:t>
      </w:r>
      <w:r w:rsidR="00F674EA">
        <w:rPr>
          <w:rFonts w:ascii="Times New Roman" w:hAnsi="Times New Roman" w:cs="Times New Roman"/>
          <w:sz w:val="28"/>
          <w:szCs w:val="28"/>
        </w:rPr>
        <w:t xml:space="preserve">кода (цифрового или буквенно-цифрового) </w:t>
      </w:r>
      <w:r w:rsidR="00F674EA" w:rsidRPr="00457733">
        <w:rPr>
          <w:rFonts w:ascii="Times New Roman" w:hAnsi="Times New Roman" w:cs="Times New Roman"/>
          <w:sz w:val="28"/>
          <w:szCs w:val="28"/>
        </w:rPr>
        <w:t>структурного подразделения</w:t>
      </w:r>
      <w:r w:rsidR="00F674EA">
        <w:rPr>
          <w:rFonts w:ascii="Times New Roman" w:hAnsi="Times New Roman" w:cs="Times New Roman"/>
          <w:sz w:val="28"/>
          <w:szCs w:val="28"/>
        </w:rPr>
        <w:t>, коллегиального</w:t>
      </w:r>
      <w:r w:rsidR="00C97888" w:rsidRPr="00C97888">
        <w:rPr>
          <w:rFonts w:ascii="Times New Roman" w:hAnsi="Times New Roman" w:cs="Times New Roman"/>
          <w:sz w:val="28"/>
          <w:szCs w:val="28"/>
        </w:rPr>
        <w:t xml:space="preserve"> </w:t>
      </w:r>
      <w:r w:rsidR="00C97888">
        <w:rPr>
          <w:rFonts w:ascii="Times New Roman" w:hAnsi="Times New Roman" w:cs="Times New Roman"/>
          <w:sz w:val="28"/>
          <w:szCs w:val="28"/>
        </w:rPr>
        <w:t>или</w:t>
      </w:r>
      <w:r w:rsidR="00F674EA">
        <w:rPr>
          <w:rFonts w:ascii="Times New Roman" w:hAnsi="Times New Roman" w:cs="Times New Roman"/>
          <w:sz w:val="28"/>
          <w:szCs w:val="28"/>
        </w:rPr>
        <w:t xml:space="preserve"> совещательного </w:t>
      </w:r>
      <w:r w:rsidR="00334E3F">
        <w:rPr>
          <w:rFonts w:ascii="Times New Roman" w:hAnsi="Times New Roman" w:cs="Times New Roman"/>
          <w:sz w:val="28"/>
          <w:szCs w:val="28"/>
        </w:rPr>
        <w:t xml:space="preserve">органа </w:t>
      </w:r>
      <w:r w:rsidR="00F674EA">
        <w:rPr>
          <w:rFonts w:ascii="Times New Roman" w:hAnsi="Times New Roman" w:cs="Times New Roman"/>
          <w:sz w:val="28"/>
          <w:szCs w:val="28"/>
        </w:rPr>
        <w:t xml:space="preserve">или </w:t>
      </w:r>
      <w:r w:rsidR="00F674EA" w:rsidRPr="00457733">
        <w:rPr>
          <w:rFonts w:ascii="Times New Roman" w:hAnsi="Times New Roman" w:cs="Times New Roman"/>
          <w:sz w:val="28"/>
          <w:szCs w:val="28"/>
        </w:rPr>
        <w:t>направления деятельности</w:t>
      </w:r>
      <w:r w:rsidR="00F674EA">
        <w:rPr>
          <w:rFonts w:ascii="Times New Roman" w:hAnsi="Times New Roman" w:cs="Times New Roman"/>
          <w:sz w:val="28"/>
          <w:szCs w:val="28"/>
        </w:rPr>
        <w:t xml:space="preserve"> организации, установленного классификатором структурных подразделений, утвержденной структурой</w:t>
      </w:r>
      <w:r w:rsidR="00C97888">
        <w:rPr>
          <w:rFonts w:ascii="Times New Roman" w:hAnsi="Times New Roman" w:cs="Times New Roman"/>
          <w:sz w:val="28"/>
          <w:szCs w:val="28"/>
        </w:rPr>
        <w:t xml:space="preserve"> </w:t>
      </w:r>
      <w:r w:rsidR="00F674EA">
        <w:rPr>
          <w:rFonts w:ascii="Times New Roman" w:hAnsi="Times New Roman" w:cs="Times New Roman"/>
          <w:sz w:val="28"/>
          <w:szCs w:val="28"/>
        </w:rPr>
        <w:t>или ш</w:t>
      </w:r>
      <w:r w:rsidR="00B75F36">
        <w:rPr>
          <w:rFonts w:ascii="Times New Roman" w:hAnsi="Times New Roman" w:cs="Times New Roman"/>
          <w:sz w:val="28"/>
          <w:szCs w:val="28"/>
        </w:rPr>
        <w:t>татным расписанием организации,</w:t>
      </w:r>
      <w:r w:rsidR="00B13EBA" w:rsidRPr="00457733">
        <w:rPr>
          <w:rFonts w:ascii="Times New Roman" w:hAnsi="Times New Roman" w:cs="Times New Roman"/>
          <w:sz w:val="28"/>
          <w:szCs w:val="28"/>
        </w:rPr>
        <w:t xml:space="preserve"> и </w:t>
      </w:r>
      <w:r w:rsidR="00DB2402">
        <w:rPr>
          <w:rFonts w:ascii="Times New Roman" w:hAnsi="Times New Roman" w:cs="Times New Roman"/>
          <w:sz w:val="28"/>
          <w:szCs w:val="28"/>
        </w:rPr>
        <w:t xml:space="preserve">отделенного от него дефисом </w:t>
      </w:r>
      <w:r w:rsidR="00B13EBA" w:rsidRPr="00457733">
        <w:rPr>
          <w:rFonts w:ascii="Times New Roman" w:hAnsi="Times New Roman" w:cs="Times New Roman"/>
          <w:sz w:val="28"/>
          <w:szCs w:val="28"/>
        </w:rPr>
        <w:t xml:space="preserve">порядкового номера заголовка дела </w:t>
      </w:r>
      <w:r w:rsidR="00DB2402">
        <w:rPr>
          <w:rFonts w:ascii="Times New Roman" w:hAnsi="Times New Roman" w:cs="Times New Roman"/>
          <w:sz w:val="28"/>
          <w:szCs w:val="28"/>
        </w:rPr>
        <w:t>в рамках раздела</w:t>
      </w:r>
      <w:r w:rsidR="00C97888">
        <w:rPr>
          <w:rFonts w:ascii="Times New Roman" w:hAnsi="Times New Roman" w:cs="Times New Roman"/>
          <w:sz w:val="28"/>
          <w:szCs w:val="28"/>
        </w:rPr>
        <w:t xml:space="preserve"> </w:t>
      </w:r>
      <w:r w:rsidR="00DB2402">
        <w:rPr>
          <w:rFonts w:ascii="Times New Roman" w:hAnsi="Times New Roman" w:cs="Times New Roman"/>
          <w:sz w:val="28"/>
          <w:szCs w:val="28"/>
        </w:rPr>
        <w:t>номенклатуры дел, например:</w:t>
      </w:r>
      <w:r w:rsidR="00B13EBA" w:rsidRPr="00457733">
        <w:rPr>
          <w:rFonts w:ascii="Times New Roman" w:hAnsi="Times New Roman" w:cs="Times New Roman"/>
          <w:sz w:val="28"/>
          <w:szCs w:val="28"/>
        </w:rPr>
        <w:t>11-05, где</w:t>
      </w:r>
      <w:r w:rsidR="00DB2402">
        <w:rPr>
          <w:rFonts w:ascii="Times New Roman" w:hAnsi="Times New Roman" w:cs="Times New Roman"/>
          <w:sz w:val="28"/>
          <w:szCs w:val="28"/>
        </w:rPr>
        <w:t>:</w:t>
      </w:r>
    </w:p>
    <w:p w14:paraId="46D06CE8" w14:textId="69B3900F" w:rsidR="00DB2402" w:rsidRDefault="00B75F36" w:rsidP="00B75F36">
      <w:pPr>
        <w:tabs>
          <w:tab w:val="left" w:pos="1134"/>
        </w:tabs>
        <w:spacing w:after="0" w:line="360" w:lineRule="auto"/>
        <w:ind w:firstLine="709"/>
        <w:jc w:val="both"/>
        <w:rPr>
          <w:rFonts w:ascii="Times New Roman" w:hAnsi="Times New Roman" w:cs="Times New Roman"/>
          <w:sz w:val="28"/>
          <w:szCs w:val="28"/>
        </w:rPr>
      </w:pPr>
      <w:r w:rsidRPr="00334E3F">
        <w:rPr>
          <w:rFonts w:ascii="Times New Roman" w:hAnsi="Times New Roman" w:cs="Times New Roman"/>
          <w:i/>
          <w:sz w:val="28"/>
          <w:szCs w:val="28"/>
        </w:rPr>
        <w:t>11</w:t>
      </w:r>
      <w:r>
        <w:rPr>
          <w:rFonts w:ascii="Times New Roman" w:hAnsi="Times New Roman" w:cs="Times New Roman"/>
          <w:sz w:val="28"/>
          <w:szCs w:val="28"/>
        </w:rPr>
        <w:tab/>
        <w:t>–</w:t>
      </w:r>
      <w:r w:rsidR="008D4285">
        <w:rPr>
          <w:rFonts w:ascii="Times New Roman" w:hAnsi="Times New Roman" w:cs="Times New Roman"/>
          <w:sz w:val="28"/>
          <w:szCs w:val="28"/>
        </w:rPr>
        <w:t xml:space="preserve"> </w:t>
      </w:r>
      <w:r w:rsidR="00DB2402">
        <w:rPr>
          <w:rFonts w:ascii="Times New Roman" w:hAnsi="Times New Roman" w:cs="Times New Roman"/>
          <w:sz w:val="28"/>
          <w:szCs w:val="28"/>
        </w:rPr>
        <w:t>код</w:t>
      </w:r>
      <w:r w:rsidR="00C97888">
        <w:rPr>
          <w:rFonts w:ascii="Times New Roman" w:hAnsi="Times New Roman" w:cs="Times New Roman"/>
          <w:sz w:val="28"/>
          <w:szCs w:val="28"/>
        </w:rPr>
        <w:t xml:space="preserve"> </w:t>
      </w:r>
      <w:r w:rsidR="00B13EBA" w:rsidRPr="00457733">
        <w:rPr>
          <w:rFonts w:ascii="Times New Roman" w:hAnsi="Times New Roman" w:cs="Times New Roman"/>
          <w:sz w:val="28"/>
          <w:szCs w:val="28"/>
        </w:rPr>
        <w:t>структурного подразделения</w:t>
      </w:r>
      <w:r w:rsidR="00DB2402">
        <w:rPr>
          <w:rFonts w:ascii="Times New Roman" w:hAnsi="Times New Roman" w:cs="Times New Roman"/>
          <w:sz w:val="28"/>
          <w:szCs w:val="28"/>
        </w:rPr>
        <w:t>;</w:t>
      </w:r>
    </w:p>
    <w:p w14:paraId="44EED3AD" w14:textId="77777777" w:rsidR="00B13EBA" w:rsidRPr="00457733" w:rsidRDefault="00B75F36" w:rsidP="00B75F36">
      <w:pPr>
        <w:tabs>
          <w:tab w:val="left" w:pos="1134"/>
        </w:tabs>
        <w:spacing w:after="0" w:line="360" w:lineRule="auto"/>
        <w:ind w:firstLine="709"/>
        <w:jc w:val="both"/>
        <w:rPr>
          <w:rFonts w:ascii="Times New Roman" w:hAnsi="Times New Roman" w:cs="Times New Roman"/>
          <w:sz w:val="28"/>
          <w:szCs w:val="28"/>
        </w:rPr>
      </w:pPr>
      <w:r w:rsidRPr="00334E3F">
        <w:rPr>
          <w:rFonts w:ascii="Times New Roman" w:hAnsi="Times New Roman" w:cs="Times New Roman"/>
          <w:i/>
          <w:sz w:val="28"/>
          <w:szCs w:val="28"/>
        </w:rPr>
        <w:t>05</w:t>
      </w:r>
      <w:r>
        <w:rPr>
          <w:rFonts w:ascii="Times New Roman" w:hAnsi="Times New Roman" w:cs="Times New Roman"/>
          <w:sz w:val="28"/>
          <w:szCs w:val="28"/>
        </w:rPr>
        <w:tab/>
        <w:t>–</w:t>
      </w:r>
      <w:r w:rsidR="00B13EBA" w:rsidRPr="00457733">
        <w:rPr>
          <w:rFonts w:ascii="Times New Roman" w:hAnsi="Times New Roman" w:cs="Times New Roman"/>
          <w:sz w:val="28"/>
          <w:szCs w:val="28"/>
        </w:rPr>
        <w:t xml:space="preserve"> порядковый номер дела в разделе номенклатуры дел</w:t>
      </w:r>
      <w:r w:rsidR="00DB2402">
        <w:rPr>
          <w:rFonts w:ascii="Times New Roman" w:hAnsi="Times New Roman" w:cs="Times New Roman"/>
          <w:sz w:val="28"/>
          <w:szCs w:val="28"/>
        </w:rPr>
        <w:t>, соответствующем данному структурному подразделению</w:t>
      </w:r>
      <w:r w:rsidR="00B13EBA" w:rsidRPr="00457733">
        <w:rPr>
          <w:rFonts w:ascii="Times New Roman" w:hAnsi="Times New Roman" w:cs="Times New Roman"/>
          <w:sz w:val="28"/>
          <w:szCs w:val="28"/>
        </w:rPr>
        <w:t>.</w:t>
      </w:r>
    </w:p>
    <w:p w14:paraId="18E01F9F" w14:textId="58D24248" w:rsidR="00BF35D9" w:rsidRDefault="00B13EBA" w:rsidP="00BF35D9">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В номенклатуре дел рекомендуется сохранять одинаковые индексы для однородных дел в пределах разных структурных подразделений</w:t>
      </w:r>
      <w:r w:rsidR="00BF35D9">
        <w:rPr>
          <w:rFonts w:ascii="Times New Roman" w:hAnsi="Times New Roman" w:cs="Times New Roman"/>
          <w:sz w:val="28"/>
          <w:szCs w:val="28"/>
        </w:rPr>
        <w:t>,</w:t>
      </w:r>
      <w:r w:rsidR="00C97888">
        <w:rPr>
          <w:rFonts w:ascii="Times New Roman" w:hAnsi="Times New Roman" w:cs="Times New Roman"/>
          <w:sz w:val="28"/>
          <w:szCs w:val="28"/>
        </w:rPr>
        <w:t xml:space="preserve"> </w:t>
      </w:r>
      <w:r w:rsidR="00BF35D9">
        <w:rPr>
          <w:rFonts w:ascii="Times New Roman" w:hAnsi="Times New Roman" w:cs="Times New Roman"/>
          <w:sz w:val="28"/>
          <w:szCs w:val="28"/>
        </w:rPr>
        <w:t>н</w:t>
      </w:r>
      <w:r w:rsidR="00426CD8">
        <w:rPr>
          <w:rFonts w:ascii="Times New Roman" w:hAnsi="Times New Roman" w:cs="Times New Roman"/>
          <w:sz w:val="28"/>
          <w:szCs w:val="28"/>
        </w:rPr>
        <w:t xml:space="preserve">апример: </w:t>
      </w:r>
    </w:p>
    <w:p w14:paraId="6929C4C4" w14:textId="33B76093" w:rsidR="00426CD8" w:rsidRPr="00E373A9" w:rsidRDefault="00BF35D9" w:rsidP="00BF35D9">
      <w:pPr>
        <w:spacing w:after="0" w:line="360" w:lineRule="auto"/>
        <w:ind w:firstLine="709"/>
        <w:jc w:val="both"/>
        <w:rPr>
          <w:rFonts w:ascii="Times New Roman" w:hAnsi="Times New Roman" w:cs="Times New Roman"/>
          <w:i/>
          <w:sz w:val="28"/>
          <w:szCs w:val="28"/>
        </w:rPr>
      </w:pPr>
      <w:r w:rsidRPr="00884FD0">
        <w:rPr>
          <w:rFonts w:ascii="Times New Roman" w:hAnsi="Times New Roman" w:cs="Times New Roman"/>
          <w:i/>
          <w:sz w:val="28"/>
          <w:szCs w:val="28"/>
        </w:rPr>
        <w:t>02-03</w:t>
      </w:r>
      <w:r w:rsidR="00C97888">
        <w:rPr>
          <w:rFonts w:ascii="Times New Roman" w:hAnsi="Times New Roman" w:cs="Times New Roman"/>
          <w:i/>
          <w:sz w:val="28"/>
          <w:szCs w:val="28"/>
        </w:rPr>
        <w:t xml:space="preserve"> </w:t>
      </w:r>
      <w:r w:rsidRPr="00031510">
        <w:rPr>
          <w:rFonts w:ascii="Times New Roman" w:hAnsi="Times New Roman" w:cs="Times New Roman"/>
          <w:i/>
          <w:sz w:val="28"/>
          <w:szCs w:val="28"/>
        </w:rPr>
        <w:t>(03-03, 04-03 и т.д.)</w:t>
      </w:r>
      <w:r w:rsidR="00C97888">
        <w:rPr>
          <w:rFonts w:ascii="Times New Roman" w:hAnsi="Times New Roman" w:cs="Times New Roman"/>
          <w:i/>
          <w:sz w:val="28"/>
          <w:szCs w:val="28"/>
        </w:rPr>
        <w:t xml:space="preserve"> </w:t>
      </w:r>
      <w:r w:rsidR="00FB68B9" w:rsidRPr="00E373A9">
        <w:rPr>
          <w:rFonts w:ascii="Times New Roman" w:hAnsi="Times New Roman" w:cs="Times New Roman"/>
          <w:i/>
          <w:sz w:val="28"/>
          <w:szCs w:val="28"/>
        </w:rPr>
        <w:t>Приказы по основной деятельности.</w:t>
      </w:r>
      <w:r>
        <w:rPr>
          <w:rFonts w:ascii="Times New Roman" w:hAnsi="Times New Roman" w:cs="Times New Roman"/>
          <w:i/>
          <w:sz w:val="28"/>
          <w:szCs w:val="28"/>
        </w:rPr>
        <w:t xml:space="preserve"> Копии</w:t>
      </w:r>
    </w:p>
    <w:p w14:paraId="026E8147" w14:textId="44A91CC8" w:rsidR="00B13EBA" w:rsidRDefault="00B13EBA" w:rsidP="00BC2A8C">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Электронные документы систематизируются в информационной системе</w:t>
      </w:r>
      <w:r w:rsidR="00D3168B">
        <w:rPr>
          <w:rStyle w:val="a7"/>
          <w:rFonts w:ascii="Times New Roman" w:hAnsi="Times New Roman"/>
          <w:sz w:val="28"/>
          <w:szCs w:val="28"/>
        </w:rPr>
        <w:footnoteReference w:id="5"/>
      </w:r>
      <w:r w:rsidRPr="00457733">
        <w:rPr>
          <w:rFonts w:ascii="Times New Roman" w:hAnsi="Times New Roman" w:cs="Times New Roman"/>
          <w:sz w:val="28"/>
          <w:szCs w:val="28"/>
        </w:rPr>
        <w:t xml:space="preserve"> в соответствии с номенклатурой дел организации и индексируются в порядке, установленном в отношении дел, сформированных из документов на бумажном носителе.</w:t>
      </w:r>
      <w:r w:rsidR="002B546A">
        <w:rPr>
          <w:rFonts w:ascii="Times New Roman" w:hAnsi="Times New Roman" w:cs="Times New Roman"/>
          <w:sz w:val="28"/>
          <w:szCs w:val="28"/>
        </w:rPr>
        <w:t xml:space="preserve"> К индексу электронного дела в номенклатуре дел может добавляться литера «Э» (Электронное) или «ЭД» (Электронные документы).</w:t>
      </w:r>
    </w:p>
    <w:p w14:paraId="64622DC0" w14:textId="77777777" w:rsidR="002B546A" w:rsidRPr="00457733" w:rsidRDefault="002B546A" w:rsidP="00BC2A8C">
      <w:pPr>
        <w:spacing w:after="0" w:line="360" w:lineRule="auto"/>
        <w:ind w:firstLine="709"/>
        <w:jc w:val="both"/>
        <w:rPr>
          <w:rFonts w:ascii="Times New Roman" w:hAnsi="Times New Roman" w:cs="Times New Roman"/>
          <w:sz w:val="28"/>
          <w:szCs w:val="28"/>
        </w:rPr>
      </w:pPr>
    </w:p>
    <w:p w14:paraId="2581F7FE" w14:textId="039F0C9C" w:rsidR="008935C8" w:rsidRPr="00E373A9" w:rsidRDefault="00334E3F" w:rsidP="00334E3F">
      <w:pPr>
        <w:pStyle w:val="1"/>
      </w:pPr>
      <w:bookmarkStart w:id="23" w:name="_Toc463607818"/>
      <w:bookmarkStart w:id="24" w:name="_Toc465784221"/>
      <w:r>
        <w:t>1.1.1.</w:t>
      </w:r>
      <w:r w:rsidR="00C977B4">
        <w:t>5</w:t>
      </w:r>
      <w:r>
        <w:t>. </w:t>
      </w:r>
      <w:r w:rsidR="00FB68B9" w:rsidRPr="00E373A9">
        <w:t>Определение сроков хранения дел</w:t>
      </w:r>
      <w:bookmarkEnd w:id="23"/>
      <w:bookmarkEnd w:id="24"/>
    </w:p>
    <w:p w14:paraId="3EBE60EE" w14:textId="77777777" w:rsidR="00334E3F" w:rsidRDefault="00334E3F" w:rsidP="00BC2A8C">
      <w:pPr>
        <w:spacing w:after="0" w:line="360" w:lineRule="auto"/>
        <w:ind w:firstLine="709"/>
        <w:jc w:val="both"/>
        <w:rPr>
          <w:rFonts w:ascii="Times New Roman" w:hAnsi="Times New Roman" w:cs="Times New Roman"/>
          <w:sz w:val="28"/>
          <w:szCs w:val="28"/>
        </w:rPr>
      </w:pPr>
    </w:p>
    <w:p w14:paraId="0613A292" w14:textId="116A6543" w:rsidR="00B13EBA" w:rsidRPr="00457733" w:rsidRDefault="00B13EBA" w:rsidP="00BC2A8C">
      <w:pPr>
        <w:spacing w:after="0" w:line="360" w:lineRule="auto"/>
        <w:ind w:firstLine="709"/>
        <w:jc w:val="both"/>
        <w:rPr>
          <w:rFonts w:ascii="Times New Roman" w:hAnsi="Times New Roman" w:cs="Times New Roman"/>
          <w:color w:val="000000"/>
          <w:sz w:val="28"/>
          <w:szCs w:val="28"/>
        </w:rPr>
      </w:pPr>
      <w:r w:rsidRPr="00457733">
        <w:rPr>
          <w:rFonts w:ascii="Times New Roman" w:hAnsi="Times New Roman" w:cs="Times New Roman"/>
          <w:sz w:val="28"/>
          <w:szCs w:val="28"/>
        </w:rPr>
        <w:lastRenderedPageBreak/>
        <w:t xml:space="preserve">Сроки хранения дел определяются по </w:t>
      </w:r>
      <w:r w:rsidR="00932A7D" w:rsidRPr="00457733">
        <w:rPr>
          <w:rFonts w:ascii="Times New Roman" w:hAnsi="Times New Roman" w:cs="Times New Roman"/>
          <w:sz w:val="28"/>
          <w:szCs w:val="28"/>
        </w:rPr>
        <w:t>перечн</w:t>
      </w:r>
      <w:r w:rsidR="00932A7D">
        <w:rPr>
          <w:rFonts w:ascii="Times New Roman" w:hAnsi="Times New Roman" w:cs="Times New Roman"/>
          <w:sz w:val="28"/>
          <w:szCs w:val="28"/>
        </w:rPr>
        <w:t xml:space="preserve">ям </w:t>
      </w:r>
      <w:r w:rsidR="00B26FE2" w:rsidRPr="00457733">
        <w:rPr>
          <w:rFonts w:ascii="Times New Roman" w:hAnsi="Times New Roman" w:cs="Times New Roman"/>
          <w:sz w:val="28"/>
          <w:szCs w:val="28"/>
        </w:rPr>
        <w:t>(типовому, ведомственному</w:t>
      </w:r>
      <w:r w:rsidR="00932A7D">
        <w:rPr>
          <w:rFonts w:ascii="Times New Roman" w:hAnsi="Times New Roman" w:cs="Times New Roman"/>
          <w:sz w:val="28"/>
          <w:szCs w:val="28"/>
        </w:rPr>
        <w:t xml:space="preserve"> или иному</w:t>
      </w:r>
      <w:r w:rsidR="00B26FE2" w:rsidRPr="00457733">
        <w:rPr>
          <w:rFonts w:ascii="Times New Roman" w:hAnsi="Times New Roman" w:cs="Times New Roman"/>
          <w:sz w:val="28"/>
          <w:szCs w:val="28"/>
        </w:rPr>
        <w:t>)</w:t>
      </w:r>
      <w:r w:rsidR="00C97888">
        <w:rPr>
          <w:rFonts w:ascii="Times New Roman" w:hAnsi="Times New Roman" w:cs="Times New Roman"/>
          <w:sz w:val="28"/>
          <w:szCs w:val="28"/>
        </w:rPr>
        <w:t xml:space="preserve"> </w:t>
      </w:r>
      <w:r w:rsidR="0038304C">
        <w:rPr>
          <w:rFonts w:ascii="Times New Roman" w:hAnsi="Times New Roman" w:cs="Times New Roman"/>
          <w:sz w:val="28"/>
          <w:szCs w:val="28"/>
        </w:rPr>
        <w:t>с указанием сроков хранения</w:t>
      </w:r>
      <w:r w:rsidRPr="00457733">
        <w:rPr>
          <w:rFonts w:ascii="Times New Roman" w:hAnsi="Times New Roman" w:cs="Times New Roman"/>
          <w:sz w:val="28"/>
          <w:szCs w:val="28"/>
        </w:rPr>
        <w:t xml:space="preserve">, </w:t>
      </w:r>
      <w:r w:rsidR="00932A7D">
        <w:rPr>
          <w:rFonts w:ascii="Times New Roman" w:hAnsi="Times New Roman" w:cs="Times New Roman"/>
          <w:sz w:val="28"/>
          <w:szCs w:val="28"/>
        </w:rPr>
        <w:t xml:space="preserve">законодательным или иным нормативным правовым актам, </w:t>
      </w:r>
      <w:r w:rsidRPr="00457733">
        <w:rPr>
          <w:rFonts w:ascii="Times New Roman" w:hAnsi="Times New Roman" w:cs="Times New Roman"/>
          <w:sz w:val="28"/>
          <w:szCs w:val="28"/>
        </w:rPr>
        <w:t>по типовой или примерной номенклатуре дел</w:t>
      </w:r>
      <w:r w:rsidR="00932A7D">
        <w:rPr>
          <w:rFonts w:ascii="Times New Roman" w:hAnsi="Times New Roman" w:cs="Times New Roman"/>
          <w:sz w:val="28"/>
          <w:szCs w:val="28"/>
        </w:rPr>
        <w:t xml:space="preserve"> (п. 4.17. Правил)</w:t>
      </w:r>
      <w:r w:rsidRPr="00457733">
        <w:rPr>
          <w:rFonts w:ascii="Times New Roman" w:hAnsi="Times New Roman" w:cs="Times New Roman"/>
          <w:sz w:val="28"/>
          <w:szCs w:val="28"/>
        </w:rPr>
        <w:t xml:space="preserve">. </w:t>
      </w:r>
      <w:r w:rsidR="00932A7D">
        <w:rPr>
          <w:rFonts w:ascii="Times New Roman" w:hAnsi="Times New Roman" w:cs="Times New Roman"/>
          <w:color w:val="000000"/>
          <w:sz w:val="28"/>
          <w:szCs w:val="28"/>
        </w:rPr>
        <w:t>Установленные с</w:t>
      </w:r>
      <w:r w:rsidR="00932A7D" w:rsidRPr="00457733">
        <w:rPr>
          <w:rFonts w:ascii="Times New Roman" w:hAnsi="Times New Roman" w:cs="Times New Roman"/>
          <w:color w:val="000000"/>
          <w:sz w:val="28"/>
          <w:szCs w:val="28"/>
        </w:rPr>
        <w:t xml:space="preserve">роки </w:t>
      </w:r>
      <w:r w:rsidRPr="00457733">
        <w:rPr>
          <w:rFonts w:ascii="Times New Roman" w:hAnsi="Times New Roman" w:cs="Times New Roman"/>
          <w:color w:val="000000"/>
          <w:sz w:val="28"/>
          <w:szCs w:val="28"/>
        </w:rPr>
        <w:t xml:space="preserve">хранения </w:t>
      </w:r>
      <w:r w:rsidR="00932A7D">
        <w:rPr>
          <w:rFonts w:ascii="Times New Roman" w:hAnsi="Times New Roman" w:cs="Times New Roman"/>
          <w:color w:val="000000"/>
          <w:sz w:val="28"/>
          <w:szCs w:val="28"/>
        </w:rPr>
        <w:t>документов</w:t>
      </w:r>
      <w:r w:rsidRPr="00457733">
        <w:rPr>
          <w:rFonts w:ascii="Times New Roman" w:hAnsi="Times New Roman" w:cs="Times New Roman"/>
          <w:color w:val="000000"/>
          <w:sz w:val="28"/>
          <w:szCs w:val="28"/>
        </w:rPr>
        <w:t xml:space="preserve"> переносятся в номенклатуру дел без изменений.</w:t>
      </w:r>
    </w:p>
    <w:p w14:paraId="3A505F9B" w14:textId="79FD1E59" w:rsidR="00B13EBA" w:rsidRPr="00D34514" w:rsidRDefault="002F11CB" w:rsidP="00BC2A8C">
      <w:pPr>
        <w:spacing w:after="0" w:line="360" w:lineRule="auto"/>
        <w:ind w:firstLine="709"/>
        <w:jc w:val="both"/>
        <w:rPr>
          <w:rFonts w:ascii="Times New Roman" w:hAnsi="Times New Roman" w:cs="Times New Roman"/>
          <w:i/>
          <w:color w:val="FF0000"/>
          <w:sz w:val="28"/>
          <w:szCs w:val="28"/>
        </w:rPr>
      </w:pPr>
      <w:r w:rsidRPr="00A95EBE">
        <w:rPr>
          <w:rFonts w:ascii="Times New Roman" w:hAnsi="Times New Roman" w:cs="Times New Roman"/>
          <w:sz w:val="28"/>
          <w:szCs w:val="28"/>
        </w:rPr>
        <w:t xml:space="preserve">При выявлении в организации документов, </w:t>
      </w:r>
      <w:proofErr w:type="gramStart"/>
      <w:r w:rsidRPr="00A95EBE">
        <w:rPr>
          <w:rFonts w:ascii="Times New Roman" w:hAnsi="Times New Roman" w:cs="Times New Roman"/>
          <w:sz w:val="28"/>
          <w:szCs w:val="28"/>
        </w:rPr>
        <w:t>сроки</w:t>
      </w:r>
      <w:proofErr w:type="gramEnd"/>
      <w:r w:rsidRPr="00A95EBE">
        <w:rPr>
          <w:rFonts w:ascii="Times New Roman" w:hAnsi="Times New Roman" w:cs="Times New Roman"/>
          <w:sz w:val="28"/>
          <w:szCs w:val="28"/>
        </w:rPr>
        <w:t xml:space="preserve"> хранения которых не предусмотрены типовыми или ведомственными перечнями документов, законодательными или иными нормативными правовыми актами, типовыми и примерными номенклатурами дел, предложения по установлению сроков их хранения представляются на рассмотрение ЦЭПК при </w:t>
      </w:r>
      <w:proofErr w:type="spellStart"/>
      <w:r w:rsidRPr="00A95EBE">
        <w:rPr>
          <w:rFonts w:ascii="Times New Roman" w:hAnsi="Times New Roman" w:cs="Times New Roman"/>
          <w:sz w:val="28"/>
          <w:szCs w:val="28"/>
        </w:rPr>
        <w:t>Росархиве</w:t>
      </w:r>
      <w:proofErr w:type="spellEnd"/>
      <w:r w:rsidRPr="00A95EBE">
        <w:rPr>
          <w:rFonts w:ascii="Times New Roman" w:hAnsi="Times New Roman" w:cs="Times New Roman"/>
          <w:sz w:val="28"/>
          <w:szCs w:val="28"/>
        </w:rPr>
        <w:t xml:space="preserve"> в порядке, предусмотренным регламентом ее работы</w:t>
      </w:r>
      <w:r w:rsidR="006B5FC3">
        <w:rPr>
          <w:rFonts w:ascii="Times New Roman" w:hAnsi="Times New Roman" w:cs="Times New Roman"/>
          <w:sz w:val="28"/>
          <w:szCs w:val="28"/>
        </w:rPr>
        <w:t>.</w:t>
      </w:r>
      <w:r>
        <w:rPr>
          <w:rFonts w:ascii="Times New Roman" w:hAnsi="Times New Roman" w:cs="Times New Roman"/>
          <w:sz w:val="28"/>
          <w:szCs w:val="28"/>
        </w:rPr>
        <w:t xml:space="preserve"> </w:t>
      </w:r>
    </w:p>
    <w:p w14:paraId="3870895D" w14:textId="5170E8AE" w:rsidR="00D17BBD" w:rsidRDefault="00B13EBA" w:rsidP="00BC2A8C">
      <w:pPr>
        <w:spacing w:after="0" w:line="360" w:lineRule="auto"/>
        <w:ind w:firstLine="709"/>
        <w:jc w:val="both"/>
        <w:rPr>
          <w:rFonts w:ascii="Times New Roman" w:hAnsi="Times New Roman" w:cs="Times New Roman"/>
          <w:b/>
          <w:bCs/>
          <w:i/>
          <w:iCs/>
          <w:sz w:val="28"/>
          <w:szCs w:val="28"/>
        </w:rPr>
      </w:pPr>
      <w:r w:rsidRPr="00457733">
        <w:rPr>
          <w:rFonts w:ascii="Times New Roman" w:hAnsi="Times New Roman" w:cs="Times New Roman"/>
          <w:sz w:val="28"/>
          <w:szCs w:val="28"/>
        </w:rPr>
        <w:t>Срок</w:t>
      </w:r>
      <w:r w:rsidR="00D17BBD">
        <w:rPr>
          <w:rFonts w:ascii="Times New Roman" w:hAnsi="Times New Roman" w:cs="Times New Roman"/>
          <w:sz w:val="28"/>
          <w:szCs w:val="28"/>
        </w:rPr>
        <w:t>и</w:t>
      </w:r>
      <w:r w:rsidRPr="00457733">
        <w:rPr>
          <w:rFonts w:ascii="Times New Roman" w:hAnsi="Times New Roman" w:cs="Times New Roman"/>
          <w:sz w:val="28"/>
          <w:szCs w:val="28"/>
        </w:rPr>
        <w:t xml:space="preserve"> хранения дел </w:t>
      </w:r>
      <w:r w:rsidR="00D17BBD">
        <w:rPr>
          <w:rFonts w:ascii="Times New Roman" w:hAnsi="Times New Roman" w:cs="Times New Roman"/>
          <w:sz w:val="28"/>
          <w:szCs w:val="28"/>
        </w:rPr>
        <w:t xml:space="preserve">проставляются </w:t>
      </w:r>
      <w:r w:rsidRPr="00457733">
        <w:rPr>
          <w:rFonts w:ascii="Times New Roman" w:hAnsi="Times New Roman" w:cs="Times New Roman"/>
          <w:sz w:val="28"/>
          <w:szCs w:val="28"/>
        </w:rPr>
        <w:t xml:space="preserve">в графе 4 </w:t>
      </w:r>
      <w:r w:rsidR="00D17BBD">
        <w:rPr>
          <w:rFonts w:ascii="Times New Roman" w:hAnsi="Times New Roman" w:cs="Times New Roman"/>
          <w:sz w:val="28"/>
          <w:szCs w:val="28"/>
        </w:rPr>
        <w:t xml:space="preserve">номенклатуры дел. </w:t>
      </w:r>
      <w:r w:rsidR="00420427">
        <w:rPr>
          <w:rFonts w:ascii="Times New Roman" w:hAnsi="Times New Roman" w:cs="Times New Roman"/>
          <w:sz w:val="28"/>
          <w:szCs w:val="28"/>
        </w:rPr>
        <w:t xml:space="preserve">Под </w:t>
      </w:r>
      <w:r w:rsidR="00D17BBD">
        <w:rPr>
          <w:rFonts w:ascii="Times New Roman" w:hAnsi="Times New Roman" w:cs="Times New Roman"/>
          <w:sz w:val="28"/>
          <w:szCs w:val="28"/>
        </w:rPr>
        <w:t>сроком хранения в графе 4 указывается номер</w:t>
      </w:r>
      <w:r w:rsidRPr="00457733">
        <w:rPr>
          <w:rFonts w:ascii="Times New Roman" w:hAnsi="Times New Roman" w:cs="Times New Roman"/>
          <w:sz w:val="28"/>
          <w:szCs w:val="28"/>
        </w:rPr>
        <w:t xml:space="preserve"> статьи по перечню</w:t>
      </w:r>
      <w:r w:rsidR="00D17BBD" w:rsidRPr="00457733">
        <w:rPr>
          <w:rFonts w:ascii="Times New Roman" w:hAnsi="Times New Roman" w:cs="Times New Roman"/>
          <w:sz w:val="28"/>
          <w:szCs w:val="28"/>
        </w:rPr>
        <w:t xml:space="preserve">. </w:t>
      </w:r>
    </w:p>
    <w:p w14:paraId="50527646" w14:textId="77777777" w:rsidR="00B11E42" w:rsidRDefault="00B11E42" w:rsidP="00BC2A8C">
      <w:pPr>
        <w:spacing w:after="0" w:line="360" w:lineRule="auto"/>
        <w:ind w:firstLine="709"/>
        <w:jc w:val="both"/>
        <w:rPr>
          <w:rFonts w:ascii="Times New Roman" w:hAnsi="Times New Roman" w:cs="Times New Roman"/>
          <w:b/>
          <w:bCs/>
          <w:i/>
          <w:iCs/>
          <w:sz w:val="28"/>
          <w:szCs w:val="28"/>
        </w:rPr>
      </w:pPr>
    </w:p>
    <w:p w14:paraId="06902BD5" w14:textId="4367EFFE" w:rsidR="008935C8" w:rsidRPr="00E373A9" w:rsidRDefault="00334E3F" w:rsidP="00334E3F">
      <w:pPr>
        <w:pStyle w:val="1"/>
      </w:pPr>
      <w:bookmarkStart w:id="25" w:name="_Toc463607819"/>
      <w:bookmarkStart w:id="26" w:name="_Toc465784222"/>
      <w:r>
        <w:t>1.1.1.</w:t>
      </w:r>
      <w:r w:rsidR="00C977B4">
        <w:t>6</w:t>
      </w:r>
      <w:r>
        <w:t>. </w:t>
      </w:r>
      <w:r w:rsidR="00FB68B9" w:rsidRPr="00E373A9">
        <w:t>Составление итоговой записи номенклатуры дел</w:t>
      </w:r>
      <w:bookmarkEnd w:id="25"/>
      <w:bookmarkEnd w:id="26"/>
    </w:p>
    <w:p w14:paraId="23219CA9" w14:textId="77777777" w:rsidR="00334E3F" w:rsidRDefault="00334E3F" w:rsidP="009A29EF">
      <w:pPr>
        <w:spacing w:after="0" w:line="360" w:lineRule="auto"/>
        <w:ind w:firstLine="709"/>
        <w:jc w:val="both"/>
        <w:rPr>
          <w:rFonts w:ascii="Times New Roman" w:hAnsi="Times New Roman" w:cs="Times New Roman"/>
          <w:sz w:val="28"/>
          <w:szCs w:val="28"/>
        </w:rPr>
      </w:pPr>
    </w:p>
    <w:p w14:paraId="01748E8A" w14:textId="6F55CCE4" w:rsidR="00B13EBA" w:rsidRPr="00457733" w:rsidRDefault="009A29EF" w:rsidP="00BC2A8C">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По окончании календарного года в конце номенклатуры дел составляется итоговая запись о количестве заведенных дел (томов,</w:t>
      </w:r>
      <w:r w:rsidR="00B75F36">
        <w:rPr>
          <w:rFonts w:ascii="Times New Roman" w:hAnsi="Times New Roman" w:cs="Times New Roman"/>
          <w:sz w:val="28"/>
          <w:szCs w:val="28"/>
        </w:rPr>
        <w:t xml:space="preserve"> частей) по форме, указанной в п</w:t>
      </w:r>
      <w:r w:rsidRPr="00457733">
        <w:rPr>
          <w:rFonts w:ascii="Times New Roman" w:hAnsi="Times New Roman" w:cs="Times New Roman"/>
          <w:sz w:val="28"/>
          <w:szCs w:val="28"/>
        </w:rPr>
        <w:t xml:space="preserve">риложении </w:t>
      </w:r>
      <w:r w:rsidR="00B26FE2" w:rsidRPr="00457733">
        <w:rPr>
          <w:rFonts w:ascii="Times New Roman" w:hAnsi="Times New Roman" w:cs="Times New Roman"/>
          <w:sz w:val="28"/>
          <w:szCs w:val="28"/>
        </w:rPr>
        <w:t>№</w:t>
      </w:r>
      <w:r w:rsidR="00B26FE2">
        <w:rPr>
          <w:rFonts w:ascii="Times New Roman" w:hAnsi="Times New Roman" w:cs="Times New Roman"/>
          <w:sz w:val="28"/>
          <w:szCs w:val="28"/>
        </w:rPr>
        <w:t> </w:t>
      </w:r>
      <w:r w:rsidR="00B26FE2" w:rsidRPr="00457733">
        <w:rPr>
          <w:rFonts w:ascii="Times New Roman" w:hAnsi="Times New Roman" w:cs="Times New Roman"/>
          <w:sz w:val="28"/>
          <w:szCs w:val="28"/>
        </w:rPr>
        <w:t>25</w:t>
      </w:r>
      <w:r w:rsidR="00B26FE2">
        <w:rPr>
          <w:rFonts w:ascii="Times New Roman" w:hAnsi="Times New Roman" w:cs="Times New Roman"/>
          <w:sz w:val="28"/>
          <w:szCs w:val="28"/>
        </w:rPr>
        <w:t> </w:t>
      </w:r>
      <w:r w:rsidRPr="00457733">
        <w:rPr>
          <w:rFonts w:ascii="Times New Roman" w:hAnsi="Times New Roman" w:cs="Times New Roman"/>
          <w:sz w:val="28"/>
          <w:szCs w:val="28"/>
        </w:rPr>
        <w:t>Правил. В итоговой записи отдельно указывается количество заведенных дел постоянного, временных (свыше 10 лет) и временных (до 10 лет включительно) сроков хранения</w:t>
      </w:r>
      <w:r w:rsidR="007D0FC8">
        <w:rPr>
          <w:rFonts w:ascii="Times New Roman" w:hAnsi="Times New Roman" w:cs="Times New Roman"/>
          <w:sz w:val="28"/>
          <w:szCs w:val="28"/>
        </w:rPr>
        <w:t xml:space="preserve"> на бумажном носителе</w:t>
      </w:r>
      <w:r w:rsidR="00E873B3">
        <w:rPr>
          <w:rFonts w:ascii="Times New Roman" w:hAnsi="Times New Roman" w:cs="Times New Roman"/>
          <w:sz w:val="28"/>
          <w:szCs w:val="28"/>
        </w:rPr>
        <w:t>.</w:t>
      </w:r>
      <w:r w:rsidR="007D0FC8">
        <w:rPr>
          <w:rFonts w:ascii="Times New Roman" w:hAnsi="Times New Roman" w:cs="Times New Roman"/>
          <w:sz w:val="28"/>
          <w:szCs w:val="28"/>
        </w:rPr>
        <w:t xml:space="preserve"> </w:t>
      </w:r>
      <w:r w:rsidR="00E873B3" w:rsidRPr="00457733">
        <w:rPr>
          <w:rFonts w:ascii="Times New Roman" w:hAnsi="Times New Roman" w:cs="Times New Roman"/>
          <w:sz w:val="28"/>
          <w:szCs w:val="28"/>
        </w:rPr>
        <w:t xml:space="preserve">Для учета электронных </w:t>
      </w:r>
      <w:r w:rsidR="00E873B3">
        <w:rPr>
          <w:rFonts w:ascii="Times New Roman" w:hAnsi="Times New Roman" w:cs="Times New Roman"/>
          <w:sz w:val="28"/>
          <w:szCs w:val="28"/>
        </w:rPr>
        <w:t>дел</w:t>
      </w:r>
      <w:r w:rsidR="00E873B3" w:rsidRPr="00457733">
        <w:rPr>
          <w:rFonts w:ascii="Times New Roman" w:hAnsi="Times New Roman" w:cs="Times New Roman"/>
          <w:sz w:val="28"/>
          <w:szCs w:val="28"/>
        </w:rPr>
        <w:t xml:space="preserve"> составля</w:t>
      </w:r>
      <w:r w:rsidR="00E873B3">
        <w:rPr>
          <w:rFonts w:ascii="Times New Roman" w:hAnsi="Times New Roman" w:cs="Times New Roman"/>
          <w:sz w:val="28"/>
          <w:szCs w:val="28"/>
        </w:rPr>
        <w:t>ет</w:t>
      </w:r>
      <w:r w:rsidR="00E873B3" w:rsidRPr="00457733">
        <w:rPr>
          <w:rFonts w:ascii="Times New Roman" w:hAnsi="Times New Roman" w:cs="Times New Roman"/>
          <w:sz w:val="28"/>
          <w:szCs w:val="28"/>
        </w:rPr>
        <w:t>ся отдельная итоговая запись</w:t>
      </w:r>
      <w:r w:rsidR="00E873B3">
        <w:rPr>
          <w:rFonts w:ascii="Times New Roman" w:hAnsi="Times New Roman" w:cs="Times New Roman"/>
          <w:sz w:val="28"/>
          <w:szCs w:val="28"/>
        </w:rPr>
        <w:t>, в которой указывается количество сформированных электронных дел (по срокам хранения) и их объем в Мб.</w:t>
      </w:r>
      <w:r w:rsidR="00624746">
        <w:rPr>
          <w:rFonts w:ascii="Times New Roman" w:hAnsi="Times New Roman" w:cs="Times New Roman"/>
          <w:sz w:val="28"/>
          <w:szCs w:val="28"/>
        </w:rPr>
        <w:t xml:space="preserve"> </w:t>
      </w:r>
      <w:r>
        <w:rPr>
          <w:rFonts w:ascii="Times New Roman" w:hAnsi="Times New Roman" w:cs="Times New Roman"/>
          <w:sz w:val="28"/>
          <w:szCs w:val="28"/>
        </w:rPr>
        <w:t xml:space="preserve">Итоговая запись составляется </w:t>
      </w:r>
      <w:r w:rsidR="00E873B3">
        <w:rPr>
          <w:rFonts w:ascii="Times New Roman" w:hAnsi="Times New Roman" w:cs="Times New Roman"/>
          <w:sz w:val="28"/>
          <w:szCs w:val="28"/>
        </w:rPr>
        <w:t>с учетом</w:t>
      </w:r>
      <w:r>
        <w:rPr>
          <w:rFonts w:ascii="Times New Roman" w:hAnsi="Times New Roman" w:cs="Times New Roman"/>
          <w:sz w:val="28"/>
          <w:szCs w:val="28"/>
        </w:rPr>
        <w:t xml:space="preserve"> данных</w:t>
      </w:r>
      <w:r w:rsidR="00D55B1B">
        <w:rPr>
          <w:rFonts w:ascii="Times New Roman" w:hAnsi="Times New Roman" w:cs="Times New Roman"/>
          <w:sz w:val="28"/>
          <w:szCs w:val="28"/>
        </w:rPr>
        <w:t>,</w:t>
      </w:r>
      <w:r>
        <w:rPr>
          <w:rFonts w:ascii="Times New Roman" w:hAnsi="Times New Roman" w:cs="Times New Roman"/>
          <w:sz w:val="28"/>
          <w:szCs w:val="28"/>
        </w:rPr>
        <w:t xml:space="preserve"> внесенных в графу 3 </w:t>
      </w:r>
      <w:r w:rsidR="00B13EBA" w:rsidRPr="00457733">
        <w:rPr>
          <w:rFonts w:ascii="Times New Roman" w:hAnsi="Times New Roman" w:cs="Times New Roman"/>
          <w:sz w:val="28"/>
          <w:szCs w:val="28"/>
        </w:rPr>
        <w:t>«Количество томов (частей)»</w:t>
      </w:r>
      <w:r>
        <w:rPr>
          <w:rFonts w:ascii="Times New Roman" w:hAnsi="Times New Roman" w:cs="Times New Roman"/>
          <w:sz w:val="28"/>
          <w:szCs w:val="28"/>
        </w:rPr>
        <w:t xml:space="preserve"> (сведения о количестве томов (частей) дела и крайних датах документов, включенных в каждый том (часть), вносятся в рабочий экземпляр номенклатуры дел в течение года и по завершении календарного года)</w:t>
      </w:r>
      <w:r w:rsidR="00C97888">
        <w:rPr>
          <w:rFonts w:ascii="Times New Roman" w:hAnsi="Times New Roman" w:cs="Times New Roman"/>
          <w:sz w:val="28"/>
          <w:szCs w:val="28"/>
        </w:rPr>
        <w:t xml:space="preserve"> </w:t>
      </w:r>
      <w:r>
        <w:rPr>
          <w:rFonts w:ascii="Times New Roman" w:hAnsi="Times New Roman" w:cs="Times New Roman"/>
          <w:sz w:val="28"/>
          <w:szCs w:val="28"/>
        </w:rPr>
        <w:t xml:space="preserve">и графу «Примечание», в которой </w:t>
      </w:r>
      <w:r w:rsidR="00B13EBA" w:rsidRPr="00457733">
        <w:rPr>
          <w:rFonts w:ascii="Times New Roman" w:hAnsi="Times New Roman" w:cs="Times New Roman"/>
          <w:sz w:val="28"/>
          <w:szCs w:val="28"/>
        </w:rPr>
        <w:t>в течение всего срока действия номенклатуры проставляются отметки о заведении дел (в том</w:t>
      </w:r>
      <w:r w:rsidR="00C97888">
        <w:rPr>
          <w:rFonts w:ascii="Times New Roman" w:hAnsi="Times New Roman" w:cs="Times New Roman"/>
          <w:sz w:val="28"/>
          <w:szCs w:val="28"/>
        </w:rPr>
        <w:t xml:space="preserve"> </w:t>
      </w:r>
      <w:r w:rsidR="00B13EBA" w:rsidRPr="00457733">
        <w:rPr>
          <w:rFonts w:ascii="Times New Roman" w:hAnsi="Times New Roman" w:cs="Times New Roman"/>
          <w:sz w:val="28"/>
          <w:szCs w:val="28"/>
        </w:rPr>
        <w:t>числе</w:t>
      </w:r>
      <w:r w:rsidR="00D55B1B">
        <w:rPr>
          <w:rFonts w:ascii="Times New Roman" w:hAnsi="Times New Roman" w:cs="Times New Roman"/>
          <w:sz w:val="28"/>
          <w:szCs w:val="28"/>
        </w:rPr>
        <w:t>,</w:t>
      </w:r>
      <w:r w:rsidR="00C97888">
        <w:rPr>
          <w:rFonts w:ascii="Times New Roman" w:hAnsi="Times New Roman" w:cs="Times New Roman"/>
          <w:sz w:val="28"/>
          <w:szCs w:val="28"/>
        </w:rPr>
        <w:t xml:space="preserve"> </w:t>
      </w:r>
      <w:r w:rsidR="00D55B1B">
        <w:rPr>
          <w:rFonts w:ascii="Times New Roman" w:hAnsi="Times New Roman" w:cs="Times New Roman"/>
          <w:sz w:val="28"/>
          <w:szCs w:val="28"/>
        </w:rPr>
        <w:t>электронных</w:t>
      </w:r>
      <w:r w:rsidR="00B13EBA" w:rsidRPr="00457733">
        <w:rPr>
          <w:rFonts w:ascii="Times New Roman" w:hAnsi="Times New Roman" w:cs="Times New Roman"/>
          <w:sz w:val="28"/>
          <w:szCs w:val="28"/>
        </w:rPr>
        <w:t xml:space="preserve">), о переходящих делах, </w:t>
      </w:r>
      <w:r w:rsidR="00E83E4B" w:rsidRPr="00E83E4B">
        <w:rPr>
          <w:rFonts w:ascii="Times New Roman" w:hAnsi="Times New Roman" w:cs="Times New Roman"/>
          <w:sz w:val="28"/>
          <w:szCs w:val="28"/>
        </w:rPr>
        <w:t xml:space="preserve">о </w:t>
      </w:r>
      <w:r w:rsidR="00E83E4B" w:rsidRPr="00E83E4B">
        <w:rPr>
          <w:rFonts w:ascii="Times New Roman" w:hAnsi="Times New Roman" w:cs="Times New Roman"/>
          <w:sz w:val="28"/>
          <w:szCs w:val="28"/>
        </w:rPr>
        <w:lastRenderedPageBreak/>
        <w:t>выделении дел к уничтожению</w:t>
      </w:r>
      <w:r w:rsidR="00624746">
        <w:rPr>
          <w:rFonts w:ascii="Times New Roman" w:hAnsi="Times New Roman" w:cs="Times New Roman"/>
          <w:sz w:val="28"/>
          <w:szCs w:val="28"/>
        </w:rPr>
        <w:t xml:space="preserve"> по истечении сроков их хранения</w:t>
      </w:r>
      <w:r w:rsidR="00E83E4B" w:rsidRPr="00E83E4B">
        <w:rPr>
          <w:rFonts w:ascii="Times New Roman" w:hAnsi="Times New Roman" w:cs="Times New Roman"/>
          <w:sz w:val="28"/>
          <w:szCs w:val="28"/>
        </w:rPr>
        <w:t xml:space="preserve">, </w:t>
      </w:r>
      <w:r w:rsidR="00B13EBA" w:rsidRPr="00457733">
        <w:rPr>
          <w:rFonts w:ascii="Times New Roman" w:hAnsi="Times New Roman" w:cs="Times New Roman"/>
          <w:sz w:val="28"/>
          <w:szCs w:val="28"/>
        </w:rPr>
        <w:t>о передаче дел в другую организацию для продолжения и др.</w:t>
      </w:r>
      <w:r w:rsidR="00555A06">
        <w:rPr>
          <w:rFonts w:ascii="Times New Roman" w:hAnsi="Times New Roman" w:cs="Times New Roman"/>
          <w:sz w:val="28"/>
          <w:szCs w:val="28"/>
        </w:rPr>
        <w:t xml:space="preserve"> с</w:t>
      </w:r>
      <w:r w:rsidR="00B13EBA" w:rsidRPr="00457733">
        <w:rPr>
          <w:rFonts w:ascii="Times New Roman" w:hAnsi="Times New Roman" w:cs="Times New Roman"/>
          <w:sz w:val="28"/>
          <w:szCs w:val="28"/>
        </w:rPr>
        <w:t xml:space="preserve">ведения, содержащиеся в итоговой записи номенклатуры дел организации, </w:t>
      </w:r>
      <w:r w:rsidR="00D55B1B">
        <w:rPr>
          <w:rFonts w:ascii="Times New Roman" w:hAnsi="Times New Roman" w:cs="Times New Roman"/>
          <w:sz w:val="28"/>
          <w:szCs w:val="28"/>
        </w:rPr>
        <w:t>передаются в</w:t>
      </w:r>
      <w:r w:rsidR="00B13EBA" w:rsidRPr="00457733">
        <w:rPr>
          <w:rFonts w:ascii="Times New Roman" w:hAnsi="Times New Roman" w:cs="Times New Roman"/>
          <w:sz w:val="28"/>
          <w:szCs w:val="28"/>
        </w:rPr>
        <w:t xml:space="preserve"> архив организации, о чем в номенклатуре делается отметка с указанием должности лица, сделавшего отметку, его </w:t>
      </w:r>
      <w:r w:rsidR="007E2FB3">
        <w:rPr>
          <w:rFonts w:ascii="Times New Roman" w:hAnsi="Times New Roman" w:cs="Times New Roman"/>
          <w:sz w:val="28"/>
          <w:szCs w:val="28"/>
        </w:rPr>
        <w:t>подписи и расшифровки подписи (п</w:t>
      </w:r>
      <w:r w:rsidR="00B13EBA" w:rsidRPr="00457733">
        <w:rPr>
          <w:rFonts w:ascii="Times New Roman" w:hAnsi="Times New Roman" w:cs="Times New Roman"/>
          <w:sz w:val="28"/>
          <w:szCs w:val="28"/>
        </w:rPr>
        <w:t>риложение № 25 Правил).</w:t>
      </w:r>
    </w:p>
    <w:p w14:paraId="6F8D03AB" w14:textId="77777777" w:rsidR="00E83E4B" w:rsidRDefault="00E83E4B" w:rsidP="00E83E4B">
      <w:pPr>
        <w:tabs>
          <w:tab w:val="left" w:pos="8647"/>
        </w:tabs>
        <w:spacing w:after="0" w:line="360" w:lineRule="auto"/>
        <w:ind w:firstLine="709"/>
        <w:jc w:val="both"/>
        <w:rPr>
          <w:rFonts w:ascii="Times New Roman" w:hAnsi="Times New Roman" w:cs="Times New Roman"/>
          <w:sz w:val="28"/>
          <w:szCs w:val="28"/>
          <w:lang w:eastAsia="ru-RU"/>
        </w:rPr>
      </w:pPr>
      <w:r w:rsidRPr="00E83E4B">
        <w:rPr>
          <w:rFonts w:ascii="Times New Roman" w:hAnsi="Times New Roman" w:cs="Times New Roman"/>
          <w:sz w:val="28"/>
          <w:szCs w:val="28"/>
          <w:lang w:eastAsia="ru-RU"/>
        </w:rPr>
        <w:t xml:space="preserve">Графическое изображение процесса 1.1.1 «Составление, согласование, утверждение номенклатуры дел организации» представлено на схеме 02 приложения </w:t>
      </w:r>
      <w:r w:rsidR="007E2FB3">
        <w:rPr>
          <w:rFonts w:ascii="Times New Roman" w:hAnsi="Times New Roman" w:cs="Times New Roman"/>
          <w:sz w:val="28"/>
          <w:szCs w:val="28"/>
          <w:lang w:eastAsia="ru-RU"/>
        </w:rPr>
        <w:t xml:space="preserve">№ </w:t>
      </w:r>
      <w:r w:rsidRPr="00E83E4B">
        <w:rPr>
          <w:rFonts w:ascii="Times New Roman" w:hAnsi="Times New Roman" w:cs="Times New Roman"/>
          <w:sz w:val="28"/>
          <w:szCs w:val="28"/>
          <w:lang w:eastAsia="ru-RU"/>
        </w:rPr>
        <w:t>4.</w:t>
      </w:r>
    </w:p>
    <w:p w14:paraId="0FD2B887" w14:textId="77777777" w:rsidR="00B26FE2" w:rsidRPr="00E83E4B" w:rsidRDefault="00B26FE2" w:rsidP="00E83E4B">
      <w:pPr>
        <w:tabs>
          <w:tab w:val="left" w:pos="8647"/>
        </w:tabs>
        <w:spacing w:after="0" w:line="360" w:lineRule="auto"/>
        <w:ind w:firstLine="709"/>
        <w:jc w:val="both"/>
        <w:rPr>
          <w:rFonts w:ascii="Times New Roman" w:hAnsi="Times New Roman" w:cs="Times New Roman"/>
          <w:sz w:val="28"/>
          <w:szCs w:val="28"/>
          <w:lang w:eastAsia="ru-RU"/>
        </w:rPr>
      </w:pPr>
    </w:p>
    <w:p w14:paraId="21FDC65F" w14:textId="2F7A160D" w:rsidR="008935C8" w:rsidRPr="00E373A9" w:rsidRDefault="003356AF" w:rsidP="003356AF">
      <w:pPr>
        <w:pStyle w:val="1"/>
      </w:pPr>
      <w:bookmarkStart w:id="27" w:name="_Toc460423906"/>
      <w:bookmarkStart w:id="28" w:name="_Toc463607820"/>
      <w:bookmarkStart w:id="29" w:name="_Toc465784223"/>
      <w:r>
        <w:t>1.1.2. </w:t>
      </w:r>
      <w:r w:rsidR="00FB68B9" w:rsidRPr="00E373A9">
        <w:t>Отбор документов для передачи в архив организации и</w:t>
      </w:r>
      <w:r w:rsidR="00C97888">
        <w:t xml:space="preserve"> </w:t>
      </w:r>
      <w:r w:rsidR="00FB68B9" w:rsidRPr="00E373A9">
        <w:t>для выделения к уничтожению</w:t>
      </w:r>
      <w:bookmarkEnd w:id="27"/>
      <w:bookmarkEnd w:id="28"/>
      <w:bookmarkEnd w:id="29"/>
    </w:p>
    <w:p w14:paraId="1F414E16" w14:textId="77777777" w:rsidR="003356AF" w:rsidRDefault="003356AF" w:rsidP="00BC2A8C">
      <w:pPr>
        <w:tabs>
          <w:tab w:val="left" w:pos="8647"/>
        </w:tabs>
        <w:spacing w:after="0" w:line="360" w:lineRule="auto"/>
        <w:ind w:firstLine="709"/>
        <w:jc w:val="both"/>
        <w:rPr>
          <w:rFonts w:ascii="Times New Roman" w:hAnsi="Times New Roman" w:cs="Times New Roman"/>
          <w:color w:val="000000"/>
          <w:sz w:val="28"/>
          <w:szCs w:val="28"/>
        </w:rPr>
      </w:pPr>
    </w:p>
    <w:p w14:paraId="1FAFEE40" w14:textId="19E91E6F" w:rsidR="00B13EBA" w:rsidRPr="00457733" w:rsidRDefault="00B13EBA" w:rsidP="00BC2A8C">
      <w:pPr>
        <w:tabs>
          <w:tab w:val="left" w:pos="8647"/>
        </w:tabs>
        <w:spacing w:after="0" w:line="360" w:lineRule="auto"/>
        <w:ind w:firstLine="709"/>
        <w:jc w:val="both"/>
        <w:rPr>
          <w:rFonts w:ascii="Times New Roman" w:hAnsi="Times New Roman" w:cs="Times New Roman"/>
          <w:color w:val="000000"/>
          <w:sz w:val="28"/>
          <w:szCs w:val="28"/>
        </w:rPr>
      </w:pPr>
      <w:r w:rsidRPr="00457733">
        <w:rPr>
          <w:rFonts w:ascii="Times New Roman" w:hAnsi="Times New Roman" w:cs="Times New Roman"/>
          <w:color w:val="000000"/>
          <w:sz w:val="28"/>
          <w:szCs w:val="28"/>
        </w:rPr>
        <w:t xml:space="preserve">При проведении экспертизы ценности </w:t>
      </w:r>
      <w:r w:rsidR="00471F2B">
        <w:rPr>
          <w:rFonts w:ascii="Times New Roman" w:hAnsi="Times New Roman" w:cs="Times New Roman"/>
          <w:color w:val="000000"/>
          <w:sz w:val="28"/>
          <w:szCs w:val="28"/>
        </w:rPr>
        <w:t xml:space="preserve">документов </w:t>
      </w:r>
      <w:r w:rsidR="005B6C18">
        <w:rPr>
          <w:rFonts w:ascii="Times New Roman" w:hAnsi="Times New Roman" w:cs="Times New Roman"/>
          <w:color w:val="000000"/>
          <w:sz w:val="28"/>
          <w:szCs w:val="28"/>
        </w:rPr>
        <w:t>в</w:t>
      </w:r>
      <w:r w:rsidR="00426CD8">
        <w:rPr>
          <w:rFonts w:ascii="Times New Roman" w:hAnsi="Times New Roman" w:cs="Times New Roman"/>
          <w:color w:val="000000"/>
          <w:sz w:val="28"/>
          <w:szCs w:val="28"/>
        </w:rPr>
        <w:t xml:space="preserve"> структурных подразделени</w:t>
      </w:r>
      <w:r w:rsidR="005B6C18">
        <w:rPr>
          <w:rFonts w:ascii="Times New Roman" w:hAnsi="Times New Roman" w:cs="Times New Roman"/>
          <w:color w:val="000000"/>
          <w:sz w:val="28"/>
          <w:szCs w:val="28"/>
        </w:rPr>
        <w:t>ях организации</w:t>
      </w:r>
      <w:r w:rsidR="00C97888">
        <w:rPr>
          <w:rFonts w:ascii="Times New Roman" w:hAnsi="Times New Roman" w:cs="Times New Roman"/>
          <w:color w:val="000000"/>
          <w:sz w:val="28"/>
          <w:szCs w:val="28"/>
        </w:rPr>
        <w:t xml:space="preserve"> </w:t>
      </w:r>
      <w:r w:rsidRPr="00457733">
        <w:rPr>
          <w:rFonts w:ascii="Times New Roman" w:hAnsi="Times New Roman" w:cs="Times New Roman"/>
          <w:color w:val="000000"/>
          <w:sz w:val="28"/>
          <w:szCs w:val="28"/>
        </w:rPr>
        <w:t>проводится:</w:t>
      </w:r>
    </w:p>
    <w:p w14:paraId="3B53C885" w14:textId="77777777" w:rsidR="00B13EBA" w:rsidRPr="00457733" w:rsidRDefault="00210F02" w:rsidP="00210F02">
      <w:pPr>
        <w:tabs>
          <w:tab w:val="left" w:pos="993"/>
          <w:tab w:val="left" w:pos="8647"/>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00B13EBA" w:rsidRPr="00457733">
        <w:rPr>
          <w:rFonts w:ascii="Times New Roman" w:hAnsi="Times New Roman" w:cs="Times New Roman"/>
          <w:color w:val="000000"/>
          <w:sz w:val="28"/>
          <w:szCs w:val="28"/>
        </w:rPr>
        <w:t xml:space="preserve">отбор документов постоянного и </w:t>
      </w:r>
      <w:r w:rsidR="00471F2B" w:rsidRPr="00457733">
        <w:rPr>
          <w:rFonts w:ascii="Times New Roman" w:hAnsi="Times New Roman" w:cs="Times New Roman"/>
          <w:color w:val="000000"/>
          <w:sz w:val="28"/>
          <w:szCs w:val="28"/>
        </w:rPr>
        <w:t>временн</w:t>
      </w:r>
      <w:r w:rsidR="00471F2B">
        <w:rPr>
          <w:rFonts w:ascii="Times New Roman" w:hAnsi="Times New Roman" w:cs="Times New Roman"/>
          <w:color w:val="000000"/>
          <w:sz w:val="28"/>
          <w:szCs w:val="28"/>
        </w:rPr>
        <w:t>ых</w:t>
      </w:r>
      <w:r w:rsidR="00C97888">
        <w:rPr>
          <w:rFonts w:ascii="Times New Roman" w:hAnsi="Times New Roman" w:cs="Times New Roman"/>
          <w:color w:val="000000"/>
          <w:sz w:val="28"/>
          <w:szCs w:val="28"/>
        </w:rPr>
        <w:t xml:space="preserve"> </w:t>
      </w:r>
      <w:r w:rsidR="00B13EBA" w:rsidRPr="00457733">
        <w:rPr>
          <w:rFonts w:ascii="Times New Roman" w:hAnsi="Times New Roman" w:cs="Times New Roman"/>
          <w:color w:val="000000"/>
          <w:sz w:val="28"/>
          <w:szCs w:val="28"/>
        </w:rPr>
        <w:t>(свыше 10 лет</w:t>
      </w:r>
      <w:r w:rsidR="00471F2B" w:rsidRPr="00457733">
        <w:rPr>
          <w:rFonts w:ascii="Times New Roman" w:hAnsi="Times New Roman" w:cs="Times New Roman"/>
          <w:color w:val="000000"/>
          <w:sz w:val="28"/>
          <w:szCs w:val="28"/>
        </w:rPr>
        <w:t>)</w:t>
      </w:r>
      <w:r w:rsidR="00471F2B">
        <w:rPr>
          <w:rFonts w:ascii="Times New Roman" w:hAnsi="Times New Roman" w:cs="Times New Roman"/>
          <w:color w:val="000000"/>
          <w:sz w:val="28"/>
          <w:szCs w:val="28"/>
        </w:rPr>
        <w:t xml:space="preserve"> сроков </w:t>
      </w:r>
      <w:r w:rsidR="00B13EBA" w:rsidRPr="00457733">
        <w:rPr>
          <w:rFonts w:ascii="Times New Roman" w:hAnsi="Times New Roman" w:cs="Times New Roman"/>
          <w:color w:val="000000"/>
          <w:sz w:val="28"/>
          <w:szCs w:val="28"/>
        </w:rPr>
        <w:t>хранения для передачи в архив организации;</w:t>
      </w:r>
    </w:p>
    <w:p w14:paraId="184063CC" w14:textId="77777777" w:rsidR="00B13EBA" w:rsidRPr="00457733" w:rsidRDefault="00210F02" w:rsidP="00210F02">
      <w:pPr>
        <w:tabs>
          <w:tab w:val="left" w:pos="993"/>
          <w:tab w:val="left" w:pos="8647"/>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00B13EBA" w:rsidRPr="00457733">
        <w:rPr>
          <w:rFonts w:ascii="Times New Roman" w:hAnsi="Times New Roman" w:cs="Times New Roman"/>
          <w:color w:val="000000"/>
          <w:sz w:val="28"/>
          <w:szCs w:val="28"/>
        </w:rPr>
        <w:t xml:space="preserve">отбор документов с временными сроками хранения (до 10 лет включительно), подлежащих хранению в структурных подразделениях; </w:t>
      </w:r>
    </w:p>
    <w:p w14:paraId="7941358A" w14:textId="77777777" w:rsidR="00B13EBA" w:rsidRPr="00457733" w:rsidRDefault="00210F02" w:rsidP="00210F02">
      <w:pPr>
        <w:tabs>
          <w:tab w:val="left" w:pos="993"/>
          <w:tab w:val="left" w:pos="8647"/>
        </w:tabs>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00B13EBA" w:rsidRPr="00457733">
        <w:rPr>
          <w:rFonts w:ascii="Times New Roman" w:hAnsi="Times New Roman" w:cs="Times New Roman"/>
          <w:color w:val="000000"/>
          <w:sz w:val="28"/>
          <w:szCs w:val="28"/>
        </w:rPr>
        <w:t>отбор документов, сроки хранения которых истекли</w:t>
      </w:r>
      <w:r w:rsidR="00DF0C68">
        <w:rPr>
          <w:rFonts w:ascii="Times New Roman" w:hAnsi="Times New Roman" w:cs="Times New Roman"/>
          <w:color w:val="000000"/>
          <w:sz w:val="28"/>
          <w:szCs w:val="28"/>
        </w:rPr>
        <w:t>,</w:t>
      </w:r>
      <w:r w:rsidR="00C97888">
        <w:rPr>
          <w:rFonts w:ascii="Times New Roman" w:hAnsi="Times New Roman" w:cs="Times New Roman"/>
          <w:color w:val="000000"/>
          <w:sz w:val="28"/>
          <w:szCs w:val="28"/>
        </w:rPr>
        <w:t xml:space="preserve"> </w:t>
      </w:r>
      <w:r w:rsidR="00471F2B">
        <w:rPr>
          <w:rFonts w:ascii="Times New Roman" w:hAnsi="Times New Roman" w:cs="Times New Roman"/>
          <w:color w:val="000000"/>
          <w:sz w:val="28"/>
          <w:szCs w:val="28"/>
        </w:rPr>
        <w:t xml:space="preserve">для выделения </w:t>
      </w:r>
      <w:r w:rsidR="00B13EBA" w:rsidRPr="00457733">
        <w:rPr>
          <w:rFonts w:ascii="Times New Roman" w:hAnsi="Times New Roman" w:cs="Times New Roman"/>
          <w:color w:val="000000"/>
          <w:sz w:val="28"/>
          <w:szCs w:val="28"/>
        </w:rPr>
        <w:t xml:space="preserve">к уничтожению. </w:t>
      </w:r>
    </w:p>
    <w:p w14:paraId="55AFE452" w14:textId="77777777" w:rsidR="00DF0C68" w:rsidRDefault="00B13EBA" w:rsidP="00BC2A8C">
      <w:pPr>
        <w:spacing w:after="0" w:line="360" w:lineRule="auto"/>
        <w:ind w:firstLine="709"/>
        <w:jc w:val="both"/>
        <w:rPr>
          <w:rFonts w:ascii="Times New Roman" w:hAnsi="Times New Roman" w:cs="Times New Roman"/>
          <w:sz w:val="28"/>
          <w:szCs w:val="28"/>
          <w:lang w:eastAsia="ru-RU"/>
        </w:rPr>
      </w:pPr>
      <w:bookmarkStart w:id="30" w:name="sub_3330"/>
      <w:r w:rsidRPr="00457733">
        <w:rPr>
          <w:rFonts w:ascii="Times New Roman" w:hAnsi="Times New Roman" w:cs="Times New Roman"/>
          <w:sz w:val="28"/>
          <w:szCs w:val="28"/>
          <w:lang w:eastAsia="ru-RU"/>
        </w:rPr>
        <w:t xml:space="preserve">Дела постоянного и </w:t>
      </w:r>
      <w:r w:rsidR="00DF0C68" w:rsidRPr="00457733">
        <w:rPr>
          <w:rFonts w:ascii="Times New Roman" w:hAnsi="Times New Roman" w:cs="Times New Roman"/>
          <w:sz w:val="28"/>
          <w:szCs w:val="28"/>
          <w:lang w:eastAsia="ru-RU"/>
        </w:rPr>
        <w:t>временн</w:t>
      </w:r>
      <w:r w:rsidR="00DF0C68">
        <w:rPr>
          <w:rFonts w:ascii="Times New Roman" w:hAnsi="Times New Roman" w:cs="Times New Roman"/>
          <w:sz w:val="28"/>
          <w:szCs w:val="28"/>
          <w:lang w:eastAsia="ru-RU"/>
        </w:rPr>
        <w:t>ых</w:t>
      </w:r>
      <w:r w:rsidR="00C97888">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(свыше 10 лет) </w:t>
      </w:r>
      <w:r w:rsidR="00DF0C68">
        <w:rPr>
          <w:rFonts w:ascii="Times New Roman" w:hAnsi="Times New Roman" w:cs="Times New Roman"/>
          <w:sz w:val="28"/>
          <w:szCs w:val="28"/>
          <w:lang w:eastAsia="ru-RU"/>
        </w:rPr>
        <w:t xml:space="preserve">сроков </w:t>
      </w:r>
      <w:r w:rsidRPr="00457733">
        <w:rPr>
          <w:rFonts w:ascii="Times New Roman" w:hAnsi="Times New Roman" w:cs="Times New Roman"/>
          <w:sz w:val="28"/>
          <w:szCs w:val="28"/>
          <w:lang w:eastAsia="ru-RU"/>
        </w:rPr>
        <w:t>хранения</w:t>
      </w:r>
      <w:r w:rsidR="00FC51E2">
        <w:rPr>
          <w:rFonts w:ascii="Times New Roman" w:hAnsi="Times New Roman" w:cs="Times New Roman"/>
          <w:sz w:val="28"/>
          <w:szCs w:val="28"/>
          <w:lang w:eastAsia="ru-RU"/>
        </w:rPr>
        <w:t xml:space="preserve"> и по личному составу</w:t>
      </w:r>
      <w:r w:rsidRPr="00457733">
        <w:rPr>
          <w:rFonts w:ascii="Times New Roman" w:hAnsi="Times New Roman" w:cs="Times New Roman"/>
          <w:sz w:val="28"/>
          <w:szCs w:val="28"/>
          <w:lang w:eastAsia="ru-RU"/>
        </w:rPr>
        <w:t xml:space="preserve"> подвергаются полистному просмотру </w:t>
      </w:r>
      <w:r w:rsidR="00DF0C68">
        <w:rPr>
          <w:rFonts w:ascii="Times New Roman" w:hAnsi="Times New Roman" w:cs="Times New Roman"/>
          <w:sz w:val="28"/>
          <w:szCs w:val="28"/>
          <w:lang w:eastAsia="ru-RU"/>
        </w:rPr>
        <w:t>в</w:t>
      </w:r>
      <w:r w:rsidR="00DF0C68" w:rsidRPr="00457733">
        <w:rPr>
          <w:rFonts w:ascii="Times New Roman" w:hAnsi="Times New Roman" w:cs="Times New Roman"/>
          <w:sz w:val="28"/>
          <w:szCs w:val="28"/>
          <w:lang w:eastAsia="ru-RU"/>
        </w:rPr>
        <w:t xml:space="preserve"> цел</w:t>
      </w:r>
      <w:r w:rsidR="00DF0C68">
        <w:rPr>
          <w:rFonts w:ascii="Times New Roman" w:hAnsi="Times New Roman" w:cs="Times New Roman"/>
          <w:sz w:val="28"/>
          <w:szCs w:val="28"/>
          <w:lang w:eastAsia="ru-RU"/>
        </w:rPr>
        <w:t>ях</w:t>
      </w:r>
      <w:r w:rsidR="00C97888">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определения и выделения из их состава документов, не подлежащих постоянному хранению. Отбор документов постоянного хранения и </w:t>
      </w:r>
      <w:r w:rsidR="00DF0C68" w:rsidRPr="00457733">
        <w:rPr>
          <w:rFonts w:ascii="Times New Roman" w:hAnsi="Times New Roman" w:cs="Times New Roman"/>
          <w:sz w:val="28"/>
          <w:szCs w:val="28"/>
          <w:lang w:eastAsia="ru-RU"/>
        </w:rPr>
        <w:t>временн</w:t>
      </w:r>
      <w:r w:rsidR="00DF0C68">
        <w:rPr>
          <w:rFonts w:ascii="Times New Roman" w:hAnsi="Times New Roman" w:cs="Times New Roman"/>
          <w:sz w:val="28"/>
          <w:szCs w:val="28"/>
          <w:lang w:eastAsia="ru-RU"/>
        </w:rPr>
        <w:t>ых</w:t>
      </w:r>
      <w:r w:rsidR="00C97888">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(свыше 10 лет) </w:t>
      </w:r>
      <w:r w:rsidR="00DF0C68">
        <w:rPr>
          <w:rFonts w:ascii="Times New Roman" w:hAnsi="Times New Roman" w:cs="Times New Roman"/>
          <w:sz w:val="28"/>
          <w:szCs w:val="28"/>
          <w:lang w:eastAsia="ru-RU"/>
        </w:rPr>
        <w:t xml:space="preserve">сроков </w:t>
      </w:r>
      <w:r w:rsidRPr="00457733">
        <w:rPr>
          <w:rFonts w:ascii="Times New Roman" w:hAnsi="Times New Roman" w:cs="Times New Roman"/>
          <w:sz w:val="28"/>
          <w:szCs w:val="28"/>
          <w:lang w:eastAsia="ru-RU"/>
        </w:rPr>
        <w:t xml:space="preserve">хранения проводится на основании </w:t>
      </w:r>
      <w:r w:rsidR="00DF0C68" w:rsidRPr="00457733">
        <w:rPr>
          <w:rFonts w:ascii="Times New Roman" w:hAnsi="Times New Roman" w:cs="Times New Roman"/>
          <w:sz w:val="28"/>
          <w:szCs w:val="28"/>
          <w:lang w:eastAsia="ru-RU"/>
        </w:rPr>
        <w:t>переч</w:t>
      </w:r>
      <w:r w:rsidR="00DF0C68">
        <w:rPr>
          <w:rFonts w:ascii="Times New Roman" w:hAnsi="Times New Roman" w:cs="Times New Roman"/>
          <w:sz w:val="28"/>
          <w:szCs w:val="28"/>
          <w:lang w:eastAsia="ru-RU"/>
        </w:rPr>
        <w:t>ней</w:t>
      </w:r>
      <w:r w:rsidR="00C97888">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документов с указанием сроков их хранения (типового, ведомственного) и номенклатуры дел организации. </w:t>
      </w:r>
    </w:p>
    <w:p w14:paraId="57D6FAEC" w14:textId="35ED4176" w:rsidR="007D0B0B" w:rsidRDefault="007D0B0B" w:rsidP="00BC2A8C">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случае </w:t>
      </w:r>
      <w:proofErr w:type="spellStart"/>
      <w:r>
        <w:rPr>
          <w:rFonts w:ascii="Times New Roman" w:hAnsi="Times New Roman" w:cs="Times New Roman"/>
          <w:sz w:val="28"/>
          <w:szCs w:val="28"/>
          <w:lang w:eastAsia="ru-RU"/>
        </w:rPr>
        <w:t>необнаружения</w:t>
      </w:r>
      <w:proofErr w:type="spellEnd"/>
      <w:r>
        <w:rPr>
          <w:rFonts w:ascii="Times New Roman" w:hAnsi="Times New Roman" w:cs="Times New Roman"/>
          <w:sz w:val="28"/>
          <w:szCs w:val="28"/>
          <w:lang w:eastAsia="ru-RU"/>
        </w:rPr>
        <w:t xml:space="preserve"> дел, указанных в номенклатуре </w:t>
      </w:r>
      <w:r w:rsidR="006356AE">
        <w:rPr>
          <w:rFonts w:ascii="Times New Roman" w:hAnsi="Times New Roman" w:cs="Times New Roman"/>
          <w:sz w:val="28"/>
          <w:szCs w:val="28"/>
          <w:lang w:eastAsia="ru-RU"/>
        </w:rPr>
        <w:t xml:space="preserve">дел, </w:t>
      </w:r>
      <w:r>
        <w:rPr>
          <w:rFonts w:ascii="Times New Roman" w:hAnsi="Times New Roman" w:cs="Times New Roman"/>
          <w:sz w:val="28"/>
          <w:szCs w:val="28"/>
          <w:lang w:eastAsia="ru-RU"/>
        </w:rPr>
        <w:t>осуществляется их розыск</w:t>
      </w:r>
      <w:r w:rsidR="00C9788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0000640C">
        <w:rPr>
          <w:rFonts w:ascii="Times New Roman" w:hAnsi="Times New Roman" w:cs="Times New Roman"/>
          <w:sz w:val="28"/>
          <w:szCs w:val="28"/>
          <w:lang w:eastAsia="ru-RU"/>
        </w:rPr>
        <w:t xml:space="preserve">см. </w:t>
      </w:r>
      <w:r>
        <w:rPr>
          <w:rFonts w:ascii="Times New Roman" w:hAnsi="Times New Roman" w:cs="Times New Roman"/>
          <w:sz w:val="28"/>
          <w:szCs w:val="28"/>
          <w:lang w:eastAsia="ru-RU"/>
        </w:rPr>
        <w:t>п. 1.3.</w:t>
      </w:r>
      <w:r w:rsidR="0000640C">
        <w:rPr>
          <w:rFonts w:ascii="Times New Roman" w:hAnsi="Times New Roman" w:cs="Times New Roman"/>
          <w:sz w:val="28"/>
          <w:szCs w:val="28"/>
          <w:lang w:eastAsia="ru-RU"/>
        </w:rPr>
        <w:t xml:space="preserve"> Методических рекомендаций</w:t>
      </w:r>
      <w:r>
        <w:rPr>
          <w:rFonts w:ascii="Times New Roman" w:hAnsi="Times New Roman" w:cs="Times New Roman"/>
          <w:sz w:val="28"/>
          <w:szCs w:val="28"/>
          <w:lang w:eastAsia="ru-RU"/>
        </w:rPr>
        <w:t>).</w:t>
      </w:r>
    </w:p>
    <w:p w14:paraId="6D652778" w14:textId="77777777" w:rsidR="00B13EBA" w:rsidRPr="00457733" w:rsidRDefault="00B13EBA" w:rsidP="00BC2A8C">
      <w:pPr>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lastRenderedPageBreak/>
        <w:t xml:space="preserve">Не допускается отбор документов для хранения и выделения к уничтожению только на основании просмотра заголовков дел. </w:t>
      </w:r>
      <w:r w:rsidR="00FC51E2" w:rsidRPr="00457733">
        <w:rPr>
          <w:rFonts w:ascii="Times New Roman" w:hAnsi="Times New Roman" w:cs="Times New Roman"/>
          <w:sz w:val="28"/>
          <w:szCs w:val="28"/>
          <w:lang w:eastAsia="ru-RU"/>
        </w:rPr>
        <w:t xml:space="preserve">Одновременно </w:t>
      </w:r>
      <w:r w:rsidR="00FC51E2">
        <w:rPr>
          <w:rFonts w:ascii="Times New Roman" w:hAnsi="Times New Roman" w:cs="Times New Roman"/>
          <w:sz w:val="28"/>
          <w:szCs w:val="28"/>
          <w:lang w:eastAsia="ru-RU"/>
        </w:rPr>
        <w:t xml:space="preserve">с отбором документов, подлежащих передаче в архив организации, </w:t>
      </w:r>
      <w:r w:rsidR="00FC51E2" w:rsidRPr="00457733">
        <w:rPr>
          <w:rFonts w:ascii="Times New Roman" w:hAnsi="Times New Roman" w:cs="Times New Roman"/>
          <w:sz w:val="28"/>
          <w:szCs w:val="28"/>
          <w:lang w:eastAsia="ru-RU"/>
        </w:rPr>
        <w:t>проверяется правильность формирования дел.</w:t>
      </w:r>
    </w:p>
    <w:p w14:paraId="12C81E53" w14:textId="77777777" w:rsidR="006F5F6B" w:rsidRDefault="00B13EBA" w:rsidP="00BC2A8C">
      <w:pPr>
        <w:spacing w:after="0" w:line="360" w:lineRule="auto"/>
        <w:ind w:firstLine="709"/>
        <w:jc w:val="both"/>
        <w:rPr>
          <w:rFonts w:ascii="Times New Roman" w:hAnsi="Times New Roman" w:cs="Times New Roman"/>
          <w:i/>
          <w:iCs/>
          <w:sz w:val="28"/>
          <w:szCs w:val="28"/>
          <w:lang w:eastAsia="ru-RU"/>
        </w:rPr>
      </w:pPr>
      <w:r w:rsidRPr="00457733">
        <w:rPr>
          <w:rFonts w:ascii="Times New Roman" w:hAnsi="Times New Roman" w:cs="Times New Roman"/>
          <w:i/>
          <w:iCs/>
          <w:sz w:val="28"/>
          <w:szCs w:val="28"/>
          <w:lang w:eastAsia="ru-RU"/>
        </w:rPr>
        <w:t>Формирование дел</w:t>
      </w:r>
      <w:r w:rsidR="006C6089">
        <w:rPr>
          <w:rFonts w:ascii="Times New Roman" w:hAnsi="Times New Roman" w:cs="Times New Roman"/>
          <w:i/>
          <w:iCs/>
          <w:sz w:val="28"/>
          <w:szCs w:val="28"/>
          <w:lang w:eastAsia="ru-RU"/>
        </w:rPr>
        <w:t>а</w:t>
      </w:r>
      <w:r w:rsidR="00C97888">
        <w:rPr>
          <w:rFonts w:ascii="Times New Roman" w:hAnsi="Times New Roman" w:cs="Times New Roman"/>
          <w:i/>
          <w:iCs/>
          <w:sz w:val="28"/>
          <w:szCs w:val="28"/>
          <w:lang w:eastAsia="ru-RU"/>
        </w:rPr>
        <w:t xml:space="preserve"> </w:t>
      </w:r>
      <w:r w:rsidR="00210F02">
        <w:rPr>
          <w:rFonts w:ascii="Times New Roman" w:hAnsi="Times New Roman" w:cs="Times New Roman"/>
          <w:i/>
          <w:iCs/>
          <w:sz w:val="28"/>
          <w:szCs w:val="28"/>
          <w:lang w:eastAsia="ru-RU"/>
        </w:rPr>
        <w:t>–</w:t>
      </w:r>
      <w:r w:rsidRPr="00457733">
        <w:rPr>
          <w:rFonts w:ascii="Times New Roman" w:hAnsi="Times New Roman" w:cs="Times New Roman"/>
          <w:i/>
          <w:iCs/>
          <w:sz w:val="28"/>
          <w:szCs w:val="28"/>
          <w:lang w:eastAsia="ru-RU"/>
        </w:rPr>
        <w:t xml:space="preserve"> это группировка исполненных документов в дело</w:t>
      </w:r>
      <w:r w:rsidR="00C97888">
        <w:rPr>
          <w:rFonts w:ascii="Times New Roman" w:hAnsi="Times New Roman" w:cs="Times New Roman"/>
          <w:i/>
          <w:iCs/>
          <w:sz w:val="28"/>
          <w:szCs w:val="28"/>
          <w:lang w:eastAsia="ru-RU"/>
        </w:rPr>
        <w:t xml:space="preserve"> </w:t>
      </w:r>
      <w:r w:rsidRPr="00457733">
        <w:rPr>
          <w:rFonts w:ascii="Times New Roman" w:hAnsi="Times New Roman" w:cs="Times New Roman"/>
          <w:i/>
          <w:iCs/>
          <w:sz w:val="28"/>
          <w:szCs w:val="28"/>
          <w:lang w:eastAsia="ru-RU"/>
        </w:rPr>
        <w:t>в соответствии с номенклатурой дел</w:t>
      </w:r>
      <w:r w:rsidR="00207139">
        <w:rPr>
          <w:rFonts w:ascii="Times New Roman" w:hAnsi="Times New Roman" w:cs="Times New Roman"/>
          <w:i/>
          <w:iCs/>
          <w:sz w:val="28"/>
          <w:szCs w:val="28"/>
          <w:lang w:eastAsia="ru-RU"/>
        </w:rPr>
        <w:t xml:space="preserve"> и их систематизация внутри дел</w:t>
      </w:r>
      <w:r w:rsidR="009A3408">
        <w:rPr>
          <w:rFonts w:ascii="Times New Roman" w:hAnsi="Times New Roman" w:cs="Times New Roman"/>
          <w:i/>
          <w:iCs/>
          <w:sz w:val="28"/>
          <w:szCs w:val="28"/>
          <w:lang w:eastAsia="ru-RU"/>
        </w:rPr>
        <w:t>.</w:t>
      </w:r>
      <w:r w:rsidR="00C97888">
        <w:rPr>
          <w:rFonts w:ascii="Times New Roman" w:hAnsi="Times New Roman" w:cs="Times New Roman"/>
          <w:i/>
          <w:iCs/>
          <w:sz w:val="28"/>
          <w:szCs w:val="28"/>
          <w:lang w:eastAsia="ru-RU"/>
        </w:rPr>
        <w:t xml:space="preserve"> </w:t>
      </w:r>
    </w:p>
    <w:p w14:paraId="5CA80A79" w14:textId="076B55B7" w:rsidR="00B13EBA" w:rsidRPr="00457733" w:rsidRDefault="00B13EBA" w:rsidP="00BC2A8C">
      <w:pPr>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Проверка правильности формирования дел проводится сотрудниками службы делопроизводства (архива) в присутствии лиц ответственных за делопроизводство (формирование дел) в структурных подразделениях. </w:t>
      </w:r>
    </w:p>
    <w:p w14:paraId="35A6A2BE" w14:textId="77777777" w:rsidR="00B13EBA" w:rsidRPr="00457733" w:rsidRDefault="00B13EBA" w:rsidP="00BC2A8C">
      <w:pPr>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Проверка правильности формирования дел проводится в соответствии с требованиями, установленными п</w:t>
      </w:r>
      <w:r w:rsidR="005605DB" w:rsidRPr="00457733">
        <w:rPr>
          <w:rFonts w:ascii="Times New Roman" w:hAnsi="Times New Roman" w:cs="Times New Roman"/>
          <w:sz w:val="28"/>
          <w:szCs w:val="28"/>
          <w:lang w:eastAsia="ru-RU"/>
        </w:rPr>
        <w:t>.</w:t>
      </w:r>
      <w:r w:rsidR="005605DB">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4.20. Правил.</w:t>
      </w:r>
    </w:p>
    <w:p w14:paraId="54BE243F" w14:textId="77777777" w:rsidR="00B13EBA" w:rsidRPr="00457733" w:rsidRDefault="00B13EBA" w:rsidP="00210F02">
      <w:pPr>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При формировании дел необходимо соблюдать следующие правила:</w:t>
      </w:r>
    </w:p>
    <w:p w14:paraId="1D815AD5" w14:textId="77777777" w:rsidR="00B13EBA" w:rsidRPr="00210F02" w:rsidRDefault="00B13EBA" w:rsidP="00210F02">
      <w:pPr>
        <w:pStyle w:val="a4"/>
        <w:numPr>
          <w:ilvl w:val="0"/>
          <w:numId w:val="11"/>
        </w:numPr>
        <w:tabs>
          <w:tab w:val="left" w:pos="993"/>
        </w:tabs>
        <w:spacing w:after="0" w:line="360" w:lineRule="auto"/>
        <w:ind w:left="0" w:firstLine="709"/>
        <w:jc w:val="both"/>
        <w:rPr>
          <w:rFonts w:ascii="Times New Roman" w:hAnsi="Times New Roman" w:cs="Times New Roman"/>
          <w:sz w:val="28"/>
          <w:szCs w:val="28"/>
          <w:lang w:eastAsia="ru-RU"/>
        </w:rPr>
      </w:pPr>
      <w:r w:rsidRPr="00210F02">
        <w:rPr>
          <w:rFonts w:ascii="Times New Roman" w:hAnsi="Times New Roman" w:cs="Times New Roman"/>
          <w:sz w:val="28"/>
          <w:szCs w:val="28"/>
          <w:lang w:eastAsia="ru-RU"/>
        </w:rPr>
        <w:t>в дело помещаются документы, которые по своему содержанию соответствуют заголовку дела, при этом запрещается группировать в дела черновые и дублетные экземпляры документов, а также документы, подлежащие возврату;</w:t>
      </w:r>
    </w:p>
    <w:p w14:paraId="06865DF9" w14:textId="2C06A870" w:rsidR="00B13EBA" w:rsidRPr="00210F02" w:rsidRDefault="00B13EBA" w:rsidP="00210F02">
      <w:pPr>
        <w:pStyle w:val="a4"/>
        <w:numPr>
          <w:ilvl w:val="0"/>
          <w:numId w:val="11"/>
        </w:numPr>
        <w:tabs>
          <w:tab w:val="left" w:pos="993"/>
        </w:tabs>
        <w:spacing w:after="0" w:line="360" w:lineRule="auto"/>
        <w:ind w:left="0" w:firstLine="709"/>
        <w:jc w:val="both"/>
        <w:rPr>
          <w:rFonts w:ascii="Times New Roman" w:hAnsi="Times New Roman" w:cs="Times New Roman"/>
          <w:sz w:val="28"/>
          <w:szCs w:val="28"/>
          <w:lang w:eastAsia="ru-RU"/>
        </w:rPr>
      </w:pPr>
      <w:r w:rsidRPr="00210F02">
        <w:rPr>
          <w:rFonts w:ascii="Times New Roman" w:hAnsi="Times New Roman" w:cs="Times New Roman"/>
          <w:sz w:val="28"/>
          <w:szCs w:val="28"/>
          <w:lang w:eastAsia="ru-RU"/>
        </w:rPr>
        <w:t xml:space="preserve">дела формируются при </w:t>
      </w:r>
      <w:r w:rsidR="006C6089" w:rsidRPr="00210F02">
        <w:rPr>
          <w:rFonts w:ascii="Times New Roman" w:hAnsi="Times New Roman" w:cs="Times New Roman"/>
          <w:sz w:val="28"/>
          <w:szCs w:val="28"/>
          <w:lang w:eastAsia="ru-RU"/>
        </w:rPr>
        <w:t xml:space="preserve">централизованной форме организации </w:t>
      </w:r>
      <w:r w:rsidRPr="00210F02">
        <w:rPr>
          <w:rFonts w:ascii="Times New Roman" w:hAnsi="Times New Roman" w:cs="Times New Roman"/>
          <w:sz w:val="28"/>
          <w:szCs w:val="28"/>
          <w:lang w:eastAsia="ru-RU"/>
        </w:rPr>
        <w:t xml:space="preserve">делопроизводства </w:t>
      </w:r>
      <w:r w:rsidR="000D776C">
        <w:rPr>
          <w:rFonts w:ascii="Times New Roman" w:hAnsi="Times New Roman" w:cs="Times New Roman"/>
          <w:sz w:val="28"/>
          <w:szCs w:val="28"/>
          <w:lang w:eastAsia="ru-RU"/>
        </w:rPr>
        <w:t>–</w:t>
      </w:r>
      <w:r w:rsidRPr="00210F02">
        <w:rPr>
          <w:rFonts w:ascii="Times New Roman" w:hAnsi="Times New Roman" w:cs="Times New Roman"/>
          <w:sz w:val="28"/>
          <w:szCs w:val="28"/>
          <w:lang w:eastAsia="ru-RU"/>
        </w:rPr>
        <w:t xml:space="preserve"> службой делопроизводства организации; при </w:t>
      </w:r>
      <w:proofErr w:type="spellStart"/>
      <w:r w:rsidR="005B6C18">
        <w:rPr>
          <w:rFonts w:ascii="Times New Roman" w:hAnsi="Times New Roman" w:cs="Times New Roman"/>
          <w:sz w:val="28"/>
          <w:szCs w:val="28"/>
          <w:lang w:eastAsia="ru-RU"/>
        </w:rPr>
        <w:t>смешаной</w:t>
      </w:r>
      <w:proofErr w:type="spellEnd"/>
      <w:r w:rsidR="000D776C">
        <w:rPr>
          <w:rFonts w:ascii="Times New Roman" w:hAnsi="Times New Roman" w:cs="Times New Roman"/>
          <w:sz w:val="28"/>
          <w:szCs w:val="28"/>
          <w:lang w:eastAsia="ru-RU"/>
        </w:rPr>
        <w:t xml:space="preserve"> –</w:t>
      </w:r>
      <w:r w:rsidRPr="00210F02">
        <w:rPr>
          <w:rFonts w:ascii="Times New Roman" w:hAnsi="Times New Roman" w:cs="Times New Roman"/>
          <w:sz w:val="28"/>
          <w:szCs w:val="28"/>
          <w:lang w:eastAsia="ru-RU"/>
        </w:rPr>
        <w:t xml:space="preserve"> </w:t>
      </w:r>
      <w:r w:rsidR="006C6089" w:rsidRPr="00210F02">
        <w:rPr>
          <w:rFonts w:ascii="Times New Roman" w:hAnsi="Times New Roman" w:cs="Times New Roman"/>
          <w:sz w:val="28"/>
          <w:szCs w:val="28"/>
          <w:lang w:eastAsia="ru-RU"/>
        </w:rPr>
        <w:t xml:space="preserve">службой делопроизводства организации и </w:t>
      </w:r>
      <w:r w:rsidRPr="00210F02">
        <w:rPr>
          <w:rFonts w:ascii="Times New Roman" w:hAnsi="Times New Roman" w:cs="Times New Roman"/>
          <w:sz w:val="28"/>
          <w:szCs w:val="28"/>
          <w:lang w:eastAsia="ru-RU"/>
        </w:rPr>
        <w:t>структурными подразделениями (лицами, ответственными за делопроизводство)</w:t>
      </w:r>
      <w:r w:rsidR="006C6089" w:rsidRPr="00210F02">
        <w:rPr>
          <w:rFonts w:ascii="Times New Roman" w:hAnsi="Times New Roman" w:cs="Times New Roman"/>
          <w:sz w:val="28"/>
          <w:szCs w:val="28"/>
          <w:lang w:eastAsia="ru-RU"/>
        </w:rPr>
        <w:t xml:space="preserve"> организации</w:t>
      </w:r>
      <w:r w:rsidRPr="00210F02">
        <w:rPr>
          <w:rFonts w:ascii="Times New Roman" w:hAnsi="Times New Roman" w:cs="Times New Roman"/>
          <w:sz w:val="28"/>
          <w:szCs w:val="28"/>
          <w:lang w:eastAsia="ru-RU"/>
        </w:rPr>
        <w:t>;</w:t>
      </w:r>
    </w:p>
    <w:p w14:paraId="6BCFBC99" w14:textId="77777777" w:rsidR="00B13EBA" w:rsidRPr="00210F02" w:rsidRDefault="00B13EBA" w:rsidP="00210F02">
      <w:pPr>
        <w:pStyle w:val="a4"/>
        <w:numPr>
          <w:ilvl w:val="0"/>
          <w:numId w:val="11"/>
        </w:numPr>
        <w:tabs>
          <w:tab w:val="left" w:pos="993"/>
        </w:tabs>
        <w:spacing w:after="0" w:line="360" w:lineRule="auto"/>
        <w:ind w:left="0" w:firstLine="709"/>
        <w:jc w:val="both"/>
        <w:rPr>
          <w:rFonts w:ascii="Times New Roman" w:hAnsi="Times New Roman" w:cs="Times New Roman"/>
          <w:sz w:val="28"/>
          <w:szCs w:val="28"/>
          <w:lang w:eastAsia="ru-RU"/>
        </w:rPr>
      </w:pPr>
      <w:r w:rsidRPr="00210F02">
        <w:rPr>
          <w:rFonts w:ascii="Times New Roman" w:hAnsi="Times New Roman" w:cs="Times New Roman"/>
          <w:sz w:val="28"/>
          <w:szCs w:val="28"/>
          <w:lang w:eastAsia="ru-RU"/>
        </w:rPr>
        <w:t xml:space="preserve">документы постоянного и временного хранения </w:t>
      </w:r>
      <w:r w:rsidR="00F86AF4" w:rsidRPr="00210F02">
        <w:rPr>
          <w:rFonts w:ascii="Times New Roman" w:hAnsi="Times New Roman" w:cs="Times New Roman"/>
          <w:sz w:val="28"/>
          <w:szCs w:val="28"/>
          <w:lang w:eastAsia="ru-RU"/>
        </w:rPr>
        <w:t xml:space="preserve">помещаются </w:t>
      </w:r>
      <w:r w:rsidRPr="00210F02">
        <w:rPr>
          <w:rFonts w:ascii="Times New Roman" w:hAnsi="Times New Roman" w:cs="Times New Roman"/>
          <w:sz w:val="28"/>
          <w:szCs w:val="28"/>
          <w:lang w:eastAsia="ru-RU"/>
        </w:rPr>
        <w:t>в отдельные дела;</w:t>
      </w:r>
    </w:p>
    <w:p w14:paraId="1B831AB1" w14:textId="671E02ED" w:rsidR="00B13EBA" w:rsidRPr="00457733" w:rsidRDefault="00B13EBA" w:rsidP="00210F02">
      <w:pPr>
        <w:pStyle w:val="a4"/>
        <w:numPr>
          <w:ilvl w:val="0"/>
          <w:numId w:val="11"/>
        </w:numPr>
        <w:tabs>
          <w:tab w:val="left" w:pos="993"/>
        </w:tabs>
        <w:spacing w:after="0" w:line="360" w:lineRule="auto"/>
        <w:ind w:left="0"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в дело </w:t>
      </w:r>
      <w:r w:rsidR="00F86AF4" w:rsidRPr="00457733">
        <w:rPr>
          <w:rFonts w:ascii="Times New Roman" w:hAnsi="Times New Roman" w:cs="Times New Roman"/>
          <w:sz w:val="28"/>
          <w:szCs w:val="28"/>
          <w:lang w:eastAsia="ru-RU"/>
        </w:rPr>
        <w:t>включа</w:t>
      </w:r>
      <w:r w:rsidR="00F86AF4">
        <w:rPr>
          <w:rFonts w:ascii="Times New Roman" w:hAnsi="Times New Roman" w:cs="Times New Roman"/>
          <w:sz w:val="28"/>
          <w:szCs w:val="28"/>
          <w:lang w:eastAsia="ru-RU"/>
        </w:rPr>
        <w:t>ется</w:t>
      </w:r>
      <w:r w:rsidR="00C97888">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по одному экземпляру каждого документа</w:t>
      </w:r>
      <w:r w:rsidR="00F86AF4">
        <w:rPr>
          <w:rFonts w:ascii="Times New Roman" w:hAnsi="Times New Roman" w:cs="Times New Roman"/>
          <w:sz w:val="28"/>
          <w:szCs w:val="28"/>
          <w:lang w:eastAsia="ru-RU"/>
        </w:rPr>
        <w:t xml:space="preserve"> (подлинник документа, созданного в организации, подлинник или копия поступившего в организацию документа, </w:t>
      </w:r>
      <w:r w:rsidR="00F13C94">
        <w:rPr>
          <w:rFonts w:ascii="Times New Roman" w:hAnsi="Times New Roman" w:cs="Times New Roman"/>
          <w:sz w:val="28"/>
          <w:szCs w:val="28"/>
          <w:lang w:eastAsia="ru-RU"/>
        </w:rPr>
        <w:t xml:space="preserve">подлинник (при отправке документа только по факсу или в виде электронной копии) или </w:t>
      </w:r>
      <w:r w:rsidR="00F86AF4">
        <w:rPr>
          <w:rFonts w:ascii="Times New Roman" w:hAnsi="Times New Roman" w:cs="Times New Roman"/>
          <w:sz w:val="28"/>
          <w:szCs w:val="28"/>
          <w:lang w:eastAsia="ru-RU"/>
        </w:rPr>
        <w:t xml:space="preserve">копия </w:t>
      </w:r>
      <w:r w:rsidR="00F13C94">
        <w:rPr>
          <w:rFonts w:ascii="Times New Roman" w:hAnsi="Times New Roman" w:cs="Times New Roman"/>
          <w:sz w:val="28"/>
          <w:szCs w:val="28"/>
          <w:lang w:eastAsia="ru-RU"/>
        </w:rPr>
        <w:t xml:space="preserve">исходящего </w:t>
      </w:r>
      <w:r w:rsidR="00F86AF4">
        <w:rPr>
          <w:rFonts w:ascii="Times New Roman" w:hAnsi="Times New Roman" w:cs="Times New Roman"/>
          <w:sz w:val="28"/>
          <w:szCs w:val="28"/>
          <w:lang w:eastAsia="ru-RU"/>
        </w:rPr>
        <w:t>документа)</w:t>
      </w:r>
      <w:r w:rsidRPr="00457733">
        <w:rPr>
          <w:rFonts w:ascii="Times New Roman" w:hAnsi="Times New Roman" w:cs="Times New Roman"/>
          <w:sz w:val="28"/>
          <w:szCs w:val="28"/>
          <w:lang w:eastAsia="ru-RU"/>
        </w:rPr>
        <w:t>;</w:t>
      </w:r>
    </w:p>
    <w:p w14:paraId="0FA3BB5D" w14:textId="14F3B5D1" w:rsidR="00B13EBA" w:rsidRPr="00457733" w:rsidRDefault="00B13EBA" w:rsidP="00210F02">
      <w:pPr>
        <w:pStyle w:val="a4"/>
        <w:numPr>
          <w:ilvl w:val="0"/>
          <w:numId w:val="11"/>
        </w:numPr>
        <w:tabs>
          <w:tab w:val="left" w:pos="993"/>
        </w:tabs>
        <w:spacing w:after="0" w:line="360" w:lineRule="auto"/>
        <w:ind w:left="0"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каждый документ, помещенный в дело, должен быть оформлен в соответствии с </w:t>
      </w:r>
      <w:r w:rsidR="00F13C94">
        <w:rPr>
          <w:rFonts w:ascii="Times New Roman" w:hAnsi="Times New Roman" w:cs="Times New Roman"/>
          <w:sz w:val="28"/>
          <w:szCs w:val="28"/>
          <w:lang w:eastAsia="ru-RU"/>
        </w:rPr>
        <w:t xml:space="preserve">установленными </w:t>
      </w:r>
      <w:r w:rsidRPr="00457733">
        <w:rPr>
          <w:rFonts w:ascii="Times New Roman" w:hAnsi="Times New Roman" w:cs="Times New Roman"/>
          <w:sz w:val="28"/>
          <w:szCs w:val="28"/>
          <w:lang w:eastAsia="ru-RU"/>
        </w:rPr>
        <w:t>требованиями;</w:t>
      </w:r>
    </w:p>
    <w:p w14:paraId="1757A811" w14:textId="77777777" w:rsidR="00B13EBA" w:rsidRPr="00457733" w:rsidRDefault="00F86AF4" w:rsidP="00210F02">
      <w:pPr>
        <w:pStyle w:val="a4"/>
        <w:numPr>
          <w:ilvl w:val="0"/>
          <w:numId w:val="11"/>
        </w:numPr>
        <w:tabs>
          <w:tab w:val="left" w:pos="993"/>
        </w:tabs>
        <w:spacing w:after="0" w:line="360" w:lineRule="auto"/>
        <w:ind w:left="0"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lastRenderedPageBreak/>
        <w:t xml:space="preserve">в дело </w:t>
      </w:r>
      <w:r>
        <w:rPr>
          <w:rFonts w:ascii="Times New Roman" w:hAnsi="Times New Roman" w:cs="Times New Roman"/>
          <w:sz w:val="28"/>
          <w:szCs w:val="28"/>
          <w:lang w:eastAsia="ru-RU"/>
        </w:rPr>
        <w:t>включаются</w:t>
      </w:r>
      <w:r w:rsidR="00C97888">
        <w:rPr>
          <w:rFonts w:ascii="Times New Roman" w:hAnsi="Times New Roman" w:cs="Times New Roman"/>
          <w:sz w:val="28"/>
          <w:szCs w:val="28"/>
          <w:lang w:eastAsia="ru-RU"/>
        </w:rPr>
        <w:t xml:space="preserve"> </w:t>
      </w:r>
      <w:r w:rsidR="00B13EBA" w:rsidRPr="00457733">
        <w:rPr>
          <w:rFonts w:ascii="Times New Roman" w:hAnsi="Times New Roman" w:cs="Times New Roman"/>
          <w:sz w:val="28"/>
          <w:szCs w:val="28"/>
          <w:lang w:eastAsia="ru-RU"/>
        </w:rPr>
        <w:t>документы одного календарного года; исключения составляют: переходящие дела; судебные дела; личные дела, которые формируются в течение всего периода работы данного лица в организации; документы выборных органов и их постоянных комиссий, депутатских групп, которые группируются за период их созыва; документы учебных заведений, которые формируются за учебный год; документы театров, характеризующие сценическую деятельность за театральный сезон; дела фильмов, рукописей, истории болезней и др.;</w:t>
      </w:r>
    </w:p>
    <w:p w14:paraId="18D76061" w14:textId="77777777" w:rsidR="00B13EBA" w:rsidRPr="00457733" w:rsidRDefault="00B13EBA" w:rsidP="00210F02">
      <w:pPr>
        <w:pStyle w:val="a4"/>
        <w:numPr>
          <w:ilvl w:val="0"/>
          <w:numId w:val="11"/>
        </w:numPr>
        <w:tabs>
          <w:tab w:val="left" w:pos="993"/>
        </w:tabs>
        <w:spacing w:after="0" w:line="360" w:lineRule="auto"/>
        <w:ind w:left="0"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дело </w:t>
      </w:r>
      <w:r w:rsidR="00F86AF4">
        <w:rPr>
          <w:rFonts w:ascii="Times New Roman" w:hAnsi="Times New Roman" w:cs="Times New Roman"/>
          <w:sz w:val="28"/>
          <w:szCs w:val="28"/>
          <w:lang w:eastAsia="ru-RU"/>
        </w:rPr>
        <w:t xml:space="preserve">не </w:t>
      </w:r>
      <w:r w:rsidRPr="00457733">
        <w:rPr>
          <w:rFonts w:ascii="Times New Roman" w:hAnsi="Times New Roman" w:cs="Times New Roman"/>
          <w:sz w:val="28"/>
          <w:szCs w:val="28"/>
          <w:lang w:eastAsia="ru-RU"/>
        </w:rPr>
        <w:t>должно содержать более 250 листов, при толщине не более 4 см.</w:t>
      </w:r>
    </w:p>
    <w:p w14:paraId="199938AA" w14:textId="09EEBE78" w:rsidR="00441FF9" w:rsidRDefault="00F86AF4" w:rsidP="00210F02">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00B13EBA" w:rsidRPr="00457733">
        <w:rPr>
          <w:rFonts w:ascii="Times New Roman" w:hAnsi="Times New Roman" w:cs="Times New Roman"/>
          <w:sz w:val="28"/>
          <w:szCs w:val="28"/>
          <w:lang w:eastAsia="ru-RU"/>
        </w:rPr>
        <w:t xml:space="preserve">нутри дела документы </w:t>
      </w:r>
      <w:r>
        <w:rPr>
          <w:rFonts w:ascii="Times New Roman" w:hAnsi="Times New Roman" w:cs="Times New Roman"/>
          <w:sz w:val="28"/>
          <w:szCs w:val="28"/>
          <w:lang w:eastAsia="ru-RU"/>
        </w:rPr>
        <w:t>могут</w:t>
      </w:r>
      <w:r w:rsidR="00E62D07">
        <w:rPr>
          <w:rFonts w:ascii="Times New Roman" w:hAnsi="Times New Roman" w:cs="Times New Roman"/>
          <w:sz w:val="28"/>
          <w:szCs w:val="28"/>
          <w:lang w:eastAsia="ru-RU"/>
        </w:rPr>
        <w:t xml:space="preserve"> </w:t>
      </w:r>
      <w:r w:rsidR="00B13EBA" w:rsidRPr="00457733">
        <w:rPr>
          <w:rFonts w:ascii="Times New Roman" w:hAnsi="Times New Roman" w:cs="Times New Roman"/>
          <w:sz w:val="28"/>
          <w:szCs w:val="28"/>
          <w:lang w:eastAsia="ru-RU"/>
        </w:rPr>
        <w:t>быть расположены</w:t>
      </w:r>
      <w:r w:rsidR="00441FF9">
        <w:rPr>
          <w:rFonts w:ascii="Times New Roman" w:hAnsi="Times New Roman" w:cs="Times New Roman"/>
          <w:sz w:val="28"/>
          <w:szCs w:val="28"/>
          <w:lang w:eastAsia="ru-RU"/>
        </w:rPr>
        <w:t>:</w:t>
      </w:r>
    </w:p>
    <w:p w14:paraId="261F99EA" w14:textId="6492D0D1" w:rsidR="00441FF9" w:rsidRDefault="00F86AF4" w:rsidP="00210F02">
      <w:pPr>
        <w:pStyle w:val="a4"/>
        <w:numPr>
          <w:ilvl w:val="0"/>
          <w:numId w:val="11"/>
        </w:numPr>
        <w:tabs>
          <w:tab w:val="left" w:pos="993"/>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по хронологии и порядку регистрационных номеров</w:t>
      </w:r>
      <w:r w:rsidR="00E62D07">
        <w:rPr>
          <w:rFonts w:ascii="Times New Roman" w:hAnsi="Times New Roman" w:cs="Times New Roman"/>
          <w:sz w:val="28"/>
          <w:szCs w:val="28"/>
          <w:lang w:eastAsia="ru-RU"/>
        </w:rPr>
        <w:t xml:space="preserve"> </w:t>
      </w:r>
      <w:r w:rsidR="00B13EBA" w:rsidRPr="00457733">
        <w:rPr>
          <w:rFonts w:ascii="Times New Roman" w:hAnsi="Times New Roman" w:cs="Times New Roman"/>
          <w:sz w:val="28"/>
          <w:szCs w:val="28"/>
          <w:lang w:eastAsia="ru-RU"/>
        </w:rPr>
        <w:t xml:space="preserve">(входящие </w:t>
      </w:r>
      <w:r>
        <w:rPr>
          <w:rFonts w:ascii="Times New Roman" w:hAnsi="Times New Roman" w:cs="Times New Roman"/>
          <w:sz w:val="28"/>
          <w:szCs w:val="28"/>
          <w:lang w:eastAsia="ru-RU"/>
        </w:rPr>
        <w:t xml:space="preserve">документы </w:t>
      </w:r>
      <w:r w:rsidR="000F0C5E">
        <w:rPr>
          <w:rFonts w:ascii="Times New Roman" w:hAnsi="Times New Roman" w:cs="Times New Roman"/>
          <w:sz w:val="28"/>
          <w:szCs w:val="28"/>
          <w:lang w:eastAsia="ru-RU"/>
        </w:rPr>
        <w:t>–</w:t>
      </w:r>
      <w:r w:rsidR="00B13EBA" w:rsidRPr="00457733">
        <w:rPr>
          <w:rFonts w:ascii="Times New Roman" w:hAnsi="Times New Roman" w:cs="Times New Roman"/>
          <w:sz w:val="28"/>
          <w:szCs w:val="28"/>
          <w:lang w:eastAsia="ru-RU"/>
        </w:rPr>
        <w:t xml:space="preserve"> по датам поступления, исходящие </w:t>
      </w:r>
      <w:r w:rsidR="00210F02">
        <w:rPr>
          <w:rFonts w:ascii="Times New Roman" w:hAnsi="Times New Roman" w:cs="Times New Roman"/>
          <w:sz w:val="28"/>
          <w:szCs w:val="28"/>
          <w:lang w:eastAsia="ru-RU"/>
        </w:rPr>
        <w:t>–</w:t>
      </w:r>
      <w:r w:rsidR="00B13EBA" w:rsidRPr="00457733">
        <w:rPr>
          <w:rFonts w:ascii="Times New Roman" w:hAnsi="Times New Roman" w:cs="Times New Roman"/>
          <w:sz w:val="28"/>
          <w:szCs w:val="28"/>
          <w:lang w:eastAsia="ru-RU"/>
        </w:rPr>
        <w:t xml:space="preserve"> по датам </w:t>
      </w:r>
      <w:r w:rsidRPr="00457733">
        <w:rPr>
          <w:rFonts w:ascii="Times New Roman" w:hAnsi="Times New Roman" w:cs="Times New Roman"/>
          <w:sz w:val="28"/>
          <w:szCs w:val="28"/>
          <w:lang w:eastAsia="ru-RU"/>
        </w:rPr>
        <w:t>отправ</w:t>
      </w:r>
      <w:r>
        <w:rPr>
          <w:rFonts w:ascii="Times New Roman" w:hAnsi="Times New Roman" w:cs="Times New Roman"/>
          <w:sz w:val="28"/>
          <w:szCs w:val="28"/>
          <w:lang w:eastAsia="ru-RU"/>
        </w:rPr>
        <w:t>ки</w:t>
      </w:r>
      <w:r w:rsidR="00B13EBA" w:rsidRPr="00457733">
        <w:rPr>
          <w:rFonts w:ascii="Times New Roman" w:hAnsi="Times New Roman" w:cs="Times New Roman"/>
          <w:sz w:val="28"/>
          <w:szCs w:val="28"/>
          <w:lang w:eastAsia="ru-RU"/>
        </w:rPr>
        <w:t>)</w:t>
      </w:r>
      <w:r w:rsidR="00441FF9">
        <w:rPr>
          <w:rFonts w:ascii="Times New Roman" w:hAnsi="Times New Roman" w:cs="Times New Roman"/>
          <w:sz w:val="28"/>
          <w:szCs w:val="28"/>
          <w:lang w:eastAsia="ru-RU"/>
        </w:rPr>
        <w:t>;</w:t>
      </w:r>
    </w:p>
    <w:p w14:paraId="25607CC7" w14:textId="15B3F4AB" w:rsidR="00441FF9" w:rsidRDefault="00B13EBA" w:rsidP="00210F02">
      <w:pPr>
        <w:pStyle w:val="a4"/>
        <w:numPr>
          <w:ilvl w:val="0"/>
          <w:numId w:val="11"/>
        </w:numPr>
        <w:tabs>
          <w:tab w:val="left" w:pos="993"/>
        </w:tabs>
        <w:spacing w:after="0" w:line="360" w:lineRule="auto"/>
        <w:ind w:left="0"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по алфавиту авторов или корреспондентов</w:t>
      </w:r>
      <w:r w:rsidR="00441FF9">
        <w:rPr>
          <w:rFonts w:ascii="Times New Roman" w:hAnsi="Times New Roman" w:cs="Times New Roman"/>
          <w:sz w:val="28"/>
          <w:szCs w:val="28"/>
          <w:lang w:eastAsia="ru-RU"/>
        </w:rPr>
        <w:t>;</w:t>
      </w:r>
    </w:p>
    <w:p w14:paraId="019F9ECF" w14:textId="77777777" w:rsidR="00B13EBA" w:rsidRPr="00457733" w:rsidRDefault="00441FF9" w:rsidP="00210F02">
      <w:pPr>
        <w:pStyle w:val="a4"/>
        <w:numPr>
          <w:ilvl w:val="0"/>
          <w:numId w:val="11"/>
        </w:numPr>
        <w:tabs>
          <w:tab w:val="left" w:pos="993"/>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по процессу рассмотрения вопроса</w:t>
      </w:r>
      <w:r w:rsidR="00B13EBA" w:rsidRPr="00457733">
        <w:rPr>
          <w:rFonts w:ascii="Times New Roman" w:hAnsi="Times New Roman" w:cs="Times New Roman"/>
          <w:sz w:val="28"/>
          <w:szCs w:val="28"/>
          <w:lang w:eastAsia="ru-RU"/>
        </w:rPr>
        <w:t>.</w:t>
      </w:r>
    </w:p>
    <w:p w14:paraId="639C2DBC" w14:textId="29C9E8AA" w:rsidR="00B13EBA" w:rsidRPr="00457733" w:rsidRDefault="00B13EBA" w:rsidP="00BC2A8C">
      <w:pPr>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Приложения к документам, независимо от даты их утверждения или составления, присоединяются к документам, к которым они относятся</w:t>
      </w:r>
      <w:r w:rsidR="00087C81">
        <w:rPr>
          <w:rFonts w:ascii="Times New Roman" w:hAnsi="Times New Roman" w:cs="Times New Roman"/>
          <w:sz w:val="28"/>
          <w:szCs w:val="28"/>
          <w:lang w:eastAsia="ru-RU"/>
        </w:rPr>
        <w:t>;</w:t>
      </w:r>
      <w:r w:rsidR="00E62D07">
        <w:rPr>
          <w:rFonts w:ascii="Times New Roman" w:hAnsi="Times New Roman" w:cs="Times New Roman"/>
          <w:sz w:val="28"/>
          <w:szCs w:val="28"/>
          <w:lang w:eastAsia="ru-RU"/>
        </w:rPr>
        <w:t xml:space="preserve"> </w:t>
      </w:r>
      <w:r w:rsidR="00087C81">
        <w:rPr>
          <w:rFonts w:ascii="Times New Roman" w:hAnsi="Times New Roman" w:cs="Times New Roman"/>
          <w:sz w:val="28"/>
          <w:szCs w:val="28"/>
          <w:lang w:eastAsia="ru-RU"/>
        </w:rPr>
        <w:t>п</w:t>
      </w:r>
      <w:r w:rsidR="00087C81" w:rsidRPr="00457733">
        <w:rPr>
          <w:rFonts w:ascii="Times New Roman" w:hAnsi="Times New Roman" w:cs="Times New Roman"/>
          <w:sz w:val="28"/>
          <w:szCs w:val="28"/>
          <w:lang w:eastAsia="ru-RU"/>
        </w:rPr>
        <w:t xml:space="preserve">риложения </w:t>
      </w:r>
      <w:r w:rsidRPr="00457733">
        <w:rPr>
          <w:rFonts w:ascii="Times New Roman" w:hAnsi="Times New Roman" w:cs="Times New Roman"/>
          <w:sz w:val="28"/>
          <w:szCs w:val="28"/>
          <w:lang w:eastAsia="ru-RU"/>
        </w:rPr>
        <w:t xml:space="preserve">объемом свыше 250 листов </w:t>
      </w:r>
      <w:r w:rsidR="00087C81">
        <w:rPr>
          <w:rFonts w:ascii="Times New Roman" w:hAnsi="Times New Roman" w:cs="Times New Roman"/>
          <w:sz w:val="28"/>
          <w:szCs w:val="28"/>
          <w:lang w:eastAsia="ru-RU"/>
        </w:rPr>
        <w:t>выделяются в</w:t>
      </w:r>
      <w:r w:rsidR="00E62D07">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отдельный том, о чем в </w:t>
      </w:r>
      <w:r w:rsidR="000A1345">
        <w:rPr>
          <w:rFonts w:ascii="Times New Roman" w:hAnsi="Times New Roman" w:cs="Times New Roman"/>
          <w:sz w:val="28"/>
          <w:szCs w:val="28"/>
          <w:lang w:eastAsia="ru-RU"/>
        </w:rPr>
        <w:t>листе-заверителе дела в графе 1</w:t>
      </w:r>
      <w:r w:rsidRPr="00457733">
        <w:rPr>
          <w:rFonts w:ascii="Times New Roman" w:hAnsi="Times New Roman" w:cs="Times New Roman"/>
          <w:sz w:val="28"/>
          <w:szCs w:val="28"/>
          <w:lang w:eastAsia="ru-RU"/>
        </w:rPr>
        <w:t xml:space="preserve"> делается отметка.</w:t>
      </w:r>
    </w:p>
    <w:p w14:paraId="79936A86" w14:textId="33BE1292" w:rsidR="00B13EBA" w:rsidRPr="00457733" w:rsidRDefault="00B13EBA" w:rsidP="00BC2A8C">
      <w:pPr>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Распорядительные документы группируются в дела по видам </w:t>
      </w:r>
      <w:r w:rsidR="000F0C5E">
        <w:rPr>
          <w:rFonts w:ascii="Times New Roman" w:hAnsi="Times New Roman" w:cs="Times New Roman"/>
          <w:sz w:val="28"/>
          <w:szCs w:val="28"/>
          <w:lang w:eastAsia="ru-RU"/>
        </w:rPr>
        <w:t xml:space="preserve">документов </w:t>
      </w:r>
      <w:r w:rsidRPr="00457733">
        <w:rPr>
          <w:rFonts w:ascii="Times New Roman" w:hAnsi="Times New Roman" w:cs="Times New Roman"/>
          <w:sz w:val="28"/>
          <w:szCs w:val="28"/>
          <w:lang w:eastAsia="ru-RU"/>
        </w:rPr>
        <w:t>и хронологии с относящимися к ним приложениями:</w:t>
      </w:r>
    </w:p>
    <w:p w14:paraId="276A8B32" w14:textId="17B7A1AD" w:rsidR="00B13EBA" w:rsidRPr="00457733" w:rsidRDefault="00087C81" w:rsidP="00210F02">
      <w:pPr>
        <w:pStyle w:val="a4"/>
        <w:numPr>
          <w:ilvl w:val="0"/>
          <w:numId w:val="11"/>
        </w:numPr>
        <w:tabs>
          <w:tab w:val="left" w:pos="993"/>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правила</w:t>
      </w:r>
      <w:r w:rsidR="00B13EBA" w:rsidRPr="00457733">
        <w:rPr>
          <w:rFonts w:ascii="Times New Roman" w:hAnsi="Times New Roman" w:cs="Times New Roman"/>
          <w:sz w:val="28"/>
          <w:szCs w:val="28"/>
          <w:lang w:eastAsia="ru-RU"/>
        </w:rPr>
        <w:t xml:space="preserve">, положения, инструкции, </w:t>
      </w:r>
      <w:r>
        <w:rPr>
          <w:rFonts w:ascii="Times New Roman" w:hAnsi="Times New Roman" w:cs="Times New Roman"/>
          <w:sz w:val="28"/>
          <w:szCs w:val="28"/>
          <w:lang w:eastAsia="ru-RU"/>
        </w:rPr>
        <w:t xml:space="preserve">регламенты, </w:t>
      </w:r>
      <w:r w:rsidR="00B13EBA" w:rsidRPr="00457733">
        <w:rPr>
          <w:rFonts w:ascii="Times New Roman" w:hAnsi="Times New Roman" w:cs="Times New Roman"/>
          <w:sz w:val="28"/>
          <w:szCs w:val="28"/>
          <w:lang w:eastAsia="ru-RU"/>
        </w:rPr>
        <w:t xml:space="preserve">утвержденные распорядительными документами, являются приложениями к ним и </w:t>
      </w:r>
      <w:r>
        <w:rPr>
          <w:rFonts w:ascii="Times New Roman" w:hAnsi="Times New Roman" w:cs="Times New Roman"/>
          <w:sz w:val="28"/>
          <w:szCs w:val="28"/>
          <w:lang w:eastAsia="ru-RU"/>
        </w:rPr>
        <w:t>включаются в дело</w:t>
      </w:r>
      <w:r w:rsidR="00E62D07">
        <w:rPr>
          <w:rFonts w:ascii="Times New Roman" w:hAnsi="Times New Roman" w:cs="Times New Roman"/>
          <w:sz w:val="28"/>
          <w:szCs w:val="28"/>
          <w:lang w:eastAsia="ru-RU"/>
        </w:rPr>
        <w:t xml:space="preserve"> </w:t>
      </w:r>
      <w:r w:rsidR="00B13EBA" w:rsidRPr="00457733">
        <w:rPr>
          <w:rFonts w:ascii="Times New Roman" w:hAnsi="Times New Roman" w:cs="Times New Roman"/>
          <w:sz w:val="28"/>
          <w:szCs w:val="28"/>
          <w:lang w:eastAsia="ru-RU"/>
        </w:rPr>
        <w:t>вместе с указанными документами</w:t>
      </w:r>
      <w:r>
        <w:rPr>
          <w:rFonts w:ascii="Times New Roman" w:hAnsi="Times New Roman" w:cs="Times New Roman"/>
          <w:sz w:val="28"/>
          <w:szCs w:val="28"/>
          <w:lang w:eastAsia="ru-RU"/>
        </w:rPr>
        <w:t>;</w:t>
      </w:r>
      <w:r w:rsidR="00E62D0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е</w:t>
      </w:r>
      <w:r w:rsidRPr="00457733">
        <w:rPr>
          <w:rFonts w:ascii="Times New Roman" w:hAnsi="Times New Roman" w:cs="Times New Roman"/>
          <w:sz w:val="28"/>
          <w:szCs w:val="28"/>
          <w:lang w:eastAsia="ru-RU"/>
        </w:rPr>
        <w:t xml:space="preserve">сли </w:t>
      </w:r>
      <w:r w:rsidR="00B13EBA" w:rsidRPr="00457733">
        <w:rPr>
          <w:rFonts w:ascii="Times New Roman" w:hAnsi="Times New Roman" w:cs="Times New Roman"/>
          <w:sz w:val="28"/>
          <w:szCs w:val="28"/>
          <w:lang w:eastAsia="ru-RU"/>
        </w:rPr>
        <w:t xml:space="preserve">они утверждены </w:t>
      </w:r>
      <w:r>
        <w:rPr>
          <w:rFonts w:ascii="Times New Roman" w:hAnsi="Times New Roman" w:cs="Times New Roman"/>
          <w:sz w:val="28"/>
          <w:szCs w:val="28"/>
          <w:lang w:eastAsia="ru-RU"/>
        </w:rPr>
        <w:t>как</w:t>
      </w:r>
      <w:r w:rsidRPr="00457733">
        <w:rPr>
          <w:rFonts w:ascii="Times New Roman" w:hAnsi="Times New Roman" w:cs="Times New Roman"/>
          <w:sz w:val="28"/>
          <w:szCs w:val="28"/>
          <w:lang w:eastAsia="ru-RU"/>
        </w:rPr>
        <w:t xml:space="preserve"> самостоятельн</w:t>
      </w:r>
      <w:r>
        <w:rPr>
          <w:rFonts w:ascii="Times New Roman" w:hAnsi="Times New Roman" w:cs="Times New Roman"/>
          <w:sz w:val="28"/>
          <w:szCs w:val="28"/>
          <w:lang w:eastAsia="ru-RU"/>
        </w:rPr>
        <w:t>ые</w:t>
      </w:r>
      <w:r w:rsidRPr="00457733">
        <w:rPr>
          <w:rFonts w:ascii="Times New Roman" w:hAnsi="Times New Roman" w:cs="Times New Roman"/>
          <w:sz w:val="28"/>
          <w:szCs w:val="28"/>
          <w:lang w:eastAsia="ru-RU"/>
        </w:rPr>
        <w:t xml:space="preserve"> документ</w:t>
      </w:r>
      <w:r>
        <w:rPr>
          <w:rFonts w:ascii="Times New Roman" w:hAnsi="Times New Roman" w:cs="Times New Roman"/>
          <w:sz w:val="28"/>
          <w:szCs w:val="28"/>
          <w:lang w:eastAsia="ru-RU"/>
        </w:rPr>
        <w:t>ы</w:t>
      </w:r>
      <w:r w:rsidR="00B13EBA" w:rsidRPr="00457733">
        <w:rPr>
          <w:rFonts w:ascii="Times New Roman" w:hAnsi="Times New Roman" w:cs="Times New Roman"/>
          <w:sz w:val="28"/>
          <w:szCs w:val="28"/>
          <w:lang w:eastAsia="ru-RU"/>
        </w:rPr>
        <w:t xml:space="preserve">, их </w:t>
      </w:r>
      <w:r>
        <w:rPr>
          <w:rFonts w:ascii="Times New Roman" w:hAnsi="Times New Roman" w:cs="Times New Roman"/>
          <w:sz w:val="28"/>
          <w:szCs w:val="28"/>
          <w:lang w:eastAsia="ru-RU"/>
        </w:rPr>
        <w:t>формируют</w:t>
      </w:r>
      <w:r w:rsidR="00E62D07">
        <w:rPr>
          <w:rFonts w:ascii="Times New Roman" w:hAnsi="Times New Roman" w:cs="Times New Roman"/>
          <w:sz w:val="28"/>
          <w:szCs w:val="28"/>
          <w:lang w:eastAsia="ru-RU"/>
        </w:rPr>
        <w:t xml:space="preserve"> </w:t>
      </w:r>
      <w:r w:rsidR="00B13EBA" w:rsidRPr="00457733">
        <w:rPr>
          <w:rFonts w:ascii="Times New Roman" w:hAnsi="Times New Roman" w:cs="Times New Roman"/>
          <w:sz w:val="28"/>
          <w:szCs w:val="28"/>
          <w:lang w:eastAsia="ru-RU"/>
        </w:rPr>
        <w:t xml:space="preserve">в </w:t>
      </w:r>
      <w:r>
        <w:rPr>
          <w:rFonts w:ascii="Times New Roman" w:hAnsi="Times New Roman" w:cs="Times New Roman"/>
          <w:sz w:val="28"/>
          <w:szCs w:val="28"/>
          <w:lang w:eastAsia="ru-RU"/>
        </w:rPr>
        <w:t>отдельные</w:t>
      </w:r>
      <w:r w:rsidR="00E62D07">
        <w:rPr>
          <w:rFonts w:ascii="Times New Roman" w:hAnsi="Times New Roman" w:cs="Times New Roman"/>
          <w:sz w:val="28"/>
          <w:szCs w:val="28"/>
          <w:lang w:eastAsia="ru-RU"/>
        </w:rPr>
        <w:t xml:space="preserve"> </w:t>
      </w:r>
      <w:r w:rsidR="00B13EBA" w:rsidRPr="00457733">
        <w:rPr>
          <w:rFonts w:ascii="Times New Roman" w:hAnsi="Times New Roman" w:cs="Times New Roman"/>
          <w:sz w:val="28"/>
          <w:szCs w:val="28"/>
          <w:lang w:eastAsia="ru-RU"/>
        </w:rPr>
        <w:t>дела;</w:t>
      </w:r>
    </w:p>
    <w:p w14:paraId="3D6AC206" w14:textId="39A509DE" w:rsidR="00B13EBA" w:rsidRPr="00457733" w:rsidRDefault="00B13EBA" w:rsidP="00210F02">
      <w:pPr>
        <w:pStyle w:val="a4"/>
        <w:numPr>
          <w:ilvl w:val="0"/>
          <w:numId w:val="11"/>
        </w:numPr>
        <w:tabs>
          <w:tab w:val="left" w:pos="993"/>
        </w:tabs>
        <w:spacing w:after="0" w:line="360" w:lineRule="auto"/>
        <w:ind w:left="0"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приказы по основной деятельности </w:t>
      </w:r>
      <w:r w:rsidR="00087C81">
        <w:rPr>
          <w:rFonts w:ascii="Times New Roman" w:hAnsi="Times New Roman" w:cs="Times New Roman"/>
          <w:sz w:val="28"/>
          <w:szCs w:val="28"/>
          <w:lang w:eastAsia="ru-RU"/>
        </w:rPr>
        <w:t>включаются в дела</w:t>
      </w:r>
      <w:r w:rsidR="00E62D07">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отдельно от приказов по личному составу</w:t>
      </w:r>
      <w:r w:rsidR="00087C81">
        <w:rPr>
          <w:rFonts w:ascii="Times New Roman" w:hAnsi="Times New Roman" w:cs="Times New Roman"/>
          <w:sz w:val="28"/>
          <w:szCs w:val="28"/>
          <w:lang w:eastAsia="ru-RU"/>
        </w:rPr>
        <w:t xml:space="preserve"> и приказов по административно-хозяйственным вопросам</w:t>
      </w:r>
      <w:r w:rsidRPr="00457733">
        <w:rPr>
          <w:rFonts w:ascii="Times New Roman" w:hAnsi="Times New Roman" w:cs="Times New Roman"/>
          <w:sz w:val="28"/>
          <w:szCs w:val="28"/>
          <w:lang w:eastAsia="ru-RU"/>
        </w:rPr>
        <w:t>;</w:t>
      </w:r>
    </w:p>
    <w:p w14:paraId="43A2373F" w14:textId="3EA71A89" w:rsidR="00B13EBA" w:rsidRPr="00457733" w:rsidRDefault="00B13EBA" w:rsidP="00210F02">
      <w:pPr>
        <w:pStyle w:val="a4"/>
        <w:numPr>
          <w:ilvl w:val="0"/>
          <w:numId w:val="11"/>
        </w:numPr>
        <w:tabs>
          <w:tab w:val="left" w:pos="993"/>
        </w:tabs>
        <w:spacing w:after="0" w:line="360" w:lineRule="auto"/>
        <w:ind w:left="0"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lastRenderedPageBreak/>
        <w:t xml:space="preserve">приказы по личному составу </w:t>
      </w:r>
      <w:r w:rsidR="00087C81">
        <w:rPr>
          <w:rFonts w:ascii="Times New Roman" w:hAnsi="Times New Roman" w:cs="Times New Roman"/>
          <w:sz w:val="28"/>
          <w:szCs w:val="28"/>
          <w:lang w:eastAsia="ru-RU"/>
        </w:rPr>
        <w:t>включаются</w:t>
      </w:r>
      <w:r w:rsidR="00E62D07">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в дела в соответствии с</w:t>
      </w:r>
      <w:r w:rsidR="00087C81">
        <w:rPr>
          <w:rFonts w:ascii="Times New Roman" w:hAnsi="Times New Roman" w:cs="Times New Roman"/>
          <w:sz w:val="28"/>
          <w:szCs w:val="28"/>
          <w:lang w:eastAsia="ru-RU"/>
        </w:rPr>
        <w:t>о</w:t>
      </w:r>
      <w:r w:rsidRPr="00457733">
        <w:rPr>
          <w:rFonts w:ascii="Times New Roman" w:hAnsi="Times New Roman" w:cs="Times New Roman"/>
          <w:sz w:val="28"/>
          <w:szCs w:val="28"/>
          <w:lang w:eastAsia="ru-RU"/>
        </w:rPr>
        <w:t xml:space="preserve"> сроками их хранения</w:t>
      </w:r>
      <w:r w:rsidR="00087C81">
        <w:rPr>
          <w:rFonts w:ascii="Times New Roman" w:hAnsi="Times New Roman" w:cs="Times New Roman"/>
          <w:sz w:val="28"/>
          <w:szCs w:val="28"/>
          <w:lang w:eastAsia="ru-RU"/>
        </w:rPr>
        <w:t xml:space="preserve"> (документы </w:t>
      </w:r>
      <w:r w:rsidR="00CD6150">
        <w:rPr>
          <w:rFonts w:ascii="Times New Roman" w:hAnsi="Times New Roman" w:cs="Times New Roman"/>
          <w:sz w:val="28"/>
          <w:szCs w:val="28"/>
          <w:lang w:eastAsia="ru-RU"/>
        </w:rPr>
        <w:t xml:space="preserve">по основной деятельности с постоянным </w:t>
      </w:r>
      <w:r w:rsidR="00087C81">
        <w:rPr>
          <w:rFonts w:ascii="Times New Roman" w:hAnsi="Times New Roman" w:cs="Times New Roman"/>
          <w:sz w:val="28"/>
          <w:szCs w:val="28"/>
          <w:lang w:eastAsia="ru-RU"/>
        </w:rPr>
        <w:t>срок</w:t>
      </w:r>
      <w:r w:rsidR="00C61464">
        <w:rPr>
          <w:rFonts w:ascii="Times New Roman" w:hAnsi="Times New Roman" w:cs="Times New Roman"/>
          <w:sz w:val="28"/>
          <w:szCs w:val="28"/>
          <w:lang w:eastAsia="ru-RU"/>
        </w:rPr>
        <w:t>ом</w:t>
      </w:r>
      <w:r w:rsidR="00087C81">
        <w:rPr>
          <w:rFonts w:ascii="Times New Roman" w:hAnsi="Times New Roman" w:cs="Times New Roman"/>
          <w:sz w:val="28"/>
          <w:szCs w:val="28"/>
          <w:lang w:eastAsia="ru-RU"/>
        </w:rPr>
        <w:t xml:space="preserve"> хранения </w:t>
      </w:r>
      <w:r w:rsidR="00CD6150">
        <w:rPr>
          <w:rFonts w:ascii="Times New Roman" w:hAnsi="Times New Roman" w:cs="Times New Roman"/>
          <w:sz w:val="28"/>
          <w:szCs w:val="28"/>
          <w:lang w:eastAsia="ru-RU"/>
        </w:rPr>
        <w:t>помещаются в дело отдельно от при</w:t>
      </w:r>
      <w:r w:rsidR="00555A06">
        <w:rPr>
          <w:rFonts w:ascii="Times New Roman" w:hAnsi="Times New Roman" w:cs="Times New Roman"/>
          <w:sz w:val="28"/>
          <w:szCs w:val="28"/>
          <w:lang w:eastAsia="ru-RU"/>
        </w:rPr>
        <w:t>к</w:t>
      </w:r>
      <w:r w:rsidR="00CD6150">
        <w:rPr>
          <w:rFonts w:ascii="Times New Roman" w:hAnsi="Times New Roman" w:cs="Times New Roman"/>
          <w:sz w:val="28"/>
          <w:szCs w:val="28"/>
          <w:lang w:eastAsia="ru-RU"/>
        </w:rPr>
        <w:t xml:space="preserve">азов по административно-хозяйственным вопросам со сроком хранения </w:t>
      </w:r>
      <w:r w:rsidR="00087C81">
        <w:rPr>
          <w:rFonts w:ascii="Times New Roman" w:hAnsi="Times New Roman" w:cs="Times New Roman"/>
          <w:sz w:val="28"/>
          <w:szCs w:val="28"/>
          <w:lang w:eastAsia="ru-RU"/>
        </w:rPr>
        <w:t>5 лет</w:t>
      </w:r>
      <w:r w:rsidR="00CD6150">
        <w:rPr>
          <w:rFonts w:ascii="Times New Roman" w:hAnsi="Times New Roman" w:cs="Times New Roman"/>
          <w:sz w:val="28"/>
          <w:szCs w:val="28"/>
          <w:lang w:eastAsia="ru-RU"/>
        </w:rPr>
        <w:t xml:space="preserve">, приказы по личному составу со сроками хранения 75 лет ЭПК или 50 лет ЭПК </w:t>
      </w:r>
      <w:r w:rsidR="00087C81">
        <w:rPr>
          <w:rFonts w:ascii="Times New Roman" w:hAnsi="Times New Roman" w:cs="Times New Roman"/>
          <w:sz w:val="28"/>
          <w:szCs w:val="28"/>
          <w:lang w:eastAsia="ru-RU"/>
        </w:rPr>
        <w:t>помещаются в дела отдельно от документов</w:t>
      </w:r>
      <w:r w:rsidR="00CD6150">
        <w:rPr>
          <w:rFonts w:ascii="Times New Roman" w:hAnsi="Times New Roman" w:cs="Times New Roman"/>
          <w:sz w:val="28"/>
          <w:szCs w:val="28"/>
          <w:lang w:eastAsia="ru-RU"/>
        </w:rPr>
        <w:t xml:space="preserve"> по личному составу со сроком хранения 5 лет</w:t>
      </w:r>
      <w:r w:rsidR="00087C81">
        <w:rPr>
          <w:rFonts w:ascii="Times New Roman" w:hAnsi="Times New Roman" w:cs="Times New Roman"/>
          <w:sz w:val="28"/>
          <w:szCs w:val="28"/>
          <w:lang w:eastAsia="ru-RU"/>
        </w:rPr>
        <w:t>)</w:t>
      </w:r>
      <w:r w:rsidRPr="00457733">
        <w:rPr>
          <w:rFonts w:ascii="Times New Roman" w:hAnsi="Times New Roman" w:cs="Times New Roman"/>
          <w:sz w:val="28"/>
          <w:szCs w:val="28"/>
          <w:lang w:eastAsia="ru-RU"/>
        </w:rPr>
        <w:t xml:space="preserve">. Целесообразно при больших объемах документов приказы по личному составу, касающиеся различных сторон </w:t>
      </w:r>
      <w:r w:rsidR="00087C81">
        <w:rPr>
          <w:rFonts w:ascii="Times New Roman" w:hAnsi="Times New Roman" w:cs="Times New Roman"/>
          <w:sz w:val="28"/>
          <w:szCs w:val="28"/>
          <w:lang w:eastAsia="ru-RU"/>
        </w:rPr>
        <w:t>управления персоналом</w:t>
      </w:r>
      <w:r w:rsidRPr="00457733">
        <w:rPr>
          <w:rFonts w:ascii="Times New Roman" w:hAnsi="Times New Roman" w:cs="Times New Roman"/>
          <w:sz w:val="28"/>
          <w:szCs w:val="28"/>
          <w:lang w:eastAsia="ru-RU"/>
        </w:rPr>
        <w:t xml:space="preserve"> (прием на работу, </w:t>
      </w:r>
      <w:r w:rsidR="000F0C5E" w:rsidRPr="00457733">
        <w:rPr>
          <w:rFonts w:ascii="Times New Roman" w:hAnsi="Times New Roman" w:cs="Times New Roman"/>
          <w:sz w:val="28"/>
          <w:szCs w:val="28"/>
          <w:lang w:eastAsia="ru-RU"/>
        </w:rPr>
        <w:t>перемещение,</w:t>
      </w:r>
      <w:r w:rsidR="000F0C5E">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увольнение</w:t>
      </w:r>
      <w:r w:rsidR="000F0C5E">
        <w:rPr>
          <w:rFonts w:ascii="Times New Roman" w:hAnsi="Times New Roman" w:cs="Times New Roman"/>
          <w:sz w:val="28"/>
          <w:szCs w:val="28"/>
          <w:lang w:eastAsia="ru-RU"/>
        </w:rPr>
        <w:t>,</w:t>
      </w:r>
      <w:r w:rsidRPr="00457733">
        <w:rPr>
          <w:rFonts w:ascii="Times New Roman" w:hAnsi="Times New Roman" w:cs="Times New Roman"/>
          <w:sz w:val="28"/>
          <w:szCs w:val="28"/>
          <w:lang w:eastAsia="ru-RU"/>
        </w:rPr>
        <w:t xml:space="preserve"> командировки, премирование и </w:t>
      </w:r>
      <w:r w:rsidR="00087C81">
        <w:rPr>
          <w:rFonts w:ascii="Times New Roman" w:hAnsi="Times New Roman" w:cs="Times New Roman"/>
          <w:sz w:val="28"/>
          <w:szCs w:val="28"/>
          <w:lang w:eastAsia="ru-RU"/>
        </w:rPr>
        <w:t>др</w:t>
      </w:r>
      <w:r w:rsidRPr="00457733">
        <w:rPr>
          <w:rFonts w:ascii="Times New Roman" w:hAnsi="Times New Roman" w:cs="Times New Roman"/>
          <w:sz w:val="28"/>
          <w:szCs w:val="28"/>
          <w:lang w:eastAsia="ru-RU"/>
        </w:rPr>
        <w:t xml:space="preserve">.), группировать в </w:t>
      </w:r>
      <w:r w:rsidR="00087C81">
        <w:rPr>
          <w:rFonts w:ascii="Times New Roman" w:hAnsi="Times New Roman" w:cs="Times New Roman"/>
          <w:sz w:val="28"/>
          <w:szCs w:val="28"/>
          <w:lang w:eastAsia="ru-RU"/>
        </w:rPr>
        <w:t>отдельные</w:t>
      </w:r>
      <w:r w:rsidR="00E62D07">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дела;</w:t>
      </w:r>
    </w:p>
    <w:p w14:paraId="412E4846" w14:textId="2633C3F0" w:rsidR="00B13EBA" w:rsidRPr="00457733" w:rsidRDefault="00B13EBA" w:rsidP="00210F02">
      <w:pPr>
        <w:pStyle w:val="a4"/>
        <w:numPr>
          <w:ilvl w:val="0"/>
          <w:numId w:val="11"/>
        </w:numPr>
        <w:tabs>
          <w:tab w:val="left" w:pos="993"/>
        </w:tabs>
        <w:spacing w:after="0" w:line="360" w:lineRule="auto"/>
        <w:ind w:left="0"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поручения вышестоящих организаций и документы по их исполнению группируются в дела по </w:t>
      </w:r>
      <w:r w:rsidR="007561C3">
        <w:rPr>
          <w:rFonts w:ascii="Times New Roman" w:hAnsi="Times New Roman" w:cs="Times New Roman"/>
          <w:sz w:val="28"/>
          <w:szCs w:val="28"/>
          <w:lang w:eastAsia="ru-RU"/>
        </w:rPr>
        <w:t>датам поручений</w:t>
      </w:r>
      <w:r w:rsidRPr="00457733">
        <w:rPr>
          <w:rFonts w:ascii="Times New Roman" w:hAnsi="Times New Roman" w:cs="Times New Roman"/>
          <w:sz w:val="28"/>
          <w:szCs w:val="28"/>
          <w:lang w:eastAsia="ru-RU"/>
        </w:rPr>
        <w:t>;</w:t>
      </w:r>
    </w:p>
    <w:p w14:paraId="27977DD9" w14:textId="16C7CBD9" w:rsidR="00B13EBA" w:rsidRPr="00457733" w:rsidRDefault="00B13EBA" w:rsidP="00210F02">
      <w:pPr>
        <w:pStyle w:val="a4"/>
        <w:numPr>
          <w:ilvl w:val="0"/>
          <w:numId w:val="11"/>
        </w:numPr>
        <w:tabs>
          <w:tab w:val="left" w:pos="993"/>
        </w:tabs>
        <w:spacing w:after="0" w:line="360" w:lineRule="auto"/>
        <w:ind w:left="0"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утвержденные планы, отчеты, сметы, лимиты, титульные списки и другие документы </w:t>
      </w:r>
      <w:r w:rsidR="00C61464">
        <w:rPr>
          <w:rFonts w:ascii="Times New Roman" w:hAnsi="Times New Roman" w:cs="Times New Roman"/>
          <w:sz w:val="28"/>
          <w:szCs w:val="28"/>
          <w:lang w:eastAsia="ru-RU"/>
        </w:rPr>
        <w:t>включаются в дела</w:t>
      </w:r>
      <w:r w:rsidR="00E62D07">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отдельно от их проектов;</w:t>
      </w:r>
    </w:p>
    <w:p w14:paraId="79C3AE31" w14:textId="77777777" w:rsidR="00B13EBA" w:rsidRPr="00457733" w:rsidRDefault="00B13EBA" w:rsidP="00210F02">
      <w:pPr>
        <w:pStyle w:val="a4"/>
        <w:numPr>
          <w:ilvl w:val="0"/>
          <w:numId w:val="11"/>
        </w:numPr>
        <w:tabs>
          <w:tab w:val="left" w:pos="993"/>
        </w:tabs>
        <w:spacing w:after="0" w:line="360" w:lineRule="auto"/>
        <w:ind w:left="0"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документы в личных делах располагаются в хронологическом порядке по мере их поступления;</w:t>
      </w:r>
    </w:p>
    <w:p w14:paraId="62FE8F20" w14:textId="5ABB9417" w:rsidR="00B13EBA" w:rsidRPr="00457733" w:rsidRDefault="00C61464" w:rsidP="00210F02">
      <w:pPr>
        <w:pStyle w:val="a4"/>
        <w:numPr>
          <w:ilvl w:val="0"/>
          <w:numId w:val="11"/>
        </w:numPr>
        <w:tabs>
          <w:tab w:val="left" w:pos="993"/>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документы работников</w:t>
      </w:r>
      <w:r w:rsidR="00B13EBA" w:rsidRPr="00457733">
        <w:rPr>
          <w:rFonts w:ascii="Times New Roman" w:hAnsi="Times New Roman" w:cs="Times New Roman"/>
          <w:sz w:val="28"/>
          <w:szCs w:val="28"/>
          <w:lang w:eastAsia="ru-RU"/>
        </w:rPr>
        <w:t xml:space="preserve"> по заработной плате</w:t>
      </w:r>
      <w:r w:rsidR="00E62D0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Pr="00457733">
        <w:rPr>
          <w:rFonts w:ascii="Times New Roman" w:hAnsi="Times New Roman" w:cs="Times New Roman"/>
          <w:sz w:val="28"/>
          <w:szCs w:val="28"/>
          <w:lang w:eastAsia="ru-RU"/>
        </w:rPr>
        <w:t>лицевые счета</w:t>
      </w:r>
      <w:r w:rsidR="008E11D1">
        <w:rPr>
          <w:rFonts w:ascii="Times New Roman" w:hAnsi="Times New Roman" w:cs="Times New Roman"/>
          <w:sz w:val="28"/>
          <w:szCs w:val="28"/>
          <w:lang w:eastAsia="ru-RU"/>
        </w:rPr>
        <w:t xml:space="preserve">, </w:t>
      </w:r>
      <w:r w:rsidR="00AC5ED3">
        <w:rPr>
          <w:rFonts w:ascii="Times New Roman" w:hAnsi="Times New Roman" w:cs="Times New Roman"/>
          <w:sz w:val="28"/>
          <w:szCs w:val="28"/>
          <w:lang w:eastAsia="ru-RU"/>
        </w:rPr>
        <w:t>карточки-справки</w:t>
      </w:r>
      <w:r>
        <w:rPr>
          <w:rFonts w:ascii="Times New Roman" w:hAnsi="Times New Roman" w:cs="Times New Roman"/>
          <w:sz w:val="28"/>
          <w:szCs w:val="28"/>
          <w:lang w:eastAsia="ru-RU"/>
        </w:rPr>
        <w:t>)</w:t>
      </w:r>
      <w:r w:rsidR="00E62D07">
        <w:rPr>
          <w:rFonts w:ascii="Times New Roman" w:hAnsi="Times New Roman" w:cs="Times New Roman"/>
          <w:sz w:val="28"/>
          <w:szCs w:val="28"/>
          <w:lang w:eastAsia="ru-RU"/>
        </w:rPr>
        <w:t xml:space="preserve"> </w:t>
      </w:r>
      <w:r w:rsidR="00B13EBA" w:rsidRPr="00457733">
        <w:rPr>
          <w:rFonts w:ascii="Times New Roman" w:hAnsi="Times New Roman" w:cs="Times New Roman"/>
          <w:sz w:val="28"/>
          <w:szCs w:val="28"/>
          <w:lang w:eastAsia="ru-RU"/>
        </w:rPr>
        <w:t xml:space="preserve">группируются в самостоятельные дела и располагаются в них </w:t>
      </w:r>
      <w:r w:rsidR="00087C81">
        <w:rPr>
          <w:rFonts w:ascii="Times New Roman" w:hAnsi="Times New Roman" w:cs="Times New Roman"/>
          <w:sz w:val="28"/>
          <w:szCs w:val="28"/>
          <w:lang w:eastAsia="ru-RU"/>
        </w:rPr>
        <w:t>по</w:t>
      </w:r>
      <w:r w:rsidR="00E62D07">
        <w:rPr>
          <w:rFonts w:ascii="Times New Roman" w:hAnsi="Times New Roman" w:cs="Times New Roman"/>
          <w:sz w:val="28"/>
          <w:szCs w:val="28"/>
          <w:lang w:eastAsia="ru-RU"/>
        </w:rPr>
        <w:t xml:space="preserve"> </w:t>
      </w:r>
      <w:r w:rsidR="00087C81" w:rsidRPr="00457733">
        <w:rPr>
          <w:rFonts w:ascii="Times New Roman" w:hAnsi="Times New Roman" w:cs="Times New Roman"/>
          <w:sz w:val="28"/>
          <w:szCs w:val="28"/>
          <w:lang w:eastAsia="ru-RU"/>
        </w:rPr>
        <w:t>алфавит</w:t>
      </w:r>
      <w:r w:rsidR="00087C81">
        <w:rPr>
          <w:rFonts w:ascii="Times New Roman" w:hAnsi="Times New Roman" w:cs="Times New Roman"/>
          <w:sz w:val="28"/>
          <w:szCs w:val="28"/>
          <w:lang w:eastAsia="ru-RU"/>
        </w:rPr>
        <w:t>у</w:t>
      </w:r>
      <w:r w:rsidR="00087C81" w:rsidRPr="00457733">
        <w:rPr>
          <w:rFonts w:ascii="Times New Roman" w:hAnsi="Times New Roman" w:cs="Times New Roman"/>
          <w:sz w:val="28"/>
          <w:szCs w:val="28"/>
          <w:lang w:eastAsia="ru-RU"/>
        </w:rPr>
        <w:t xml:space="preserve"> фамили</w:t>
      </w:r>
      <w:r w:rsidR="00087C81">
        <w:rPr>
          <w:rFonts w:ascii="Times New Roman" w:hAnsi="Times New Roman" w:cs="Times New Roman"/>
          <w:sz w:val="28"/>
          <w:szCs w:val="28"/>
          <w:lang w:eastAsia="ru-RU"/>
        </w:rPr>
        <w:t>й работников</w:t>
      </w:r>
      <w:r w:rsidR="00032ED4">
        <w:rPr>
          <w:rFonts w:ascii="Times New Roman" w:hAnsi="Times New Roman" w:cs="Times New Roman"/>
          <w:sz w:val="28"/>
          <w:szCs w:val="28"/>
          <w:lang w:eastAsia="ru-RU"/>
        </w:rPr>
        <w:t xml:space="preserve"> в пределах календарного года</w:t>
      </w:r>
      <w:r w:rsidR="00B13EBA" w:rsidRPr="00457733">
        <w:rPr>
          <w:rFonts w:ascii="Times New Roman" w:hAnsi="Times New Roman" w:cs="Times New Roman"/>
          <w:sz w:val="28"/>
          <w:szCs w:val="28"/>
          <w:lang w:eastAsia="ru-RU"/>
        </w:rPr>
        <w:t>;</w:t>
      </w:r>
    </w:p>
    <w:p w14:paraId="5AC5AC3E" w14:textId="5BCFCA17" w:rsidR="00B13EBA" w:rsidRPr="00044EF6" w:rsidRDefault="00AC5ED3" w:rsidP="00044EF6">
      <w:pPr>
        <w:pStyle w:val="a4"/>
        <w:numPr>
          <w:ilvl w:val="0"/>
          <w:numId w:val="11"/>
        </w:numPr>
        <w:tabs>
          <w:tab w:val="left" w:pos="993"/>
        </w:tabs>
        <w:spacing w:after="0" w:line="360" w:lineRule="auto"/>
        <w:ind w:left="0" w:firstLine="709"/>
        <w:jc w:val="both"/>
        <w:rPr>
          <w:rFonts w:ascii="Times New Roman" w:hAnsi="Times New Roman" w:cs="Times New Roman"/>
          <w:sz w:val="28"/>
          <w:szCs w:val="28"/>
          <w:lang w:eastAsia="ru-RU"/>
        </w:rPr>
      </w:pPr>
      <w:r w:rsidRPr="00044EF6">
        <w:rPr>
          <w:rFonts w:ascii="Times New Roman" w:hAnsi="Times New Roman" w:cs="Times New Roman"/>
          <w:sz w:val="28"/>
          <w:szCs w:val="28"/>
          <w:lang w:eastAsia="ru-RU"/>
        </w:rPr>
        <w:t xml:space="preserve">обращения </w:t>
      </w:r>
      <w:r w:rsidR="00B13EBA" w:rsidRPr="00044EF6">
        <w:rPr>
          <w:rFonts w:ascii="Times New Roman" w:hAnsi="Times New Roman" w:cs="Times New Roman"/>
          <w:sz w:val="28"/>
          <w:szCs w:val="28"/>
          <w:lang w:eastAsia="ru-RU"/>
        </w:rPr>
        <w:t xml:space="preserve">граждан </w:t>
      </w:r>
      <w:r w:rsidR="00C61464" w:rsidRPr="00044EF6">
        <w:rPr>
          <w:rFonts w:ascii="Times New Roman" w:hAnsi="Times New Roman" w:cs="Times New Roman"/>
          <w:sz w:val="28"/>
          <w:szCs w:val="28"/>
          <w:lang w:eastAsia="ru-RU"/>
        </w:rPr>
        <w:t>(</w:t>
      </w:r>
      <w:r w:rsidRPr="00044EF6">
        <w:rPr>
          <w:rFonts w:ascii="Times New Roman" w:hAnsi="Times New Roman" w:cs="Times New Roman"/>
          <w:sz w:val="28"/>
          <w:szCs w:val="28"/>
          <w:lang w:eastAsia="ru-RU"/>
        </w:rPr>
        <w:t>предложения, заявления, жалобы)</w:t>
      </w:r>
      <w:r w:rsidR="00E62D07" w:rsidRPr="00044EF6">
        <w:rPr>
          <w:rFonts w:ascii="Times New Roman" w:hAnsi="Times New Roman" w:cs="Times New Roman"/>
          <w:sz w:val="28"/>
          <w:szCs w:val="28"/>
          <w:lang w:eastAsia="ru-RU"/>
        </w:rPr>
        <w:t xml:space="preserve"> </w:t>
      </w:r>
      <w:r w:rsidR="00B13EBA" w:rsidRPr="00044EF6">
        <w:rPr>
          <w:rFonts w:ascii="Times New Roman" w:hAnsi="Times New Roman" w:cs="Times New Roman"/>
          <w:sz w:val="28"/>
          <w:szCs w:val="28"/>
          <w:lang w:eastAsia="ru-RU"/>
        </w:rPr>
        <w:t xml:space="preserve">и документы по их рассмотрению </w:t>
      </w:r>
      <w:r w:rsidR="00044EF6" w:rsidRPr="00044EF6">
        <w:rPr>
          <w:rFonts w:ascii="Times New Roman" w:hAnsi="Times New Roman" w:cs="Times New Roman"/>
          <w:sz w:val="28"/>
          <w:szCs w:val="28"/>
          <w:lang w:eastAsia="ru-RU"/>
        </w:rPr>
        <w:t xml:space="preserve">по вопросам творческого характера, а также содержащие сведения о серьезных недостатках и злоупотреблениях, коррупции </w:t>
      </w:r>
      <w:r w:rsidRPr="00044EF6">
        <w:rPr>
          <w:rFonts w:ascii="Times New Roman" w:hAnsi="Times New Roman" w:cs="Times New Roman"/>
          <w:sz w:val="28"/>
          <w:szCs w:val="28"/>
          <w:lang w:eastAsia="ru-RU"/>
        </w:rPr>
        <w:t>помещаются в дела</w:t>
      </w:r>
      <w:r w:rsidR="00044EF6">
        <w:rPr>
          <w:rFonts w:ascii="Times New Roman" w:hAnsi="Times New Roman" w:cs="Times New Roman"/>
          <w:sz w:val="28"/>
          <w:szCs w:val="28"/>
          <w:lang w:eastAsia="ru-RU"/>
        </w:rPr>
        <w:t xml:space="preserve"> отдельно от обращений граждан по личным вопросам и вопросам оперативного хар</w:t>
      </w:r>
      <w:r w:rsidR="002707FC">
        <w:rPr>
          <w:rFonts w:ascii="Times New Roman" w:hAnsi="Times New Roman" w:cs="Times New Roman"/>
          <w:sz w:val="28"/>
          <w:szCs w:val="28"/>
          <w:lang w:eastAsia="ru-RU"/>
        </w:rPr>
        <w:t>а</w:t>
      </w:r>
      <w:r w:rsidR="00044EF6">
        <w:rPr>
          <w:rFonts w:ascii="Times New Roman" w:hAnsi="Times New Roman" w:cs="Times New Roman"/>
          <w:sz w:val="28"/>
          <w:szCs w:val="28"/>
          <w:lang w:eastAsia="ru-RU"/>
        </w:rPr>
        <w:t>ктера</w:t>
      </w:r>
      <w:r w:rsidR="00F94993">
        <w:rPr>
          <w:rFonts w:ascii="Times New Roman" w:hAnsi="Times New Roman" w:cs="Times New Roman"/>
          <w:sz w:val="28"/>
          <w:szCs w:val="28"/>
          <w:lang w:eastAsia="ru-RU"/>
        </w:rPr>
        <w:t>; обращения граждан и документы по их рассмотрению помещаются в дело в алфавитном порядке (по фамилиям заявителей) или в хронологическом порядке (по датам ответов)</w:t>
      </w:r>
      <w:r w:rsidR="00B13EBA" w:rsidRPr="00044EF6">
        <w:rPr>
          <w:rFonts w:ascii="Times New Roman" w:hAnsi="Times New Roman" w:cs="Times New Roman"/>
          <w:sz w:val="28"/>
          <w:szCs w:val="28"/>
          <w:lang w:eastAsia="ru-RU"/>
        </w:rPr>
        <w:t>;</w:t>
      </w:r>
    </w:p>
    <w:p w14:paraId="6C6DBCC2" w14:textId="06261E6E" w:rsidR="00B13EBA" w:rsidRPr="00044EF6" w:rsidRDefault="00B13EBA" w:rsidP="00210F02">
      <w:pPr>
        <w:pStyle w:val="a4"/>
        <w:numPr>
          <w:ilvl w:val="0"/>
          <w:numId w:val="11"/>
        </w:numPr>
        <w:tabs>
          <w:tab w:val="left" w:pos="993"/>
        </w:tabs>
        <w:spacing w:after="0" w:line="360" w:lineRule="auto"/>
        <w:ind w:left="0" w:firstLine="709"/>
        <w:jc w:val="both"/>
        <w:rPr>
          <w:rFonts w:ascii="Times New Roman" w:hAnsi="Times New Roman" w:cs="Times New Roman"/>
          <w:sz w:val="28"/>
          <w:szCs w:val="28"/>
          <w:lang w:eastAsia="ru-RU"/>
        </w:rPr>
      </w:pPr>
      <w:r w:rsidRPr="00044EF6">
        <w:rPr>
          <w:rFonts w:ascii="Times New Roman" w:hAnsi="Times New Roman" w:cs="Times New Roman"/>
          <w:sz w:val="28"/>
          <w:szCs w:val="28"/>
          <w:lang w:eastAsia="ru-RU"/>
        </w:rPr>
        <w:t xml:space="preserve">переписка систематизируется </w:t>
      </w:r>
      <w:r w:rsidR="00C61464" w:rsidRPr="00044EF6">
        <w:rPr>
          <w:rFonts w:ascii="Times New Roman" w:hAnsi="Times New Roman" w:cs="Times New Roman"/>
          <w:sz w:val="28"/>
          <w:szCs w:val="28"/>
          <w:lang w:eastAsia="ru-RU"/>
        </w:rPr>
        <w:t xml:space="preserve">в деле </w:t>
      </w:r>
      <w:r w:rsidRPr="00044EF6">
        <w:rPr>
          <w:rFonts w:ascii="Times New Roman" w:hAnsi="Times New Roman" w:cs="Times New Roman"/>
          <w:sz w:val="28"/>
          <w:szCs w:val="28"/>
          <w:lang w:eastAsia="ru-RU"/>
        </w:rPr>
        <w:t>в хронологической последовательности; документ-ответ помещается за документом-запросом</w:t>
      </w:r>
      <w:r w:rsidR="00044EF6">
        <w:rPr>
          <w:rFonts w:ascii="Times New Roman" w:hAnsi="Times New Roman" w:cs="Times New Roman"/>
          <w:sz w:val="28"/>
          <w:szCs w:val="28"/>
          <w:lang w:eastAsia="ru-RU"/>
        </w:rPr>
        <w:t xml:space="preserve"> по </w:t>
      </w:r>
      <w:r w:rsidR="00044EF6">
        <w:rPr>
          <w:rFonts w:ascii="Times New Roman" w:hAnsi="Times New Roman" w:cs="Times New Roman"/>
          <w:sz w:val="28"/>
          <w:szCs w:val="28"/>
          <w:lang w:eastAsia="ru-RU"/>
        </w:rPr>
        <w:lastRenderedPageBreak/>
        <w:t>дате ответа</w:t>
      </w:r>
      <w:r w:rsidR="00C61464" w:rsidRPr="00044EF6">
        <w:rPr>
          <w:rFonts w:ascii="Times New Roman" w:hAnsi="Times New Roman" w:cs="Times New Roman"/>
          <w:sz w:val="28"/>
          <w:szCs w:val="28"/>
          <w:lang w:eastAsia="ru-RU"/>
        </w:rPr>
        <w:t>, инициативные письма – по дате регистрации.</w:t>
      </w:r>
      <w:r w:rsidR="00E62D07" w:rsidRPr="00044EF6">
        <w:rPr>
          <w:rFonts w:ascii="Times New Roman" w:hAnsi="Times New Roman" w:cs="Times New Roman"/>
          <w:sz w:val="28"/>
          <w:szCs w:val="28"/>
          <w:lang w:eastAsia="ru-RU"/>
        </w:rPr>
        <w:t xml:space="preserve"> </w:t>
      </w:r>
      <w:r w:rsidRPr="00044EF6">
        <w:rPr>
          <w:rFonts w:ascii="Times New Roman" w:hAnsi="Times New Roman" w:cs="Times New Roman"/>
          <w:sz w:val="28"/>
          <w:szCs w:val="28"/>
          <w:lang w:eastAsia="ru-RU"/>
        </w:rPr>
        <w:t xml:space="preserve">При возобновлении переписки по определенному вопросу, начавшейся в предыдущем году, документы включаются в дело текущего года с указанием индекса дела предыдущего года. Если дело сформировано в соответствии с установленными требованиями, оно подлежит включению в опись </w:t>
      </w:r>
      <w:r w:rsidR="00D70351" w:rsidRPr="00044EF6">
        <w:rPr>
          <w:rFonts w:ascii="Times New Roman" w:hAnsi="Times New Roman" w:cs="Times New Roman"/>
          <w:sz w:val="28"/>
          <w:szCs w:val="28"/>
          <w:lang w:eastAsia="ru-RU"/>
        </w:rPr>
        <w:t xml:space="preserve">дел </w:t>
      </w:r>
      <w:r w:rsidRPr="00044EF6">
        <w:rPr>
          <w:rFonts w:ascii="Times New Roman" w:hAnsi="Times New Roman" w:cs="Times New Roman"/>
          <w:sz w:val="28"/>
          <w:szCs w:val="28"/>
          <w:lang w:eastAsia="ru-RU"/>
        </w:rPr>
        <w:t>структурного подразделения, оформлению и передаче в архив организации.</w:t>
      </w:r>
    </w:p>
    <w:p w14:paraId="48EF5071" w14:textId="4477953E" w:rsidR="00B13EBA" w:rsidRPr="00457733" w:rsidRDefault="00A42948" w:rsidP="00BC2A8C">
      <w:pPr>
        <w:spacing w:after="0" w:line="360" w:lineRule="auto"/>
        <w:ind w:firstLine="709"/>
        <w:jc w:val="both"/>
        <w:rPr>
          <w:rFonts w:ascii="Times New Roman" w:hAnsi="Times New Roman" w:cs="Times New Roman"/>
          <w:sz w:val="28"/>
          <w:szCs w:val="28"/>
          <w:lang w:eastAsia="ru-RU"/>
        </w:rPr>
      </w:pPr>
      <w:r w:rsidRPr="00735C19">
        <w:rPr>
          <w:rFonts w:ascii="Times New Roman" w:hAnsi="Times New Roman" w:cs="Times New Roman"/>
          <w:sz w:val="28"/>
          <w:szCs w:val="28"/>
          <w:lang w:eastAsia="ru-RU"/>
        </w:rPr>
        <w:t xml:space="preserve">В ходе отбора документов для передачи в архив организации </w:t>
      </w:r>
      <w:r w:rsidR="00B13EBA" w:rsidRPr="00457733">
        <w:rPr>
          <w:rFonts w:ascii="Times New Roman" w:hAnsi="Times New Roman" w:cs="Times New Roman"/>
          <w:sz w:val="28"/>
          <w:szCs w:val="28"/>
          <w:lang w:eastAsia="ru-RU"/>
        </w:rPr>
        <w:t xml:space="preserve">дублетные экземпляры, черновики, </w:t>
      </w:r>
      <w:r w:rsidR="00D70351" w:rsidRPr="00457733">
        <w:rPr>
          <w:rFonts w:ascii="Times New Roman" w:hAnsi="Times New Roman" w:cs="Times New Roman"/>
          <w:sz w:val="28"/>
          <w:szCs w:val="28"/>
          <w:lang w:eastAsia="ru-RU"/>
        </w:rPr>
        <w:t>не</w:t>
      </w:r>
      <w:r w:rsidR="00D70351">
        <w:rPr>
          <w:rFonts w:ascii="Times New Roman" w:hAnsi="Times New Roman" w:cs="Times New Roman"/>
          <w:sz w:val="28"/>
          <w:szCs w:val="28"/>
          <w:lang w:eastAsia="ru-RU"/>
        </w:rPr>
        <w:t>заверенные</w:t>
      </w:r>
      <w:r w:rsidR="00E62D07">
        <w:rPr>
          <w:rFonts w:ascii="Times New Roman" w:hAnsi="Times New Roman" w:cs="Times New Roman"/>
          <w:sz w:val="28"/>
          <w:szCs w:val="28"/>
          <w:lang w:eastAsia="ru-RU"/>
        </w:rPr>
        <w:t xml:space="preserve"> </w:t>
      </w:r>
      <w:r w:rsidR="00B13EBA" w:rsidRPr="00457733">
        <w:rPr>
          <w:rFonts w:ascii="Times New Roman" w:hAnsi="Times New Roman" w:cs="Times New Roman"/>
          <w:sz w:val="28"/>
          <w:szCs w:val="28"/>
          <w:lang w:eastAsia="ru-RU"/>
        </w:rPr>
        <w:t>копии документов и документы с временными сроками хранения</w:t>
      </w:r>
      <w:r w:rsidRPr="00A42948">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изымаются</w:t>
      </w:r>
      <w:r w:rsidR="00B13EBA" w:rsidRPr="00457733">
        <w:rPr>
          <w:rFonts w:ascii="Times New Roman" w:hAnsi="Times New Roman" w:cs="Times New Roman"/>
          <w:sz w:val="28"/>
          <w:szCs w:val="28"/>
          <w:lang w:eastAsia="ru-RU"/>
        </w:rPr>
        <w:t xml:space="preserve"> из дел, </w:t>
      </w:r>
      <w:r>
        <w:rPr>
          <w:rFonts w:ascii="Times New Roman" w:hAnsi="Times New Roman" w:cs="Times New Roman"/>
          <w:sz w:val="28"/>
          <w:szCs w:val="28"/>
          <w:lang w:eastAsia="ru-RU"/>
        </w:rPr>
        <w:t xml:space="preserve">проводится оформление дел, сведения о </w:t>
      </w:r>
      <w:r w:rsidRPr="00457733">
        <w:rPr>
          <w:rFonts w:ascii="Times New Roman" w:hAnsi="Times New Roman" w:cs="Times New Roman"/>
          <w:sz w:val="28"/>
          <w:szCs w:val="28"/>
          <w:lang w:eastAsia="ru-RU"/>
        </w:rPr>
        <w:t>дел</w:t>
      </w:r>
      <w:r>
        <w:rPr>
          <w:rFonts w:ascii="Times New Roman" w:hAnsi="Times New Roman" w:cs="Times New Roman"/>
          <w:sz w:val="28"/>
          <w:szCs w:val="28"/>
          <w:lang w:eastAsia="ru-RU"/>
        </w:rPr>
        <w:t>ах</w:t>
      </w:r>
      <w:r w:rsidRPr="00457733">
        <w:rPr>
          <w:rFonts w:ascii="Times New Roman" w:hAnsi="Times New Roman" w:cs="Times New Roman"/>
          <w:sz w:val="28"/>
          <w:szCs w:val="28"/>
          <w:lang w:eastAsia="ru-RU"/>
        </w:rPr>
        <w:t xml:space="preserve"> включа</w:t>
      </w:r>
      <w:r>
        <w:rPr>
          <w:rFonts w:ascii="Times New Roman" w:hAnsi="Times New Roman" w:cs="Times New Roman"/>
          <w:sz w:val="28"/>
          <w:szCs w:val="28"/>
          <w:lang w:eastAsia="ru-RU"/>
        </w:rPr>
        <w:t>ю</w:t>
      </w:r>
      <w:r w:rsidRPr="00457733">
        <w:rPr>
          <w:rFonts w:ascii="Times New Roman" w:hAnsi="Times New Roman" w:cs="Times New Roman"/>
          <w:sz w:val="28"/>
          <w:szCs w:val="28"/>
          <w:lang w:eastAsia="ru-RU"/>
        </w:rPr>
        <w:t xml:space="preserve">тся </w:t>
      </w:r>
      <w:r w:rsidR="00B13EBA" w:rsidRPr="00457733">
        <w:rPr>
          <w:rFonts w:ascii="Times New Roman" w:hAnsi="Times New Roman" w:cs="Times New Roman"/>
          <w:sz w:val="28"/>
          <w:szCs w:val="28"/>
          <w:lang w:eastAsia="ru-RU"/>
        </w:rPr>
        <w:t xml:space="preserve">в </w:t>
      </w:r>
      <w:r w:rsidRPr="00457733">
        <w:rPr>
          <w:rFonts w:ascii="Times New Roman" w:hAnsi="Times New Roman" w:cs="Times New Roman"/>
          <w:sz w:val="28"/>
          <w:szCs w:val="28"/>
          <w:lang w:eastAsia="ru-RU"/>
        </w:rPr>
        <w:t>опис</w:t>
      </w:r>
      <w:r>
        <w:rPr>
          <w:rFonts w:ascii="Times New Roman" w:hAnsi="Times New Roman" w:cs="Times New Roman"/>
          <w:sz w:val="28"/>
          <w:szCs w:val="28"/>
          <w:lang w:eastAsia="ru-RU"/>
        </w:rPr>
        <w:t xml:space="preserve">и </w:t>
      </w:r>
      <w:r w:rsidR="00C61464">
        <w:rPr>
          <w:rFonts w:ascii="Times New Roman" w:hAnsi="Times New Roman" w:cs="Times New Roman"/>
          <w:sz w:val="28"/>
          <w:szCs w:val="28"/>
          <w:lang w:eastAsia="ru-RU"/>
        </w:rPr>
        <w:t xml:space="preserve">дел </w:t>
      </w:r>
      <w:r w:rsidR="00B13EBA" w:rsidRPr="00457733">
        <w:rPr>
          <w:rFonts w:ascii="Times New Roman" w:hAnsi="Times New Roman" w:cs="Times New Roman"/>
          <w:sz w:val="28"/>
          <w:szCs w:val="28"/>
          <w:lang w:eastAsia="ru-RU"/>
        </w:rPr>
        <w:t xml:space="preserve">структурного подразделения и </w:t>
      </w:r>
      <w:r w:rsidRPr="00457733">
        <w:rPr>
          <w:rFonts w:ascii="Times New Roman" w:hAnsi="Times New Roman" w:cs="Times New Roman"/>
          <w:sz w:val="28"/>
          <w:szCs w:val="28"/>
          <w:lang w:eastAsia="ru-RU"/>
        </w:rPr>
        <w:t xml:space="preserve">после </w:t>
      </w:r>
      <w:r>
        <w:rPr>
          <w:rFonts w:ascii="Times New Roman" w:hAnsi="Times New Roman" w:cs="Times New Roman"/>
          <w:sz w:val="28"/>
          <w:szCs w:val="28"/>
          <w:lang w:eastAsia="ru-RU"/>
        </w:rPr>
        <w:t>чего</w:t>
      </w:r>
      <w:r w:rsidRPr="0045773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дела </w:t>
      </w:r>
      <w:r w:rsidRPr="00457733">
        <w:rPr>
          <w:rFonts w:ascii="Times New Roman" w:hAnsi="Times New Roman" w:cs="Times New Roman"/>
          <w:sz w:val="28"/>
          <w:szCs w:val="28"/>
          <w:lang w:eastAsia="ru-RU"/>
        </w:rPr>
        <w:t>переда</w:t>
      </w:r>
      <w:r>
        <w:rPr>
          <w:rFonts w:ascii="Times New Roman" w:hAnsi="Times New Roman" w:cs="Times New Roman"/>
          <w:sz w:val="28"/>
          <w:szCs w:val="28"/>
          <w:lang w:eastAsia="ru-RU"/>
        </w:rPr>
        <w:t>ю</w:t>
      </w:r>
      <w:r w:rsidRPr="00457733">
        <w:rPr>
          <w:rFonts w:ascii="Times New Roman" w:hAnsi="Times New Roman" w:cs="Times New Roman"/>
          <w:sz w:val="28"/>
          <w:szCs w:val="28"/>
          <w:lang w:eastAsia="ru-RU"/>
        </w:rPr>
        <w:t xml:space="preserve">тся </w:t>
      </w:r>
      <w:r w:rsidR="00B13EBA" w:rsidRPr="00457733">
        <w:rPr>
          <w:rFonts w:ascii="Times New Roman" w:hAnsi="Times New Roman" w:cs="Times New Roman"/>
          <w:sz w:val="28"/>
          <w:szCs w:val="28"/>
          <w:lang w:eastAsia="ru-RU"/>
        </w:rPr>
        <w:t>в архив организации.</w:t>
      </w:r>
    </w:p>
    <w:p w14:paraId="71DEE85C" w14:textId="77777777" w:rsidR="00B13EBA" w:rsidRPr="00457733" w:rsidRDefault="00B13EBA" w:rsidP="00BC2A8C">
      <w:pPr>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Документы, не подлежащие хранению, выделяются к уничтожению.</w:t>
      </w:r>
    </w:p>
    <w:bookmarkEnd w:id="30"/>
    <w:p w14:paraId="7DB19F55" w14:textId="590C35C4" w:rsidR="00B13EBA" w:rsidRPr="00834346" w:rsidRDefault="00B13EBA" w:rsidP="00190E5D">
      <w:pPr>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Дела с отметкой «ЭПК» </w:t>
      </w:r>
      <w:r w:rsidR="00B842B5" w:rsidRPr="00457733">
        <w:rPr>
          <w:rFonts w:ascii="Times New Roman" w:hAnsi="Times New Roman" w:cs="Times New Roman"/>
          <w:sz w:val="28"/>
          <w:szCs w:val="28"/>
          <w:lang w:eastAsia="ru-RU"/>
        </w:rPr>
        <w:t>под</w:t>
      </w:r>
      <w:r w:rsidR="00B842B5">
        <w:rPr>
          <w:rFonts w:ascii="Times New Roman" w:hAnsi="Times New Roman" w:cs="Times New Roman"/>
          <w:sz w:val="28"/>
          <w:szCs w:val="28"/>
          <w:lang w:eastAsia="ru-RU"/>
        </w:rPr>
        <w:t>лежат</w:t>
      </w:r>
      <w:r w:rsidR="00E62D07">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полистному просмотру </w:t>
      </w:r>
      <w:r w:rsidR="00B842B5">
        <w:rPr>
          <w:rFonts w:ascii="Times New Roman" w:hAnsi="Times New Roman" w:cs="Times New Roman"/>
          <w:sz w:val="28"/>
          <w:szCs w:val="28"/>
          <w:lang w:eastAsia="ru-RU"/>
        </w:rPr>
        <w:t>в</w:t>
      </w:r>
      <w:r w:rsidR="00B842B5" w:rsidRPr="00457733">
        <w:rPr>
          <w:rFonts w:ascii="Times New Roman" w:hAnsi="Times New Roman" w:cs="Times New Roman"/>
          <w:sz w:val="28"/>
          <w:szCs w:val="28"/>
          <w:lang w:eastAsia="ru-RU"/>
        </w:rPr>
        <w:t xml:space="preserve"> цел</w:t>
      </w:r>
      <w:r w:rsidR="00B842B5">
        <w:rPr>
          <w:rFonts w:ascii="Times New Roman" w:hAnsi="Times New Roman" w:cs="Times New Roman"/>
          <w:sz w:val="28"/>
          <w:szCs w:val="28"/>
          <w:lang w:eastAsia="ru-RU"/>
        </w:rPr>
        <w:t>ях</w:t>
      </w:r>
      <w:r w:rsidR="00E62D07">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определения и выделения из их состава документов, подлежащих постоянному хранению. Выделенные из дел с отметкой «ЭПК» документы</w:t>
      </w:r>
      <w:r w:rsidR="000D0BDB">
        <w:rPr>
          <w:rFonts w:ascii="Times New Roman" w:hAnsi="Times New Roman" w:cs="Times New Roman"/>
          <w:sz w:val="28"/>
          <w:szCs w:val="28"/>
          <w:lang w:eastAsia="ru-RU"/>
        </w:rPr>
        <w:t xml:space="preserve">, подлежащие передаче на </w:t>
      </w:r>
      <w:r w:rsidR="000D0BDB" w:rsidRPr="00457733">
        <w:rPr>
          <w:rFonts w:ascii="Times New Roman" w:hAnsi="Times New Roman" w:cs="Times New Roman"/>
          <w:sz w:val="28"/>
          <w:szCs w:val="28"/>
          <w:lang w:eastAsia="ru-RU"/>
        </w:rPr>
        <w:t>постоянно</w:t>
      </w:r>
      <w:r w:rsidR="000D0BDB">
        <w:rPr>
          <w:rFonts w:ascii="Times New Roman" w:hAnsi="Times New Roman" w:cs="Times New Roman"/>
          <w:sz w:val="28"/>
          <w:szCs w:val="28"/>
          <w:lang w:eastAsia="ru-RU"/>
        </w:rPr>
        <w:t>е</w:t>
      </w:r>
      <w:r w:rsidR="000D0BDB" w:rsidRPr="00457733">
        <w:rPr>
          <w:rFonts w:ascii="Times New Roman" w:hAnsi="Times New Roman" w:cs="Times New Roman"/>
          <w:sz w:val="28"/>
          <w:szCs w:val="28"/>
          <w:lang w:eastAsia="ru-RU"/>
        </w:rPr>
        <w:t xml:space="preserve"> хранени</w:t>
      </w:r>
      <w:r w:rsidR="000D0BDB">
        <w:rPr>
          <w:rFonts w:ascii="Times New Roman" w:hAnsi="Times New Roman" w:cs="Times New Roman"/>
          <w:sz w:val="28"/>
          <w:szCs w:val="28"/>
          <w:lang w:eastAsia="ru-RU"/>
        </w:rPr>
        <w:t>е,</w:t>
      </w:r>
      <w:r w:rsidR="000D0BDB" w:rsidRPr="00457733">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присоединяются к </w:t>
      </w:r>
      <w:r w:rsidR="00B842B5">
        <w:rPr>
          <w:rFonts w:ascii="Times New Roman" w:hAnsi="Times New Roman" w:cs="Times New Roman"/>
          <w:sz w:val="28"/>
          <w:szCs w:val="28"/>
          <w:lang w:eastAsia="ru-RU"/>
        </w:rPr>
        <w:t>соответствующим</w:t>
      </w:r>
      <w:r w:rsidR="00E62D07">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делам постоянного срока хранения или оформляются в самостоятельные дела, включаются в опись дел структурного подразделения, и передаются в архив организации.</w:t>
      </w:r>
      <w:r w:rsidR="00013C58">
        <w:rPr>
          <w:rFonts w:ascii="Times New Roman" w:hAnsi="Times New Roman" w:cs="Times New Roman"/>
          <w:sz w:val="28"/>
          <w:szCs w:val="28"/>
          <w:lang w:eastAsia="ru-RU"/>
        </w:rPr>
        <w:t xml:space="preserve"> </w:t>
      </w:r>
      <w:r w:rsidR="000D0BDB">
        <w:rPr>
          <w:rFonts w:ascii="Times New Roman" w:hAnsi="Times New Roman" w:cs="Times New Roman"/>
          <w:sz w:val="28"/>
          <w:szCs w:val="28"/>
          <w:lang w:eastAsia="ru-RU"/>
        </w:rPr>
        <w:t>Остальные д</w:t>
      </w:r>
      <w:r w:rsidRPr="00457733">
        <w:rPr>
          <w:rFonts w:ascii="Times New Roman" w:hAnsi="Times New Roman" w:cs="Times New Roman"/>
          <w:sz w:val="28"/>
          <w:szCs w:val="28"/>
          <w:lang w:eastAsia="ru-RU"/>
        </w:rPr>
        <w:t xml:space="preserve">окументы </w:t>
      </w:r>
      <w:r w:rsidR="000D0BDB">
        <w:rPr>
          <w:rFonts w:ascii="Times New Roman" w:hAnsi="Times New Roman" w:cs="Times New Roman"/>
          <w:sz w:val="28"/>
          <w:szCs w:val="28"/>
          <w:lang w:eastAsia="ru-RU"/>
        </w:rPr>
        <w:t xml:space="preserve">дел </w:t>
      </w:r>
      <w:r w:rsidRPr="00457733">
        <w:rPr>
          <w:rFonts w:ascii="Times New Roman" w:hAnsi="Times New Roman" w:cs="Times New Roman"/>
          <w:sz w:val="28"/>
          <w:szCs w:val="28"/>
          <w:lang w:eastAsia="ru-RU"/>
        </w:rPr>
        <w:t xml:space="preserve">с отметкой ЭПК, не подлежащие хранению, выделяются к уничтожению. При включении их в акт </w:t>
      </w:r>
      <w:r w:rsidR="000D0BDB">
        <w:rPr>
          <w:rFonts w:ascii="Times New Roman" w:hAnsi="Times New Roman" w:cs="Times New Roman"/>
          <w:sz w:val="28"/>
          <w:szCs w:val="28"/>
          <w:lang w:eastAsia="ru-RU"/>
        </w:rPr>
        <w:t xml:space="preserve">о выделении </w:t>
      </w:r>
      <w:r w:rsidR="00190E5D">
        <w:rPr>
          <w:rFonts w:ascii="Times New Roman" w:hAnsi="Times New Roman" w:cs="Times New Roman"/>
          <w:sz w:val="28"/>
          <w:szCs w:val="28"/>
          <w:lang w:eastAsia="ru-RU"/>
        </w:rPr>
        <w:t>к</w:t>
      </w:r>
      <w:r w:rsidRPr="00457733">
        <w:rPr>
          <w:rFonts w:ascii="Times New Roman" w:hAnsi="Times New Roman" w:cs="Times New Roman"/>
          <w:sz w:val="28"/>
          <w:szCs w:val="28"/>
          <w:lang w:eastAsia="ru-RU"/>
        </w:rPr>
        <w:t xml:space="preserve"> уничтожени</w:t>
      </w:r>
      <w:r w:rsidR="00190E5D">
        <w:rPr>
          <w:rFonts w:ascii="Times New Roman" w:hAnsi="Times New Roman" w:cs="Times New Roman"/>
          <w:sz w:val="28"/>
          <w:szCs w:val="28"/>
          <w:lang w:eastAsia="ru-RU"/>
        </w:rPr>
        <w:t>ю документов, не подлежащих хранению,</w:t>
      </w:r>
      <w:r w:rsidRPr="00457733">
        <w:rPr>
          <w:rFonts w:ascii="Times New Roman" w:hAnsi="Times New Roman" w:cs="Times New Roman"/>
          <w:sz w:val="28"/>
          <w:szCs w:val="28"/>
          <w:lang w:eastAsia="ru-RU"/>
        </w:rPr>
        <w:t xml:space="preserve"> отметка ЭПК</w:t>
      </w:r>
      <w:r w:rsidR="00D61C1A">
        <w:rPr>
          <w:rFonts w:ascii="Times New Roman" w:hAnsi="Times New Roman" w:cs="Times New Roman"/>
          <w:sz w:val="28"/>
          <w:szCs w:val="28"/>
          <w:lang w:eastAsia="ru-RU"/>
        </w:rPr>
        <w:t xml:space="preserve"> в графе </w:t>
      </w:r>
      <w:r w:rsidR="006F5F6B">
        <w:rPr>
          <w:rFonts w:ascii="Times New Roman" w:hAnsi="Times New Roman" w:cs="Times New Roman"/>
          <w:sz w:val="28"/>
          <w:szCs w:val="28"/>
          <w:lang w:eastAsia="ru-RU"/>
        </w:rPr>
        <w:t xml:space="preserve">«Срок </w:t>
      </w:r>
      <w:r w:rsidR="00D61C1A">
        <w:rPr>
          <w:rFonts w:ascii="Times New Roman" w:hAnsi="Times New Roman" w:cs="Times New Roman"/>
          <w:sz w:val="28"/>
          <w:szCs w:val="28"/>
          <w:lang w:eastAsia="ru-RU"/>
        </w:rPr>
        <w:t>хранения</w:t>
      </w:r>
      <w:r w:rsidR="006F5F6B">
        <w:rPr>
          <w:rFonts w:ascii="Times New Roman" w:hAnsi="Times New Roman" w:cs="Times New Roman"/>
          <w:sz w:val="28"/>
          <w:szCs w:val="28"/>
          <w:lang w:eastAsia="ru-RU"/>
        </w:rPr>
        <w:t>»</w:t>
      </w:r>
      <w:r w:rsidRPr="00457733">
        <w:rPr>
          <w:rFonts w:ascii="Times New Roman" w:hAnsi="Times New Roman" w:cs="Times New Roman"/>
          <w:sz w:val="28"/>
          <w:szCs w:val="28"/>
          <w:lang w:eastAsia="ru-RU"/>
        </w:rPr>
        <w:t xml:space="preserve"> не </w:t>
      </w:r>
      <w:r w:rsidRPr="00834346">
        <w:rPr>
          <w:rFonts w:ascii="Times New Roman" w:hAnsi="Times New Roman" w:cs="Times New Roman"/>
          <w:sz w:val="28"/>
          <w:szCs w:val="28"/>
          <w:lang w:eastAsia="ru-RU"/>
        </w:rPr>
        <w:t>указывается.</w:t>
      </w:r>
    </w:p>
    <w:p w14:paraId="223A85A1" w14:textId="167893E7" w:rsidR="00923238" w:rsidRDefault="00207139" w:rsidP="00207139">
      <w:pPr>
        <w:tabs>
          <w:tab w:val="left" w:pos="8647"/>
        </w:tabs>
        <w:spacing w:after="0" w:line="360" w:lineRule="auto"/>
        <w:ind w:firstLine="709"/>
        <w:jc w:val="both"/>
        <w:rPr>
          <w:rFonts w:ascii="Times New Roman" w:hAnsi="Times New Roman" w:cs="Times New Roman"/>
          <w:sz w:val="28"/>
          <w:szCs w:val="28"/>
          <w:lang w:eastAsia="ru-RU"/>
        </w:rPr>
      </w:pPr>
      <w:r w:rsidRPr="00834346">
        <w:rPr>
          <w:rFonts w:ascii="Times New Roman" w:hAnsi="Times New Roman" w:cs="Times New Roman"/>
          <w:sz w:val="28"/>
          <w:szCs w:val="28"/>
          <w:lang w:eastAsia="ru-RU"/>
        </w:rPr>
        <w:t>Графическое изображение процесса 1.1.2 «</w:t>
      </w:r>
      <w:r w:rsidRPr="00834346">
        <w:rPr>
          <w:rFonts w:ascii="Times New Roman" w:hAnsi="Times New Roman" w:cs="Times New Roman"/>
          <w:color w:val="000000"/>
          <w:sz w:val="28"/>
          <w:szCs w:val="28"/>
        </w:rPr>
        <w:t xml:space="preserve">Отбор документов для передачи в архив организации </w:t>
      </w:r>
      <w:r>
        <w:rPr>
          <w:rFonts w:ascii="Times New Roman" w:hAnsi="Times New Roman" w:cs="Times New Roman"/>
          <w:color w:val="000000"/>
          <w:sz w:val="28"/>
          <w:szCs w:val="28"/>
        </w:rPr>
        <w:t>и</w:t>
      </w:r>
      <w:r w:rsidR="00E62D0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для выделения </w:t>
      </w:r>
      <w:r w:rsidRPr="00834346">
        <w:rPr>
          <w:rFonts w:ascii="Times New Roman" w:hAnsi="Times New Roman" w:cs="Times New Roman"/>
          <w:color w:val="000000"/>
          <w:sz w:val="28"/>
          <w:szCs w:val="28"/>
        </w:rPr>
        <w:t>к уничтожению</w:t>
      </w:r>
      <w:r w:rsidRPr="00834346">
        <w:rPr>
          <w:rFonts w:ascii="Times New Roman" w:hAnsi="Times New Roman" w:cs="Times New Roman"/>
          <w:sz w:val="28"/>
          <w:szCs w:val="28"/>
          <w:lang w:eastAsia="ru-RU"/>
        </w:rPr>
        <w:t>» представлено на схеме 0</w:t>
      </w:r>
      <w:r>
        <w:rPr>
          <w:rFonts w:ascii="Times New Roman" w:hAnsi="Times New Roman" w:cs="Times New Roman"/>
          <w:sz w:val="28"/>
          <w:szCs w:val="28"/>
          <w:lang w:eastAsia="ru-RU"/>
        </w:rPr>
        <w:t>3</w:t>
      </w:r>
      <w:r w:rsidR="000D776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w:t>
      </w:r>
      <w:r w:rsidRPr="00834346">
        <w:rPr>
          <w:rFonts w:ascii="Times New Roman" w:hAnsi="Times New Roman" w:cs="Times New Roman"/>
          <w:sz w:val="28"/>
          <w:szCs w:val="28"/>
          <w:lang w:eastAsia="ru-RU"/>
        </w:rPr>
        <w:t xml:space="preserve">риложения </w:t>
      </w:r>
      <w:r>
        <w:rPr>
          <w:rFonts w:ascii="Times New Roman" w:hAnsi="Times New Roman" w:cs="Times New Roman"/>
          <w:sz w:val="28"/>
          <w:szCs w:val="28"/>
          <w:lang w:eastAsia="ru-RU"/>
        </w:rPr>
        <w:t>№ 4</w:t>
      </w:r>
      <w:r w:rsidRPr="00834346">
        <w:rPr>
          <w:rFonts w:ascii="Times New Roman" w:hAnsi="Times New Roman" w:cs="Times New Roman"/>
          <w:sz w:val="28"/>
          <w:szCs w:val="28"/>
          <w:lang w:eastAsia="ru-RU"/>
        </w:rPr>
        <w:t>.</w:t>
      </w:r>
    </w:p>
    <w:p w14:paraId="7566D383" w14:textId="77777777" w:rsidR="003356AF" w:rsidRDefault="003356AF" w:rsidP="00207139">
      <w:pPr>
        <w:tabs>
          <w:tab w:val="left" w:pos="8647"/>
        </w:tabs>
        <w:spacing w:after="0" w:line="360" w:lineRule="auto"/>
        <w:ind w:firstLine="709"/>
        <w:jc w:val="both"/>
        <w:rPr>
          <w:rFonts w:ascii="Times New Roman" w:hAnsi="Times New Roman" w:cs="Times New Roman"/>
          <w:sz w:val="28"/>
          <w:szCs w:val="28"/>
          <w:lang w:eastAsia="ru-RU"/>
        </w:rPr>
      </w:pPr>
    </w:p>
    <w:p w14:paraId="3A252DCE" w14:textId="77777777" w:rsidR="00B13EBA" w:rsidRDefault="00B13EBA" w:rsidP="003356AF">
      <w:pPr>
        <w:pStyle w:val="1"/>
      </w:pPr>
      <w:bookmarkStart w:id="31" w:name="_Toc460423907"/>
      <w:bookmarkStart w:id="32" w:name="_Toc463607821"/>
      <w:bookmarkStart w:id="33" w:name="_Toc465784224"/>
      <w:r>
        <w:t>1</w:t>
      </w:r>
      <w:r w:rsidRPr="00457733">
        <w:t>.2</w:t>
      </w:r>
      <w:r w:rsidR="0014463D" w:rsidRPr="00457733">
        <w:t>.</w:t>
      </w:r>
      <w:r w:rsidR="0014463D" w:rsidRPr="00B11E42">
        <w:t> </w:t>
      </w:r>
      <w:r w:rsidRPr="00457733">
        <w:t>Оформление дел</w:t>
      </w:r>
      <w:bookmarkEnd w:id="31"/>
      <w:bookmarkEnd w:id="32"/>
      <w:bookmarkEnd w:id="33"/>
    </w:p>
    <w:p w14:paraId="6B2DD569" w14:textId="77777777" w:rsidR="003356AF" w:rsidRDefault="003356AF" w:rsidP="009566CE">
      <w:pPr>
        <w:tabs>
          <w:tab w:val="left" w:pos="8647"/>
        </w:tabs>
        <w:spacing w:after="0" w:line="360" w:lineRule="auto"/>
        <w:ind w:firstLine="709"/>
        <w:jc w:val="both"/>
        <w:rPr>
          <w:rFonts w:ascii="Times New Roman" w:hAnsi="Times New Roman" w:cs="Times New Roman"/>
          <w:color w:val="000000"/>
          <w:sz w:val="28"/>
          <w:szCs w:val="28"/>
        </w:rPr>
      </w:pPr>
    </w:p>
    <w:p w14:paraId="3F5B1A24" w14:textId="484070A2" w:rsidR="00B13EBA" w:rsidRPr="00457733" w:rsidRDefault="00B13EBA" w:rsidP="009566CE">
      <w:pPr>
        <w:tabs>
          <w:tab w:val="left" w:pos="8647"/>
        </w:tabs>
        <w:spacing w:after="0" w:line="360" w:lineRule="auto"/>
        <w:ind w:firstLine="709"/>
        <w:jc w:val="both"/>
        <w:rPr>
          <w:rFonts w:ascii="Times New Roman" w:hAnsi="Times New Roman" w:cs="Times New Roman"/>
          <w:color w:val="000000"/>
          <w:sz w:val="28"/>
          <w:szCs w:val="28"/>
        </w:rPr>
      </w:pPr>
      <w:r w:rsidRPr="00457733">
        <w:rPr>
          <w:rFonts w:ascii="Times New Roman" w:hAnsi="Times New Roman" w:cs="Times New Roman"/>
          <w:color w:val="000000"/>
          <w:sz w:val="28"/>
          <w:szCs w:val="28"/>
        </w:rPr>
        <w:lastRenderedPageBreak/>
        <w:t xml:space="preserve">Дела постоянного и </w:t>
      </w:r>
      <w:r w:rsidR="0014463D" w:rsidRPr="00457733">
        <w:rPr>
          <w:rFonts w:ascii="Times New Roman" w:hAnsi="Times New Roman" w:cs="Times New Roman"/>
          <w:color w:val="000000"/>
          <w:sz w:val="28"/>
          <w:szCs w:val="28"/>
        </w:rPr>
        <w:t>временн</w:t>
      </w:r>
      <w:r w:rsidR="0014463D">
        <w:rPr>
          <w:rFonts w:ascii="Times New Roman" w:hAnsi="Times New Roman" w:cs="Times New Roman"/>
          <w:color w:val="000000"/>
          <w:sz w:val="28"/>
          <w:szCs w:val="28"/>
        </w:rPr>
        <w:t>ых</w:t>
      </w:r>
      <w:r w:rsidR="00E62D07">
        <w:rPr>
          <w:rFonts w:ascii="Times New Roman" w:hAnsi="Times New Roman" w:cs="Times New Roman"/>
          <w:color w:val="000000"/>
          <w:sz w:val="28"/>
          <w:szCs w:val="28"/>
        </w:rPr>
        <w:t xml:space="preserve"> </w:t>
      </w:r>
      <w:r w:rsidRPr="00457733">
        <w:rPr>
          <w:rFonts w:ascii="Times New Roman" w:hAnsi="Times New Roman" w:cs="Times New Roman"/>
          <w:color w:val="000000"/>
          <w:sz w:val="28"/>
          <w:szCs w:val="28"/>
        </w:rPr>
        <w:t>(свыше 10 лет) сроков хранения, законченные делопроизводством должны быть подготовлены к передаче в архив организации (п.</w:t>
      </w:r>
      <w:r w:rsidR="0014463D">
        <w:rPr>
          <w:rFonts w:ascii="Times New Roman" w:hAnsi="Times New Roman" w:cs="Times New Roman"/>
          <w:color w:val="000000"/>
          <w:sz w:val="28"/>
          <w:szCs w:val="28"/>
        </w:rPr>
        <w:t> </w:t>
      </w:r>
      <w:r w:rsidRPr="00457733">
        <w:rPr>
          <w:rFonts w:ascii="Times New Roman" w:hAnsi="Times New Roman" w:cs="Times New Roman"/>
          <w:color w:val="000000"/>
          <w:sz w:val="28"/>
          <w:szCs w:val="28"/>
        </w:rPr>
        <w:t>4.19 Правил).</w:t>
      </w:r>
    </w:p>
    <w:p w14:paraId="2506BCE8" w14:textId="77777777" w:rsidR="00B13EBA" w:rsidRPr="00457733" w:rsidRDefault="00B13EBA" w:rsidP="00BC2A8C">
      <w:pPr>
        <w:tabs>
          <w:tab w:val="left" w:pos="8647"/>
        </w:tabs>
        <w:spacing w:after="0" w:line="360" w:lineRule="auto"/>
        <w:ind w:firstLine="709"/>
        <w:jc w:val="both"/>
        <w:rPr>
          <w:rFonts w:ascii="Times New Roman" w:hAnsi="Times New Roman" w:cs="Times New Roman"/>
          <w:strike/>
          <w:color w:val="000000"/>
          <w:sz w:val="28"/>
          <w:szCs w:val="28"/>
        </w:rPr>
      </w:pPr>
      <w:r w:rsidRPr="00457733">
        <w:rPr>
          <w:rFonts w:ascii="Times New Roman" w:hAnsi="Times New Roman" w:cs="Times New Roman"/>
          <w:color w:val="000000"/>
          <w:sz w:val="28"/>
          <w:szCs w:val="28"/>
        </w:rPr>
        <w:t>Для подготовки к передаче в архив дела подлежат оформлению</w:t>
      </w:r>
      <w:r w:rsidR="0014463D">
        <w:rPr>
          <w:rFonts w:ascii="Times New Roman" w:hAnsi="Times New Roman" w:cs="Times New Roman"/>
          <w:color w:val="000000"/>
          <w:sz w:val="28"/>
          <w:szCs w:val="28"/>
        </w:rPr>
        <w:t xml:space="preserve"> и </w:t>
      </w:r>
      <w:r w:rsidRPr="00457733">
        <w:rPr>
          <w:rFonts w:ascii="Times New Roman" w:hAnsi="Times New Roman" w:cs="Times New Roman"/>
          <w:color w:val="000000"/>
          <w:sz w:val="28"/>
          <w:szCs w:val="28"/>
        </w:rPr>
        <w:t xml:space="preserve">описанию в соответствии с требованиями </w:t>
      </w:r>
      <w:r w:rsidR="0014463D" w:rsidRPr="00457733">
        <w:rPr>
          <w:rFonts w:ascii="Times New Roman" w:hAnsi="Times New Roman" w:cs="Times New Roman"/>
          <w:color w:val="000000"/>
          <w:sz w:val="28"/>
          <w:szCs w:val="28"/>
        </w:rPr>
        <w:t xml:space="preserve">Правил </w:t>
      </w:r>
      <w:r w:rsidRPr="00457733">
        <w:rPr>
          <w:rFonts w:ascii="Times New Roman" w:hAnsi="Times New Roman" w:cs="Times New Roman"/>
          <w:color w:val="000000"/>
          <w:sz w:val="28"/>
          <w:szCs w:val="28"/>
        </w:rPr>
        <w:t>(п. 4.19.).</w:t>
      </w:r>
    </w:p>
    <w:p w14:paraId="0E89E45B" w14:textId="77777777" w:rsidR="00B13EBA" w:rsidRPr="00457733" w:rsidRDefault="00B13EBA" w:rsidP="00BC2A8C">
      <w:pPr>
        <w:tabs>
          <w:tab w:val="left" w:pos="8647"/>
        </w:tabs>
        <w:spacing w:after="0" w:line="360" w:lineRule="auto"/>
        <w:ind w:firstLine="709"/>
        <w:jc w:val="both"/>
        <w:rPr>
          <w:rFonts w:ascii="Times New Roman" w:hAnsi="Times New Roman" w:cs="Times New Roman"/>
          <w:color w:val="000000"/>
          <w:sz w:val="28"/>
          <w:szCs w:val="28"/>
        </w:rPr>
      </w:pPr>
      <w:r w:rsidRPr="00457733">
        <w:rPr>
          <w:rFonts w:ascii="Times New Roman" w:hAnsi="Times New Roman" w:cs="Times New Roman"/>
          <w:color w:val="000000"/>
          <w:sz w:val="28"/>
          <w:szCs w:val="28"/>
        </w:rPr>
        <w:t xml:space="preserve">Оформление дел для передачи в архив организации осуществляется в делопроизводстве сотрудниками службы делопроизводства или ответственными за делопроизводство в структурных подразделениях. </w:t>
      </w:r>
    </w:p>
    <w:p w14:paraId="5B0A22E4" w14:textId="77777777" w:rsidR="00B13EBA" w:rsidRPr="00457733" w:rsidRDefault="00B13EBA" w:rsidP="00BC2A8C">
      <w:pPr>
        <w:spacing w:after="0" w:line="360" w:lineRule="auto"/>
        <w:ind w:firstLine="709"/>
        <w:jc w:val="both"/>
        <w:rPr>
          <w:rFonts w:ascii="Times New Roman" w:hAnsi="Times New Roman" w:cs="Times New Roman"/>
          <w:color w:val="000000"/>
          <w:sz w:val="28"/>
          <w:szCs w:val="28"/>
        </w:rPr>
      </w:pPr>
      <w:bookmarkStart w:id="34" w:name="sub_413"/>
      <w:r w:rsidRPr="00457733">
        <w:rPr>
          <w:rFonts w:ascii="Times New Roman" w:hAnsi="Times New Roman" w:cs="Times New Roman"/>
          <w:color w:val="000000"/>
          <w:sz w:val="28"/>
          <w:szCs w:val="28"/>
        </w:rPr>
        <w:t>Полное оформление дела на бумажном носителе предусматривает выполнение следующих действий:</w:t>
      </w:r>
    </w:p>
    <w:p w14:paraId="2EE968A2" w14:textId="77777777" w:rsidR="00B13EBA" w:rsidRPr="009566CE" w:rsidRDefault="00B13EBA" w:rsidP="009566CE">
      <w:pPr>
        <w:pStyle w:val="a4"/>
        <w:widowControl w:val="0"/>
        <w:numPr>
          <w:ilvl w:val="0"/>
          <w:numId w:val="1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9566CE">
        <w:rPr>
          <w:rFonts w:ascii="Times New Roman" w:hAnsi="Times New Roman" w:cs="Times New Roman"/>
          <w:sz w:val="28"/>
          <w:szCs w:val="28"/>
          <w:lang w:eastAsia="ru-RU"/>
        </w:rPr>
        <w:t>подшивку или переплет документов дела;</w:t>
      </w:r>
    </w:p>
    <w:p w14:paraId="4B5FE698" w14:textId="77777777" w:rsidR="00B13EBA" w:rsidRPr="009566CE" w:rsidRDefault="00B13EBA" w:rsidP="009566CE">
      <w:pPr>
        <w:pStyle w:val="a4"/>
        <w:widowControl w:val="0"/>
        <w:numPr>
          <w:ilvl w:val="0"/>
          <w:numId w:val="1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9566CE">
        <w:rPr>
          <w:rFonts w:ascii="Times New Roman" w:hAnsi="Times New Roman" w:cs="Times New Roman"/>
          <w:sz w:val="28"/>
          <w:szCs w:val="28"/>
          <w:lang w:eastAsia="ru-RU"/>
        </w:rPr>
        <w:t>нумерацию листов дела;</w:t>
      </w:r>
    </w:p>
    <w:p w14:paraId="391E2398" w14:textId="77777777" w:rsidR="00B13EBA" w:rsidRPr="009566CE" w:rsidRDefault="00B13EBA" w:rsidP="009566CE">
      <w:pPr>
        <w:pStyle w:val="a4"/>
        <w:widowControl w:val="0"/>
        <w:numPr>
          <w:ilvl w:val="0"/>
          <w:numId w:val="1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9566CE">
        <w:rPr>
          <w:rFonts w:ascii="Times New Roman" w:hAnsi="Times New Roman" w:cs="Times New Roman"/>
          <w:sz w:val="28"/>
          <w:szCs w:val="28"/>
          <w:lang w:eastAsia="ru-RU"/>
        </w:rPr>
        <w:t xml:space="preserve">составление листа-заверителя дела </w:t>
      </w:r>
      <w:hyperlink w:anchor="P1027" w:history="1">
        <w:r w:rsidRPr="009566CE">
          <w:rPr>
            <w:rFonts w:ascii="Times New Roman" w:hAnsi="Times New Roman" w:cs="Times New Roman"/>
            <w:sz w:val="28"/>
            <w:szCs w:val="28"/>
            <w:lang w:eastAsia="ru-RU"/>
          </w:rPr>
          <w:t>(</w:t>
        </w:r>
        <w:r w:rsidR="006C58E0" w:rsidRPr="009566CE">
          <w:rPr>
            <w:rFonts w:ascii="Times New Roman" w:hAnsi="Times New Roman" w:cs="Times New Roman"/>
            <w:sz w:val="28"/>
            <w:szCs w:val="28"/>
            <w:lang w:eastAsia="ru-RU"/>
          </w:rPr>
          <w:t xml:space="preserve">приложение </w:t>
        </w:r>
        <w:r w:rsidRPr="009566CE">
          <w:rPr>
            <w:rFonts w:ascii="Times New Roman" w:hAnsi="Times New Roman" w:cs="Times New Roman"/>
            <w:sz w:val="28"/>
            <w:szCs w:val="28"/>
            <w:lang w:eastAsia="ru-RU"/>
          </w:rPr>
          <w:t>№ 8 Правил)</w:t>
        </w:r>
      </w:hyperlink>
      <w:r w:rsidRPr="009566CE">
        <w:rPr>
          <w:rFonts w:ascii="Times New Roman" w:hAnsi="Times New Roman" w:cs="Times New Roman"/>
          <w:sz w:val="28"/>
          <w:szCs w:val="28"/>
          <w:lang w:eastAsia="ru-RU"/>
        </w:rPr>
        <w:t>;</w:t>
      </w:r>
    </w:p>
    <w:p w14:paraId="544857E8" w14:textId="77777777" w:rsidR="00B13EBA" w:rsidRPr="009566CE" w:rsidRDefault="00B13EBA" w:rsidP="009566CE">
      <w:pPr>
        <w:pStyle w:val="a4"/>
        <w:widowControl w:val="0"/>
        <w:numPr>
          <w:ilvl w:val="0"/>
          <w:numId w:val="1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9566CE">
        <w:rPr>
          <w:rFonts w:ascii="Times New Roman" w:hAnsi="Times New Roman" w:cs="Times New Roman"/>
          <w:sz w:val="28"/>
          <w:szCs w:val="28"/>
          <w:lang w:eastAsia="ru-RU"/>
        </w:rPr>
        <w:t xml:space="preserve">составление внутренней описи документов дела </w:t>
      </w:r>
      <w:hyperlink w:anchor="P2493" w:history="1">
        <w:r w:rsidRPr="009566CE">
          <w:rPr>
            <w:rFonts w:ascii="Times New Roman" w:hAnsi="Times New Roman" w:cs="Times New Roman"/>
            <w:sz w:val="28"/>
            <w:szCs w:val="28"/>
            <w:lang w:eastAsia="ru-RU"/>
          </w:rPr>
          <w:t>(</w:t>
        </w:r>
        <w:r w:rsidR="006C58E0" w:rsidRPr="009566CE">
          <w:rPr>
            <w:rFonts w:ascii="Times New Roman" w:hAnsi="Times New Roman" w:cs="Times New Roman"/>
            <w:sz w:val="28"/>
            <w:szCs w:val="28"/>
            <w:lang w:eastAsia="ru-RU"/>
          </w:rPr>
          <w:t xml:space="preserve">приложение </w:t>
        </w:r>
        <w:r w:rsidRPr="009566CE">
          <w:rPr>
            <w:rFonts w:ascii="Times New Roman" w:hAnsi="Times New Roman" w:cs="Times New Roman"/>
            <w:sz w:val="28"/>
            <w:szCs w:val="28"/>
            <w:lang w:eastAsia="ru-RU"/>
          </w:rPr>
          <w:t>№ 27 Правил)</w:t>
        </w:r>
      </w:hyperlink>
      <w:r w:rsidRPr="009566CE">
        <w:rPr>
          <w:rFonts w:ascii="Times New Roman" w:hAnsi="Times New Roman" w:cs="Times New Roman"/>
          <w:sz w:val="28"/>
          <w:szCs w:val="28"/>
          <w:lang w:eastAsia="ru-RU"/>
        </w:rPr>
        <w:t>;</w:t>
      </w:r>
    </w:p>
    <w:p w14:paraId="76614960" w14:textId="77777777" w:rsidR="00B13EBA" w:rsidRPr="009566CE" w:rsidRDefault="00B13EBA" w:rsidP="009566CE">
      <w:pPr>
        <w:pStyle w:val="a4"/>
        <w:widowControl w:val="0"/>
        <w:numPr>
          <w:ilvl w:val="0"/>
          <w:numId w:val="1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9566CE">
        <w:rPr>
          <w:rFonts w:ascii="Times New Roman" w:hAnsi="Times New Roman" w:cs="Times New Roman"/>
          <w:sz w:val="28"/>
          <w:szCs w:val="28"/>
          <w:lang w:eastAsia="ru-RU"/>
        </w:rPr>
        <w:t xml:space="preserve">оформление обложки дела </w:t>
      </w:r>
      <w:hyperlink w:anchor="P2546" w:history="1">
        <w:r w:rsidRPr="009566CE">
          <w:rPr>
            <w:rFonts w:ascii="Times New Roman" w:hAnsi="Times New Roman" w:cs="Times New Roman"/>
            <w:sz w:val="28"/>
            <w:szCs w:val="28"/>
            <w:lang w:eastAsia="ru-RU"/>
          </w:rPr>
          <w:t>(</w:t>
        </w:r>
        <w:r w:rsidR="006C58E0" w:rsidRPr="009566CE">
          <w:rPr>
            <w:rFonts w:ascii="Times New Roman" w:hAnsi="Times New Roman" w:cs="Times New Roman"/>
            <w:sz w:val="28"/>
            <w:szCs w:val="28"/>
            <w:lang w:eastAsia="ru-RU"/>
          </w:rPr>
          <w:t xml:space="preserve">приложение </w:t>
        </w:r>
        <w:r w:rsidRPr="009566CE">
          <w:rPr>
            <w:rFonts w:ascii="Times New Roman" w:hAnsi="Times New Roman" w:cs="Times New Roman"/>
            <w:sz w:val="28"/>
            <w:szCs w:val="28"/>
            <w:lang w:eastAsia="ru-RU"/>
          </w:rPr>
          <w:t>№ 28 Правил)</w:t>
        </w:r>
      </w:hyperlink>
      <w:r w:rsidRPr="009566CE">
        <w:rPr>
          <w:rFonts w:ascii="Times New Roman" w:hAnsi="Times New Roman" w:cs="Times New Roman"/>
          <w:sz w:val="28"/>
          <w:szCs w:val="28"/>
          <w:lang w:eastAsia="ru-RU"/>
        </w:rPr>
        <w:t>.</w:t>
      </w:r>
    </w:p>
    <w:p w14:paraId="0D48EFE0" w14:textId="77777777" w:rsidR="00B13EBA" w:rsidRPr="009566CE" w:rsidRDefault="00B13EBA" w:rsidP="009566CE">
      <w:pPr>
        <w:pStyle w:val="a4"/>
        <w:tabs>
          <w:tab w:val="left" w:pos="993"/>
        </w:tabs>
        <w:spacing w:after="0" w:line="360" w:lineRule="auto"/>
        <w:ind w:left="709"/>
        <w:jc w:val="both"/>
        <w:rPr>
          <w:rFonts w:ascii="Times New Roman" w:hAnsi="Times New Roman" w:cs="Times New Roman"/>
          <w:color w:val="000000"/>
          <w:sz w:val="28"/>
          <w:szCs w:val="28"/>
        </w:rPr>
      </w:pPr>
      <w:r w:rsidRPr="009566CE">
        <w:rPr>
          <w:rFonts w:ascii="Times New Roman" w:hAnsi="Times New Roman" w:cs="Times New Roman"/>
          <w:color w:val="000000"/>
          <w:sz w:val="28"/>
          <w:szCs w:val="28"/>
        </w:rPr>
        <w:t>При подшивке (переплете) дела выполняются следующие действия:</w:t>
      </w:r>
    </w:p>
    <w:p w14:paraId="42270B90" w14:textId="77777777" w:rsidR="00E01F09" w:rsidRDefault="00B13EBA" w:rsidP="00E01F09">
      <w:pPr>
        <w:pStyle w:val="a4"/>
        <w:widowControl w:val="0"/>
        <w:numPr>
          <w:ilvl w:val="0"/>
          <w:numId w:val="1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9566CE">
        <w:rPr>
          <w:rFonts w:ascii="Times New Roman" w:hAnsi="Times New Roman" w:cs="Times New Roman"/>
          <w:sz w:val="28"/>
          <w:szCs w:val="28"/>
          <w:lang w:eastAsia="ru-RU"/>
        </w:rPr>
        <w:t xml:space="preserve">металлические скрепления (булавки, скрепки) из документов удаляются; </w:t>
      </w:r>
    </w:p>
    <w:p w14:paraId="6E00AF0F" w14:textId="1E8B3754" w:rsidR="00B13EBA" w:rsidRPr="009566CE" w:rsidRDefault="00E01F09" w:rsidP="009566CE">
      <w:pPr>
        <w:pStyle w:val="a4"/>
        <w:widowControl w:val="0"/>
        <w:numPr>
          <w:ilvl w:val="0"/>
          <w:numId w:val="1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9566CE">
        <w:rPr>
          <w:rFonts w:ascii="Times New Roman" w:hAnsi="Times New Roman" w:cs="Times New Roman"/>
          <w:sz w:val="28"/>
          <w:szCs w:val="28"/>
          <w:lang w:eastAsia="ru-RU"/>
        </w:rPr>
        <w:t>в начале дела, при необходимости, подшиваются листы внутренней описи документов дела</w:t>
      </w:r>
      <w:r w:rsidR="006356AE">
        <w:rPr>
          <w:rFonts w:ascii="Times New Roman" w:hAnsi="Times New Roman" w:cs="Times New Roman"/>
          <w:sz w:val="28"/>
          <w:szCs w:val="28"/>
          <w:lang w:eastAsia="ru-RU"/>
        </w:rPr>
        <w:t xml:space="preserve">, </w:t>
      </w:r>
      <w:bookmarkStart w:id="35" w:name="sub_417"/>
      <w:r w:rsidR="00FB68B9" w:rsidRPr="00E373A9">
        <w:rPr>
          <w:rFonts w:ascii="Times New Roman" w:hAnsi="Times New Roman" w:cs="Times New Roman"/>
          <w:sz w:val="28"/>
          <w:szCs w:val="28"/>
          <w:lang w:eastAsia="ru-RU"/>
        </w:rPr>
        <w:t>в конце каждого дела подшивается</w:t>
      </w:r>
      <w:r w:rsidR="00E62D07" w:rsidRPr="00E373A9">
        <w:rPr>
          <w:rFonts w:ascii="Times New Roman" w:hAnsi="Times New Roman" w:cs="Times New Roman"/>
          <w:sz w:val="28"/>
          <w:szCs w:val="28"/>
          <w:lang w:eastAsia="ru-RU"/>
        </w:rPr>
        <w:t xml:space="preserve"> </w:t>
      </w:r>
      <w:r w:rsidR="00FB68B9" w:rsidRPr="00E373A9">
        <w:rPr>
          <w:rFonts w:ascii="Times New Roman" w:hAnsi="Times New Roman" w:cs="Times New Roman"/>
          <w:sz w:val="28"/>
          <w:szCs w:val="28"/>
          <w:lang w:eastAsia="ru-RU"/>
        </w:rPr>
        <w:t>лист-заверитель дела;</w:t>
      </w:r>
      <w:bookmarkStart w:id="36" w:name="sub_4140"/>
      <w:bookmarkEnd w:id="34"/>
      <w:bookmarkEnd w:id="35"/>
      <w:r w:rsidR="003356AF">
        <w:rPr>
          <w:rFonts w:ascii="Times New Roman" w:hAnsi="Times New Roman" w:cs="Times New Roman"/>
          <w:sz w:val="28"/>
          <w:szCs w:val="28"/>
          <w:lang w:eastAsia="ru-RU"/>
        </w:rPr>
        <w:t xml:space="preserve"> </w:t>
      </w:r>
      <w:r w:rsidR="00B13EBA" w:rsidRPr="009566CE">
        <w:rPr>
          <w:rFonts w:ascii="Times New Roman" w:hAnsi="Times New Roman" w:cs="Times New Roman"/>
          <w:sz w:val="28"/>
          <w:szCs w:val="28"/>
          <w:lang w:eastAsia="ru-RU"/>
        </w:rPr>
        <w:t>документы, составляющие дело, подшиваются на четыре прокола в твердую обложку из картона или переплетаются с учетом возможности свободного чтения текста всех документов, дат, виз и резолюций на них (п</w:t>
      </w:r>
      <w:r w:rsidR="006C58E0" w:rsidRPr="009566CE">
        <w:rPr>
          <w:rFonts w:ascii="Times New Roman" w:hAnsi="Times New Roman" w:cs="Times New Roman"/>
          <w:sz w:val="28"/>
          <w:szCs w:val="28"/>
          <w:lang w:eastAsia="ru-RU"/>
        </w:rPr>
        <w:t>. </w:t>
      </w:r>
      <w:r w:rsidR="00B13EBA" w:rsidRPr="009566CE">
        <w:rPr>
          <w:rFonts w:ascii="Times New Roman" w:hAnsi="Times New Roman" w:cs="Times New Roman"/>
          <w:sz w:val="28"/>
          <w:szCs w:val="28"/>
          <w:lang w:eastAsia="ru-RU"/>
        </w:rPr>
        <w:t>4.21.</w:t>
      </w:r>
      <w:r w:rsidR="006356AE">
        <w:rPr>
          <w:rFonts w:ascii="Times New Roman" w:hAnsi="Times New Roman" w:cs="Times New Roman"/>
          <w:sz w:val="28"/>
          <w:szCs w:val="28"/>
          <w:lang w:eastAsia="ru-RU"/>
        </w:rPr>
        <w:t> </w:t>
      </w:r>
      <w:r w:rsidR="00B13EBA" w:rsidRPr="009566CE">
        <w:rPr>
          <w:rFonts w:ascii="Times New Roman" w:hAnsi="Times New Roman" w:cs="Times New Roman"/>
          <w:sz w:val="28"/>
          <w:szCs w:val="28"/>
          <w:lang w:eastAsia="ru-RU"/>
        </w:rPr>
        <w:t xml:space="preserve">Правил). </w:t>
      </w:r>
    </w:p>
    <w:p w14:paraId="2B48B37C" w14:textId="4168BAE6" w:rsidR="00B13EBA" w:rsidRPr="00714110"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bookmarkStart w:id="37" w:name="sub_415"/>
      <w:bookmarkEnd w:id="36"/>
      <w:r w:rsidRPr="00457733">
        <w:rPr>
          <w:rFonts w:ascii="Times New Roman" w:hAnsi="Times New Roman" w:cs="Times New Roman"/>
          <w:sz w:val="28"/>
          <w:szCs w:val="28"/>
          <w:lang w:eastAsia="ru-RU"/>
        </w:rPr>
        <w:t xml:space="preserve">При наличии в деле отдельных особо ценных документов, а также невостребованных документов (трудовых книжек, </w:t>
      </w:r>
      <w:r w:rsidR="006C58E0">
        <w:rPr>
          <w:rFonts w:ascii="Times New Roman" w:hAnsi="Times New Roman" w:cs="Times New Roman"/>
          <w:sz w:val="28"/>
          <w:szCs w:val="28"/>
          <w:lang w:eastAsia="ru-RU"/>
        </w:rPr>
        <w:t>дипломов</w:t>
      </w:r>
      <w:r w:rsidRPr="00457733">
        <w:rPr>
          <w:rFonts w:ascii="Times New Roman" w:hAnsi="Times New Roman" w:cs="Times New Roman"/>
          <w:sz w:val="28"/>
          <w:szCs w:val="28"/>
          <w:lang w:eastAsia="ru-RU"/>
        </w:rPr>
        <w:t xml:space="preserve"> и др.) эти документы вкладываются в конверт, который затем подшивается в дело. При наличии большого количества таких документов они могут изыматься из дел</w:t>
      </w:r>
      <w:r w:rsidR="00204747">
        <w:rPr>
          <w:rFonts w:ascii="Times New Roman" w:hAnsi="Times New Roman" w:cs="Times New Roman"/>
          <w:sz w:val="28"/>
          <w:szCs w:val="28"/>
          <w:lang w:eastAsia="ru-RU"/>
        </w:rPr>
        <w:t xml:space="preserve"> </w:t>
      </w:r>
      <w:r w:rsidR="008863ED" w:rsidRPr="00714110">
        <w:rPr>
          <w:rFonts w:ascii="Times New Roman" w:hAnsi="Times New Roman" w:cs="Times New Roman"/>
          <w:sz w:val="28"/>
          <w:szCs w:val="28"/>
          <w:lang w:eastAsia="ru-RU"/>
        </w:rPr>
        <w:lastRenderedPageBreak/>
        <w:t>и формироваться в отдельное дело</w:t>
      </w:r>
      <w:r w:rsidR="00714110" w:rsidRPr="00714110">
        <w:rPr>
          <w:rFonts w:ascii="Times New Roman" w:hAnsi="Times New Roman" w:cs="Times New Roman"/>
          <w:sz w:val="28"/>
          <w:szCs w:val="28"/>
          <w:lang w:eastAsia="ru-RU"/>
        </w:rPr>
        <w:t>.</w:t>
      </w:r>
    </w:p>
    <w:p w14:paraId="1F1A5837" w14:textId="77777777" w:rsidR="00B13EBA" w:rsidRPr="00457733" w:rsidRDefault="00B13EBA" w:rsidP="00BC2A8C">
      <w:pPr>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Дела постоянного хранения, состоящие из документов особой научно-исторической, художественной и иной ценности или неформатных документов, хранятся в закрытых твердых папках с тремя клапанами и с завязками или в картонных футлярах (коробках</w:t>
      </w:r>
      <w:r w:rsidR="00DD3F8B" w:rsidRPr="00457733">
        <w:rPr>
          <w:rFonts w:ascii="Times New Roman" w:hAnsi="Times New Roman" w:cs="Times New Roman"/>
          <w:sz w:val="28"/>
          <w:szCs w:val="28"/>
          <w:lang w:eastAsia="ru-RU"/>
        </w:rPr>
        <w:t>)</w:t>
      </w:r>
      <w:r w:rsidR="00DD3F8B">
        <w:rPr>
          <w:rFonts w:ascii="Times New Roman" w:hAnsi="Times New Roman" w:cs="Times New Roman"/>
          <w:sz w:val="28"/>
          <w:szCs w:val="28"/>
          <w:lang w:eastAsia="ru-RU"/>
        </w:rPr>
        <w:t>.</w:t>
      </w:r>
    </w:p>
    <w:p w14:paraId="50B70A59" w14:textId="09B5584B" w:rsidR="007B5004" w:rsidRPr="00457733" w:rsidRDefault="00BF6D51" w:rsidP="009566CE">
      <w:pPr>
        <w:spacing w:after="0" w:line="360" w:lineRule="auto"/>
        <w:ind w:firstLine="709"/>
        <w:jc w:val="both"/>
        <w:rPr>
          <w:rFonts w:ascii="Times New Roman" w:hAnsi="Times New Roman" w:cs="Times New Roman"/>
          <w:sz w:val="28"/>
          <w:szCs w:val="28"/>
          <w:lang w:eastAsia="ru-RU"/>
        </w:rPr>
      </w:pPr>
      <w:bookmarkStart w:id="38" w:name="sub_4180"/>
      <w:bookmarkEnd w:id="37"/>
      <w:r>
        <w:rPr>
          <w:rFonts w:ascii="Times New Roman" w:hAnsi="Times New Roman" w:cs="Times New Roman"/>
          <w:sz w:val="28"/>
          <w:szCs w:val="28"/>
          <w:lang w:eastAsia="ru-RU"/>
        </w:rPr>
        <w:t>При подготовке к передаче</w:t>
      </w:r>
      <w:r w:rsidR="008E3485" w:rsidRPr="00457733">
        <w:rPr>
          <w:rFonts w:ascii="Times New Roman" w:hAnsi="Times New Roman" w:cs="Times New Roman"/>
          <w:sz w:val="28"/>
          <w:szCs w:val="28"/>
          <w:lang w:eastAsia="ru-RU"/>
        </w:rPr>
        <w:t xml:space="preserve"> в архив электронных документов </w:t>
      </w:r>
      <w:r>
        <w:rPr>
          <w:rFonts w:ascii="Times New Roman" w:hAnsi="Times New Roman" w:cs="Times New Roman"/>
          <w:sz w:val="28"/>
          <w:szCs w:val="28"/>
          <w:lang w:eastAsia="ru-RU"/>
        </w:rPr>
        <w:t xml:space="preserve">каждое электронное дело записывается на два </w:t>
      </w:r>
      <w:r w:rsidR="008E3485" w:rsidRPr="00457733">
        <w:rPr>
          <w:rFonts w:ascii="Times New Roman" w:hAnsi="Times New Roman" w:cs="Times New Roman"/>
          <w:sz w:val="28"/>
          <w:szCs w:val="28"/>
          <w:lang w:eastAsia="ru-RU"/>
        </w:rPr>
        <w:t xml:space="preserve">физически </w:t>
      </w:r>
      <w:r w:rsidRPr="00457733">
        <w:rPr>
          <w:rFonts w:ascii="Times New Roman" w:hAnsi="Times New Roman" w:cs="Times New Roman"/>
          <w:sz w:val="28"/>
          <w:szCs w:val="28"/>
          <w:lang w:eastAsia="ru-RU"/>
        </w:rPr>
        <w:t>обособленн</w:t>
      </w:r>
      <w:r>
        <w:rPr>
          <w:rFonts w:ascii="Times New Roman" w:hAnsi="Times New Roman" w:cs="Times New Roman"/>
          <w:sz w:val="28"/>
          <w:szCs w:val="28"/>
          <w:lang w:eastAsia="ru-RU"/>
        </w:rPr>
        <w:t>ых</w:t>
      </w:r>
      <w:r w:rsidRPr="00457733">
        <w:rPr>
          <w:rFonts w:ascii="Times New Roman" w:hAnsi="Times New Roman" w:cs="Times New Roman"/>
          <w:sz w:val="28"/>
          <w:szCs w:val="28"/>
          <w:lang w:eastAsia="ru-RU"/>
        </w:rPr>
        <w:t xml:space="preserve"> материальны</w:t>
      </w:r>
      <w:r>
        <w:rPr>
          <w:rFonts w:ascii="Times New Roman" w:hAnsi="Times New Roman" w:cs="Times New Roman"/>
          <w:sz w:val="28"/>
          <w:szCs w:val="28"/>
          <w:lang w:eastAsia="ru-RU"/>
        </w:rPr>
        <w:t>х</w:t>
      </w:r>
      <w:r w:rsidRPr="00457733">
        <w:rPr>
          <w:rFonts w:ascii="Times New Roman" w:hAnsi="Times New Roman" w:cs="Times New Roman"/>
          <w:sz w:val="28"/>
          <w:szCs w:val="28"/>
          <w:lang w:eastAsia="ru-RU"/>
        </w:rPr>
        <w:t xml:space="preserve"> носител</w:t>
      </w:r>
      <w:r>
        <w:rPr>
          <w:rFonts w:ascii="Times New Roman" w:hAnsi="Times New Roman" w:cs="Times New Roman"/>
          <w:sz w:val="28"/>
          <w:szCs w:val="28"/>
          <w:lang w:eastAsia="ru-RU"/>
        </w:rPr>
        <w:t xml:space="preserve">я. </w:t>
      </w:r>
      <w:r w:rsidR="00BC02A0">
        <w:rPr>
          <w:rFonts w:ascii="Times New Roman" w:hAnsi="Times New Roman" w:cs="Times New Roman"/>
          <w:sz w:val="28"/>
          <w:szCs w:val="28"/>
          <w:lang w:eastAsia="ru-RU"/>
        </w:rPr>
        <w:t>На каждый электронный носитель записывается одно электронное дело. Записи электронных дел на физически обособленных носителях должны быть абсолютно идентичными. Запись выполняется</w:t>
      </w:r>
      <w:r w:rsidR="00E62D07">
        <w:rPr>
          <w:rFonts w:ascii="Times New Roman" w:hAnsi="Times New Roman" w:cs="Times New Roman"/>
          <w:sz w:val="28"/>
          <w:szCs w:val="28"/>
          <w:lang w:eastAsia="ru-RU"/>
        </w:rPr>
        <w:t xml:space="preserve"> </w:t>
      </w:r>
      <w:r w:rsidR="008E3485" w:rsidRPr="00457733">
        <w:rPr>
          <w:rFonts w:ascii="Times New Roman" w:hAnsi="Times New Roman" w:cs="Times New Roman"/>
          <w:sz w:val="28"/>
          <w:szCs w:val="28"/>
          <w:lang w:eastAsia="ru-RU"/>
        </w:rPr>
        <w:t>в структурном подразделении</w:t>
      </w:r>
      <w:r>
        <w:rPr>
          <w:rFonts w:ascii="Times New Roman" w:hAnsi="Times New Roman" w:cs="Times New Roman"/>
          <w:sz w:val="28"/>
          <w:szCs w:val="28"/>
          <w:lang w:eastAsia="ru-RU"/>
        </w:rPr>
        <w:t>, отвечающим за функцион</w:t>
      </w:r>
      <w:r w:rsidR="00BC02A0">
        <w:rPr>
          <w:rFonts w:ascii="Times New Roman" w:hAnsi="Times New Roman" w:cs="Times New Roman"/>
          <w:sz w:val="28"/>
          <w:szCs w:val="28"/>
          <w:lang w:eastAsia="ru-RU"/>
        </w:rPr>
        <w:t xml:space="preserve">ирование информационной системы. На каждый электронный носитель </w:t>
      </w:r>
      <w:r w:rsidR="008E3485">
        <w:rPr>
          <w:rFonts w:ascii="Times New Roman" w:hAnsi="Times New Roman" w:cs="Times New Roman"/>
          <w:sz w:val="28"/>
          <w:szCs w:val="28"/>
          <w:lang w:eastAsia="ru-RU"/>
        </w:rPr>
        <w:t>оформля</w:t>
      </w:r>
      <w:r w:rsidR="00BC02A0">
        <w:rPr>
          <w:rFonts w:ascii="Times New Roman" w:hAnsi="Times New Roman" w:cs="Times New Roman"/>
          <w:sz w:val="28"/>
          <w:szCs w:val="28"/>
          <w:lang w:eastAsia="ru-RU"/>
        </w:rPr>
        <w:t>е</w:t>
      </w:r>
      <w:r w:rsidR="008E3485">
        <w:rPr>
          <w:rFonts w:ascii="Times New Roman" w:hAnsi="Times New Roman" w:cs="Times New Roman"/>
          <w:sz w:val="28"/>
          <w:szCs w:val="28"/>
          <w:lang w:eastAsia="ru-RU"/>
        </w:rPr>
        <w:t xml:space="preserve">тся </w:t>
      </w:r>
      <w:r w:rsidR="008E3485" w:rsidRPr="00457733">
        <w:rPr>
          <w:rFonts w:ascii="Times New Roman" w:hAnsi="Times New Roman" w:cs="Times New Roman"/>
          <w:sz w:val="28"/>
          <w:szCs w:val="28"/>
          <w:lang w:eastAsia="ru-RU"/>
        </w:rPr>
        <w:t>вкладыш,</w:t>
      </w:r>
      <w:r w:rsidR="008E3485">
        <w:rPr>
          <w:rFonts w:ascii="Times New Roman" w:hAnsi="Times New Roman" w:cs="Times New Roman"/>
          <w:sz w:val="28"/>
          <w:szCs w:val="28"/>
          <w:lang w:eastAsia="ru-RU"/>
        </w:rPr>
        <w:t xml:space="preserve"> на </w:t>
      </w:r>
      <w:r w:rsidR="00BC02A0">
        <w:rPr>
          <w:rFonts w:ascii="Times New Roman" w:hAnsi="Times New Roman" w:cs="Times New Roman"/>
          <w:sz w:val="28"/>
          <w:szCs w:val="28"/>
          <w:lang w:eastAsia="ru-RU"/>
        </w:rPr>
        <w:t xml:space="preserve">котором </w:t>
      </w:r>
      <w:r w:rsidR="008E3485">
        <w:rPr>
          <w:rFonts w:ascii="Times New Roman" w:hAnsi="Times New Roman" w:cs="Times New Roman"/>
          <w:sz w:val="28"/>
          <w:szCs w:val="28"/>
          <w:lang w:eastAsia="ru-RU"/>
        </w:rPr>
        <w:t>должно быть указано</w:t>
      </w:r>
      <w:r w:rsidR="00BC02A0">
        <w:rPr>
          <w:rFonts w:ascii="Times New Roman" w:hAnsi="Times New Roman" w:cs="Times New Roman"/>
          <w:sz w:val="28"/>
          <w:szCs w:val="28"/>
          <w:lang w:eastAsia="ru-RU"/>
        </w:rPr>
        <w:t xml:space="preserve">: название информационной системы, из которой были выгружены документы, </w:t>
      </w:r>
      <w:r w:rsidR="00BC02A0" w:rsidRPr="00207139">
        <w:rPr>
          <w:rFonts w:ascii="Times New Roman" w:hAnsi="Times New Roman" w:cs="Times New Roman"/>
          <w:sz w:val="28"/>
          <w:szCs w:val="28"/>
          <w:lang w:eastAsia="ru-RU"/>
        </w:rPr>
        <w:t>индекс дела, заголовок дела по номенклатуре дел</w:t>
      </w:r>
      <w:r w:rsidR="000D34AF" w:rsidRPr="00207139">
        <w:rPr>
          <w:rFonts w:ascii="Times New Roman" w:hAnsi="Times New Roman" w:cs="Times New Roman"/>
          <w:sz w:val="28"/>
          <w:szCs w:val="28"/>
          <w:lang w:eastAsia="ru-RU"/>
        </w:rPr>
        <w:t>, год, в котором был</w:t>
      </w:r>
      <w:r w:rsidR="007B5004" w:rsidRPr="00207139">
        <w:rPr>
          <w:rFonts w:ascii="Times New Roman" w:hAnsi="Times New Roman" w:cs="Times New Roman"/>
          <w:sz w:val="28"/>
          <w:szCs w:val="28"/>
          <w:lang w:eastAsia="ru-RU"/>
        </w:rPr>
        <w:t>о сформировано дело</w:t>
      </w:r>
      <w:r w:rsidR="00B842B5" w:rsidRPr="00207139">
        <w:rPr>
          <w:rFonts w:ascii="Times New Roman" w:hAnsi="Times New Roman" w:cs="Times New Roman"/>
          <w:sz w:val="28"/>
          <w:szCs w:val="28"/>
          <w:lang w:eastAsia="ru-RU"/>
        </w:rPr>
        <w:t>, объем дела в Мб</w:t>
      </w:r>
      <w:r w:rsidR="007B5004" w:rsidRPr="00207139">
        <w:rPr>
          <w:rFonts w:ascii="Times New Roman" w:hAnsi="Times New Roman" w:cs="Times New Roman"/>
          <w:sz w:val="28"/>
          <w:szCs w:val="28"/>
          <w:lang w:eastAsia="ru-RU"/>
        </w:rPr>
        <w:t>.</w:t>
      </w:r>
      <w:r w:rsidR="00E62D07">
        <w:rPr>
          <w:rFonts w:ascii="Times New Roman" w:hAnsi="Times New Roman" w:cs="Times New Roman"/>
          <w:sz w:val="28"/>
          <w:szCs w:val="28"/>
          <w:lang w:eastAsia="ru-RU"/>
        </w:rPr>
        <w:t xml:space="preserve"> </w:t>
      </w:r>
      <w:r w:rsidR="008E3485">
        <w:rPr>
          <w:rFonts w:ascii="Times New Roman" w:hAnsi="Times New Roman" w:cs="Times New Roman"/>
          <w:sz w:val="28"/>
          <w:szCs w:val="28"/>
          <w:lang w:eastAsia="ru-RU"/>
        </w:rPr>
        <w:t xml:space="preserve">Вкладыш </w:t>
      </w:r>
      <w:r w:rsidR="008E3485" w:rsidRPr="00457733">
        <w:rPr>
          <w:rFonts w:ascii="Times New Roman" w:hAnsi="Times New Roman" w:cs="Times New Roman"/>
          <w:sz w:val="28"/>
          <w:szCs w:val="28"/>
          <w:lang w:eastAsia="ru-RU"/>
        </w:rPr>
        <w:t>помещ</w:t>
      </w:r>
      <w:r w:rsidR="008E3485">
        <w:rPr>
          <w:rFonts w:ascii="Times New Roman" w:hAnsi="Times New Roman" w:cs="Times New Roman"/>
          <w:sz w:val="28"/>
          <w:szCs w:val="28"/>
          <w:lang w:eastAsia="ru-RU"/>
        </w:rPr>
        <w:t>а</w:t>
      </w:r>
      <w:r w:rsidR="00B842B5">
        <w:rPr>
          <w:rFonts w:ascii="Times New Roman" w:hAnsi="Times New Roman" w:cs="Times New Roman"/>
          <w:sz w:val="28"/>
          <w:szCs w:val="28"/>
          <w:lang w:eastAsia="ru-RU"/>
        </w:rPr>
        <w:t>е</w:t>
      </w:r>
      <w:r w:rsidR="008E3485">
        <w:rPr>
          <w:rFonts w:ascii="Times New Roman" w:hAnsi="Times New Roman" w:cs="Times New Roman"/>
          <w:sz w:val="28"/>
          <w:szCs w:val="28"/>
          <w:lang w:eastAsia="ru-RU"/>
        </w:rPr>
        <w:t xml:space="preserve">тся </w:t>
      </w:r>
      <w:r w:rsidR="008E3485" w:rsidRPr="00457733">
        <w:rPr>
          <w:rFonts w:ascii="Times New Roman" w:hAnsi="Times New Roman" w:cs="Times New Roman"/>
          <w:sz w:val="28"/>
          <w:szCs w:val="28"/>
          <w:lang w:eastAsia="ru-RU"/>
        </w:rPr>
        <w:t>в футл</w:t>
      </w:r>
      <w:r w:rsidR="008E3485" w:rsidRPr="00B842B5">
        <w:rPr>
          <w:rFonts w:ascii="Times New Roman" w:hAnsi="Times New Roman" w:cs="Times New Roman"/>
          <w:sz w:val="28"/>
          <w:szCs w:val="28"/>
          <w:lang w:eastAsia="ru-RU"/>
        </w:rPr>
        <w:t>я</w:t>
      </w:r>
      <w:r w:rsidR="008E3485" w:rsidRPr="00457733">
        <w:rPr>
          <w:rFonts w:ascii="Times New Roman" w:hAnsi="Times New Roman" w:cs="Times New Roman"/>
          <w:sz w:val="28"/>
          <w:szCs w:val="28"/>
          <w:lang w:eastAsia="ru-RU"/>
        </w:rPr>
        <w:t>р единицы хранения</w:t>
      </w:r>
      <w:r w:rsidR="007B5004">
        <w:rPr>
          <w:rFonts w:ascii="Times New Roman" w:hAnsi="Times New Roman" w:cs="Times New Roman"/>
          <w:sz w:val="28"/>
          <w:szCs w:val="28"/>
          <w:lang w:eastAsia="ru-RU"/>
        </w:rPr>
        <w:t xml:space="preserve">. </w:t>
      </w:r>
    </w:p>
    <w:p w14:paraId="1914E668" w14:textId="29DA7E94" w:rsidR="00B13EBA" w:rsidRPr="00457733" w:rsidRDefault="00B13EBA" w:rsidP="008863ED">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Для обеспечения сохранности и закрепления порядка расположения документов в </w:t>
      </w:r>
      <w:r w:rsidR="004A4672" w:rsidRPr="00457733">
        <w:rPr>
          <w:rFonts w:ascii="Times New Roman" w:hAnsi="Times New Roman" w:cs="Times New Roman"/>
          <w:sz w:val="28"/>
          <w:szCs w:val="28"/>
          <w:lang w:eastAsia="ru-RU"/>
        </w:rPr>
        <w:t>дел</w:t>
      </w:r>
      <w:r w:rsidR="004A4672">
        <w:rPr>
          <w:rFonts w:ascii="Times New Roman" w:hAnsi="Times New Roman" w:cs="Times New Roman"/>
          <w:sz w:val="28"/>
          <w:szCs w:val="28"/>
          <w:lang w:eastAsia="ru-RU"/>
        </w:rPr>
        <w:t>е</w:t>
      </w:r>
      <w:r w:rsidRPr="00457733">
        <w:rPr>
          <w:rFonts w:ascii="Times New Roman" w:hAnsi="Times New Roman" w:cs="Times New Roman"/>
          <w:sz w:val="28"/>
          <w:szCs w:val="28"/>
          <w:lang w:eastAsia="ru-RU"/>
        </w:rPr>
        <w:t xml:space="preserve">, все листы </w:t>
      </w:r>
      <w:r w:rsidR="004A4672">
        <w:rPr>
          <w:rFonts w:ascii="Times New Roman" w:hAnsi="Times New Roman" w:cs="Times New Roman"/>
          <w:sz w:val="28"/>
          <w:szCs w:val="28"/>
          <w:lang w:eastAsia="ru-RU"/>
        </w:rPr>
        <w:t>дела</w:t>
      </w:r>
      <w:r w:rsidRPr="00457733">
        <w:rPr>
          <w:rFonts w:ascii="Times New Roman" w:hAnsi="Times New Roman" w:cs="Times New Roman"/>
          <w:sz w:val="28"/>
          <w:szCs w:val="28"/>
          <w:lang w:eastAsia="ru-RU"/>
        </w:rPr>
        <w:t>, кроме листа-заверителя и внутренней описи, нумеруются в соответствии с требованиями п.</w:t>
      </w:r>
      <w:r w:rsidR="00B842B5">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4.22</w:t>
      </w:r>
      <w:r w:rsidR="006356AE">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Правил.</w:t>
      </w:r>
      <w:r w:rsidR="002051B6">
        <w:rPr>
          <w:rFonts w:ascii="Times New Roman" w:hAnsi="Times New Roman" w:cs="Times New Roman"/>
          <w:sz w:val="28"/>
          <w:szCs w:val="28"/>
          <w:lang w:eastAsia="ru-RU"/>
        </w:rPr>
        <w:t xml:space="preserve"> Листы внутренней описи документов дела нумеруются отдельно.</w:t>
      </w:r>
    </w:p>
    <w:p w14:paraId="51D7D0BD" w14:textId="77777777" w:rsidR="00B13EBA" w:rsidRPr="00457733" w:rsidRDefault="00B13EBA" w:rsidP="00BC2A8C">
      <w:pPr>
        <w:spacing w:after="0" w:line="360" w:lineRule="auto"/>
        <w:ind w:firstLine="709"/>
        <w:jc w:val="both"/>
        <w:rPr>
          <w:rFonts w:ascii="Times New Roman" w:hAnsi="Times New Roman" w:cs="Times New Roman"/>
          <w:sz w:val="28"/>
          <w:szCs w:val="28"/>
          <w:lang w:eastAsia="ru-RU"/>
        </w:rPr>
      </w:pPr>
      <w:bookmarkStart w:id="39" w:name="sub_4114"/>
      <w:bookmarkEnd w:id="38"/>
      <w:r w:rsidRPr="00457733">
        <w:rPr>
          <w:rFonts w:ascii="Times New Roman" w:hAnsi="Times New Roman" w:cs="Times New Roman"/>
          <w:sz w:val="28"/>
          <w:szCs w:val="28"/>
          <w:lang w:eastAsia="ru-RU"/>
        </w:rPr>
        <w:t xml:space="preserve">Если в нумерации листов дела допущено большое количество ошибок проводится их </w:t>
      </w:r>
      <w:proofErr w:type="spellStart"/>
      <w:r w:rsidRPr="00457733">
        <w:rPr>
          <w:rFonts w:ascii="Times New Roman" w:hAnsi="Times New Roman" w:cs="Times New Roman"/>
          <w:sz w:val="28"/>
          <w:szCs w:val="28"/>
          <w:lang w:eastAsia="ru-RU"/>
        </w:rPr>
        <w:t>перенумерация</w:t>
      </w:r>
      <w:proofErr w:type="spellEnd"/>
      <w:r w:rsidRPr="00457733">
        <w:rPr>
          <w:rFonts w:ascii="Times New Roman" w:hAnsi="Times New Roman" w:cs="Times New Roman"/>
          <w:sz w:val="28"/>
          <w:szCs w:val="28"/>
          <w:lang w:eastAsia="ru-RU"/>
        </w:rPr>
        <w:t>.</w:t>
      </w:r>
    </w:p>
    <w:p w14:paraId="5F6FBBE6" w14:textId="77777777" w:rsidR="00B13EBA" w:rsidRPr="00457733" w:rsidRDefault="00B13EBA" w:rsidP="00BC2A8C">
      <w:pPr>
        <w:spacing w:after="0" w:line="360" w:lineRule="auto"/>
        <w:ind w:firstLine="709"/>
        <w:jc w:val="both"/>
        <w:rPr>
          <w:rFonts w:ascii="Times New Roman" w:hAnsi="Times New Roman" w:cs="Times New Roman"/>
          <w:sz w:val="28"/>
          <w:szCs w:val="28"/>
          <w:lang w:eastAsia="ru-RU"/>
        </w:rPr>
      </w:pPr>
      <w:bookmarkStart w:id="40" w:name="sub_4115"/>
      <w:bookmarkEnd w:id="39"/>
      <w:r w:rsidRPr="00457733">
        <w:rPr>
          <w:rFonts w:ascii="Times New Roman" w:hAnsi="Times New Roman" w:cs="Times New Roman"/>
          <w:sz w:val="28"/>
          <w:szCs w:val="28"/>
          <w:lang w:eastAsia="ru-RU"/>
        </w:rPr>
        <w:t xml:space="preserve">При </w:t>
      </w:r>
      <w:proofErr w:type="spellStart"/>
      <w:r w:rsidRPr="00457733">
        <w:rPr>
          <w:rFonts w:ascii="Times New Roman" w:hAnsi="Times New Roman" w:cs="Times New Roman"/>
          <w:sz w:val="28"/>
          <w:szCs w:val="28"/>
          <w:lang w:eastAsia="ru-RU"/>
        </w:rPr>
        <w:t>перенумерации</w:t>
      </w:r>
      <w:proofErr w:type="spellEnd"/>
      <w:r w:rsidRPr="00457733">
        <w:rPr>
          <w:rFonts w:ascii="Times New Roman" w:hAnsi="Times New Roman" w:cs="Times New Roman"/>
          <w:sz w:val="28"/>
          <w:szCs w:val="28"/>
          <w:lang w:eastAsia="ru-RU"/>
        </w:rPr>
        <w:t xml:space="preserve"> листов старые номера зачеркиваются одной наклонной чертой и рядом ставится новый номер листа; в конце дела составляется новый лист-заверитель, при этом старый лист-заверитель зачеркивается, но сохраняется в деле.</w:t>
      </w:r>
    </w:p>
    <w:p w14:paraId="5C884D34" w14:textId="7428DB12" w:rsidR="00B13EBA" w:rsidRPr="00457733" w:rsidRDefault="00B13EBA" w:rsidP="00BC2A8C">
      <w:pPr>
        <w:spacing w:after="0" w:line="360" w:lineRule="auto"/>
        <w:ind w:firstLine="709"/>
        <w:jc w:val="both"/>
        <w:rPr>
          <w:rFonts w:ascii="Times New Roman" w:hAnsi="Times New Roman" w:cs="Times New Roman"/>
          <w:sz w:val="28"/>
          <w:szCs w:val="28"/>
          <w:lang w:eastAsia="ru-RU"/>
        </w:rPr>
      </w:pPr>
      <w:bookmarkStart w:id="41" w:name="sub_41160"/>
      <w:bookmarkEnd w:id="40"/>
      <w:r w:rsidRPr="00457733">
        <w:rPr>
          <w:rFonts w:ascii="Times New Roman" w:hAnsi="Times New Roman" w:cs="Times New Roman"/>
          <w:sz w:val="28"/>
          <w:szCs w:val="28"/>
          <w:lang w:eastAsia="ru-RU"/>
        </w:rPr>
        <w:t xml:space="preserve">Для учета количества листов в деле и фиксации особенностей их нумерации </w:t>
      </w:r>
      <w:r w:rsidR="00BC033A">
        <w:rPr>
          <w:rFonts w:ascii="Times New Roman" w:hAnsi="Times New Roman" w:cs="Times New Roman"/>
          <w:sz w:val="28"/>
          <w:szCs w:val="28"/>
          <w:lang w:eastAsia="ru-RU"/>
        </w:rPr>
        <w:t xml:space="preserve">и физического состояния </w:t>
      </w:r>
      <w:r w:rsidRPr="00457733">
        <w:rPr>
          <w:rFonts w:ascii="Times New Roman" w:hAnsi="Times New Roman" w:cs="Times New Roman"/>
          <w:sz w:val="28"/>
          <w:szCs w:val="28"/>
          <w:lang w:eastAsia="ru-RU"/>
        </w:rPr>
        <w:t>составляется лист-заверитель дела (п</w:t>
      </w:r>
      <w:r w:rsidR="00BC033A" w:rsidRPr="00457733">
        <w:rPr>
          <w:rFonts w:ascii="Times New Roman" w:hAnsi="Times New Roman" w:cs="Times New Roman"/>
          <w:sz w:val="28"/>
          <w:szCs w:val="28"/>
          <w:lang w:eastAsia="ru-RU"/>
        </w:rPr>
        <w:t>.</w:t>
      </w:r>
      <w:r w:rsidR="00BC033A">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4.23.</w:t>
      </w:r>
      <w:r w:rsidR="006356AE">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Правил).</w:t>
      </w:r>
      <w:bookmarkStart w:id="42" w:name="sub_4117"/>
      <w:bookmarkEnd w:id="41"/>
      <w:r w:rsidR="00E62D07">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Лист-заверитель составляется по установленной форме (</w:t>
      </w:r>
      <w:r w:rsidR="00BC033A">
        <w:rPr>
          <w:rFonts w:ascii="Times New Roman" w:hAnsi="Times New Roman" w:cs="Times New Roman"/>
          <w:sz w:val="28"/>
          <w:szCs w:val="28"/>
          <w:lang w:eastAsia="ru-RU"/>
        </w:rPr>
        <w:t>п</w:t>
      </w:r>
      <w:r w:rsidR="00BC033A" w:rsidRPr="00457733">
        <w:rPr>
          <w:rFonts w:ascii="Times New Roman" w:hAnsi="Times New Roman" w:cs="Times New Roman"/>
          <w:sz w:val="28"/>
          <w:szCs w:val="28"/>
          <w:lang w:eastAsia="ru-RU"/>
        </w:rPr>
        <w:t xml:space="preserve">риложение </w:t>
      </w:r>
      <w:r w:rsidRPr="00457733">
        <w:rPr>
          <w:rFonts w:ascii="Times New Roman" w:hAnsi="Times New Roman" w:cs="Times New Roman"/>
          <w:sz w:val="28"/>
          <w:szCs w:val="28"/>
          <w:lang w:eastAsia="ru-RU"/>
        </w:rPr>
        <w:t>№</w:t>
      </w:r>
      <w:r w:rsidR="00BC033A">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 xml:space="preserve">8 Правил). </w:t>
      </w:r>
    </w:p>
    <w:p w14:paraId="7406BE3F" w14:textId="37BC335B" w:rsidR="00B13EBA" w:rsidRPr="00457733" w:rsidRDefault="00B13EBA" w:rsidP="00BC2A8C">
      <w:pPr>
        <w:spacing w:after="0" w:line="360" w:lineRule="auto"/>
        <w:ind w:firstLine="709"/>
        <w:jc w:val="both"/>
        <w:rPr>
          <w:rFonts w:ascii="Times New Roman" w:hAnsi="Times New Roman" w:cs="Times New Roman"/>
          <w:sz w:val="28"/>
          <w:szCs w:val="28"/>
          <w:lang w:eastAsia="ru-RU"/>
        </w:rPr>
      </w:pPr>
      <w:bookmarkStart w:id="43" w:name="sub_4118"/>
      <w:bookmarkEnd w:id="42"/>
      <w:r w:rsidRPr="00457733">
        <w:rPr>
          <w:rFonts w:ascii="Times New Roman" w:hAnsi="Times New Roman" w:cs="Times New Roman"/>
          <w:sz w:val="28"/>
          <w:szCs w:val="28"/>
          <w:lang w:eastAsia="ru-RU"/>
        </w:rPr>
        <w:lastRenderedPageBreak/>
        <w:t>В листе-заверителе дела указывается цифрами и прописью количество пронумерованных листов дела, в том числе литерные номера листов и пропущенные номера листов (при наличии), через знак "+" (плюс</w:t>
      </w:r>
      <w:r w:rsidR="00BC033A" w:rsidRPr="00457733">
        <w:rPr>
          <w:rFonts w:ascii="Times New Roman" w:hAnsi="Times New Roman" w:cs="Times New Roman"/>
          <w:sz w:val="28"/>
          <w:szCs w:val="28"/>
          <w:lang w:eastAsia="ru-RU"/>
        </w:rPr>
        <w:t>)</w:t>
      </w:r>
      <w:r w:rsidR="00BC033A">
        <w:rPr>
          <w:rFonts w:ascii="Times New Roman" w:hAnsi="Times New Roman" w:cs="Times New Roman"/>
          <w:sz w:val="28"/>
          <w:szCs w:val="28"/>
          <w:lang w:eastAsia="ru-RU"/>
        </w:rPr>
        <w:t xml:space="preserve"> указывается</w:t>
      </w:r>
      <w:r w:rsidR="00E62D07">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количество листов внутренней описи.</w:t>
      </w:r>
    </w:p>
    <w:p w14:paraId="41BD687A" w14:textId="7EF4D925" w:rsidR="00B13EBA" w:rsidRPr="00457733" w:rsidRDefault="00B13EBA" w:rsidP="00BC2A8C">
      <w:pPr>
        <w:spacing w:after="0" w:line="360" w:lineRule="auto"/>
        <w:ind w:firstLine="709"/>
        <w:jc w:val="both"/>
        <w:rPr>
          <w:rFonts w:ascii="Times New Roman" w:hAnsi="Times New Roman" w:cs="Times New Roman"/>
          <w:sz w:val="28"/>
          <w:szCs w:val="28"/>
          <w:lang w:eastAsia="ru-RU"/>
        </w:rPr>
      </w:pPr>
      <w:bookmarkStart w:id="44" w:name="sub_4119"/>
      <w:bookmarkEnd w:id="43"/>
      <w:r w:rsidRPr="00457733">
        <w:rPr>
          <w:rFonts w:ascii="Times New Roman" w:hAnsi="Times New Roman" w:cs="Times New Roman"/>
          <w:sz w:val="28"/>
          <w:szCs w:val="28"/>
          <w:lang w:eastAsia="ru-RU"/>
        </w:rPr>
        <w:t xml:space="preserve">В </w:t>
      </w:r>
      <w:r w:rsidR="00BC033A" w:rsidRPr="00457733">
        <w:rPr>
          <w:rFonts w:ascii="Times New Roman" w:hAnsi="Times New Roman" w:cs="Times New Roman"/>
          <w:sz w:val="28"/>
          <w:szCs w:val="28"/>
          <w:lang w:eastAsia="ru-RU"/>
        </w:rPr>
        <w:t>графах</w:t>
      </w:r>
      <w:r w:rsidR="003D6185">
        <w:rPr>
          <w:rFonts w:ascii="Times New Roman" w:hAnsi="Times New Roman" w:cs="Times New Roman"/>
          <w:sz w:val="28"/>
          <w:szCs w:val="28"/>
          <w:lang w:eastAsia="ru-RU"/>
        </w:rPr>
        <w:t xml:space="preserve"> </w:t>
      </w:r>
      <w:r w:rsidR="00BC033A" w:rsidRPr="00457733">
        <w:rPr>
          <w:rFonts w:ascii="Times New Roman" w:hAnsi="Times New Roman" w:cs="Times New Roman"/>
          <w:sz w:val="28"/>
          <w:szCs w:val="28"/>
          <w:lang w:eastAsia="ru-RU"/>
        </w:rPr>
        <w:t>1</w:t>
      </w:r>
      <w:r w:rsidR="00BC033A">
        <w:rPr>
          <w:rFonts w:ascii="Times New Roman" w:hAnsi="Times New Roman" w:cs="Times New Roman"/>
          <w:sz w:val="28"/>
          <w:szCs w:val="28"/>
          <w:lang w:eastAsia="ru-RU"/>
        </w:rPr>
        <w:t xml:space="preserve"> и </w:t>
      </w:r>
      <w:r w:rsidR="009566CE">
        <w:rPr>
          <w:rFonts w:ascii="Times New Roman" w:hAnsi="Times New Roman" w:cs="Times New Roman"/>
          <w:sz w:val="28"/>
          <w:szCs w:val="28"/>
          <w:lang w:eastAsia="ru-RU"/>
        </w:rPr>
        <w:t xml:space="preserve">2 </w:t>
      </w:r>
      <w:r w:rsidRPr="00457733">
        <w:rPr>
          <w:rFonts w:ascii="Times New Roman" w:hAnsi="Times New Roman" w:cs="Times New Roman"/>
          <w:sz w:val="28"/>
          <w:szCs w:val="28"/>
          <w:lang w:eastAsia="ru-RU"/>
        </w:rPr>
        <w:t>листа-заверителя дела оговариваются особенности физического состояния и формирования дела:</w:t>
      </w:r>
    </w:p>
    <w:bookmarkEnd w:id="44"/>
    <w:p w14:paraId="1A5DF840" w14:textId="77777777" w:rsidR="00B13EBA" w:rsidRPr="009566CE" w:rsidRDefault="00B13EBA" w:rsidP="009566CE">
      <w:pPr>
        <w:pStyle w:val="a4"/>
        <w:numPr>
          <w:ilvl w:val="0"/>
          <w:numId w:val="13"/>
        </w:numPr>
        <w:tabs>
          <w:tab w:val="left" w:pos="993"/>
        </w:tabs>
        <w:spacing w:after="0" w:line="360" w:lineRule="auto"/>
        <w:ind w:left="0" w:firstLine="709"/>
        <w:jc w:val="both"/>
        <w:rPr>
          <w:rFonts w:ascii="Times New Roman" w:hAnsi="Times New Roman" w:cs="Times New Roman"/>
          <w:sz w:val="28"/>
          <w:szCs w:val="28"/>
          <w:lang w:eastAsia="ru-RU"/>
        </w:rPr>
      </w:pPr>
      <w:r w:rsidRPr="009566CE">
        <w:rPr>
          <w:rFonts w:ascii="Times New Roman" w:hAnsi="Times New Roman" w:cs="Times New Roman"/>
          <w:sz w:val="28"/>
          <w:szCs w:val="28"/>
          <w:lang w:eastAsia="ru-RU"/>
        </w:rPr>
        <w:t>номера листов с наклеенными фотографиями, документами, вырезками из газет;</w:t>
      </w:r>
    </w:p>
    <w:p w14:paraId="22096041" w14:textId="77777777" w:rsidR="00B13EBA" w:rsidRPr="009566CE" w:rsidRDefault="00B13EBA" w:rsidP="009566CE">
      <w:pPr>
        <w:pStyle w:val="a4"/>
        <w:numPr>
          <w:ilvl w:val="0"/>
          <w:numId w:val="13"/>
        </w:numPr>
        <w:tabs>
          <w:tab w:val="left" w:pos="993"/>
        </w:tabs>
        <w:spacing w:after="0" w:line="360" w:lineRule="auto"/>
        <w:ind w:left="0" w:firstLine="709"/>
        <w:jc w:val="both"/>
        <w:rPr>
          <w:rFonts w:ascii="Times New Roman" w:hAnsi="Times New Roman" w:cs="Times New Roman"/>
          <w:sz w:val="28"/>
          <w:szCs w:val="28"/>
          <w:lang w:eastAsia="ru-RU"/>
        </w:rPr>
      </w:pPr>
      <w:r w:rsidRPr="009566CE">
        <w:rPr>
          <w:rFonts w:ascii="Times New Roman" w:hAnsi="Times New Roman" w:cs="Times New Roman"/>
          <w:sz w:val="28"/>
          <w:szCs w:val="28"/>
          <w:lang w:eastAsia="ru-RU"/>
        </w:rPr>
        <w:t>номера крупноформатных листов;</w:t>
      </w:r>
    </w:p>
    <w:p w14:paraId="5CBE6F82" w14:textId="77777777" w:rsidR="00B13EBA" w:rsidRPr="009566CE" w:rsidRDefault="00B13EBA" w:rsidP="009566CE">
      <w:pPr>
        <w:pStyle w:val="a4"/>
        <w:numPr>
          <w:ilvl w:val="0"/>
          <w:numId w:val="13"/>
        </w:numPr>
        <w:tabs>
          <w:tab w:val="left" w:pos="993"/>
        </w:tabs>
        <w:spacing w:after="0" w:line="360" w:lineRule="auto"/>
        <w:ind w:left="0" w:firstLine="709"/>
        <w:jc w:val="both"/>
        <w:rPr>
          <w:rFonts w:ascii="Times New Roman" w:hAnsi="Times New Roman" w:cs="Times New Roman"/>
          <w:sz w:val="28"/>
          <w:szCs w:val="28"/>
          <w:lang w:eastAsia="ru-RU"/>
        </w:rPr>
      </w:pPr>
      <w:r w:rsidRPr="009566CE">
        <w:rPr>
          <w:rFonts w:ascii="Times New Roman" w:hAnsi="Times New Roman" w:cs="Times New Roman"/>
          <w:sz w:val="28"/>
          <w:szCs w:val="28"/>
          <w:lang w:eastAsia="ru-RU"/>
        </w:rPr>
        <w:t xml:space="preserve">номера конвертов с вложениями и количество </w:t>
      </w:r>
      <w:r w:rsidR="00BC033A" w:rsidRPr="009566CE">
        <w:rPr>
          <w:rFonts w:ascii="Times New Roman" w:hAnsi="Times New Roman" w:cs="Times New Roman"/>
          <w:sz w:val="28"/>
          <w:szCs w:val="28"/>
          <w:lang w:eastAsia="ru-RU"/>
        </w:rPr>
        <w:t>вложений</w:t>
      </w:r>
      <w:r w:rsidRPr="009566CE">
        <w:rPr>
          <w:rFonts w:ascii="Times New Roman" w:hAnsi="Times New Roman" w:cs="Times New Roman"/>
          <w:sz w:val="28"/>
          <w:szCs w:val="28"/>
          <w:lang w:eastAsia="ru-RU"/>
        </w:rPr>
        <w:t>.</w:t>
      </w:r>
    </w:p>
    <w:p w14:paraId="10C8BC86" w14:textId="22845507" w:rsidR="00B13EBA" w:rsidRPr="00457733" w:rsidRDefault="00B13EBA" w:rsidP="00BC2A8C">
      <w:pPr>
        <w:spacing w:after="0" w:line="360" w:lineRule="auto"/>
        <w:ind w:firstLine="709"/>
        <w:jc w:val="both"/>
        <w:rPr>
          <w:rFonts w:ascii="Times New Roman" w:hAnsi="Times New Roman" w:cs="Times New Roman"/>
          <w:sz w:val="28"/>
          <w:szCs w:val="28"/>
          <w:lang w:eastAsia="ru-RU"/>
        </w:rPr>
      </w:pPr>
      <w:bookmarkStart w:id="45" w:name="sub_4120"/>
      <w:r w:rsidRPr="00457733">
        <w:rPr>
          <w:rFonts w:ascii="Times New Roman" w:hAnsi="Times New Roman" w:cs="Times New Roman"/>
          <w:sz w:val="28"/>
          <w:szCs w:val="28"/>
          <w:lang w:eastAsia="ru-RU"/>
        </w:rPr>
        <w:t xml:space="preserve">Лист-заверитель дела подписывается его составителем с указанием </w:t>
      </w:r>
      <w:r w:rsidR="00BC033A" w:rsidRPr="00457733">
        <w:rPr>
          <w:rFonts w:ascii="Times New Roman" w:hAnsi="Times New Roman" w:cs="Times New Roman"/>
          <w:sz w:val="28"/>
          <w:szCs w:val="28"/>
          <w:lang w:eastAsia="ru-RU"/>
        </w:rPr>
        <w:t>должности</w:t>
      </w:r>
      <w:r w:rsidR="00BC033A">
        <w:rPr>
          <w:rFonts w:ascii="Times New Roman" w:hAnsi="Times New Roman" w:cs="Times New Roman"/>
          <w:sz w:val="28"/>
          <w:szCs w:val="28"/>
          <w:lang w:eastAsia="ru-RU"/>
        </w:rPr>
        <w:t>,</w:t>
      </w:r>
      <w:r w:rsidR="00E62D07">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расшифровки подписи, даты составления.</w:t>
      </w:r>
    </w:p>
    <w:bookmarkEnd w:id="45"/>
    <w:p w14:paraId="7FF5228A" w14:textId="77777777" w:rsidR="00B13EBA" w:rsidRPr="00457733" w:rsidRDefault="00B13EBA" w:rsidP="00BC2A8C">
      <w:pPr>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Все последующие изменения в составе и состоянии дела (повреждения, замена подлинных документов копиями, присоединение новых документов и </w:t>
      </w:r>
      <w:r w:rsidR="00BC033A">
        <w:rPr>
          <w:rFonts w:ascii="Times New Roman" w:hAnsi="Times New Roman" w:cs="Times New Roman"/>
          <w:sz w:val="28"/>
          <w:szCs w:val="28"/>
          <w:lang w:eastAsia="ru-RU"/>
        </w:rPr>
        <w:t>др</w:t>
      </w:r>
      <w:r w:rsidRPr="00457733">
        <w:rPr>
          <w:rFonts w:ascii="Times New Roman" w:hAnsi="Times New Roman" w:cs="Times New Roman"/>
          <w:sz w:val="28"/>
          <w:szCs w:val="28"/>
          <w:lang w:eastAsia="ru-RU"/>
        </w:rPr>
        <w:t>.) отмечаются в листе-заверителе со ссылкой на соответствующий акт</w:t>
      </w:r>
      <w:r w:rsidR="00387CBD">
        <w:rPr>
          <w:rFonts w:ascii="Times New Roman" w:hAnsi="Times New Roman" w:cs="Times New Roman"/>
          <w:sz w:val="28"/>
          <w:szCs w:val="28"/>
          <w:lang w:eastAsia="ru-RU"/>
        </w:rPr>
        <w:t xml:space="preserve"> в графе 1</w:t>
      </w:r>
      <w:r w:rsidRPr="00457733">
        <w:rPr>
          <w:rFonts w:ascii="Times New Roman" w:hAnsi="Times New Roman" w:cs="Times New Roman"/>
          <w:sz w:val="28"/>
          <w:szCs w:val="28"/>
          <w:lang w:eastAsia="ru-RU"/>
        </w:rPr>
        <w:t>.</w:t>
      </w:r>
    </w:p>
    <w:p w14:paraId="7A3AFB5F" w14:textId="30D5B4AC" w:rsidR="00B13EBA" w:rsidRPr="00457733" w:rsidRDefault="00B13EBA" w:rsidP="00BC2A8C">
      <w:pPr>
        <w:spacing w:after="0" w:line="360" w:lineRule="auto"/>
        <w:ind w:firstLine="709"/>
        <w:jc w:val="both"/>
        <w:rPr>
          <w:rFonts w:ascii="Times New Roman" w:hAnsi="Times New Roman" w:cs="Times New Roman"/>
          <w:sz w:val="28"/>
          <w:szCs w:val="28"/>
          <w:lang w:eastAsia="ru-RU"/>
        </w:rPr>
      </w:pPr>
      <w:bookmarkStart w:id="46" w:name="sub_41210"/>
      <w:r w:rsidRPr="00457733">
        <w:rPr>
          <w:rFonts w:ascii="Times New Roman" w:hAnsi="Times New Roman" w:cs="Times New Roman"/>
          <w:sz w:val="28"/>
          <w:szCs w:val="28"/>
          <w:lang w:eastAsia="ru-RU"/>
        </w:rPr>
        <w:t xml:space="preserve">Для документов постоянного и </w:t>
      </w:r>
      <w:r w:rsidR="00BC033A" w:rsidRPr="00457733">
        <w:rPr>
          <w:rFonts w:ascii="Times New Roman" w:hAnsi="Times New Roman" w:cs="Times New Roman"/>
          <w:sz w:val="28"/>
          <w:szCs w:val="28"/>
          <w:lang w:eastAsia="ru-RU"/>
        </w:rPr>
        <w:t>временн</w:t>
      </w:r>
      <w:r w:rsidR="00BC033A">
        <w:rPr>
          <w:rFonts w:ascii="Times New Roman" w:hAnsi="Times New Roman" w:cs="Times New Roman"/>
          <w:sz w:val="28"/>
          <w:szCs w:val="28"/>
          <w:lang w:eastAsia="ru-RU"/>
        </w:rPr>
        <w:t>ых</w:t>
      </w:r>
      <w:r w:rsidR="00E62D07">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(свыше 10 лет) </w:t>
      </w:r>
      <w:r w:rsidR="00BC033A">
        <w:rPr>
          <w:rFonts w:ascii="Times New Roman" w:hAnsi="Times New Roman" w:cs="Times New Roman"/>
          <w:sz w:val="28"/>
          <w:szCs w:val="28"/>
          <w:lang w:eastAsia="ru-RU"/>
        </w:rPr>
        <w:t xml:space="preserve">сроков </w:t>
      </w:r>
      <w:r w:rsidRPr="00457733">
        <w:rPr>
          <w:rFonts w:ascii="Times New Roman" w:hAnsi="Times New Roman" w:cs="Times New Roman"/>
          <w:sz w:val="28"/>
          <w:szCs w:val="28"/>
          <w:lang w:eastAsia="ru-RU"/>
        </w:rPr>
        <w:t xml:space="preserve">хранения, индивидуальный учет которых </w:t>
      </w:r>
      <w:r w:rsidR="00BC033A" w:rsidRPr="00457733">
        <w:rPr>
          <w:rFonts w:ascii="Times New Roman" w:hAnsi="Times New Roman" w:cs="Times New Roman"/>
          <w:sz w:val="28"/>
          <w:szCs w:val="28"/>
          <w:lang w:eastAsia="ru-RU"/>
        </w:rPr>
        <w:t>выз</w:t>
      </w:r>
      <w:r w:rsidR="00BC033A">
        <w:rPr>
          <w:rFonts w:ascii="Times New Roman" w:hAnsi="Times New Roman" w:cs="Times New Roman"/>
          <w:sz w:val="28"/>
          <w:szCs w:val="28"/>
          <w:lang w:eastAsia="ru-RU"/>
        </w:rPr>
        <w:t>ван</w:t>
      </w:r>
      <w:r w:rsidR="00E62D07">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спецификой </w:t>
      </w:r>
      <w:r w:rsidR="00BC033A">
        <w:rPr>
          <w:rFonts w:ascii="Times New Roman" w:hAnsi="Times New Roman" w:cs="Times New Roman"/>
          <w:sz w:val="28"/>
          <w:szCs w:val="28"/>
          <w:lang w:eastAsia="ru-RU"/>
        </w:rPr>
        <w:t>документов</w:t>
      </w:r>
      <w:r w:rsidRPr="00457733">
        <w:rPr>
          <w:rFonts w:ascii="Times New Roman" w:hAnsi="Times New Roman" w:cs="Times New Roman"/>
          <w:sz w:val="28"/>
          <w:szCs w:val="28"/>
          <w:lang w:eastAsia="ru-RU"/>
        </w:rPr>
        <w:t xml:space="preserve"> (особо ценные, личные, судебные и следственные дела, дела о присуждении ученых степеней и присвоении ученых званий, дела на авторские свидетельства и патентные изобретения</w:t>
      </w:r>
      <w:r w:rsidR="00BC033A">
        <w:rPr>
          <w:rFonts w:ascii="Times New Roman" w:hAnsi="Times New Roman" w:cs="Times New Roman"/>
          <w:sz w:val="28"/>
          <w:szCs w:val="28"/>
          <w:lang w:eastAsia="ru-RU"/>
        </w:rPr>
        <w:t>, отчеты о НИР</w:t>
      </w:r>
      <w:r w:rsidRPr="00457733">
        <w:rPr>
          <w:rFonts w:ascii="Times New Roman" w:hAnsi="Times New Roman" w:cs="Times New Roman"/>
          <w:sz w:val="28"/>
          <w:szCs w:val="28"/>
          <w:lang w:eastAsia="ru-RU"/>
        </w:rPr>
        <w:t xml:space="preserve"> и </w:t>
      </w:r>
      <w:r w:rsidR="00BC033A">
        <w:rPr>
          <w:rFonts w:ascii="Times New Roman" w:hAnsi="Times New Roman" w:cs="Times New Roman"/>
          <w:sz w:val="28"/>
          <w:szCs w:val="28"/>
          <w:lang w:eastAsia="ru-RU"/>
        </w:rPr>
        <w:t>др</w:t>
      </w:r>
      <w:r w:rsidRPr="00457733">
        <w:rPr>
          <w:rFonts w:ascii="Times New Roman" w:hAnsi="Times New Roman" w:cs="Times New Roman"/>
          <w:sz w:val="28"/>
          <w:szCs w:val="28"/>
          <w:lang w:eastAsia="ru-RU"/>
        </w:rPr>
        <w:t xml:space="preserve">.) составляется внутренняя опись </w:t>
      </w:r>
      <w:r w:rsidR="00BC033A">
        <w:rPr>
          <w:rFonts w:ascii="Times New Roman" w:hAnsi="Times New Roman" w:cs="Times New Roman"/>
          <w:sz w:val="28"/>
          <w:szCs w:val="28"/>
          <w:lang w:eastAsia="ru-RU"/>
        </w:rPr>
        <w:t xml:space="preserve">документов </w:t>
      </w:r>
      <w:r w:rsidRPr="00457733">
        <w:rPr>
          <w:rFonts w:ascii="Times New Roman" w:hAnsi="Times New Roman" w:cs="Times New Roman"/>
          <w:sz w:val="28"/>
          <w:szCs w:val="28"/>
          <w:lang w:eastAsia="ru-RU"/>
        </w:rPr>
        <w:t>дела (п</w:t>
      </w:r>
      <w:r w:rsidR="00BC033A" w:rsidRPr="00457733">
        <w:rPr>
          <w:rFonts w:ascii="Times New Roman" w:hAnsi="Times New Roman" w:cs="Times New Roman"/>
          <w:sz w:val="28"/>
          <w:szCs w:val="28"/>
          <w:lang w:eastAsia="ru-RU"/>
        </w:rPr>
        <w:t>.</w:t>
      </w:r>
      <w:r w:rsidR="00BC033A">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4.30.</w:t>
      </w:r>
      <w:r w:rsidR="00E62D07">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Правил).</w:t>
      </w:r>
    </w:p>
    <w:bookmarkEnd w:id="46"/>
    <w:p w14:paraId="43CA5370" w14:textId="6080830B" w:rsidR="00B13EBA" w:rsidRPr="00457733" w:rsidRDefault="00B13EBA" w:rsidP="00BC2A8C">
      <w:pPr>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Внутреннюю опись необходимо также составлять в делах постоянного и </w:t>
      </w:r>
      <w:r w:rsidR="00BC033A" w:rsidRPr="00457733">
        <w:rPr>
          <w:rFonts w:ascii="Times New Roman" w:hAnsi="Times New Roman" w:cs="Times New Roman"/>
          <w:sz w:val="28"/>
          <w:szCs w:val="28"/>
          <w:lang w:eastAsia="ru-RU"/>
        </w:rPr>
        <w:t>временн</w:t>
      </w:r>
      <w:r w:rsidR="00BC033A">
        <w:rPr>
          <w:rFonts w:ascii="Times New Roman" w:hAnsi="Times New Roman" w:cs="Times New Roman"/>
          <w:sz w:val="28"/>
          <w:szCs w:val="28"/>
          <w:lang w:eastAsia="ru-RU"/>
        </w:rPr>
        <w:t>ых</w:t>
      </w:r>
      <w:r w:rsidR="00E62D07">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(свыше 10 лет) </w:t>
      </w:r>
      <w:r w:rsidR="00BC033A">
        <w:rPr>
          <w:rFonts w:ascii="Times New Roman" w:hAnsi="Times New Roman" w:cs="Times New Roman"/>
          <w:sz w:val="28"/>
          <w:szCs w:val="28"/>
          <w:lang w:eastAsia="ru-RU"/>
        </w:rPr>
        <w:t xml:space="preserve">сроков </w:t>
      </w:r>
      <w:r w:rsidRPr="00457733">
        <w:rPr>
          <w:rFonts w:ascii="Times New Roman" w:hAnsi="Times New Roman" w:cs="Times New Roman"/>
          <w:sz w:val="28"/>
          <w:szCs w:val="28"/>
          <w:lang w:eastAsia="ru-RU"/>
        </w:rPr>
        <w:t>хранения, сформированных по разновидностям документов, заголовки которых не раскрывают конкретное содержание документов.</w:t>
      </w:r>
    </w:p>
    <w:p w14:paraId="43EFC721" w14:textId="73186D09" w:rsidR="00B13EBA" w:rsidRPr="00457733" w:rsidRDefault="00B13EBA" w:rsidP="00BC2A8C">
      <w:pPr>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Необходимость составления внутренней описи документов дела определяется инструкцией по </w:t>
      </w:r>
      <w:r w:rsidR="00BC033A" w:rsidRPr="00457733">
        <w:rPr>
          <w:rFonts w:ascii="Times New Roman" w:hAnsi="Times New Roman" w:cs="Times New Roman"/>
          <w:sz w:val="28"/>
          <w:szCs w:val="28"/>
          <w:lang w:eastAsia="ru-RU"/>
        </w:rPr>
        <w:t>делопроизводств</w:t>
      </w:r>
      <w:r w:rsidR="00BC033A">
        <w:rPr>
          <w:rFonts w:ascii="Times New Roman" w:hAnsi="Times New Roman" w:cs="Times New Roman"/>
          <w:sz w:val="28"/>
          <w:szCs w:val="28"/>
          <w:lang w:eastAsia="ru-RU"/>
        </w:rPr>
        <w:t>у организации</w:t>
      </w:r>
      <w:r w:rsidR="00422D28">
        <w:rPr>
          <w:rFonts w:ascii="Times New Roman" w:hAnsi="Times New Roman" w:cs="Times New Roman"/>
          <w:sz w:val="28"/>
          <w:szCs w:val="28"/>
          <w:lang w:eastAsia="ru-RU"/>
        </w:rPr>
        <w:t xml:space="preserve"> с учетом положений Правил и данных Методических рекомендаций</w:t>
      </w:r>
      <w:r w:rsidR="006356AE">
        <w:rPr>
          <w:rFonts w:ascii="Times New Roman" w:hAnsi="Times New Roman" w:cs="Times New Roman"/>
          <w:sz w:val="28"/>
          <w:szCs w:val="28"/>
          <w:lang w:eastAsia="ru-RU"/>
        </w:rPr>
        <w:t>.</w:t>
      </w:r>
    </w:p>
    <w:p w14:paraId="60B715DA" w14:textId="48E271E4" w:rsidR="00B13EBA" w:rsidRPr="00457733" w:rsidRDefault="00B13EBA" w:rsidP="00BC2A8C">
      <w:pPr>
        <w:spacing w:after="0" w:line="360" w:lineRule="auto"/>
        <w:ind w:firstLine="709"/>
        <w:jc w:val="both"/>
        <w:rPr>
          <w:rFonts w:ascii="Times New Roman" w:hAnsi="Times New Roman" w:cs="Times New Roman"/>
          <w:sz w:val="28"/>
          <w:szCs w:val="28"/>
          <w:lang w:eastAsia="ru-RU"/>
        </w:rPr>
      </w:pPr>
      <w:bookmarkStart w:id="47" w:name="sub_4122"/>
      <w:r w:rsidRPr="00457733">
        <w:rPr>
          <w:rFonts w:ascii="Times New Roman" w:hAnsi="Times New Roman" w:cs="Times New Roman"/>
          <w:sz w:val="28"/>
          <w:szCs w:val="28"/>
          <w:lang w:eastAsia="ru-RU"/>
        </w:rPr>
        <w:lastRenderedPageBreak/>
        <w:t xml:space="preserve">Внутренняя опись составляется на отдельном листе </w:t>
      </w:r>
      <w:r w:rsidR="00BC033A">
        <w:rPr>
          <w:rFonts w:ascii="Times New Roman" w:hAnsi="Times New Roman" w:cs="Times New Roman"/>
          <w:sz w:val="28"/>
          <w:szCs w:val="28"/>
          <w:lang w:eastAsia="ru-RU"/>
        </w:rPr>
        <w:t xml:space="preserve">(листах) </w:t>
      </w:r>
      <w:r w:rsidRPr="00457733">
        <w:rPr>
          <w:rFonts w:ascii="Times New Roman" w:hAnsi="Times New Roman" w:cs="Times New Roman"/>
          <w:sz w:val="28"/>
          <w:szCs w:val="28"/>
          <w:lang w:eastAsia="ru-RU"/>
        </w:rPr>
        <w:t>по установленной форме (</w:t>
      </w:r>
      <w:hyperlink w:anchor="sub_10050" w:history="1">
        <w:r w:rsidR="00BC033A">
          <w:rPr>
            <w:rFonts w:ascii="Times New Roman" w:hAnsi="Times New Roman" w:cs="Times New Roman"/>
            <w:sz w:val="28"/>
            <w:szCs w:val="28"/>
            <w:lang w:eastAsia="ru-RU"/>
          </w:rPr>
          <w:t>п</w:t>
        </w:r>
        <w:r w:rsidR="00BC033A" w:rsidRPr="00457733">
          <w:rPr>
            <w:rFonts w:ascii="Times New Roman" w:hAnsi="Times New Roman" w:cs="Times New Roman"/>
            <w:sz w:val="28"/>
            <w:szCs w:val="28"/>
            <w:lang w:eastAsia="ru-RU"/>
          </w:rPr>
          <w:t>риложение</w:t>
        </w:r>
      </w:hyperlink>
      <w:r w:rsidR="00BC033A">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w:t>
      </w:r>
      <w:r w:rsidR="00BC033A">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 xml:space="preserve">27 Правил), </w:t>
      </w:r>
      <w:r w:rsidR="00BC033A">
        <w:rPr>
          <w:rFonts w:ascii="Times New Roman" w:hAnsi="Times New Roman" w:cs="Times New Roman"/>
          <w:sz w:val="28"/>
          <w:szCs w:val="28"/>
          <w:lang w:eastAsia="ru-RU"/>
        </w:rPr>
        <w:t xml:space="preserve">в </w:t>
      </w:r>
      <w:r w:rsidR="00BC033A" w:rsidRPr="00457733">
        <w:rPr>
          <w:rFonts w:ascii="Times New Roman" w:hAnsi="Times New Roman" w:cs="Times New Roman"/>
          <w:sz w:val="28"/>
          <w:szCs w:val="28"/>
          <w:lang w:eastAsia="ru-RU"/>
        </w:rPr>
        <w:t>котор</w:t>
      </w:r>
      <w:r w:rsidR="00BC033A">
        <w:rPr>
          <w:rFonts w:ascii="Times New Roman" w:hAnsi="Times New Roman" w:cs="Times New Roman"/>
          <w:sz w:val="28"/>
          <w:szCs w:val="28"/>
          <w:lang w:eastAsia="ru-RU"/>
        </w:rPr>
        <w:t>ой указывается</w:t>
      </w:r>
      <w:r w:rsidR="00926100">
        <w:rPr>
          <w:rFonts w:ascii="Times New Roman" w:hAnsi="Times New Roman" w:cs="Times New Roman"/>
          <w:sz w:val="28"/>
          <w:szCs w:val="28"/>
          <w:lang w:eastAsia="ru-RU"/>
        </w:rPr>
        <w:t xml:space="preserve"> </w:t>
      </w:r>
      <w:r w:rsidR="00BC033A" w:rsidRPr="00457733">
        <w:rPr>
          <w:rFonts w:ascii="Times New Roman" w:hAnsi="Times New Roman" w:cs="Times New Roman"/>
          <w:sz w:val="28"/>
          <w:szCs w:val="28"/>
          <w:lang w:eastAsia="ru-RU"/>
        </w:rPr>
        <w:t>порядковы</w:t>
      </w:r>
      <w:r w:rsidR="00BC033A">
        <w:rPr>
          <w:rFonts w:ascii="Times New Roman" w:hAnsi="Times New Roman" w:cs="Times New Roman"/>
          <w:sz w:val="28"/>
          <w:szCs w:val="28"/>
          <w:lang w:eastAsia="ru-RU"/>
        </w:rPr>
        <w:t>й</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номер </w:t>
      </w:r>
      <w:r w:rsidR="00BC033A">
        <w:rPr>
          <w:rFonts w:ascii="Times New Roman" w:hAnsi="Times New Roman" w:cs="Times New Roman"/>
          <w:sz w:val="28"/>
          <w:szCs w:val="28"/>
          <w:lang w:eastAsia="ru-RU"/>
        </w:rPr>
        <w:t>записи</w:t>
      </w:r>
      <w:r w:rsidRPr="00457733">
        <w:rPr>
          <w:rFonts w:ascii="Times New Roman" w:hAnsi="Times New Roman" w:cs="Times New Roman"/>
          <w:sz w:val="28"/>
          <w:szCs w:val="28"/>
          <w:lang w:eastAsia="ru-RU"/>
        </w:rPr>
        <w:t xml:space="preserve">, </w:t>
      </w:r>
      <w:r w:rsidR="00BC033A" w:rsidRPr="008E3485">
        <w:rPr>
          <w:rFonts w:ascii="Times New Roman" w:hAnsi="Times New Roman" w:cs="Times New Roman"/>
          <w:sz w:val="28"/>
          <w:szCs w:val="28"/>
          <w:lang w:eastAsia="ru-RU"/>
        </w:rPr>
        <w:t>регистрационны</w:t>
      </w:r>
      <w:r w:rsidR="00BC033A">
        <w:rPr>
          <w:rFonts w:ascii="Times New Roman" w:hAnsi="Times New Roman" w:cs="Times New Roman"/>
          <w:sz w:val="28"/>
          <w:szCs w:val="28"/>
          <w:lang w:eastAsia="ru-RU"/>
        </w:rPr>
        <w:t>й</w:t>
      </w:r>
      <w:r w:rsidR="00926100">
        <w:rPr>
          <w:rFonts w:ascii="Times New Roman" w:hAnsi="Times New Roman" w:cs="Times New Roman"/>
          <w:sz w:val="28"/>
          <w:szCs w:val="28"/>
          <w:lang w:eastAsia="ru-RU"/>
        </w:rPr>
        <w:t xml:space="preserve"> </w:t>
      </w:r>
      <w:r w:rsidRPr="008E3485">
        <w:rPr>
          <w:rFonts w:ascii="Times New Roman" w:hAnsi="Times New Roman" w:cs="Times New Roman"/>
          <w:sz w:val="28"/>
          <w:szCs w:val="28"/>
          <w:lang w:eastAsia="ru-RU"/>
        </w:rPr>
        <w:t>номер (индекс</w:t>
      </w:r>
      <w:r w:rsidRPr="00457733">
        <w:rPr>
          <w:rFonts w:ascii="Times New Roman" w:hAnsi="Times New Roman" w:cs="Times New Roman"/>
          <w:sz w:val="28"/>
          <w:szCs w:val="28"/>
          <w:lang w:eastAsia="ru-RU"/>
        </w:rPr>
        <w:t>)</w:t>
      </w:r>
      <w:r w:rsidR="00BC033A">
        <w:rPr>
          <w:rFonts w:ascii="Times New Roman" w:hAnsi="Times New Roman" w:cs="Times New Roman"/>
          <w:sz w:val="28"/>
          <w:szCs w:val="28"/>
          <w:lang w:eastAsia="ru-RU"/>
        </w:rPr>
        <w:t xml:space="preserve"> документа</w:t>
      </w:r>
      <w:r w:rsidRPr="00457733">
        <w:rPr>
          <w:rFonts w:ascii="Times New Roman" w:hAnsi="Times New Roman" w:cs="Times New Roman"/>
          <w:sz w:val="28"/>
          <w:szCs w:val="28"/>
          <w:lang w:eastAsia="ru-RU"/>
        </w:rPr>
        <w:t xml:space="preserve">, </w:t>
      </w:r>
      <w:r w:rsidR="00BC033A" w:rsidRPr="00457733">
        <w:rPr>
          <w:rFonts w:ascii="Times New Roman" w:hAnsi="Times New Roman" w:cs="Times New Roman"/>
          <w:sz w:val="28"/>
          <w:szCs w:val="28"/>
          <w:lang w:eastAsia="ru-RU"/>
        </w:rPr>
        <w:t>дат</w:t>
      </w:r>
      <w:r w:rsidR="00BC033A">
        <w:rPr>
          <w:rFonts w:ascii="Times New Roman" w:hAnsi="Times New Roman" w:cs="Times New Roman"/>
          <w:sz w:val="28"/>
          <w:szCs w:val="28"/>
          <w:lang w:eastAsia="ru-RU"/>
        </w:rPr>
        <w:t>а документа</w:t>
      </w:r>
      <w:r w:rsidRPr="00457733">
        <w:rPr>
          <w:rFonts w:ascii="Times New Roman" w:hAnsi="Times New Roman" w:cs="Times New Roman"/>
          <w:sz w:val="28"/>
          <w:szCs w:val="28"/>
          <w:lang w:eastAsia="ru-RU"/>
        </w:rPr>
        <w:t xml:space="preserve">, </w:t>
      </w:r>
      <w:r w:rsidR="009E53FB" w:rsidRPr="00457733">
        <w:rPr>
          <w:rFonts w:ascii="Times New Roman" w:hAnsi="Times New Roman" w:cs="Times New Roman"/>
          <w:sz w:val="28"/>
          <w:szCs w:val="28"/>
          <w:lang w:eastAsia="ru-RU"/>
        </w:rPr>
        <w:t>заголов</w:t>
      </w:r>
      <w:r w:rsidR="009E53FB">
        <w:rPr>
          <w:rFonts w:ascii="Times New Roman" w:hAnsi="Times New Roman" w:cs="Times New Roman"/>
          <w:sz w:val="28"/>
          <w:szCs w:val="28"/>
          <w:lang w:eastAsia="ru-RU"/>
        </w:rPr>
        <w:t>ки</w:t>
      </w:r>
      <w:r w:rsidR="00926100">
        <w:rPr>
          <w:rFonts w:ascii="Times New Roman" w:hAnsi="Times New Roman" w:cs="Times New Roman"/>
          <w:sz w:val="28"/>
          <w:szCs w:val="28"/>
          <w:lang w:eastAsia="ru-RU"/>
        </w:rPr>
        <w:t>,</w:t>
      </w:r>
      <w:r w:rsidRPr="00457733">
        <w:rPr>
          <w:rFonts w:ascii="Times New Roman" w:hAnsi="Times New Roman" w:cs="Times New Roman"/>
          <w:sz w:val="28"/>
          <w:szCs w:val="28"/>
          <w:lang w:eastAsia="ru-RU"/>
        </w:rPr>
        <w:t xml:space="preserve"> номера листов </w:t>
      </w:r>
      <w:r w:rsidR="00812FCA">
        <w:rPr>
          <w:rFonts w:ascii="Times New Roman" w:hAnsi="Times New Roman" w:cs="Times New Roman"/>
          <w:sz w:val="28"/>
          <w:szCs w:val="28"/>
          <w:lang w:eastAsia="ru-RU"/>
        </w:rPr>
        <w:t xml:space="preserve">документа в </w:t>
      </w:r>
      <w:r w:rsidR="00812FCA" w:rsidRPr="00457733">
        <w:rPr>
          <w:rFonts w:ascii="Times New Roman" w:hAnsi="Times New Roman" w:cs="Times New Roman"/>
          <w:sz w:val="28"/>
          <w:szCs w:val="28"/>
          <w:lang w:eastAsia="ru-RU"/>
        </w:rPr>
        <w:t>дел</w:t>
      </w:r>
      <w:r w:rsidR="00812FCA">
        <w:rPr>
          <w:rFonts w:ascii="Times New Roman" w:hAnsi="Times New Roman" w:cs="Times New Roman"/>
          <w:sz w:val="28"/>
          <w:szCs w:val="28"/>
          <w:lang w:eastAsia="ru-RU"/>
        </w:rPr>
        <w:t>е</w:t>
      </w:r>
      <w:r w:rsidRPr="00457733">
        <w:rPr>
          <w:rFonts w:ascii="Times New Roman" w:hAnsi="Times New Roman" w:cs="Times New Roman"/>
          <w:sz w:val="28"/>
          <w:szCs w:val="28"/>
          <w:lang w:eastAsia="ru-RU"/>
        </w:rPr>
        <w:t>.</w:t>
      </w:r>
    </w:p>
    <w:bookmarkEnd w:id="47"/>
    <w:p w14:paraId="6ACE365E" w14:textId="77777777" w:rsidR="00B13EBA" w:rsidRPr="00457733" w:rsidRDefault="00B13EBA" w:rsidP="00BC2A8C">
      <w:pPr>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К внутренней описи дела составляется итоговая запись, в которой указывается цифрами и прописью количество включенных в нее документов и количество листов внутренней описи.</w:t>
      </w:r>
    </w:p>
    <w:p w14:paraId="04089CC1" w14:textId="77777777" w:rsidR="00B13EBA" w:rsidRPr="00457733" w:rsidRDefault="00B13EBA" w:rsidP="00BC2A8C">
      <w:pPr>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Внутренняя опись подписывается ее составителем с указанием </w:t>
      </w:r>
      <w:r w:rsidR="00812FCA" w:rsidRPr="00457733">
        <w:rPr>
          <w:rFonts w:ascii="Times New Roman" w:hAnsi="Times New Roman" w:cs="Times New Roman"/>
          <w:sz w:val="28"/>
          <w:szCs w:val="28"/>
          <w:lang w:eastAsia="ru-RU"/>
        </w:rPr>
        <w:t xml:space="preserve">должности, </w:t>
      </w:r>
      <w:r w:rsidRPr="00457733">
        <w:rPr>
          <w:rFonts w:ascii="Times New Roman" w:hAnsi="Times New Roman" w:cs="Times New Roman"/>
          <w:sz w:val="28"/>
          <w:szCs w:val="28"/>
          <w:lang w:eastAsia="ru-RU"/>
        </w:rPr>
        <w:t>расшифровки подписи и даты составления описи.</w:t>
      </w:r>
    </w:p>
    <w:p w14:paraId="59723B1B" w14:textId="77777777" w:rsidR="00B13EBA" w:rsidRPr="00457733" w:rsidRDefault="00B13EBA" w:rsidP="00BC2A8C">
      <w:pPr>
        <w:spacing w:after="0" w:line="360" w:lineRule="auto"/>
        <w:ind w:firstLine="709"/>
        <w:jc w:val="both"/>
        <w:rPr>
          <w:rFonts w:ascii="Times New Roman" w:hAnsi="Times New Roman" w:cs="Times New Roman"/>
          <w:sz w:val="28"/>
          <w:szCs w:val="28"/>
          <w:lang w:eastAsia="ru-RU"/>
        </w:rPr>
      </w:pPr>
      <w:bookmarkStart w:id="48" w:name="sub_4123"/>
      <w:r w:rsidRPr="00457733">
        <w:rPr>
          <w:rFonts w:ascii="Times New Roman" w:hAnsi="Times New Roman" w:cs="Times New Roman"/>
          <w:sz w:val="28"/>
          <w:szCs w:val="28"/>
          <w:lang w:eastAsia="ru-RU"/>
        </w:rPr>
        <w:t xml:space="preserve">При изменении состава документов дела (изъятии, включении документов, замены их копиями и </w:t>
      </w:r>
      <w:r w:rsidR="00812FCA">
        <w:rPr>
          <w:rFonts w:ascii="Times New Roman" w:hAnsi="Times New Roman" w:cs="Times New Roman"/>
          <w:sz w:val="28"/>
          <w:szCs w:val="28"/>
          <w:lang w:eastAsia="ru-RU"/>
        </w:rPr>
        <w:t>др</w:t>
      </w:r>
      <w:r w:rsidRPr="00457733">
        <w:rPr>
          <w:rFonts w:ascii="Times New Roman" w:hAnsi="Times New Roman" w:cs="Times New Roman"/>
          <w:sz w:val="28"/>
          <w:szCs w:val="28"/>
          <w:lang w:eastAsia="ru-RU"/>
        </w:rPr>
        <w:t>.) эти изменения отражаются в графе «Примечание» со ссылками на соответствующие акты</w:t>
      </w:r>
      <w:r w:rsidR="00812FCA">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при необходимости </w:t>
      </w:r>
      <w:r w:rsidR="00812FCA" w:rsidRPr="00457733">
        <w:rPr>
          <w:rFonts w:ascii="Times New Roman" w:hAnsi="Times New Roman" w:cs="Times New Roman"/>
          <w:sz w:val="28"/>
          <w:szCs w:val="28"/>
          <w:lang w:eastAsia="ru-RU"/>
        </w:rPr>
        <w:t>составля</w:t>
      </w:r>
      <w:r w:rsidR="00812FCA">
        <w:rPr>
          <w:rFonts w:ascii="Times New Roman" w:hAnsi="Times New Roman" w:cs="Times New Roman"/>
          <w:sz w:val="28"/>
          <w:szCs w:val="28"/>
          <w:lang w:eastAsia="ru-RU"/>
        </w:rPr>
        <w:t>е</w:t>
      </w:r>
      <w:r w:rsidR="00812FCA" w:rsidRPr="00457733">
        <w:rPr>
          <w:rFonts w:ascii="Times New Roman" w:hAnsi="Times New Roman" w:cs="Times New Roman"/>
          <w:sz w:val="28"/>
          <w:szCs w:val="28"/>
          <w:lang w:eastAsia="ru-RU"/>
        </w:rPr>
        <w:t xml:space="preserve">тся </w:t>
      </w:r>
      <w:r w:rsidRPr="00457733">
        <w:rPr>
          <w:rFonts w:ascii="Times New Roman" w:hAnsi="Times New Roman" w:cs="Times New Roman"/>
          <w:sz w:val="28"/>
          <w:szCs w:val="28"/>
          <w:lang w:eastAsia="ru-RU"/>
        </w:rPr>
        <w:t>новая итоговая запись к внутренней описи и лист-заверитель дела.</w:t>
      </w:r>
    </w:p>
    <w:p w14:paraId="0E524DFB" w14:textId="2CCC63D5" w:rsidR="00B13EBA" w:rsidRPr="00457733" w:rsidRDefault="00B13EBA" w:rsidP="00BC2A8C">
      <w:pPr>
        <w:spacing w:after="0" w:line="360" w:lineRule="auto"/>
        <w:ind w:firstLine="709"/>
        <w:jc w:val="both"/>
        <w:rPr>
          <w:rFonts w:ascii="Times New Roman" w:hAnsi="Times New Roman" w:cs="Times New Roman"/>
          <w:sz w:val="28"/>
          <w:szCs w:val="28"/>
          <w:lang w:eastAsia="ru-RU"/>
        </w:rPr>
      </w:pPr>
      <w:bookmarkStart w:id="49" w:name="sub_41240"/>
      <w:bookmarkEnd w:id="48"/>
      <w:r w:rsidRPr="00457733">
        <w:rPr>
          <w:rFonts w:ascii="Times New Roman" w:hAnsi="Times New Roman" w:cs="Times New Roman"/>
          <w:sz w:val="28"/>
          <w:szCs w:val="28"/>
          <w:lang w:eastAsia="ru-RU"/>
        </w:rPr>
        <w:t xml:space="preserve">Обложка дела постоянного, </w:t>
      </w:r>
      <w:r w:rsidR="00812FCA" w:rsidRPr="00457733">
        <w:rPr>
          <w:rFonts w:ascii="Times New Roman" w:hAnsi="Times New Roman" w:cs="Times New Roman"/>
          <w:sz w:val="28"/>
          <w:szCs w:val="28"/>
          <w:lang w:eastAsia="ru-RU"/>
        </w:rPr>
        <w:t>временн</w:t>
      </w:r>
      <w:r w:rsidR="00812FCA">
        <w:rPr>
          <w:rFonts w:ascii="Times New Roman" w:hAnsi="Times New Roman" w:cs="Times New Roman"/>
          <w:sz w:val="28"/>
          <w:szCs w:val="28"/>
          <w:lang w:eastAsia="ru-RU"/>
        </w:rPr>
        <w:t>ых</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(свыше 10 лет) </w:t>
      </w:r>
      <w:r w:rsidR="00812FCA">
        <w:rPr>
          <w:rFonts w:ascii="Times New Roman" w:hAnsi="Times New Roman" w:cs="Times New Roman"/>
          <w:sz w:val="28"/>
          <w:szCs w:val="28"/>
          <w:lang w:eastAsia="ru-RU"/>
        </w:rPr>
        <w:t xml:space="preserve">сроков </w:t>
      </w:r>
      <w:r w:rsidRPr="00457733">
        <w:rPr>
          <w:rFonts w:ascii="Times New Roman" w:hAnsi="Times New Roman" w:cs="Times New Roman"/>
          <w:sz w:val="28"/>
          <w:szCs w:val="28"/>
          <w:lang w:eastAsia="ru-RU"/>
        </w:rPr>
        <w:t>хранения и по личному составу оформляется по установленной форме</w:t>
      </w:r>
      <w:r w:rsidR="00555A06">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w:t>
      </w:r>
      <w:r w:rsidR="00812FCA">
        <w:rPr>
          <w:rFonts w:ascii="Times New Roman" w:hAnsi="Times New Roman" w:cs="Times New Roman"/>
          <w:sz w:val="28"/>
          <w:szCs w:val="28"/>
          <w:lang w:eastAsia="ru-RU"/>
        </w:rPr>
        <w:t>п</w:t>
      </w:r>
      <w:r w:rsidR="00812FCA" w:rsidRPr="00457733">
        <w:rPr>
          <w:rFonts w:ascii="Times New Roman" w:hAnsi="Times New Roman" w:cs="Times New Roman"/>
          <w:sz w:val="28"/>
          <w:szCs w:val="28"/>
          <w:lang w:eastAsia="ru-RU"/>
        </w:rPr>
        <w:t xml:space="preserve">риложение </w:t>
      </w:r>
      <w:r w:rsidRPr="00457733">
        <w:rPr>
          <w:rFonts w:ascii="Times New Roman" w:hAnsi="Times New Roman" w:cs="Times New Roman"/>
          <w:sz w:val="28"/>
          <w:szCs w:val="28"/>
          <w:lang w:eastAsia="ru-RU"/>
        </w:rPr>
        <w:t xml:space="preserve">№ 28 Правил). </w:t>
      </w:r>
    </w:p>
    <w:p w14:paraId="0686617E" w14:textId="77777777"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На обложке дела указывается:</w:t>
      </w:r>
    </w:p>
    <w:p w14:paraId="6C56C0F0" w14:textId="77777777" w:rsidR="00B13EBA" w:rsidRPr="009566CE" w:rsidRDefault="00B13EBA" w:rsidP="009566CE">
      <w:pPr>
        <w:pStyle w:val="a4"/>
        <w:widowControl w:val="0"/>
        <w:numPr>
          <w:ilvl w:val="0"/>
          <w:numId w:val="14"/>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9566CE">
        <w:rPr>
          <w:rFonts w:ascii="Times New Roman" w:hAnsi="Times New Roman" w:cs="Times New Roman"/>
          <w:sz w:val="28"/>
          <w:szCs w:val="28"/>
          <w:lang w:eastAsia="ru-RU"/>
        </w:rPr>
        <w:t xml:space="preserve">наименование государственного (муниципального) архива (принимающего документы на </w:t>
      </w:r>
      <w:r w:rsidR="0010102B" w:rsidRPr="009566CE">
        <w:rPr>
          <w:rFonts w:ascii="Times New Roman" w:hAnsi="Times New Roman" w:cs="Times New Roman"/>
          <w:sz w:val="28"/>
          <w:szCs w:val="28"/>
          <w:lang w:eastAsia="ru-RU"/>
        </w:rPr>
        <w:t xml:space="preserve">постоянное </w:t>
      </w:r>
      <w:r w:rsidRPr="009566CE">
        <w:rPr>
          <w:rFonts w:ascii="Times New Roman" w:hAnsi="Times New Roman" w:cs="Times New Roman"/>
          <w:sz w:val="28"/>
          <w:szCs w:val="28"/>
          <w:lang w:eastAsia="ru-RU"/>
        </w:rPr>
        <w:t>хранение);</w:t>
      </w:r>
    </w:p>
    <w:p w14:paraId="5734B0CC" w14:textId="77777777" w:rsidR="00B13EBA" w:rsidRPr="009566CE" w:rsidRDefault="003A690E" w:rsidP="009566CE">
      <w:pPr>
        <w:pStyle w:val="a4"/>
        <w:widowControl w:val="0"/>
        <w:numPr>
          <w:ilvl w:val="0"/>
          <w:numId w:val="14"/>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9566CE">
        <w:rPr>
          <w:rFonts w:ascii="Times New Roman" w:hAnsi="Times New Roman" w:cs="Times New Roman"/>
          <w:sz w:val="28"/>
          <w:szCs w:val="28"/>
          <w:lang w:eastAsia="ru-RU"/>
        </w:rPr>
        <w:t xml:space="preserve">полное официальное </w:t>
      </w:r>
      <w:r w:rsidR="00B13EBA" w:rsidRPr="009566CE">
        <w:rPr>
          <w:rFonts w:ascii="Times New Roman" w:hAnsi="Times New Roman" w:cs="Times New Roman"/>
          <w:sz w:val="28"/>
          <w:szCs w:val="28"/>
          <w:lang w:eastAsia="ru-RU"/>
        </w:rPr>
        <w:t xml:space="preserve">наименование вышестоящей организации при </w:t>
      </w:r>
      <w:r w:rsidRPr="009566CE">
        <w:rPr>
          <w:rFonts w:ascii="Times New Roman" w:hAnsi="Times New Roman" w:cs="Times New Roman"/>
          <w:sz w:val="28"/>
          <w:szCs w:val="28"/>
          <w:lang w:eastAsia="ru-RU"/>
        </w:rPr>
        <w:t xml:space="preserve">ее </w:t>
      </w:r>
      <w:r w:rsidR="00B13EBA" w:rsidRPr="009566CE">
        <w:rPr>
          <w:rFonts w:ascii="Times New Roman" w:hAnsi="Times New Roman" w:cs="Times New Roman"/>
          <w:sz w:val="28"/>
          <w:szCs w:val="28"/>
          <w:lang w:eastAsia="ru-RU"/>
        </w:rPr>
        <w:t xml:space="preserve">наличии </w:t>
      </w:r>
      <w:r w:rsidRPr="009566CE">
        <w:rPr>
          <w:rFonts w:ascii="Times New Roman" w:hAnsi="Times New Roman" w:cs="Times New Roman"/>
          <w:sz w:val="28"/>
          <w:szCs w:val="28"/>
          <w:lang w:eastAsia="ru-RU"/>
        </w:rPr>
        <w:t>(</w:t>
      </w:r>
      <w:r w:rsidR="00B13EBA" w:rsidRPr="009566CE">
        <w:rPr>
          <w:rFonts w:ascii="Times New Roman" w:hAnsi="Times New Roman" w:cs="Times New Roman"/>
          <w:sz w:val="28"/>
          <w:szCs w:val="28"/>
          <w:lang w:eastAsia="ru-RU"/>
        </w:rPr>
        <w:t>указывается над наименованием организации – источника комплектования в именительном падеже</w:t>
      </w:r>
      <w:r w:rsidRPr="009566CE">
        <w:rPr>
          <w:rFonts w:ascii="Times New Roman" w:hAnsi="Times New Roman" w:cs="Times New Roman"/>
          <w:sz w:val="28"/>
          <w:szCs w:val="28"/>
          <w:lang w:eastAsia="ru-RU"/>
        </w:rPr>
        <w:t>)</w:t>
      </w:r>
      <w:r w:rsidR="00B13EBA" w:rsidRPr="009566CE">
        <w:rPr>
          <w:rFonts w:ascii="Times New Roman" w:hAnsi="Times New Roman" w:cs="Times New Roman"/>
          <w:sz w:val="28"/>
          <w:szCs w:val="28"/>
          <w:lang w:eastAsia="ru-RU"/>
        </w:rPr>
        <w:t>;</w:t>
      </w:r>
    </w:p>
    <w:p w14:paraId="1B6F5475" w14:textId="77777777" w:rsidR="00B13EBA" w:rsidRPr="009566CE" w:rsidRDefault="003A690E" w:rsidP="009566CE">
      <w:pPr>
        <w:pStyle w:val="a4"/>
        <w:widowControl w:val="0"/>
        <w:numPr>
          <w:ilvl w:val="0"/>
          <w:numId w:val="14"/>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9566CE">
        <w:rPr>
          <w:rFonts w:ascii="Times New Roman" w:hAnsi="Times New Roman" w:cs="Times New Roman"/>
          <w:sz w:val="28"/>
          <w:szCs w:val="28"/>
          <w:lang w:eastAsia="ru-RU"/>
        </w:rPr>
        <w:t xml:space="preserve">полное официальное </w:t>
      </w:r>
      <w:r w:rsidR="00B13EBA" w:rsidRPr="009566CE">
        <w:rPr>
          <w:rFonts w:ascii="Times New Roman" w:hAnsi="Times New Roman" w:cs="Times New Roman"/>
          <w:sz w:val="28"/>
          <w:szCs w:val="28"/>
          <w:lang w:eastAsia="ru-RU"/>
        </w:rPr>
        <w:t xml:space="preserve">наименование организации </w:t>
      </w:r>
      <w:r w:rsidRPr="009566CE">
        <w:rPr>
          <w:rFonts w:ascii="Times New Roman" w:hAnsi="Times New Roman" w:cs="Times New Roman"/>
          <w:sz w:val="28"/>
          <w:szCs w:val="28"/>
          <w:lang w:eastAsia="ru-RU"/>
        </w:rPr>
        <w:t xml:space="preserve">- </w:t>
      </w:r>
      <w:r w:rsidR="00B13EBA" w:rsidRPr="009566CE">
        <w:rPr>
          <w:rFonts w:ascii="Times New Roman" w:hAnsi="Times New Roman" w:cs="Times New Roman"/>
          <w:sz w:val="28"/>
          <w:szCs w:val="28"/>
          <w:lang w:eastAsia="ru-RU"/>
        </w:rPr>
        <w:t>источника комплектования</w:t>
      </w:r>
      <w:r w:rsidRPr="009566CE">
        <w:rPr>
          <w:rFonts w:ascii="Times New Roman" w:hAnsi="Times New Roman" w:cs="Times New Roman"/>
          <w:sz w:val="28"/>
          <w:szCs w:val="28"/>
          <w:lang w:eastAsia="ru-RU"/>
        </w:rPr>
        <w:t xml:space="preserve"> (</w:t>
      </w:r>
      <w:r w:rsidR="00B13EBA" w:rsidRPr="009566CE">
        <w:rPr>
          <w:rFonts w:ascii="Times New Roman" w:hAnsi="Times New Roman" w:cs="Times New Roman"/>
          <w:sz w:val="28"/>
          <w:szCs w:val="28"/>
          <w:lang w:eastAsia="ru-RU"/>
        </w:rPr>
        <w:t>указывается в именительном падеже</w:t>
      </w:r>
      <w:r w:rsidRPr="009566CE">
        <w:rPr>
          <w:rFonts w:ascii="Times New Roman" w:hAnsi="Times New Roman" w:cs="Times New Roman"/>
          <w:sz w:val="28"/>
          <w:szCs w:val="28"/>
          <w:lang w:eastAsia="ru-RU"/>
        </w:rPr>
        <w:t>)</w:t>
      </w:r>
      <w:r w:rsidR="00B13EBA" w:rsidRPr="009566CE">
        <w:rPr>
          <w:rFonts w:ascii="Times New Roman" w:hAnsi="Times New Roman" w:cs="Times New Roman"/>
          <w:sz w:val="28"/>
          <w:szCs w:val="28"/>
          <w:lang w:eastAsia="ru-RU"/>
        </w:rPr>
        <w:t>;</w:t>
      </w:r>
    </w:p>
    <w:p w14:paraId="1907D7E2" w14:textId="77777777" w:rsidR="00B13EBA" w:rsidRPr="009566CE" w:rsidRDefault="003A690E" w:rsidP="009566CE">
      <w:pPr>
        <w:pStyle w:val="a4"/>
        <w:widowControl w:val="0"/>
        <w:numPr>
          <w:ilvl w:val="0"/>
          <w:numId w:val="14"/>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9566CE">
        <w:rPr>
          <w:rFonts w:ascii="Times New Roman" w:hAnsi="Times New Roman" w:cs="Times New Roman"/>
          <w:sz w:val="28"/>
          <w:szCs w:val="28"/>
          <w:lang w:eastAsia="ru-RU"/>
        </w:rPr>
        <w:t xml:space="preserve">сокращенное наименование организации - </w:t>
      </w:r>
      <w:r w:rsidR="00B13EBA" w:rsidRPr="009566CE">
        <w:rPr>
          <w:rFonts w:ascii="Times New Roman" w:hAnsi="Times New Roman" w:cs="Times New Roman"/>
          <w:sz w:val="28"/>
          <w:szCs w:val="28"/>
          <w:lang w:eastAsia="ru-RU"/>
        </w:rPr>
        <w:t>источник</w:t>
      </w:r>
      <w:r w:rsidRPr="009566CE">
        <w:rPr>
          <w:rFonts w:ascii="Times New Roman" w:hAnsi="Times New Roman" w:cs="Times New Roman"/>
          <w:sz w:val="28"/>
          <w:szCs w:val="28"/>
          <w:lang w:eastAsia="ru-RU"/>
        </w:rPr>
        <w:t>а</w:t>
      </w:r>
      <w:r w:rsidR="00B13EBA" w:rsidRPr="009566CE">
        <w:rPr>
          <w:rFonts w:ascii="Times New Roman" w:hAnsi="Times New Roman" w:cs="Times New Roman"/>
          <w:sz w:val="28"/>
          <w:szCs w:val="28"/>
          <w:lang w:eastAsia="ru-RU"/>
        </w:rPr>
        <w:t xml:space="preserve"> комплектования</w:t>
      </w:r>
      <w:r w:rsidRPr="009566CE">
        <w:rPr>
          <w:rFonts w:ascii="Times New Roman" w:hAnsi="Times New Roman" w:cs="Times New Roman"/>
          <w:sz w:val="28"/>
          <w:szCs w:val="28"/>
          <w:lang w:eastAsia="ru-RU"/>
        </w:rPr>
        <w:t xml:space="preserve">, при его наличии (указывается </w:t>
      </w:r>
      <w:r w:rsidR="00B13EBA" w:rsidRPr="009566CE">
        <w:rPr>
          <w:rFonts w:ascii="Times New Roman" w:hAnsi="Times New Roman" w:cs="Times New Roman"/>
          <w:sz w:val="28"/>
          <w:szCs w:val="28"/>
          <w:lang w:eastAsia="ru-RU"/>
        </w:rPr>
        <w:t>в скобках после полного наименования</w:t>
      </w:r>
      <w:r w:rsidRPr="009566CE">
        <w:rPr>
          <w:rFonts w:ascii="Times New Roman" w:hAnsi="Times New Roman" w:cs="Times New Roman"/>
          <w:sz w:val="28"/>
          <w:szCs w:val="28"/>
          <w:lang w:eastAsia="ru-RU"/>
        </w:rPr>
        <w:t>)</w:t>
      </w:r>
      <w:r w:rsidR="00B13EBA" w:rsidRPr="009566CE">
        <w:rPr>
          <w:rFonts w:ascii="Times New Roman" w:hAnsi="Times New Roman" w:cs="Times New Roman"/>
          <w:sz w:val="28"/>
          <w:szCs w:val="28"/>
          <w:lang w:eastAsia="ru-RU"/>
        </w:rPr>
        <w:t>.</w:t>
      </w:r>
    </w:p>
    <w:p w14:paraId="5CF1C899" w14:textId="77777777" w:rsidR="00B13EBA" w:rsidRPr="009566CE" w:rsidRDefault="00B13EBA" w:rsidP="009566CE">
      <w:pPr>
        <w:pStyle w:val="a4"/>
        <w:widowControl w:val="0"/>
        <w:numPr>
          <w:ilvl w:val="0"/>
          <w:numId w:val="14"/>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9566CE">
        <w:rPr>
          <w:rFonts w:ascii="Times New Roman" w:hAnsi="Times New Roman" w:cs="Times New Roman"/>
          <w:sz w:val="28"/>
          <w:szCs w:val="28"/>
          <w:lang w:eastAsia="ru-RU"/>
        </w:rPr>
        <w:t>наименование структурного подразд</w:t>
      </w:r>
      <w:r w:rsidR="009566CE">
        <w:rPr>
          <w:rFonts w:ascii="Times New Roman" w:hAnsi="Times New Roman" w:cs="Times New Roman"/>
          <w:sz w:val="28"/>
          <w:szCs w:val="28"/>
          <w:lang w:eastAsia="ru-RU"/>
        </w:rPr>
        <w:t>еления.</w:t>
      </w:r>
    </w:p>
    <w:p w14:paraId="42A98B12" w14:textId="734FE141"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lastRenderedPageBreak/>
        <w:t xml:space="preserve">Если наименование организации в течение периода, охватываемого документами дела, изменилось или дело </w:t>
      </w:r>
      <w:r w:rsidR="003A690E">
        <w:rPr>
          <w:rFonts w:ascii="Times New Roman" w:hAnsi="Times New Roman" w:cs="Times New Roman"/>
          <w:sz w:val="28"/>
          <w:szCs w:val="28"/>
          <w:lang w:eastAsia="ru-RU"/>
        </w:rPr>
        <w:t xml:space="preserve">было </w:t>
      </w:r>
      <w:r w:rsidR="003A690E" w:rsidRPr="00457733">
        <w:rPr>
          <w:rFonts w:ascii="Times New Roman" w:hAnsi="Times New Roman" w:cs="Times New Roman"/>
          <w:sz w:val="28"/>
          <w:szCs w:val="28"/>
          <w:lang w:eastAsia="ru-RU"/>
        </w:rPr>
        <w:t>переда</w:t>
      </w:r>
      <w:r w:rsidR="003A690E">
        <w:rPr>
          <w:rFonts w:ascii="Times New Roman" w:hAnsi="Times New Roman" w:cs="Times New Roman"/>
          <w:sz w:val="28"/>
          <w:szCs w:val="28"/>
          <w:lang w:eastAsia="ru-RU"/>
        </w:rPr>
        <w:t>но</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в другую организацию, на обложке дела </w:t>
      </w:r>
      <w:r w:rsidR="003A690E">
        <w:rPr>
          <w:rFonts w:ascii="Times New Roman" w:hAnsi="Times New Roman" w:cs="Times New Roman"/>
          <w:sz w:val="28"/>
          <w:szCs w:val="28"/>
          <w:lang w:eastAsia="ru-RU"/>
        </w:rPr>
        <w:t>под прежним наименованием указывается</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новое наименование </w:t>
      </w:r>
      <w:r w:rsidR="003A690E">
        <w:rPr>
          <w:rFonts w:ascii="Times New Roman" w:hAnsi="Times New Roman" w:cs="Times New Roman"/>
          <w:sz w:val="28"/>
          <w:szCs w:val="28"/>
          <w:lang w:eastAsia="ru-RU"/>
        </w:rPr>
        <w:t xml:space="preserve">данной </w:t>
      </w:r>
      <w:r w:rsidRPr="00457733">
        <w:rPr>
          <w:rFonts w:ascii="Times New Roman" w:hAnsi="Times New Roman" w:cs="Times New Roman"/>
          <w:sz w:val="28"/>
          <w:szCs w:val="28"/>
          <w:lang w:eastAsia="ru-RU"/>
        </w:rPr>
        <w:t>организации или организации-правопреемника</w:t>
      </w:r>
      <w:r w:rsidR="003A690E">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прежнее </w:t>
      </w:r>
      <w:r w:rsidR="003A690E">
        <w:rPr>
          <w:rFonts w:ascii="Times New Roman" w:hAnsi="Times New Roman" w:cs="Times New Roman"/>
          <w:sz w:val="28"/>
          <w:szCs w:val="28"/>
          <w:lang w:eastAsia="ru-RU"/>
        </w:rPr>
        <w:t xml:space="preserve">название </w:t>
      </w:r>
      <w:r w:rsidRPr="00457733">
        <w:rPr>
          <w:rFonts w:ascii="Times New Roman" w:hAnsi="Times New Roman" w:cs="Times New Roman"/>
          <w:sz w:val="28"/>
          <w:szCs w:val="28"/>
          <w:lang w:eastAsia="ru-RU"/>
        </w:rPr>
        <w:t>заключается в скобки</w:t>
      </w:r>
      <w:r w:rsidR="003A690E">
        <w:rPr>
          <w:rFonts w:ascii="Times New Roman" w:hAnsi="Times New Roman" w:cs="Times New Roman"/>
          <w:sz w:val="28"/>
          <w:szCs w:val="28"/>
          <w:lang w:eastAsia="ru-RU"/>
        </w:rPr>
        <w:t>)</w:t>
      </w:r>
      <w:r w:rsidRPr="00457733">
        <w:rPr>
          <w:rFonts w:ascii="Times New Roman" w:hAnsi="Times New Roman" w:cs="Times New Roman"/>
          <w:sz w:val="28"/>
          <w:szCs w:val="28"/>
          <w:lang w:eastAsia="ru-RU"/>
        </w:rPr>
        <w:t xml:space="preserve"> (п</w:t>
      </w:r>
      <w:r w:rsidR="003A690E" w:rsidRPr="00457733">
        <w:rPr>
          <w:rFonts w:ascii="Times New Roman" w:hAnsi="Times New Roman" w:cs="Times New Roman"/>
          <w:sz w:val="28"/>
          <w:szCs w:val="28"/>
          <w:lang w:eastAsia="ru-RU"/>
        </w:rPr>
        <w:t>.</w:t>
      </w:r>
      <w:r w:rsidR="003A690E">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4.24.</w:t>
      </w:r>
      <w:r w:rsidR="006356AE">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Правил).</w:t>
      </w:r>
    </w:p>
    <w:p w14:paraId="7D49042E" w14:textId="77777777"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Индекс дела, номер тома (части) переносится на обложку из номенклатуры дел.</w:t>
      </w:r>
    </w:p>
    <w:p w14:paraId="75326653" w14:textId="77777777"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Заголовок дела </w:t>
      </w:r>
      <w:r w:rsidR="00426393" w:rsidRPr="00457733">
        <w:rPr>
          <w:rFonts w:ascii="Times New Roman" w:hAnsi="Times New Roman" w:cs="Times New Roman"/>
          <w:sz w:val="28"/>
          <w:szCs w:val="28"/>
          <w:lang w:eastAsia="ru-RU"/>
        </w:rPr>
        <w:t>перенос</w:t>
      </w:r>
      <w:r w:rsidR="00426393">
        <w:rPr>
          <w:rFonts w:ascii="Times New Roman" w:hAnsi="Times New Roman" w:cs="Times New Roman"/>
          <w:sz w:val="28"/>
          <w:szCs w:val="28"/>
          <w:lang w:eastAsia="ru-RU"/>
        </w:rPr>
        <w:t>и</w:t>
      </w:r>
      <w:r w:rsidR="00426393" w:rsidRPr="00457733">
        <w:rPr>
          <w:rFonts w:ascii="Times New Roman" w:hAnsi="Times New Roman" w:cs="Times New Roman"/>
          <w:sz w:val="28"/>
          <w:szCs w:val="28"/>
          <w:lang w:eastAsia="ru-RU"/>
        </w:rPr>
        <w:t xml:space="preserve">тся </w:t>
      </w:r>
      <w:r w:rsidRPr="00457733">
        <w:rPr>
          <w:rFonts w:ascii="Times New Roman" w:hAnsi="Times New Roman" w:cs="Times New Roman"/>
          <w:sz w:val="28"/>
          <w:szCs w:val="28"/>
          <w:lang w:eastAsia="ru-RU"/>
        </w:rPr>
        <w:t xml:space="preserve">на обложку дела из номенклатуры дел организации. Заголовок должен соответствовать содержанию документов в деле. </w:t>
      </w:r>
    </w:p>
    <w:p w14:paraId="298C63AF" w14:textId="77777777" w:rsidR="00426393" w:rsidRDefault="00B13EBA" w:rsidP="008863ED">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В тех случаях, когда дело состоит из нескольких томов (частей), на обложку каждого тома (части) выносится общий заголовок дела, а при необходимости – заголовок каждого тома (части</w:t>
      </w:r>
      <w:r w:rsidR="00426393" w:rsidRPr="00457733">
        <w:rPr>
          <w:rFonts w:ascii="Times New Roman" w:hAnsi="Times New Roman" w:cs="Times New Roman"/>
          <w:sz w:val="28"/>
          <w:szCs w:val="28"/>
          <w:lang w:eastAsia="ru-RU"/>
        </w:rPr>
        <w:t>)</w:t>
      </w:r>
      <w:r w:rsidR="00426393">
        <w:rPr>
          <w:rFonts w:ascii="Times New Roman" w:hAnsi="Times New Roman" w:cs="Times New Roman"/>
          <w:sz w:val="28"/>
          <w:szCs w:val="28"/>
          <w:lang w:eastAsia="ru-RU"/>
        </w:rPr>
        <w:t xml:space="preserve">, </w:t>
      </w:r>
      <w:r w:rsidR="00426393" w:rsidRPr="008863ED">
        <w:rPr>
          <w:rFonts w:ascii="Times New Roman" w:hAnsi="Times New Roman" w:cs="Times New Roman"/>
          <w:iCs/>
          <w:sz w:val="28"/>
          <w:szCs w:val="28"/>
          <w:lang w:eastAsia="ru-RU"/>
        </w:rPr>
        <w:t>например</w:t>
      </w:r>
      <w:r w:rsidRPr="008863ED">
        <w:rPr>
          <w:rFonts w:ascii="Times New Roman" w:hAnsi="Times New Roman" w:cs="Times New Roman"/>
          <w:iCs/>
          <w:sz w:val="28"/>
          <w:szCs w:val="28"/>
          <w:lang w:eastAsia="ru-RU"/>
        </w:rPr>
        <w:t>:</w:t>
      </w:r>
    </w:p>
    <w:p w14:paraId="09D8E8D9" w14:textId="77777777" w:rsidR="00B13EBA" w:rsidRPr="008863ED" w:rsidRDefault="00B13EBA" w:rsidP="008863ED">
      <w:pPr>
        <w:widowControl w:val="0"/>
        <w:autoSpaceDE w:val="0"/>
        <w:autoSpaceDN w:val="0"/>
        <w:spacing w:after="0" w:line="360" w:lineRule="auto"/>
        <w:ind w:firstLine="709"/>
        <w:jc w:val="both"/>
        <w:rPr>
          <w:rFonts w:ascii="Times New Roman" w:hAnsi="Times New Roman" w:cs="Times New Roman"/>
          <w:i/>
          <w:sz w:val="28"/>
          <w:szCs w:val="28"/>
          <w:lang w:eastAsia="ru-RU"/>
        </w:rPr>
      </w:pPr>
      <w:r w:rsidRPr="008863ED">
        <w:rPr>
          <w:rFonts w:ascii="Times New Roman" w:hAnsi="Times New Roman" w:cs="Times New Roman"/>
          <w:i/>
          <w:sz w:val="28"/>
          <w:szCs w:val="28"/>
          <w:lang w:eastAsia="ru-RU"/>
        </w:rPr>
        <w:t>Перспективный план социально-экономического развития Московской области до 2017 года.</w:t>
      </w:r>
    </w:p>
    <w:p w14:paraId="6169901E" w14:textId="77777777" w:rsidR="00B13EBA" w:rsidRPr="008863ED" w:rsidRDefault="00B13EBA" w:rsidP="00BC2A8C">
      <w:pPr>
        <w:spacing w:after="0" w:line="360" w:lineRule="auto"/>
        <w:ind w:firstLine="709"/>
        <w:jc w:val="both"/>
        <w:rPr>
          <w:rFonts w:ascii="Times New Roman" w:hAnsi="Times New Roman" w:cs="Times New Roman"/>
          <w:i/>
          <w:sz w:val="28"/>
          <w:szCs w:val="28"/>
          <w:lang w:eastAsia="ru-RU"/>
        </w:rPr>
      </w:pPr>
      <w:r w:rsidRPr="008863ED">
        <w:rPr>
          <w:rFonts w:ascii="Times New Roman" w:hAnsi="Times New Roman" w:cs="Times New Roman"/>
          <w:i/>
          <w:sz w:val="28"/>
          <w:szCs w:val="28"/>
          <w:lang w:eastAsia="ru-RU"/>
        </w:rPr>
        <w:t>Том. 1. Промышленность.</w:t>
      </w:r>
    </w:p>
    <w:p w14:paraId="29CAAD16" w14:textId="77777777" w:rsidR="00B13EBA" w:rsidRPr="008863ED" w:rsidRDefault="00B13EBA" w:rsidP="00BC2A8C">
      <w:pPr>
        <w:spacing w:after="0" w:line="360" w:lineRule="auto"/>
        <w:ind w:firstLine="709"/>
        <w:jc w:val="both"/>
        <w:rPr>
          <w:rFonts w:ascii="Times New Roman" w:hAnsi="Times New Roman" w:cs="Times New Roman"/>
          <w:i/>
          <w:sz w:val="28"/>
          <w:szCs w:val="28"/>
          <w:lang w:eastAsia="ru-RU"/>
        </w:rPr>
      </w:pPr>
      <w:r w:rsidRPr="008863ED">
        <w:rPr>
          <w:rFonts w:ascii="Times New Roman" w:hAnsi="Times New Roman" w:cs="Times New Roman"/>
          <w:i/>
          <w:sz w:val="28"/>
          <w:szCs w:val="28"/>
          <w:lang w:eastAsia="ru-RU"/>
        </w:rPr>
        <w:t>Перспективный план социально-экономического развития Московской области до 2017 года.</w:t>
      </w:r>
    </w:p>
    <w:p w14:paraId="5F5EE4D4" w14:textId="77777777" w:rsidR="00B13EBA" w:rsidRPr="008863ED" w:rsidRDefault="00B13EBA" w:rsidP="00BC2A8C">
      <w:pPr>
        <w:spacing w:after="0" w:line="360" w:lineRule="auto"/>
        <w:ind w:firstLine="709"/>
        <w:jc w:val="both"/>
        <w:rPr>
          <w:rFonts w:ascii="Times New Roman" w:hAnsi="Times New Roman" w:cs="Times New Roman"/>
          <w:i/>
          <w:sz w:val="28"/>
          <w:szCs w:val="28"/>
          <w:lang w:eastAsia="ru-RU"/>
        </w:rPr>
      </w:pPr>
      <w:r w:rsidRPr="008863ED">
        <w:rPr>
          <w:rFonts w:ascii="Times New Roman" w:hAnsi="Times New Roman" w:cs="Times New Roman"/>
          <w:i/>
          <w:sz w:val="28"/>
          <w:szCs w:val="28"/>
          <w:lang w:eastAsia="ru-RU"/>
        </w:rPr>
        <w:t>Том 2. Сельское хозяйство.</w:t>
      </w:r>
    </w:p>
    <w:p w14:paraId="567D8FED" w14:textId="72C05E45"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В </w:t>
      </w:r>
      <w:r w:rsidR="00426393">
        <w:rPr>
          <w:rFonts w:ascii="Times New Roman" w:hAnsi="Times New Roman" w:cs="Times New Roman"/>
          <w:sz w:val="28"/>
          <w:szCs w:val="28"/>
          <w:lang w:eastAsia="ru-RU"/>
        </w:rPr>
        <w:t xml:space="preserve">конце </w:t>
      </w:r>
      <w:r w:rsidR="00426393" w:rsidRPr="00457733">
        <w:rPr>
          <w:rFonts w:ascii="Times New Roman" w:hAnsi="Times New Roman" w:cs="Times New Roman"/>
          <w:sz w:val="28"/>
          <w:szCs w:val="28"/>
          <w:lang w:eastAsia="ru-RU"/>
        </w:rPr>
        <w:t>заголовк</w:t>
      </w:r>
      <w:r w:rsidR="00426393">
        <w:rPr>
          <w:rFonts w:ascii="Times New Roman" w:hAnsi="Times New Roman" w:cs="Times New Roman"/>
          <w:sz w:val="28"/>
          <w:szCs w:val="28"/>
          <w:lang w:eastAsia="ru-RU"/>
        </w:rPr>
        <w:t>ов</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дел, содержащих копии документов, </w:t>
      </w:r>
      <w:r w:rsidR="00426393">
        <w:rPr>
          <w:rFonts w:ascii="Times New Roman" w:hAnsi="Times New Roman" w:cs="Times New Roman"/>
          <w:sz w:val="28"/>
          <w:szCs w:val="28"/>
          <w:lang w:eastAsia="ru-RU"/>
        </w:rPr>
        <w:t>проставляется отметка «Копии»</w:t>
      </w:r>
      <w:r w:rsidRPr="00457733">
        <w:rPr>
          <w:rFonts w:ascii="Times New Roman" w:hAnsi="Times New Roman" w:cs="Times New Roman"/>
          <w:sz w:val="28"/>
          <w:szCs w:val="28"/>
          <w:lang w:eastAsia="ru-RU"/>
        </w:rPr>
        <w:t>. Подлинность документов дела в заголовке не оговаривается (п</w:t>
      </w:r>
      <w:r w:rsidR="00426393" w:rsidRPr="00457733">
        <w:rPr>
          <w:rFonts w:ascii="Times New Roman" w:hAnsi="Times New Roman" w:cs="Times New Roman"/>
          <w:sz w:val="28"/>
          <w:szCs w:val="28"/>
          <w:lang w:eastAsia="ru-RU"/>
        </w:rPr>
        <w:t>.</w:t>
      </w:r>
      <w:r w:rsidR="00426393">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4.26 Правил).</w:t>
      </w:r>
    </w:p>
    <w:p w14:paraId="4C75E87C" w14:textId="77777777" w:rsidR="003356AF" w:rsidRDefault="00B13EBA" w:rsidP="00BC2A8C">
      <w:pPr>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В необходимых случаях в заголовок дела вносятся дополнительные сведения и уточнения (проставляются номера приказов, протоколов и </w:t>
      </w:r>
      <w:r w:rsidR="00426393">
        <w:rPr>
          <w:rFonts w:ascii="Times New Roman" w:hAnsi="Times New Roman" w:cs="Times New Roman"/>
          <w:sz w:val="28"/>
          <w:szCs w:val="28"/>
          <w:lang w:eastAsia="ru-RU"/>
        </w:rPr>
        <w:t>др</w:t>
      </w:r>
      <w:r w:rsidR="00426393" w:rsidRPr="00457733">
        <w:rPr>
          <w:rFonts w:ascii="Times New Roman" w:hAnsi="Times New Roman" w:cs="Times New Roman"/>
          <w:sz w:val="28"/>
          <w:szCs w:val="28"/>
          <w:lang w:eastAsia="ru-RU"/>
        </w:rPr>
        <w:t>.)</w:t>
      </w:r>
      <w:r w:rsidR="00426393">
        <w:rPr>
          <w:rFonts w:ascii="Times New Roman" w:hAnsi="Times New Roman" w:cs="Times New Roman"/>
          <w:sz w:val="28"/>
          <w:szCs w:val="28"/>
          <w:lang w:eastAsia="ru-RU"/>
        </w:rPr>
        <w:t>, например:</w:t>
      </w:r>
      <w:r w:rsidR="00926100">
        <w:rPr>
          <w:rFonts w:ascii="Times New Roman" w:hAnsi="Times New Roman" w:cs="Times New Roman"/>
          <w:sz w:val="28"/>
          <w:szCs w:val="28"/>
          <w:lang w:eastAsia="ru-RU"/>
        </w:rPr>
        <w:t xml:space="preserve"> </w:t>
      </w:r>
    </w:p>
    <w:p w14:paraId="2A075B0E" w14:textId="6E5BA280" w:rsidR="00426393" w:rsidRDefault="00426393" w:rsidP="00BC2A8C">
      <w:pPr>
        <w:spacing w:after="0" w:line="360" w:lineRule="auto"/>
        <w:ind w:firstLine="709"/>
        <w:jc w:val="both"/>
        <w:rPr>
          <w:rFonts w:ascii="Times New Roman" w:hAnsi="Times New Roman" w:cs="Times New Roman"/>
          <w:i/>
          <w:sz w:val="28"/>
          <w:szCs w:val="28"/>
        </w:rPr>
      </w:pPr>
      <w:r w:rsidRPr="008863ED">
        <w:rPr>
          <w:rFonts w:ascii="Times New Roman" w:hAnsi="Times New Roman" w:cs="Times New Roman"/>
          <w:i/>
          <w:sz w:val="28"/>
          <w:szCs w:val="28"/>
        </w:rPr>
        <w:t xml:space="preserve">Приказы </w:t>
      </w:r>
      <w:r w:rsidR="00177A5D">
        <w:rPr>
          <w:rFonts w:ascii="Times New Roman" w:hAnsi="Times New Roman" w:cs="Times New Roman"/>
          <w:i/>
          <w:sz w:val="28"/>
          <w:szCs w:val="28"/>
        </w:rPr>
        <w:t xml:space="preserve">с № 1 по № 188 </w:t>
      </w:r>
      <w:r w:rsidRPr="008863ED">
        <w:rPr>
          <w:rFonts w:ascii="Times New Roman" w:hAnsi="Times New Roman" w:cs="Times New Roman"/>
          <w:i/>
          <w:sz w:val="28"/>
          <w:szCs w:val="28"/>
        </w:rPr>
        <w:t>общества по основной деятельности</w:t>
      </w:r>
      <w:r w:rsidR="00554C3B">
        <w:rPr>
          <w:rFonts w:ascii="Times New Roman" w:hAnsi="Times New Roman" w:cs="Times New Roman"/>
          <w:i/>
          <w:sz w:val="28"/>
          <w:szCs w:val="28"/>
        </w:rPr>
        <w:t>.</w:t>
      </w:r>
    </w:p>
    <w:p w14:paraId="773CE766" w14:textId="6AA9BE95" w:rsidR="00B13EBA" w:rsidRPr="00457733" w:rsidRDefault="00B13EBA" w:rsidP="00BC2A8C">
      <w:pPr>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rPr>
        <w:t xml:space="preserve">При заполнении строки </w:t>
      </w:r>
      <w:r w:rsidR="00A74CA0">
        <w:rPr>
          <w:rFonts w:ascii="Times New Roman" w:hAnsi="Times New Roman" w:cs="Times New Roman"/>
          <w:sz w:val="28"/>
          <w:szCs w:val="28"/>
        </w:rPr>
        <w:t>«К</w:t>
      </w:r>
      <w:r w:rsidR="00A74CA0" w:rsidRPr="00457733">
        <w:rPr>
          <w:rFonts w:ascii="Times New Roman" w:hAnsi="Times New Roman" w:cs="Times New Roman"/>
          <w:sz w:val="28"/>
          <w:szCs w:val="28"/>
        </w:rPr>
        <w:t xml:space="preserve">райние </w:t>
      </w:r>
      <w:r w:rsidRPr="00457733">
        <w:rPr>
          <w:rFonts w:ascii="Times New Roman" w:hAnsi="Times New Roman" w:cs="Times New Roman"/>
          <w:sz w:val="28"/>
          <w:szCs w:val="28"/>
        </w:rPr>
        <w:t>даты</w:t>
      </w:r>
      <w:r w:rsidR="00A74CA0">
        <w:rPr>
          <w:rFonts w:ascii="Times New Roman" w:hAnsi="Times New Roman" w:cs="Times New Roman"/>
          <w:sz w:val="28"/>
          <w:szCs w:val="28"/>
        </w:rPr>
        <w:t>»</w:t>
      </w:r>
      <w:r w:rsidR="00926100">
        <w:rPr>
          <w:rFonts w:ascii="Times New Roman" w:hAnsi="Times New Roman" w:cs="Times New Roman"/>
          <w:sz w:val="28"/>
          <w:szCs w:val="28"/>
        </w:rPr>
        <w:t xml:space="preserve"> </w:t>
      </w:r>
      <w:r w:rsidR="00A74CA0">
        <w:rPr>
          <w:rFonts w:ascii="Times New Roman" w:hAnsi="Times New Roman" w:cs="Times New Roman"/>
          <w:sz w:val="28"/>
          <w:szCs w:val="28"/>
          <w:lang w:eastAsia="ru-RU"/>
        </w:rPr>
        <w:t xml:space="preserve">на обложке </w:t>
      </w:r>
      <w:r w:rsidR="00A74CA0" w:rsidRPr="00457733">
        <w:rPr>
          <w:rFonts w:ascii="Times New Roman" w:hAnsi="Times New Roman" w:cs="Times New Roman"/>
          <w:sz w:val="28"/>
          <w:szCs w:val="28"/>
        </w:rPr>
        <w:t>дела</w:t>
      </w:r>
      <w:r w:rsidR="00926100">
        <w:rPr>
          <w:rFonts w:ascii="Times New Roman" w:hAnsi="Times New Roman" w:cs="Times New Roman"/>
          <w:sz w:val="28"/>
          <w:szCs w:val="28"/>
        </w:rPr>
        <w:t xml:space="preserve"> </w:t>
      </w:r>
      <w:r w:rsidRPr="00457733">
        <w:rPr>
          <w:rFonts w:ascii="Times New Roman" w:hAnsi="Times New Roman" w:cs="Times New Roman"/>
          <w:sz w:val="28"/>
          <w:szCs w:val="28"/>
          <w:lang w:eastAsia="ru-RU"/>
        </w:rPr>
        <w:t xml:space="preserve">указываются год(ы) заведения и окончания дела в делопроизводстве. </w:t>
      </w:r>
    </w:p>
    <w:p w14:paraId="7686208C" w14:textId="3FF031F2" w:rsidR="00B13EBA" w:rsidRPr="00457733" w:rsidRDefault="00B13EBA" w:rsidP="003356AF">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Если в дело включены документы, дата которых </w:t>
      </w:r>
      <w:r w:rsidR="00A74CA0">
        <w:rPr>
          <w:rFonts w:ascii="Times New Roman" w:hAnsi="Times New Roman" w:cs="Times New Roman"/>
          <w:sz w:val="28"/>
          <w:szCs w:val="28"/>
          <w:lang w:eastAsia="ru-RU"/>
        </w:rPr>
        <w:t xml:space="preserve">выходит за рамки крайних дат документов дела, под строкой </w:t>
      </w:r>
      <w:r w:rsidR="00A74CA0">
        <w:rPr>
          <w:rFonts w:ascii="Times New Roman" w:hAnsi="Times New Roman" w:cs="Times New Roman"/>
          <w:sz w:val="28"/>
          <w:szCs w:val="28"/>
        </w:rPr>
        <w:t>«К</w:t>
      </w:r>
      <w:r w:rsidR="00A74CA0" w:rsidRPr="00457733">
        <w:rPr>
          <w:rFonts w:ascii="Times New Roman" w:hAnsi="Times New Roman" w:cs="Times New Roman"/>
          <w:sz w:val="28"/>
          <w:szCs w:val="28"/>
        </w:rPr>
        <w:t>райние даты</w:t>
      </w:r>
      <w:r w:rsidR="00A74CA0">
        <w:rPr>
          <w:rFonts w:ascii="Times New Roman" w:hAnsi="Times New Roman" w:cs="Times New Roman"/>
          <w:sz w:val="28"/>
          <w:szCs w:val="28"/>
        </w:rPr>
        <w:t>»</w:t>
      </w:r>
      <w:r w:rsidR="00926100">
        <w:rPr>
          <w:rFonts w:ascii="Times New Roman" w:hAnsi="Times New Roman" w:cs="Times New Roman"/>
          <w:sz w:val="28"/>
          <w:szCs w:val="28"/>
        </w:rPr>
        <w:t xml:space="preserve"> </w:t>
      </w:r>
      <w:r w:rsidRPr="00457733">
        <w:rPr>
          <w:rFonts w:ascii="Times New Roman" w:hAnsi="Times New Roman" w:cs="Times New Roman"/>
          <w:sz w:val="28"/>
          <w:szCs w:val="28"/>
          <w:lang w:eastAsia="ru-RU"/>
        </w:rPr>
        <w:t xml:space="preserve">делается запись: </w:t>
      </w:r>
      <w:r w:rsidRPr="008863ED">
        <w:rPr>
          <w:rFonts w:ascii="Times New Roman" w:hAnsi="Times New Roman" w:cs="Times New Roman"/>
          <w:i/>
          <w:sz w:val="28"/>
          <w:szCs w:val="28"/>
          <w:lang w:eastAsia="ru-RU"/>
        </w:rPr>
        <w:lastRenderedPageBreak/>
        <w:t>«В деле имеются документы за ... год(ы)»</w:t>
      </w:r>
      <w:r w:rsidRPr="00457733">
        <w:rPr>
          <w:rFonts w:ascii="Times New Roman" w:hAnsi="Times New Roman" w:cs="Times New Roman"/>
          <w:sz w:val="28"/>
          <w:szCs w:val="28"/>
          <w:lang w:eastAsia="ru-RU"/>
        </w:rPr>
        <w:t>.</w:t>
      </w:r>
    </w:p>
    <w:p w14:paraId="129B9BAA" w14:textId="562338B7" w:rsidR="00B13EBA" w:rsidRPr="008807EF"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Дата дела может не указываться на обложках дел, содержащих годовые планы и отчеты и другие документы, </w:t>
      </w:r>
      <w:r w:rsidR="008807EF" w:rsidRPr="00457733">
        <w:rPr>
          <w:rFonts w:ascii="Times New Roman" w:hAnsi="Times New Roman" w:cs="Times New Roman"/>
          <w:sz w:val="28"/>
          <w:szCs w:val="28"/>
          <w:lang w:eastAsia="ru-RU"/>
        </w:rPr>
        <w:t xml:space="preserve">в заголовках </w:t>
      </w:r>
      <w:r w:rsidRPr="00457733">
        <w:rPr>
          <w:rFonts w:ascii="Times New Roman" w:hAnsi="Times New Roman" w:cs="Times New Roman"/>
          <w:sz w:val="28"/>
          <w:szCs w:val="28"/>
          <w:lang w:eastAsia="ru-RU"/>
        </w:rPr>
        <w:t xml:space="preserve">которых </w:t>
      </w:r>
      <w:r w:rsidR="008807EF" w:rsidRPr="00457733">
        <w:rPr>
          <w:rFonts w:ascii="Times New Roman" w:hAnsi="Times New Roman" w:cs="Times New Roman"/>
          <w:sz w:val="28"/>
          <w:szCs w:val="28"/>
          <w:lang w:eastAsia="ru-RU"/>
        </w:rPr>
        <w:t>отража</w:t>
      </w:r>
      <w:r w:rsidR="008807EF">
        <w:rPr>
          <w:rFonts w:ascii="Times New Roman" w:hAnsi="Times New Roman" w:cs="Times New Roman"/>
          <w:sz w:val="28"/>
          <w:szCs w:val="28"/>
          <w:lang w:eastAsia="ru-RU"/>
        </w:rPr>
        <w:t>ю</w:t>
      </w:r>
      <w:r w:rsidR="008807EF" w:rsidRPr="00457733">
        <w:rPr>
          <w:rFonts w:ascii="Times New Roman" w:hAnsi="Times New Roman" w:cs="Times New Roman"/>
          <w:sz w:val="28"/>
          <w:szCs w:val="28"/>
          <w:lang w:eastAsia="ru-RU"/>
        </w:rPr>
        <w:t>тся</w:t>
      </w:r>
      <w:r w:rsidR="00926100">
        <w:rPr>
          <w:rFonts w:ascii="Times New Roman" w:hAnsi="Times New Roman" w:cs="Times New Roman"/>
          <w:sz w:val="28"/>
          <w:szCs w:val="28"/>
          <w:lang w:eastAsia="ru-RU"/>
        </w:rPr>
        <w:t xml:space="preserve"> </w:t>
      </w:r>
      <w:r w:rsidR="008807EF" w:rsidRPr="00457733">
        <w:rPr>
          <w:rFonts w:ascii="Times New Roman" w:hAnsi="Times New Roman" w:cs="Times New Roman"/>
          <w:sz w:val="28"/>
          <w:szCs w:val="28"/>
          <w:lang w:eastAsia="ru-RU"/>
        </w:rPr>
        <w:t>даты</w:t>
      </w:r>
      <w:r w:rsidR="008807EF">
        <w:rPr>
          <w:rFonts w:ascii="Times New Roman" w:hAnsi="Times New Roman" w:cs="Times New Roman"/>
          <w:sz w:val="28"/>
          <w:szCs w:val="28"/>
          <w:lang w:eastAsia="ru-RU"/>
        </w:rPr>
        <w:t xml:space="preserve"> или период, к которому относятся</w:t>
      </w:r>
      <w:r w:rsidR="00994F6D">
        <w:rPr>
          <w:rFonts w:ascii="Times New Roman" w:hAnsi="Times New Roman" w:cs="Times New Roman"/>
          <w:sz w:val="28"/>
          <w:szCs w:val="28"/>
          <w:lang w:eastAsia="ru-RU"/>
        </w:rPr>
        <w:t xml:space="preserve"> документы дела</w:t>
      </w:r>
      <w:r w:rsidR="008807EF" w:rsidRPr="008863ED">
        <w:rPr>
          <w:rFonts w:ascii="Times New Roman" w:hAnsi="Times New Roman" w:cs="Times New Roman"/>
          <w:sz w:val="28"/>
          <w:szCs w:val="28"/>
          <w:lang w:eastAsia="ru-RU"/>
        </w:rPr>
        <w:t>.</w:t>
      </w:r>
    </w:p>
    <w:p w14:paraId="76AF8586" w14:textId="77777777"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Датами дел, содержащих распорядительную, творческую и иную документацию (доклады, письма, стенограммы), для которой точная датировка имеет важное значение, а также для дел, состоящих из нескольких томов (частей), являются даты (число, месяц, год) регистрации (составления, поступления) самого раннего и самого позднего документов, включенных в дело.</w:t>
      </w:r>
    </w:p>
    <w:p w14:paraId="46A24B6F" w14:textId="0B7A8758" w:rsidR="00B13EBA" w:rsidRPr="00457733" w:rsidRDefault="00B13EBA" w:rsidP="00BC2A8C">
      <w:pPr>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Если делом является журнал, то датой дела будут точные календарные даты первой и последней </w:t>
      </w:r>
      <w:r w:rsidR="00A74CA0" w:rsidRPr="00457733">
        <w:rPr>
          <w:rFonts w:ascii="Times New Roman" w:hAnsi="Times New Roman" w:cs="Times New Roman"/>
          <w:sz w:val="28"/>
          <w:szCs w:val="28"/>
          <w:lang w:eastAsia="ru-RU"/>
        </w:rPr>
        <w:t>запис</w:t>
      </w:r>
      <w:r w:rsidR="00A74CA0">
        <w:rPr>
          <w:rFonts w:ascii="Times New Roman" w:hAnsi="Times New Roman" w:cs="Times New Roman"/>
          <w:sz w:val="28"/>
          <w:szCs w:val="28"/>
          <w:lang w:eastAsia="ru-RU"/>
        </w:rPr>
        <w:t>ей</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в журнале.</w:t>
      </w:r>
    </w:p>
    <w:p w14:paraId="5B34AE93" w14:textId="28F7FE24"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Датой дела, содержащего протоколы заседаний, являются даты </w:t>
      </w:r>
      <w:r w:rsidR="00BF6D51" w:rsidRPr="00457733">
        <w:rPr>
          <w:rFonts w:ascii="Times New Roman" w:hAnsi="Times New Roman" w:cs="Times New Roman"/>
          <w:sz w:val="28"/>
          <w:szCs w:val="28"/>
          <w:lang w:eastAsia="ru-RU"/>
        </w:rPr>
        <w:t>первого и последнего протокола, составляющих дело</w:t>
      </w:r>
      <w:r w:rsidR="00BF6D51">
        <w:rPr>
          <w:rFonts w:ascii="Times New Roman" w:hAnsi="Times New Roman" w:cs="Times New Roman"/>
          <w:sz w:val="28"/>
          <w:szCs w:val="28"/>
          <w:lang w:eastAsia="ru-RU"/>
        </w:rPr>
        <w:t>, или даты</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утверждения (если </w:t>
      </w:r>
      <w:r w:rsidR="00BF6D51">
        <w:rPr>
          <w:rFonts w:ascii="Times New Roman" w:hAnsi="Times New Roman" w:cs="Times New Roman"/>
          <w:sz w:val="28"/>
          <w:szCs w:val="28"/>
          <w:lang w:eastAsia="ru-RU"/>
        </w:rPr>
        <w:t xml:space="preserve">протоколы </w:t>
      </w:r>
      <w:r w:rsidRPr="00457733">
        <w:rPr>
          <w:rFonts w:ascii="Times New Roman" w:hAnsi="Times New Roman" w:cs="Times New Roman"/>
          <w:sz w:val="28"/>
          <w:szCs w:val="28"/>
          <w:lang w:eastAsia="ru-RU"/>
        </w:rPr>
        <w:t>утверждаются).</w:t>
      </w:r>
    </w:p>
    <w:p w14:paraId="0F1A21A9" w14:textId="77777777"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Датой личного дела являются даты подписания приказов о приеме и увольнении лица, на которое оно заведено.</w:t>
      </w:r>
    </w:p>
    <w:p w14:paraId="788A0537" w14:textId="48E9BAEF" w:rsidR="00B13EBA" w:rsidRPr="008863ED" w:rsidRDefault="00B13EBA" w:rsidP="008863ED">
      <w:pPr>
        <w:widowControl w:val="0"/>
        <w:autoSpaceDE w:val="0"/>
        <w:autoSpaceDN w:val="0"/>
        <w:spacing w:after="0" w:line="360" w:lineRule="auto"/>
        <w:ind w:firstLine="709"/>
        <w:jc w:val="both"/>
        <w:rPr>
          <w:rFonts w:ascii="Times New Roman" w:hAnsi="Times New Roman" w:cs="Times New Roman"/>
          <w:i/>
          <w:sz w:val="28"/>
          <w:szCs w:val="28"/>
          <w:lang w:eastAsia="ru-RU"/>
        </w:rPr>
      </w:pPr>
      <w:r w:rsidRPr="00457733">
        <w:rPr>
          <w:rFonts w:ascii="Times New Roman" w:hAnsi="Times New Roman" w:cs="Times New Roman"/>
          <w:sz w:val="28"/>
          <w:szCs w:val="28"/>
          <w:lang w:eastAsia="ru-RU"/>
        </w:rPr>
        <w:t xml:space="preserve">При обозначении дат </w:t>
      </w:r>
      <w:r w:rsidR="00A74CA0">
        <w:rPr>
          <w:rFonts w:ascii="Times New Roman" w:hAnsi="Times New Roman" w:cs="Times New Roman"/>
          <w:sz w:val="28"/>
          <w:szCs w:val="28"/>
          <w:lang w:eastAsia="ru-RU"/>
        </w:rPr>
        <w:t>дела</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сначала указывается число, затем месяц и год. Число и год обозначаются арабскими цифрами, название месяца </w:t>
      </w:r>
      <w:r w:rsidR="003356AF">
        <w:rPr>
          <w:rFonts w:ascii="Arial" w:hAnsi="Arial" w:cs="Arial"/>
          <w:sz w:val="28"/>
          <w:szCs w:val="28"/>
          <w:lang w:eastAsia="ru-RU"/>
        </w:rPr>
        <w:t>–</w:t>
      </w:r>
      <w:r w:rsidRPr="00457733">
        <w:rPr>
          <w:rFonts w:ascii="Times New Roman" w:hAnsi="Times New Roman" w:cs="Times New Roman"/>
          <w:sz w:val="28"/>
          <w:szCs w:val="28"/>
          <w:lang w:eastAsia="ru-RU"/>
        </w:rPr>
        <w:t xml:space="preserve"> словом</w:t>
      </w:r>
      <w:r w:rsidR="00A74CA0">
        <w:rPr>
          <w:rFonts w:ascii="Times New Roman" w:hAnsi="Times New Roman" w:cs="Times New Roman"/>
          <w:sz w:val="28"/>
          <w:szCs w:val="28"/>
          <w:lang w:eastAsia="ru-RU"/>
        </w:rPr>
        <w:t xml:space="preserve">, </w:t>
      </w:r>
      <w:r w:rsidR="00B11E42">
        <w:rPr>
          <w:rFonts w:ascii="Times New Roman" w:hAnsi="Times New Roman" w:cs="Times New Roman"/>
          <w:iCs/>
          <w:sz w:val="28"/>
          <w:szCs w:val="28"/>
          <w:lang w:eastAsia="ru-RU"/>
        </w:rPr>
        <w:t>н</w:t>
      </w:r>
      <w:r w:rsidRPr="008863ED">
        <w:rPr>
          <w:rFonts w:ascii="Times New Roman" w:hAnsi="Times New Roman" w:cs="Times New Roman"/>
          <w:iCs/>
          <w:sz w:val="28"/>
          <w:szCs w:val="28"/>
          <w:lang w:eastAsia="ru-RU"/>
        </w:rPr>
        <w:t>апример:</w:t>
      </w:r>
      <w:r w:rsidR="003356AF">
        <w:rPr>
          <w:rFonts w:ascii="Times New Roman" w:hAnsi="Times New Roman" w:cs="Times New Roman"/>
          <w:iCs/>
          <w:sz w:val="28"/>
          <w:szCs w:val="28"/>
          <w:lang w:eastAsia="ru-RU"/>
        </w:rPr>
        <w:t xml:space="preserve"> </w:t>
      </w:r>
      <w:r w:rsidRPr="008863ED">
        <w:rPr>
          <w:rFonts w:ascii="Times New Roman" w:hAnsi="Times New Roman" w:cs="Times New Roman"/>
          <w:i/>
          <w:sz w:val="28"/>
          <w:szCs w:val="28"/>
          <w:lang w:eastAsia="ru-RU"/>
        </w:rPr>
        <w:t>9 мая 1998 года.</w:t>
      </w:r>
    </w:p>
    <w:p w14:paraId="5E61ABFE" w14:textId="593A7170"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Если дата документа или отдельные ее элементы определяются приблизительно, на основании анализа содержания документа, то дата или отдельные ее элементы, не абсолютно достоверные, заключаются в квадратные скобки.</w:t>
      </w:r>
    </w:p>
    <w:p w14:paraId="64102A9B" w14:textId="1FEA5A1C" w:rsidR="00B11E42" w:rsidRDefault="00BF6D51" w:rsidP="008807EF">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Дата</w:t>
      </w:r>
      <w:r w:rsidR="00926100">
        <w:rPr>
          <w:rFonts w:ascii="Times New Roman" w:hAnsi="Times New Roman" w:cs="Times New Roman"/>
          <w:sz w:val="28"/>
          <w:szCs w:val="28"/>
          <w:lang w:eastAsia="ru-RU"/>
        </w:rPr>
        <w:t xml:space="preserve"> </w:t>
      </w:r>
      <w:r w:rsidR="00B13EBA" w:rsidRPr="00457733">
        <w:rPr>
          <w:rFonts w:ascii="Times New Roman" w:hAnsi="Times New Roman" w:cs="Times New Roman"/>
          <w:sz w:val="28"/>
          <w:szCs w:val="28"/>
          <w:lang w:eastAsia="ru-RU"/>
        </w:rPr>
        <w:t>или отдельные ее элементы, не абсолютно достоверные, сопровождаются вопросительным знаком</w:t>
      </w:r>
      <w:r w:rsidR="00B11E42" w:rsidRPr="008863ED">
        <w:rPr>
          <w:rFonts w:ascii="Times New Roman" w:hAnsi="Times New Roman" w:cs="Times New Roman"/>
          <w:sz w:val="28"/>
          <w:szCs w:val="28"/>
          <w:lang w:eastAsia="ru-RU"/>
        </w:rPr>
        <w:t>,</w:t>
      </w:r>
      <w:r w:rsidR="00926100">
        <w:rPr>
          <w:rFonts w:ascii="Times New Roman" w:hAnsi="Times New Roman" w:cs="Times New Roman"/>
          <w:sz w:val="28"/>
          <w:szCs w:val="28"/>
          <w:lang w:eastAsia="ru-RU"/>
        </w:rPr>
        <w:t xml:space="preserve"> </w:t>
      </w:r>
      <w:r w:rsidR="00B11E42" w:rsidRPr="00B842B5">
        <w:rPr>
          <w:rFonts w:ascii="Times New Roman" w:hAnsi="Times New Roman" w:cs="Times New Roman"/>
          <w:iCs/>
          <w:sz w:val="28"/>
          <w:szCs w:val="28"/>
          <w:lang w:eastAsia="ru-RU"/>
        </w:rPr>
        <w:t>н</w:t>
      </w:r>
      <w:r w:rsidR="00B13EBA" w:rsidRPr="00B842B5">
        <w:rPr>
          <w:rFonts w:ascii="Times New Roman" w:hAnsi="Times New Roman" w:cs="Times New Roman"/>
          <w:iCs/>
          <w:sz w:val="28"/>
          <w:szCs w:val="28"/>
          <w:lang w:eastAsia="ru-RU"/>
        </w:rPr>
        <w:t>апример</w:t>
      </w:r>
      <w:r w:rsidR="00B13EBA" w:rsidRPr="008863ED">
        <w:rPr>
          <w:rFonts w:ascii="Times New Roman" w:hAnsi="Times New Roman" w:cs="Times New Roman"/>
          <w:bCs/>
          <w:sz w:val="28"/>
          <w:szCs w:val="28"/>
          <w:lang w:eastAsia="ru-RU"/>
        </w:rPr>
        <w:t>:</w:t>
      </w:r>
    </w:p>
    <w:p w14:paraId="5B3F5566" w14:textId="77777777" w:rsidR="00B11E42" w:rsidRPr="008863ED" w:rsidRDefault="00B13EBA" w:rsidP="00994F6D">
      <w:pPr>
        <w:spacing w:after="0" w:line="360" w:lineRule="auto"/>
        <w:ind w:firstLine="709"/>
        <w:jc w:val="both"/>
        <w:rPr>
          <w:rFonts w:ascii="Times New Roman" w:hAnsi="Times New Roman" w:cs="Times New Roman"/>
          <w:i/>
          <w:sz w:val="28"/>
          <w:szCs w:val="28"/>
          <w:lang w:eastAsia="ru-RU"/>
        </w:rPr>
      </w:pPr>
      <w:r w:rsidRPr="008863ED">
        <w:rPr>
          <w:rFonts w:ascii="Times New Roman" w:hAnsi="Times New Roman" w:cs="Times New Roman"/>
          <w:i/>
          <w:sz w:val="28"/>
          <w:szCs w:val="28"/>
          <w:lang w:eastAsia="ru-RU"/>
        </w:rPr>
        <w:t xml:space="preserve">[не ранее 2014 г.]; </w:t>
      </w:r>
    </w:p>
    <w:p w14:paraId="27BC02C6" w14:textId="77777777" w:rsidR="00B11E42" w:rsidRPr="008863ED" w:rsidRDefault="00B13EBA" w:rsidP="00994F6D">
      <w:pPr>
        <w:spacing w:after="0" w:line="360" w:lineRule="auto"/>
        <w:ind w:firstLine="709"/>
        <w:jc w:val="both"/>
        <w:rPr>
          <w:rFonts w:ascii="Times New Roman" w:hAnsi="Times New Roman" w:cs="Times New Roman"/>
          <w:i/>
          <w:sz w:val="28"/>
          <w:szCs w:val="28"/>
          <w:lang w:eastAsia="ru-RU"/>
        </w:rPr>
      </w:pPr>
      <w:r w:rsidRPr="008863ED">
        <w:rPr>
          <w:rFonts w:ascii="Times New Roman" w:hAnsi="Times New Roman" w:cs="Times New Roman"/>
          <w:i/>
          <w:sz w:val="28"/>
          <w:szCs w:val="28"/>
          <w:lang w:eastAsia="ru-RU"/>
        </w:rPr>
        <w:t xml:space="preserve">[не ранее апреля - не позднее мая 2013 г.]; </w:t>
      </w:r>
    </w:p>
    <w:p w14:paraId="72C31BCD" w14:textId="77777777" w:rsidR="00B11E42" w:rsidRPr="008863ED" w:rsidRDefault="00B13EBA" w:rsidP="00BF6D51">
      <w:pPr>
        <w:spacing w:after="0" w:line="360" w:lineRule="auto"/>
        <w:ind w:firstLine="709"/>
        <w:jc w:val="both"/>
        <w:rPr>
          <w:rFonts w:ascii="Times New Roman" w:hAnsi="Times New Roman" w:cs="Times New Roman"/>
          <w:i/>
          <w:sz w:val="28"/>
          <w:szCs w:val="28"/>
          <w:lang w:eastAsia="ru-RU"/>
        </w:rPr>
      </w:pPr>
      <w:r w:rsidRPr="008863ED">
        <w:rPr>
          <w:rFonts w:ascii="Times New Roman" w:hAnsi="Times New Roman" w:cs="Times New Roman"/>
          <w:i/>
          <w:sz w:val="28"/>
          <w:szCs w:val="28"/>
          <w:lang w:eastAsia="ru-RU"/>
        </w:rPr>
        <w:t xml:space="preserve">[не ранее 24] июня 2015 г.; </w:t>
      </w:r>
    </w:p>
    <w:p w14:paraId="420E7851" w14:textId="77777777" w:rsidR="00B11E42" w:rsidRPr="008863ED" w:rsidRDefault="00B13EBA" w:rsidP="000D34AF">
      <w:pPr>
        <w:spacing w:after="0" w:line="360" w:lineRule="auto"/>
        <w:ind w:firstLine="709"/>
        <w:jc w:val="both"/>
        <w:rPr>
          <w:rFonts w:ascii="Times New Roman" w:hAnsi="Times New Roman" w:cs="Times New Roman"/>
          <w:i/>
          <w:sz w:val="28"/>
          <w:szCs w:val="28"/>
          <w:lang w:eastAsia="ru-RU"/>
        </w:rPr>
      </w:pPr>
      <w:r w:rsidRPr="008863ED">
        <w:rPr>
          <w:rFonts w:ascii="Times New Roman" w:hAnsi="Times New Roman" w:cs="Times New Roman"/>
          <w:i/>
          <w:sz w:val="28"/>
          <w:szCs w:val="28"/>
          <w:lang w:eastAsia="ru-RU"/>
        </w:rPr>
        <w:t xml:space="preserve">17 [января] 2006 г.; </w:t>
      </w:r>
    </w:p>
    <w:p w14:paraId="402A842E" w14:textId="77777777" w:rsidR="00B11E42" w:rsidRPr="008863ED" w:rsidRDefault="00B13EBA" w:rsidP="00CD30FB">
      <w:pPr>
        <w:spacing w:after="0" w:line="360" w:lineRule="auto"/>
        <w:ind w:firstLine="709"/>
        <w:jc w:val="both"/>
        <w:rPr>
          <w:rFonts w:ascii="Times New Roman" w:hAnsi="Times New Roman" w:cs="Times New Roman"/>
          <w:i/>
          <w:sz w:val="28"/>
          <w:szCs w:val="28"/>
          <w:lang w:eastAsia="ru-RU"/>
        </w:rPr>
      </w:pPr>
      <w:r w:rsidRPr="008863ED">
        <w:rPr>
          <w:rFonts w:ascii="Times New Roman" w:hAnsi="Times New Roman" w:cs="Times New Roman"/>
          <w:i/>
          <w:sz w:val="28"/>
          <w:szCs w:val="28"/>
          <w:lang w:eastAsia="ru-RU"/>
        </w:rPr>
        <w:lastRenderedPageBreak/>
        <w:t xml:space="preserve">19 августа [2005 г.]; </w:t>
      </w:r>
    </w:p>
    <w:p w14:paraId="3A1DC0DD" w14:textId="77777777" w:rsidR="00B13EBA" w:rsidRPr="008863ED" w:rsidRDefault="00B13EBA" w:rsidP="007B5004">
      <w:pPr>
        <w:spacing w:after="0" w:line="360" w:lineRule="auto"/>
        <w:ind w:firstLine="709"/>
        <w:jc w:val="both"/>
        <w:rPr>
          <w:rFonts w:ascii="Times New Roman" w:hAnsi="Times New Roman" w:cs="Times New Roman"/>
          <w:i/>
          <w:sz w:val="28"/>
          <w:szCs w:val="28"/>
          <w:lang w:eastAsia="ru-RU"/>
        </w:rPr>
      </w:pPr>
      <w:r w:rsidRPr="008863ED">
        <w:rPr>
          <w:rFonts w:ascii="Times New Roman" w:hAnsi="Times New Roman" w:cs="Times New Roman"/>
          <w:i/>
          <w:sz w:val="28"/>
          <w:szCs w:val="28"/>
          <w:lang w:eastAsia="ru-RU"/>
        </w:rPr>
        <w:t>[25 сентября 2004 г.?].</w:t>
      </w:r>
    </w:p>
    <w:p w14:paraId="227CA432" w14:textId="77777777"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Количество листов в деле проставляется на основании листа-заверителя дела.</w:t>
      </w:r>
    </w:p>
    <w:p w14:paraId="22B3D7B3" w14:textId="77777777" w:rsidR="00B13EBA" w:rsidRPr="00457733" w:rsidRDefault="00B13EBA" w:rsidP="00BC2A8C">
      <w:pPr>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rPr>
        <w:t xml:space="preserve">Срок хранения дела </w:t>
      </w:r>
      <w:r w:rsidRPr="00457733">
        <w:rPr>
          <w:rFonts w:ascii="Times New Roman" w:hAnsi="Times New Roman" w:cs="Times New Roman"/>
          <w:sz w:val="28"/>
          <w:szCs w:val="28"/>
          <w:lang w:eastAsia="ru-RU"/>
        </w:rPr>
        <w:t>переносится на обложку дела из соответствующей номенклатуры дел организации после сверки его по типовому (ведомственному) перечню документов с указанием сроков их хранения.</w:t>
      </w:r>
    </w:p>
    <w:p w14:paraId="6866B715" w14:textId="77777777"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На делах постоянного хранения пишется: «Хранить постоянно».</w:t>
      </w:r>
    </w:p>
    <w:p w14:paraId="478A7E4A" w14:textId="3E65DCAD" w:rsidR="00B13EBA" w:rsidRDefault="00B13EBA" w:rsidP="00BC2A8C">
      <w:pPr>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Архивный шифр на обложке дела проставляется</w:t>
      </w:r>
      <w:r w:rsidR="00E03ABC">
        <w:rPr>
          <w:rFonts w:ascii="Times New Roman" w:hAnsi="Times New Roman" w:cs="Times New Roman"/>
          <w:sz w:val="28"/>
          <w:szCs w:val="28"/>
          <w:lang w:eastAsia="ru-RU"/>
        </w:rPr>
        <w:t xml:space="preserve"> в левом нижнем углу</w:t>
      </w:r>
      <w:r w:rsidRPr="00457733">
        <w:rPr>
          <w:rFonts w:ascii="Times New Roman" w:hAnsi="Times New Roman" w:cs="Times New Roman"/>
          <w:sz w:val="28"/>
          <w:szCs w:val="28"/>
          <w:lang w:eastAsia="ru-RU"/>
        </w:rPr>
        <w:t xml:space="preserve"> чернилами после включения дел в годовые разделы описей дел и после утверждения/согласования годовых разделов сводных описей дел ЭПК соответствующего архивного учреждения и утверждения руководителем организации (до этого архивный шифр проставляется карандашом) (п</w:t>
      </w:r>
      <w:r w:rsidR="00554C3B" w:rsidRPr="00457733">
        <w:rPr>
          <w:rFonts w:ascii="Times New Roman" w:hAnsi="Times New Roman" w:cs="Times New Roman"/>
          <w:sz w:val="28"/>
          <w:szCs w:val="28"/>
          <w:lang w:eastAsia="ru-RU"/>
        </w:rPr>
        <w:t>.</w:t>
      </w:r>
      <w:r w:rsidR="00554C3B">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4.27.</w:t>
      </w:r>
      <w:r w:rsidR="00554C3B">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Правил).</w:t>
      </w:r>
    </w:p>
    <w:p w14:paraId="64CFA2BA" w14:textId="77777777" w:rsidR="003356AF" w:rsidRPr="00457733" w:rsidRDefault="003356AF" w:rsidP="00BC2A8C">
      <w:pPr>
        <w:spacing w:after="0" w:line="360" w:lineRule="auto"/>
        <w:ind w:firstLine="709"/>
        <w:jc w:val="both"/>
        <w:rPr>
          <w:rFonts w:ascii="Times New Roman" w:hAnsi="Times New Roman" w:cs="Times New Roman"/>
          <w:sz w:val="28"/>
          <w:szCs w:val="28"/>
          <w:lang w:eastAsia="ru-RU"/>
        </w:rPr>
      </w:pPr>
    </w:p>
    <w:p w14:paraId="271BB8AC" w14:textId="77777777" w:rsidR="00B13EBA" w:rsidRPr="00457733" w:rsidRDefault="00B13EBA" w:rsidP="003356AF">
      <w:pPr>
        <w:pStyle w:val="1"/>
      </w:pPr>
      <w:bookmarkStart w:id="50" w:name="_Toc460423908"/>
      <w:bookmarkStart w:id="51" w:name="_Toc463607822"/>
      <w:bookmarkStart w:id="52" w:name="_Toc465784225"/>
      <w:bookmarkEnd w:id="49"/>
      <w:r>
        <w:t>1</w:t>
      </w:r>
      <w:r w:rsidRPr="00457733">
        <w:t>.3</w:t>
      </w:r>
      <w:r w:rsidR="00F1735F" w:rsidRPr="00457733">
        <w:t>.</w:t>
      </w:r>
      <w:r w:rsidR="00F1735F">
        <w:t> </w:t>
      </w:r>
      <w:r w:rsidRPr="00457733">
        <w:t>Организация розыска недостающих дел</w:t>
      </w:r>
      <w:bookmarkEnd w:id="50"/>
      <w:bookmarkEnd w:id="51"/>
      <w:bookmarkEnd w:id="52"/>
    </w:p>
    <w:p w14:paraId="44BFC08F" w14:textId="77777777" w:rsidR="003356AF" w:rsidRDefault="003356AF"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p>
    <w:p w14:paraId="6D886584" w14:textId="22868F44"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b/>
          <w:bCs/>
          <w:sz w:val="28"/>
          <w:szCs w:val="28"/>
          <w:lang w:eastAsia="ru-RU"/>
        </w:rPr>
      </w:pPr>
      <w:r w:rsidRPr="00457733">
        <w:rPr>
          <w:rFonts w:ascii="Times New Roman" w:hAnsi="Times New Roman" w:cs="Times New Roman"/>
          <w:sz w:val="28"/>
          <w:szCs w:val="28"/>
          <w:lang w:eastAsia="ru-RU"/>
        </w:rPr>
        <w:t xml:space="preserve">В случае отсутствия дел постоянного и </w:t>
      </w:r>
      <w:r w:rsidR="00554C3B" w:rsidRPr="00457733">
        <w:rPr>
          <w:rFonts w:ascii="Times New Roman" w:hAnsi="Times New Roman" w:cs="Times New Roman"/>
          <w:sz w:val="28"/>
          <w:szCs w:val="28"/>
          <w:lang w:eastAsia="ru-RU"/>
        </w:rPr>
        <w:t>временн</w:t>
      </w:r>
      <w:r w:rsidR="00554C3B">
        <w:rPr>
          <w:rFonts w:ascii="Times New Roman" w:hAnsi="Times New Roman" w:cs="Times New Roman"/>
          <w:sz w:val="28"/>
          <w:szCs w:val="28"/>
          <w:lang w:eastAsia="ru-RU"/>
        </w:rPr>
        <w:t>ых</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(свыше 10 лет) </w:t>
      </w:r>
      <w:r w:rsidR="00554C3B" w:rsidRPr="00457733">
        <w:rPr>
          <w:rFonts w:ascii="Times New Roman" w:hAnsi="Times New Roman" w:cs="Times New Roman"/>
          <w:sz w:val="28"/>
          <w:szCs w:val="28"/>
          <w:lang w:eastAsia="ru-RU"/>
        </w:rPr>
        <w:t>срок</w:t>
      </w:r>
      <w:r w:rsidR="00554C3B">
        <w:rPr>
          <w:rFonts w:ascii="Times New Roman" w:hAnsi="Times New Roman" w:cs="Times New Roman"/>
          <w:sz w:val="28"/>
          <w:szCs w:val="28"/>
          <w:lang w:eastAsia="ru-RU"/>
        </w:rPr>
        <w:t>ов</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хранения, числящихся по номенклатуре дел организации, сотрудниками </w:t>
      </w:r>
      <w:r w:rsidR="005731E5">
        <w:rPr>
          <w:rFonts w:ascii="Times New Roman" w:hAnsi="Times New Roman" w:cs="Times New Roman"/>
          <w:sz w:val="28"/>
          <w:szCs w:val="28"/>
          <w:lang w:eastAsia="ru-RU"/>
        </w:rPr>
        <w:t xml:space="preserve">службы </w:t>
      </w:r>
      <w:r w:rsidRPr="00457733">
        <w:rPr>
          <w:rFonts w:ascii="Times New Roman" w:hAnsi="Times New Roman" w:cs="Times New Roman"/>
          <w:sz w:val="28"/>
          <w:szCs w:val="28"/>
          <w:lang w:eastAsia="ru-RU"/>
        </w:rPr>
        <w:t>делопроизводства (ответственными за делопроизводство в структурных подразделениях) принимаются меры по их розыску.</w:t>
      </w:r>
    </w:p>
    <w:p w14:paraId="24AB5A49" w14:textId="4D8EEF44"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Обнаруженные дела включаются в опись </w:t>
      </w:r>
      <w:r w:rsidR="00554C3B">
        <w:rPr>
          <w:rFonts w:ascii="Times New Roman" w:hAnsi="Times New Roman" w:cs="Times New Roman"/>
          <w:sz w:val="28"/>
          <w:szCs w:val="28"/>
          <w:lang w:eastAsia="ru-RU"/>
        </w:rPr>
        <w:t xml:space="preserve">дел </w:t>
      </w:r>
      <w:r w:rsidRPr="00457733">
        <w:rPr>
          <w:rFonts w:ascii="Times New Roman" w:hAnsi="Times New Roman" w:cs="Times New Roman"/>
          <w:sz w:val="28"/>
          <w:szCs w:val="28"/>
          <w:lang w:eastAsia="ru-RU"/>
        </w:rPr>
        <w:t xml:space="preserve">структурного подразделения. Если </w:t>
      </w:r>
      <w:r w:rsidR="00554C3B">
        <w:rPr>
          <w:rFonts w:ascii="Times New Roman" w:hAnsi="Times New Roman" w:cs="Times New Roman"/>
          <w:sz w:val="28"/>
          <w:szCs w:val="28"/>
          <w:lang w:eastAsia="ru-RU"/>
        </w:rPr>
        <w:t xml:space="preserve">розыск дела </w:t>
      </w:r>
      <w:r w:rsidRPr="00457733">
        <w:rPr>
          <w:rFonts w:ascii="Times New Roman" w:hAnsi="Times New Roman" w:cs="Times New Roman"/>
          <w:sz w:val="28"/>
          <w:szCs w:val="28"/>
          <w:lang w:eastAsia="ru-RU"/>
        </w:rPr>
        <w:t>не дал результатов, то на необнаруженные дела составляется акт об утрате документов (п</w:t>
      </w:r>
      <w:r w:rsidR="00B11E42" w:rsidRPr="00457733">
        <w:rPr>
          <w:rFonts w:ascii="Times New Roman" w:hAnsi="Times New Roman" w:cs="Times New Roman"/>
          <w:sz w:val="28"/>
          <w:szCs w:val="28"/>
          <w:lang w:eastAsia="ru-RU"/>
        </w:rPr>
        <w:t>.</w:t>
      </w:r>
      <w:r w:rsidR="00B11E42">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4.32.</w:t>
      </w:r>
      <w:r w:rsidR="003356AF">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Правил). Акт об утрате документов в делопроизводстве составляется по форме акта об утрате документов в архиве организации </w:t>
      </w:r>
      <w:hyperlink w:anchor="P907" w:history="1">
        <w:r w:rsidRPr="00457733">
          <w:rPr>
            <w:rFonts w:ascii="Times New Roman" w:hAnsi="Times New Roman" w:cs="Times New Roman"/>
            <w:sz w:val="28"/>
            <w:szCs w:val="28"/>
            <w:lang w:eastAsia="ru-RU"/>
          </w:rPr>
          <w:t>(</w:t>
        </w:r>
        <w:r w:rsidR="00B11E42">
          <w:rPr>
            <w:rFonts w:ascii="Times New Roman" w:hAnsi="Times New Roman" w:cs="Times New Roman"/>
            <w:sz w:val="28"/>
            <w:szCs w:val="28"/>
            <w:lang w:eastAsia="ru-RU"/>
          </w:rPr>
          <w:t>п</w:t>
        </w:r>
        <w:r w:rsidR="00B11E42" w:rsidRPr="00457733">
          <w:rPr>
            <w:rFonts w:ascii="Times New Roman" w:hAnsi="Times New Roman" w:cs="Times New Roman"/>
            <w:sz w:val="28"/>
            <w:szCs w:val="28"/>
            <w:lang w:eastAsia="ru-RU"/>
          </w:rPr>
          <w:t xml:space="preserve">риложение </w:t>
        </w:r>
        <w:r w:rsidRPr="00457733">
          <w:rPr>
            <w:rFonts w:ascii="Times New Roman" w:hAnsi="Times New Roman" w:cs="Times New Roman"/>
            <w:sz w:val="28"/>
            <w:szCs w:val="28"/>
            <w:lang w:eastAsia="ru-RU"/>
          </w:rPr>
          <w:t>№ 6 Правил)</w:t>
        </w:r>
      </w:hyperlink>
      <w:r w:rsidRPr="00457733">
        <w:rPr>
          <w:rFonts w:ascii="Times New Roman" w:hAnsi="Times New Roman" w:cs="Times New Roman"/>
          <w:sz w:val="28"/>
          <w:szCs w:val="28"/>
          <w:lang w:eastAsia="ru-RU"/>
        </w:rPr>
        <w:t>.</w:t>
      </w:r>
    </w:p>
    <w:p w14:paraId="5CB37A8F" w14:textId="57388236" w:rsidR="00B13EBA" w:rsidRPr="008863ED"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8863ED">
        <w:rPr>
          <w:rFonts w:ascii="Times New Roman" w:hAnsi="Times New Roman" w:cs="Times New Roman"/>
          <w:sz w:val="28"/>
          <w:szCs w:val="28"/>
          <w:lang w:eastAsia="ru-RU"/>
        </w:rPr>
        <w:t>При составлении акта в делопроизводстве графы 2, 3</w:t>
      </w:r>
      <w:r w:rsidR="006D504C">
        <w:rPr>
          <w:rFonts w:ascii="Times New Roman" w:hAnsi="Times New Roman" w:cs="Times New Roman"/>
          <w:sz w:val="28"/>
          <w:szCs w:val="28"/>
          <w:lang w:eastAsia="ru-RU"/>
        </w:rPr>
        <w:t>, а также</w:t>
      </w:r>
      <w:r w:rsidRPr="008863ED">
        <w:rPr>
          <w:rFonts w:ascii="Times New Roman" w:hAnsi="Times New Roman" w:cs="Times New Roman"/>
          <w:sz w:val="28"/>
          <w:szCs w:val="28"/>
          <w:lang w:eastAsia="ru-RU"/>
        </w:rPr>
        <w:t xml:space="preserve"> информация </w:t>
      </w:r>
      <w:r w:rsidR="006D504C">
        <w:rPr>
          <w:rFonts w:ascii="Times New Roman" w:hAnsi="Times New Roman" w:cs="Times New Roman"/>
          <w:sz w:val="28"/>
          <w:szCs w:val="28"/>
          <w:lang w:eastAsia="ru-RU"/>
        </w:rPr>
        <w:t xml:space="preserve">о </w:t>
      </w:r>
      <w:r w:rsidR="006D504C" w:rsidRPr="008863ED">
        <w:rPr>
          <w:rFonts w:ascii="Times New Roman" w:hAnsi="Times New Roman" w:cs="Times New Roman"/>
          <w:sz w:val="28"/>
          <w:szCs w:val="28"/>
          <w:lang w:eastAsia="ru-RU"/>
        </w:rPr>
        <w:t>названи</w:t>
      </w:r>
      <w:r w:rsidR="006D504C">
        <w:rPr>
          <w:rFonts w:ascii="Times New Roman" w:hAnsi="Times New Roman" w:cs="Times New Roman"/>
          <w:sz w:val="28"/>
          <w:szCs w:val="28"/>
          <w:lang w:eastAsia="ru-RU"/>
        </w:rPr>
        <w:t>и</w:t>
      </w:r>
      <w:r w:rsidR="006D504C" w:rsidRPr="008863ED">
        <w:rPr>
          <w:rFonts w:ascii="Times New Roman" w:hAnsi="Times New Roman" w:cs="Times New Roman"/>
          <w:sz w:val="28"/>
          <w:szCs w:val="28"/>
          <w:lang w:eastAsia="ru-RU"/>
        </w:rPr>
        <w:t xml:space="preserve"> </w:t>
      </w:r>
      <w:r w:rsidRPr="008863ED">
        <w:rPr>
          <w:rFonts w:ascii="Times New Roman" w:hAnsi="Times New Roman" w:cs="Times New Roman"/>
          <w:sz w:val="28"/>
          <w:szCs w:val="28"/>
          <w:lang w:eastAsia="ru-RU"/>
        </w:rPr>
        <w:t>и номер</w:t>
      </w:r>
      <w:r w:rsidR="006D504C">
        <w:rPr>
          <w:rFonts w:ascii="Times New Roman" w:hAnsi="Times New Roman" w:cs="Times New Roman"/>
          <w:sz w:val="28"/>
          <w:szCs w:val="28"/>
          <w:lang w:eastAsia="ru-RU"/>
        </w:rPr>
        <w:t>е</w:t>
      </w:r>
      <w:r w:rsidRPr="008863ED">
        <w:rPr>
          <w:rFonts w:ascii="Times New Roman" w:hAnsi="Times New Roman" w:cs="Times New Roman"/>
          <w:sz w:val="28"/>
          <w:szCs w:val="28"/>
          <w:lang w:eastAsia="ru-RU"/>
        </w:rPr>
        <w:t xml:space="preserve"> фонда, запись о внесении изменений в уче</w:t>
      </w:r>
      <w:r w:rsidR="00AC511F">
        <w:rPr>
          <w:rFonts w:ascii="Times New Roman" w:hAnsi="Times New Roman" w:cs="Times New Roman"/>
          <w:sz w:val="28"/>
          <w:szCs w:val="28"/>
          <w:lang w:eastAsia="ru-RU"/>
        </w:rPr>
        <w:t>тные документы не заполняются.</w:t>
      </w:r>
    </w:p>
    <w:p w14:paraId="6C71AA32" w14:textId="3AC8B342" w:rsidR="00B13EBA" w:rsidRPr="008863ED"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8863ED">
        <w:rPr>
          <w:rFonts w:ascii="Times New Roman" w:hAnsi="Times New Roman" w:cs="Times New Roman"/>
          <w:sz w:val="28"/>
          <w:szCs w:val="28"/>
          <w:lang w:eastAsia="ru-RU"/>
        </w:rPr>
        <w:lastRenderedPageBreak/>
        <w:t xml:space="preserve">Для составления акта об утрате дел в делопроизводстве </w:t>
      </w:r>
      <w:r w:rsidR="006637AE" w:rsidRPr="008863ED">
        <w:rPr>
          <w:rFonts w:ascii="Times New Roman" w:hAnsi="Times New Roman" w:cs="Times New Roman"/>
          <w:sz w:val="28"/>
          <w:szCs w:val="28"/>
          <w:lang w:eastAsia="ru-RU"/>
        </w:rPr>
        <w:t>должн</w:t>
      </w:r>
      <w:r w:rsidR="006637AE">
        <w:rPr>
          <w:rFonts w:ascii="Times New Roman" w:hAnsi="Times New Roman" w:cs="Times New Roman"/>
          <w:sz w:val="28"/>
          <w:szCs w:val="28"/>
          <w:lang w:eastAsia="ru-RU"/>
        </w:rPr>
        <w:t>ы</w:t>
      </w:r>
      <w:r w:rsidR="00926100">
        <w:rPr>
          <w:rFonts w:ascii="Times New Roman" w:hAnsi="Times New Roman" w:cs="Times New Roman"/>
          <w:sz w:val="28"/>
          <w:szCs w:val="28"/>
          <w:lang w:eastAsia="ru-RU"/>
        </w:rPr>
        <w:t xml:space="preserve"> </w:t>
      </w:r>
      <w:r w:rsidRPr="008863ED">
        <w:rPr>
          <w:rFonts w:ascii="Times New Roman" w:hAnsi="Times New Roman" w:cs="Times New Roman"/>
          <w:sz w:val="28"/>
          <w:szCs w:val="28"/>
          <w:lang w:eastAsia="ru-RU"/>
        </w:rPr>
        <w:t xml:space="preserve">быть </w:t>
      </w:r>
      <w:r w:rsidR="006637AE" w:rsidRPr="008863ED">
        <w:rPr>
          <w:rFonts w:ascii="Times New Roman" w:hAnsi="Times New Roman" w:cs="Times New Roman"/>
          <w:sz w:val="28"/>
          <w:szCs w:val="28"/>
          <w:lang w:eastAsia="ru-RU"/>
        </w:rPr>
        <w:t>предусмотрен</w:t>
      </w:r>
      <w:r w:rsidR="006637AE">
        <w:rPr>
          <w:rFonts w:ascii="Times New Roman" w:hAnsi="Times New Roman" w:cs="Times New Roman"/>
          <w:sz w:val="28"/>
          <w:szCs w:val="28"/>
          <w:lang w:eastAsia="ru-RU"/>
        </w:rPr>
        <w:t>ы</w:t>
      </w:r>
      <w:r w:rsidR="00926100">
        <w:rPr>
          <w:rFonts w:ascii="Times New Roman" w:hAnsi="Times New Roman" w:cs="Times New Roman"/>
          <w:sz w:val="28"/>
          <w:szCs w:val="28"/>
          <w:lang w:eastAsia="ru-RU"/>
        </w:rPr>
        <w:t xml:space="preserve"> </w:t>
      </w:r>
      <w:r w:rsidRPr="008863ED">
        <w:rPr>
          <w:rFonts w:ascii="Times New Roman" w:hAnsi="Times New Roman" w:cs="Times New Roman"/>
          <w:sz w:val="28"/>
          <w:szCs w:val="28"/>
          <w:lang w:eastAsia="ru-RU"/>
        </w:rPr>
        <w:t xml:space="preserve">графы: индекс дела по номенклатуре дел, заголовок дела, крайние даты, предполагаемые причины </w:t>
      </w:r>
      <w:r w:rsidR="00985F6B">
        <w:rPr>
          <w:rFonts w:ascii="Times New Roman" w:hAnsi="Times New Roman" w:cs="Times New Roman"/>
          <w:sz w:val="28"/>
          <w:szCs w:val="28"/>
          <w:lang w:eastAsia="ru-RU"/>
        </w:rPr>
        <w:t>утраты документов</w:t>
      </w:r>
      <w:r w:rsidRPr="008863ED">
        <w:rPr>
          <w:rFonts w:ascii="Times New Roman" w:hAnsi="Times New Roman" w:cs="Times New Roman"/>
          <w:sz w:val="28"/>
          <w:szCs w:val="28"/>
          <w:lang w:eastAsia="ru-RU"/>
        </w:rPr>
        <w:t>.</w:t>
      </w:r>
    </w:p>
    <w:p w14:paraId="5F9B2FBB" w14:textId="77777777"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8863ED">
        <w:rPr>
          <w:rFonts w:ascii="Times New Roman" w:hAnsi="Times New Roman" w:cs="Times New Roman"/>
          <w:sz w:val="28"/>
          <w:szCs w:val="28"/>
          <w:lang w:eastAsia="ru-RU"/>
        </w:rPr>
        <w:t xml:space="preserve">Акт подписывается руководителем структурного подразделения и </w:t>
      </w:r>
      <w:r w:rsidRPr="00AC511F">
        <w:rPr>
          <w:rFonts w:ascii="Times New Roman" w:hAnsi="Times New Roman" w:cs="Times New Roman"/>
          <w:sz w:val="28"/>
          <w:szCs w:val="28"/>
          <w:lang w:eastAsia="ru-RU"/>
        </w:rPr>
        <w:t>передается вместе с описью дел структурного подразделения в архив организации</w:t>
      </w:r>
      <w:r w:rsidRPr="008863ED">
        <w:rPr>
          <w:rFonts w:ascii="Times New Roman" w:hAnsi="Times New Roman" w:cs="Times New Roman"/>
          <w:sz w:val="28"/>
          <w:szCs w:val="28"/>
          <w:lang w:eastAsia="ru-RU"/>
        </w:rPr>
        <w:t>.</w:t>
      </w:r>
    </w:p>
    <w:p w14:paraId="5F83049B" w14:textId="0B170A58" w:rsidR="00923238" w:rsidRDefault="00207139" w:rsidP="00BC2A8C">
      <w:pPr>
        <w:tabs>
          <w:tab w:val="left" w:pos="8647"/>
        </w:tabs>
        <w:spacing w:after="0" w:line="360" w:lineRule="auto"/>
        <w:ind w:firstLine="709"/>
        <w:jc w:val="both"/>
        <w:rPr>
          <w:rFonts w:ascii="Times New Roman" w:hAnsi="Times New Roman" w:cs="Times New Roman"/>
          <w:sz w:val="28"/>
          <w:szCs w:val="28"/>
          <w:lang w:eastAsia="ru-RU"/>
        </w:rPr>
      </w:pPr>
      <w:r w:rsidRPr="00207139">
        <w:rPr>
          <w:rFonts w:ascii="Times New Roman" w:hAnsi="Times New Roman" w:cs="Times New Roman"/>
          <w:sz w:val="28"/>
          <w:szCs w:val="28"/>
          <w:lang w:eastAsia="ru-RU"/>
        </w:rPr>
        <w:t>Графическое изображение процесса 1.3</w:t>
      </w:r>
      <w:r w:rsidR="003D6185">
        <w:rPr>
          <w:rFonts w:ascii="Times New Roman" w:hAnsi="Times New Roman" w:cs="Times New Roman"/>
          <w:sz w:val="28"/>
          <w:szCs w:val="28"/>
          <w:lang w:eastAsia="ru-RU"/>
        </w:rPr>
        <w:t>.</w:t>
      </w:r>
      <w:r w:rsidRPr="00207139">
        <w:rPr>
          <w:rFonts w:ascii="Times New Roman" w:hAnsi="Times New Roman" w:cs="Times New Roman"/>
          <w:sz w:val="28"/>
          <w:szCs w:val="28"/>
          <w:lang w:eastAsia="ru-RU"/>
        </w:rPr>
        <w:t xml:space="preserve"> «Организация розыска недостающих дел» представлено на схеме 04 приложения </w:t>
      </w:r>
      <w:r w:rsidR="00FD060F">
        <w:rPr>
          <w:rFonts w:ascii="Times New Roman" w:hAnsi="Times New Roman" w:cs="Times New Roman"/>
          <w:sz w:val="28"/>
          <w:szCs w:val="28"/>
          <w:lang w:eastAsia="ru-RU"/>
        </w:rPr>
        <w:t xml:space="preserve">№ </w:t>
      </w:r>
      <w:r w:rsidRPr="00207139">
        <w:rPr>
          <w:rFonts w:ascii="Times New Roman" w:hAnsi="Times New Roman" w:cs="Times New Roman"/>
          <w:sz w:val="28"/>
          <w:szCs w:val="28"/>
          <w:lang w:eastAsia="ru-RU"/>
        </w:rPr>
        <w:t>4.</w:t>
      </w:r>
    </w:p>
    <w:p w14:paraId="28EECF1D" w14:textId="77777777" w:rsidR="003356AF" w:rsidRDefault="003356AF" w:rsidP="00BC2A8C">
      <w:pPr>
        <w:tabs>
          <w:tab w:val="left" w:pos="8647"/>
        </w:tabs>
        <w:spacing w:after="0" w:line="360" w:lineRule="auto"/>
        <w:ind w:firstLine="709"/>
        <w:jc w:val="both"/>
        <w:rPr>
          <w:rFonts w:ascii="Times New Roman" w:hAnsi="Times New Roman" w:cs="Times New Roman"/>
          <w:b/>
          <w:bCs/>
          <w:color w:val="000000"/>
          <w:sz w:val="28"/>
          <w:szCs w:val="28"/>
        </w:rPr>
      </w:pPr>
    </w:p>
    <w:p w14:paraId="405488D3" w14:textId="77777777" w:rsidR="00B13EBA" w:rsidRPr="00457733" w:rsidRDefault="00B13EBA" w:rsidP="003356AF">
      <w:pPr>
        <w:pStyle w:val="1"/>
      </w:pPr>
      <w:bookmarkStart w:id="53" w:name="_Toc460423909"/>
      <w:bookmarkStart w:id="54" w:name="_Toc463607823"/>
      <w:bookmarkStart w:id="55" w:name="_Toc465784226"/>
      <w:r>
        <w:t>1</w:t>
      </w:r>
      <w:r w:rsidRPr="00457733">
        <w:t>.4</w:t>
      </w:r>
      <w:r w:rsidR="00863702" w:rsidRPr="00457733">
        <w:t>.</w:t>
      </w:r>
      <w:r w:rsidR="00863702">
        <w:t> </w:t>
      </w:r>
      <w:r w:rsidRPr="00457733">
        <w:t>Передача дел в архив организации</w:t>
      </w:r>
      <w:bookmarkEnd w:id="53"/>
      <w:bookmarkEnd w:id="54"/>
      <w:bookmarkEnd w:id="55"/>
    </w:p>
    <w:p w14:paraId="0095CB20" w14:textId="77777777" w:rsidR="003356AF" w:rsidRDefault="003356AF"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p>
    <w:p w14:paraId="0611CA51" w14:textId="2DCF30F4"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b/>
          <w:bCs/>
          <w:color w:val="000000"/>
          <w:sz w:val="28"/>
          <w:szCs w:val="28"/>
        </w:rPr>
      </w:pPr>
      <w:r w:rsidRPr="00457733">
        <w:rPr>
          <w:rFonts w:ascii="Times New Roman" w:hAnsi="Times New Roman" w:cs="Times New Roman"/>
          <w:sz w:val="28"/>
          <w:szCs w:val="28"/>
          <w:lang w:eastAsia="ru-RU"/>
        </w:rPr>
        <w:t>Передача дел в архив организации осуществляется по графику, согласованному с руководителями структурных подразделений и утвержденному руководителем организации (п</w:t>
      </w:r>
      <w:r w:rsidR="00AD1843" w:rsidRPr="00457733">
        <w:rPr>
          <w:rFonts w:ascii="Times New Roman" w:hAnsi="Times New Roman" w:cs="Times New Roman"/>
          <w:sz w:val="28"/>
          <w:szCs w:val="28"/>
          <w:lang w:eastAsia="ru-RU"/>
        </w:rPr>
        <w:t>.</w:t>
      </w:r>
      <w:r w:rsidR="00AD1843">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4.33.</w:t>
      </w:r>
      <w:r w:rsidR="00AD1843">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Правил).</w:t>
      </w:r>
    </w:p>
    <w:p w14:paraId="738B39B9" w14:textId="24DC4AAA" w:rsidR="00B13EBA" w:rsidRPr="00457733" w:rsidRDefault="00B13EBA" w:rsidP="00BC2A8C">
      <w:pPr>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Передача дел постоянного, </w:t>
      </w:r>
      <w:r w:rsidR="00F94C6D" w:rsidRPr="00457733">
        <w:rPr>
          <w:rFonts w:ascii="Times New Roman" w:hAnsi="Times New Roman" w:cs="Times New Roman"/>
          <w:sz w:val="28"/>
          <w:szCs w:val="28"/>
          <w:lang w:eastAsia="ru-RU"/>
        </w:rPr>
        <w:t>временн</w:t>
      </w:r>
      <w:r w:rsidR="00F94C6D">
        <w:rPr>
          <w:rFonts w:ascii="Times New Roman" w:hAnsi="Times New Roman" w:cs="Times New Roman"/>
          <w:sz w:val="28"/>
          <w:szCs w:val="28"/>
          <w:lang w:eastAsia="ru-RU"/>
        </w:rPr>
        <w:t>ых</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(свыше 10 лет) </w:t>
      </w:r>
      <w:r w:rsidR="00F94C6D">
        <w:rPr>
          <w:rFonts w:ascii="Times New Roman" w:hAnsi="Times New Roman" w:cs="Times New Roman"/>
          <w:sz w:val="28"/>
          <w:szCs w:val="28"/>
          <w:lang w:eastAsia="ru-RU"/>
        </w:rPr>
        <w:t xml:space="preserve">сроков </w:t>
      </w:r>
      <w:r w:rsidRPr="00457733">
        <w:rPr>
          <w:rFonts w:ascii="Times New Roman" w:hAnsi="Times New Roman" w:cs="Times New Roman"/>
          <w:sz w:val="28"/>
          <w:szCs w:val="28"/>
          <w:lang w:eastAsia="ru-RU"/>
        </w:rPr>
        <w:t xml:space="preserve">хранения и по личному составу </w:t>
      </w:r>
      <w:r w:rsidR="00F94C6D" w:rsidRPr="00457733">
        <w:rPr>
          <w:rFonts w:ascii="Times New Roman" w:hAnsi="Times New Roman" w:cs="Times New Roman"/>
          <w:sz w:val="28"/>
          <w:szCs w:val="28"/>
          <w:lang w:eastAsia="ru-RU"/>
        </w:rPr>
        <w:t xml:space="preserve">в архив организации </w:t>
      </w:r>
      <w:r w:rsidRPr="00457733">
        <w:rPr>
          <w:rFonts w:ascii="Times New Roman" w:hAnsi="Times New Roman" w:cs="Times New Roman"/>
          <w:sz w:val="28"/>
          <w:szCs w:val="28"/>
          <w:lang w:eastAsia="ru-RU"/>
        </w:rPr>
        <w:t>проводится только по описям, составленным в структурных подразделениях (п</w:t>
      </w:r>
      <w:r w:rsidR="00F94C6D" w:rsidRPr="00457733">
        <w:rPr>
          <w:rFonts w:ascii="Times New Roman" w:hAnsi="Times New Roman" w:cs="Times New Roman"/>
          <w:sz w:val="28"/>
          <w:szCs w:val="28"/>
          <w:lang w:eastAsia="ru-RU"/>
        </w:rPr>
        <w:t>.</w:t>
      </w:r>
      <w:r w:rsidR="00F94C6D">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4.31.</w:t>
      </w:r>
      <w:r w:rsidR="00F94C6D">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Правил).</w:t>
      </w:r>
    </w:p>
    <w:p w14:paraId="3F32662B" w14:textId="7F9EF987" w:rsidR="00B13EBA" w:rsidRPr="00457733" w:rsidRDefault="00B13EBA" w:rsidP="00BC2A8C">
      <w:pPr>
        <w:spacing w:after="0" w:line="360" w:lineRule="auto"/>
        <w:ind w:firstLine="709"/>
        <w:jc w:val="both"/>
        <w:rPr>
          <w:rFonts w:ascii="Times New Roman" w:hAnsi="Times New Roman" w:cs="Times New Roman"/>
          <w:i/>
          <w:iCs/>
          <w:color w:val="000000"/>
          <w:sz w:val="28"/>
          <w:szCs w:val="28"/>
        </w:rPr>
      </w:pPr>
      <w:bookmarkStart w:id="56" w:name="sub_422"/>
      <w:bookmarkStart w:id="57" w:name="sub_425"/>
      <w:bookmarkStart w:id="58" w:name="sub_421"/>
      <w:r w:rsidRPr="00457733">
        <w:rPr>
          <w:rFonts w:ascii="Times New Roman" w:hAnsi="Times New Roman" w:cs="Times New Roman"/>
          <w:i/>
          <w:iCs/>
          <w:color w:val="000000"/>
          <w:sz w:val="28"/>
          <w:szCs w:val="28"/>
        </w:rPr>
        <w:t xml:space="preserve">Опись дел структурного подразделения </w:t>
      </w:r>
      <w:r w:rsidR="003D6185">
        <w:rPr>
          <w:rFonts w:ascii="Times New Roman" w:hAnsi="Times New Roman" w:cs="Times New Roman"/>
          <w:i/>
          <w:iCs/>
          <w:color w:val="000000"/>
          <w:sz w:val="28"/>
          <w:szCs w:val="28"/>
        </w:rPr>
        <w:t xml:space="preserve">– </w:t>
      </w:r>
      <w:r w:rsidRPr="00457733">
        <w:rPr>
          <w:rFonts w:ascii="Times New Roman" w:hAnsi="Times New Roman" w:cs="Times New Roman"/>
          <w:i/>
          <w:iCs/>
          <w:color w:val="000000"/>
          <w:sz w:val="28"/>
          <w:szCs w:val="28"/>
        </w:rPr>
        <w:t>учетный документ, включающий сведения о делах, сформированных в подразделении и подлежащих передаче на архивное хранение.</w:t>
      </w:r>
      <w:bookmarkEnd w:id="56"/>
    </w:p>
    <w:p w14:paraId="0B86521F" w14:textId="0E879A7E" w:rsidR="00B13EBA" w:rsidRPr="00457733" w:rsidRDefault="00F94C6D" w:rsidP="00BC2A8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Порядок составления о</w:t>
      </w:r>
      <w:r w:rsidRPr="00457733">
        <w:rPr>
          <w:rFonts w:ascii="Times New Roman" w:hAnsi="Times New Roman" w:cs="Times New Roman"/>
          <w:color w:val="000000"/>
          <w:sz w:val="28"/>
          <w:szCs w:val="28"/>
        </w:rPr>
        <w:t>пис</w:t>
      </w:r>
      <w:r>
        <w:rPr>
          <w:rFonts w:ascii="Times New Roman" w:hAnsi="Times New Roman" w:cs="Times New Roman"/>
          <w:color w:val="000000"/>
          <w:sz w:val="28"/>
          <w:szCs w:val="28"/>
        </w:rPr>
        <w:t>ей</w:t>
      </w:r>
      <w:r w:rsidR="00926100">
        <w:rPr>
          <w:rFonts w:ascii="Times New Roman" w:hAnsi="Times New Roman" w:cs="Times New Roman"/>
          <w:color w:val="000000"/>
          <w:sz w:val="28"/>
          <w:szCs w:val="28"/>
        </w:rPr>
        <w:t xml:space="preserve"> </w:t>
      </w:r>
      <w:r w:rsidR="00B13EBA" w:rsidRPr="00457733">
        <w:rPr>
          <w:rFonts w:ascii="Times New Roman" w:hAnsi="Times New Roman" w:cs="Times New Roman"/>
          <w:color w:val="000000"/>
          <w:sz w:val="28"/>
          <w:szCs w:val="28"/>
        </w:rPr>
        <w:t xml:space="preserve">дел структурных подразделений </w:t>
      </w:r>
      <w:r w:rsidRPr="00457733">
        <w:rPr>
          <w:rFonts w:ascii="Times New Roman" w:hAnsi="Times New Roman" w:cs="Times New Roman"/>
          <w:color w:val="000000"/>
          <w:sz w:val="28"/>
          <w:szCs w:val="28"/>
        </w:rPr>
        <w:t>устанавливае</w:t>
      </w:r>
      <w:r>
        <w:rPr>
          <w:rFonts w:ascii="Times New Roman" w:hAnsi="Times New Roman" w:cs="Times New Roman"/>
          <w:color w:val="000000"/>
          <w:sz w:val="28"/>
          <w:szCs w:val="28"/>
        </w:rPr>
        <w:t>тся</w:t>
      </w:r>
      <w:r w:rsidR="00926100">
        <w:rPr>
          <w:rFonts w:ascii="Times New Roman" w:hAnsi="Times New Roman" w:cs="Times New Roman"/>
          <w:color w:val="000000"/>
          <w:sz w:val="28"/>
          <w:szCs w:val="28"/>
        </w:rPr>
        <w:t xml:space="preserve"> </w:t>
      </w:r>
      <w:r w:rsidR="00B13EBA" w:rsidRPr="00457733">
        <w:rPr>
          <w:rFonts w:ascii="Times New Roman" w:hAnsi="Times New Roman" w:cs="Times New Roman"/>
          <w:color w:val="000000"/>
          <w:sz w:val="28"/>
          <w:szCs w:val="28"/>
        </w:rPr>
        <w:t>инструкцией по делопроизводству организации</w:t>
      </w:r>
      <w:r>
        <w:rPr>
          <w:rFonts w:ascii="Times New Roman" w:hAnsi="Times New Roman" w:cs="Times New Roman"/>
          <w:color w:val="000000"/>
          <w:sz w:val="28"/>
          <w:szCs w:val="28"/>
        </w:rPr>
        <w:t>. Работа по составлению описей дел структурных подразделений выполняется</w:t>
      </w:r>
      <w:r w:rsidRPr="00457733">
        <w:rPr>
          <w:rFonts w:ascii="Times New Roman" w:hAnsi="Times New Roman" w:cs="Times New Roman"/>
          <w:color w:val="000000"/>
          <w:sz w:val="28"/>
          <w:szCs w:val="28"/>
        </w:rPr>
        <w:t xml:space="preserve"> лицами, ответственными за ведение делопроизводства в структурных подразделениях</w:t>
      </w:r>
      <w:r w:rsidR="0092610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w:t>
      </w:r>
      <w:r w:rsidR="00926100">
        <w:rPr>
          <w:rFonts w:ascii="Times New Roman" w:hAnsi="Times New Roman" w:cs="Times New Roman"/>
          <w:color w:val="000000"/>
          <w:sz w:val="28"/>
          <w:szCs w:val="28"/>
        </w:rPr>
        <w:t xml:space="preserve"> </w:t>
      </w:r>
      <w:r w:rsidR="00B13EBA" w:rsidRPr="00457733">
        <w:rPr>
          <w:rFonts w:ascii="Times New Roman" w:hAnsi="Times New Roman" w:cs="Times New Roman"/>
          <w:color w:val="000000"/>
          <w:sz w:val="28"/>
          <w:szCs w:val="28"/>
        </w:rPr>
        <w:t>работниками службы делопроизводства организации</w:t>
      </w:r>
      <w:r>
        <w:rPr>
          <w:rFonts w:ascii="Times New Roman" w:hAnsi="Times New Roman" w:cs="Times New Roman"/>
          <w:color w:val="000000"/>
          <w:sz w:val="28"/>
          <w:szCs w:val="28"/>
        </w:rPr>
        <w:t>.</w:t>
      </w:r>
      <w:r w:rsidR="0092610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w:t>
      </w:r>
      <w:r w:rsidRPr="00457733">
        <w:rPr>
          <w:rFonts w:ascii="Times New Roman" w:hAnsi="Times New Roman" w:cs="Times New Roman"/>
          <w:color w:val="000000"/>
          <w:sz w:val="28"/>
          <w:szCs w:val="28"/>
        </w:rPr>
        <w:t>етодическ</w:t>
      </w:r>
      <w:r>
        <w:rPr>
          <w:rFonts w:ascii="Times New Roman" w:hAnsi="Times New Roman" w:cs="Times New Roman"/>
          <w:color w:val="000000"/>
          <w:sz w:val="28"/>
          <w:szCs w:val="28"/>
        </w:rPr>
        <w:t xml:space="preserve">ое </w:t>
      </w:r>
      <w:r w:rsidRPr="00457733">
        <w:rPr>
          <w:rFonts w:ascii="Times New Roman" w:hAnsi="Times New Roman" w:cs="Times New Roman"/>
          <w:color w:val="000000"/>
          <w:sz w:val="28"/>
          <w:szCs w:val="28"/>
        </w:rPr>
        <w:t>руководство</w:t>
      </w:r>
      <w:r w:rsidR="00926100">
        <w:rPr>
          <w:rFonts w:ascii="Times New Roman" w:hAnsi="Times New Roman" w:cs="Times New Roman"/>
          <w:color w:val="000000"/>
          <w:sz w:val="28"/>
          <w:szCs w:val="28"/>
        </w:rPr>
        <w:t xml:space="preserve"> </w:t>
      </w:r>
      <w:r w:rsidR="00307880">
        <w:rPr>
          <w:rFonts w:ascii="Times New Roman" w:hAnsi="Times New Roman" w:cs="Times New Roman"/>
          <w:color w:val="000000"/>
          <w:sz w:val="28"/>
          <w:szCs w:val="28"/>
        </w:rPr>
        <w:t>составлением описей дел структурных подразделений осуществляет</w:t>
      </w:r>
      <w:r w:rsidR="00926100">
        <w:rPr>
          <w:rFonts w:ascii="Times New Roman" w:hAnsi="Times New Roman" w:cs="Times New Roman"/>
          <w:color w:val="000000"/>
          <w:sz w:val="28"/>
          <w:szCs w:val="28"/>
        </w:rPr>
        <w:t xml:space="preserve"> </w:t>
      </w:r>
      <w:r w:rsidR="00307880" w:rsidRPr="00457733">
        <w:rPr>
          <w:rFonts w:ascii="Times New Roman" w:hAnsi="Times New Roman" w:cs="Times New Roman"/>
          <w:color w:val="000000"/>
          <w:sz w:val="28"/>
          <w:szCs w:val="28"/>
        </w:rPr>
        <w:t>архив</w:t>
      </w:r>
      <w:r w:rsidR="00307880">
        <w:rPr>
          <w:rFonts w:ascii="Times New Roman" w:hAnsi="Times New Roman" w:cs="Times New Roman"/>
          <w:color w:val="000000"/>
          <w:sz w:val="28"/>
          <w:szCs w:val="28"/>
        </w:rPr>
        <w:t xml:space="preserve"> организации</w:t>
      </w:r>
      <w:r w:rsidR="00B13EBA" w:rsidRPr="00457733">
        <w:rPr>
          <w:rFonts w:ascii="Times New Roman" w:hAnsi="Times New Roman" w:cs="Times New Roman"/>
          <w:color w:val="000000"/>
          <w:sz w:val="28"/>
          <w:szCs w:val="28"/>
        </w:rPr>
        <w:t xml:space="preserve">. </w:t>
      </w:r>
    </w:p>
    <w:p w14:paraId="3B092237" w14:textId="77777777" w:rsidR="00B13EBA" w:rsidRPr="00457733" w:rsidRDefault="00B13EBA" w:rsidP="00BC2A8C">
      <w:pPr>
        <w:spacing w:after="0" w:line="360" w:lineRule="auto"/>
        <w:ind w:firstLine="709"/>
        <w:jc w:val="both"/>
        <w:rPr>
          <w:rFonts w:ascii="Times New Roman" w:hAnsi="Times New Roman" w:cs="Times New Roman"/>
          <w:color w:val="000000"/>
          <w:sz w:val="28"/>
          <w:szCs w:val="28"/>
        </w:rPr>
      </w:pPr>
      <w:r w:rsidRPr="00457733">
        <w:rPr>
          <w:rFonts w:ascii="Times New Roman" w:hAnsi="Times New Roman" w:cs="Times New Roman"/>
          <w:color w:val="000000"/>
          <w:sz w:val="28"/>
          <w:szCs w:val="28"/>
        </w:rPr>
        <w:t xml:space="preserve">Ответственность за своевременное и качественное составление описей дел структурных подразделений несут руководители этих подразделений. </w:t>
      </w:r>
      <w:bookmarkEnd w:id="57"/>
    </w:p>
    <w:p w14:paraId="68725F3C" w14:textId="704D60A6" w:rsidR="00B13EBA" w:rsidRPr="00457733" w:rsidRDefault="00B13EBA" w:rsidP="00BC2A8C">
      <w:pPr>
        <w:spacing w:after="0" w:line="360" w:lineRule="auto"/>
        <w:ind w:firstLine="709"/>
        <w:jc w:val="both"/>
        <w:rPr>
          <w:rFonts w:ascii="Times New Roman" w:hAnsi="Times New Roman" w:cs="Times New Roman"/>
          <w:color w:val="000000"/>
          <w:sz w:val="28"/>
          <w:szCs w:val="28"/>
        </w:rPr>
      </w:pPr>
      <w:r w:rsidRPr="00457733">
        <w:rPr>
          <w:rFonts w:ascii="Times New Roman" w:hAnsi="Times New Roman" w:cs="Times New Roman"/>
          <w:color w:val="000000"/>
          <w:sz w:val="28"/>
          <w:szCs w:val="28"/>
        </w:rPr>
        <w:lastRenderedPageBreak/>
        <w:t xml:space="preserve">Описи дел структурных подразделений составляются на все завершенные в делопроизводстве организации дела постоянного и </w:t>
      </w:r>
      <w:r w:rsidR="009B2EA6" w:rsidRPr="00457733">
        <w:rPr>
          <w:rFonts w:ascii="Times New Roman" w:hAnsi="Times New Roman" w:cs="Times New Roman"/>
          <w:color w:val="000000"/>
          <w:sz w:val="28"/>
          <w:szCs w:val="28"/>
        </w:rPr>
        <w:t>временн</w:t>
      </w:r>
      <w:r w:rsidR="009B2EA6">
        <w:rPr>
          <w:rFonts w:ascii="Times New Roman" w:hAnsi="Times New Roman" w:cs="Times New Roman"/>
          <w:color w:val="000000"/>
          <w:sz w:val="28"/>
          <w:szCs w:val="28"/>
        </w:rPr>
        <w:t>ых</w:t>
      </w:r>
      <w:r w:rsidR="00926100">
        <w:rPr>
          <w:rFonts w:ascii="Times New Roman" w:hAnsi="Times New Roman" w:cs="Times New Roman"/>
          <w:color w:val="000000"/>
          <w:sz w:val="28"/>
          <w:szCs w:val="28"/>
        </w:rPr>
        <w:t xml:space="preserve"> </w:t>
      </w:r>
      <w:r w:rsidRPr="00457733">
        <w:rPr>
          <w:rFonts w:ascii="Times New Roman" w:hAnsi="Times New Roman" w:cs="Times New Roman"/>
          <w:color w:val="000000"/>
          <w:sz w:val="28"/>
          <w:szCs w:val="28"/>
        </w:rPr>
        <w:t xml:space="preserve">(свыше 10 лет) </w:t>
      </w:r>
      <w:r w:rsidR="009B2EA6">
        <w:rPr>
          <w:rFonts w:ascii="Times New Roman" w:hAnsi="Times New Roman" w:cs="Times New Roman"/>
          <w:color w:val="000000"/>
          <w:sz w:val="28"/>
          <w:szCs w:val="28"/>
        </w:rPr>
        <w:t xml:space="preserve">сроков </w:t>
      </w:r>
      <w:r w:rsidRPr="00457733">
        <w:rPr>
          <w:rFonts w:ascii="Times New Roman" w:hAnsi="Times New Roman" w:cs="Times New Roman"/>
          <w:color w:val="000000"/>
          <w:sz w:val="28"/>
          <w:szCs w:val="28"/>
        </w:rPr>
        <w:t>хранения и дела по личному составу, прошедшие экспертизу ценности (п</w:t>
      </w:r>
      <w:r w:rsidR="009B2EA6" w:rsidRPr="00457733">
        <w:rPr>
          <w:rFonts w:ascii="Times New Roman" w:hAnsi="Times New Roman" w:cs="Times New Roman"/>
          <w:color w:val="000000"/>
          <w:sz w:val="28"/>
          <w:szCs w:val="28"/>
        </w:rPr>
        <w:t>.</w:t>
      </w:r>
      <w:r w:rsidR="009B2EA6">
        <w:rPr>
          <w:rFonts w:ascii="Times New Roman" w:hAnsi="Times New Roman" w:cs="Times New Roman"/>
          <w:color w:val="000000"/>
          <w:sz w:val="28"/>
          <w:szCs w:val="28"/>
        </w:rPr>
        <w:t> </w:t>
      </w:r>
      <w:r w:rsidRPr="00457733">
        <w:rPr>
          <w:rFonts w:ascii="Times New Roman" w:hAnsi="Times New Roman" w:cs="Times New Roman"/>
          <w:color w:val="000000"/>
          <w:sz w:val="28"/>
          <w:szCs w:val="28"/>
        </w:rPr>
        <w:t>4.11.</w:t>
      </w:r>
      <w:r w:rsidR="00926100">
        <w:rPr>
          <w:rFonts w:ascii="Times New Roman" w:hAnsi="Times New Roman" w:cs="Times New Roman"/>
          <w:color w:val="000000"/>
          <w:sz w:val="28"/>
          <w:szCs w:val="28"/>
        </w:rPr>
        <w:t xml:space="preserve"> </w:t>
      </w:r>
      <w:r w:rsidRPr="00457733">
        <w:rPr>
          <w:rFonts w:ascii="Times New Roman" w:hAnsi="Times New Roman" w:cs="Times New Roman"/>
          <w:color w:val="000000"/>
          <w:sz w:val="28"/>
          <w:szCs w:val="28"/>
        </w:rPr>
        <w:t>Правил).</w:t>
      </w:r>
    </w:p>
    <w:p w14:paraId="06BC770A" w14:textId="3844C056" w:rsidR="00B13EBA" w:rsidRPr="00457733" w:rsidRDefault="00B13EBA" w:rsidP="00BC2A8C">
      <w:pPr>
        <w:spacing w:after="0" w:line="360" w:lineRule="auto"/>
        <w:ind w:firstLine="709"/>
        <w:jc w:val="both"/>
        <w:rPr>
          <w:rFonts w:ascii="Times New Roman" w:hAnsi="Times New Roman" w:cs="Times New Roman"/>
          <w:color w:val="000000"/>
          <w:sz w:val="28"/>
          <w:szCs w:val="28"/>
        </w:rPr>
      </w:pPr>
      <w:r w:rsidRPr="00457733">
        <w:rPr>
          <w:rFonts w:ascii="Times New Roman" w:hAnsi="Times New Roman" w:cs="Times New Roman"/>
          <w:color w:val="000000"/>
          <w:sz w:val="28"/>
          <w:szCs w:val="28"/>
        </w:rPr>
        <w:t xml:space="preserve">Описи дел, подготовленные структурными подразделениями, </w:t>
      </w:r>
      <w:r w:rsidR="009B2EA6">
        <w:rPr>
          <w:rFonts w:ascii="Times New Roman" w:hAnsi="Times New Roman" w:cs="Times New Roman"/>
          <w:color w:val="000000"/>
          <w:sz w:val="28"/>
          <w:szCs w:val="28"/>
        </w:rPr>
        <w:t xml:space="preserve">являются документами, по которым осуществляется передача дел в архив организации, На основе описей дел структурных подразделений в архиве составляются </w:t>
      </w:r>
      <w:r w:rsidR="009B2EA6" w:rsidRPr="008E3485">
        <w:rPr>
          <w:rFonts w:ascii="Times New Roman" w:hAnsi="Times New Roman" w:cs="Times New Roman"/>
          <w:sz w:val="28"/>
          <w:szCs w:val="28"/>
        </w:rPr>
        <w:t>годовы</w:t>
      </w:r>
      <w:r w:rsidR="009B2EA6">
        <w:rPr>
          <w:rFonts w:ascii="Times New Roman" w:hAnsi="Times New Roman" w:cs="Times New Roman"/>
          <w:sz w:val="28"/>
          <w:szCs w:val="28"/>
        </w:rPr>
        <w:t>е</w:t>
      </w:r>
      <w:r w:rsidR="00926100">
        <w:rPr>
          <w:rFonts w:ascii="Times New Roman" w:hAnsi="Times New Roman" w:cs="Times New Roman"/>
          <w:sz w:val="28"/>
          <w:szCs w:val="28"/>
        </w:rPr>
        <w:t xml:space="preserve"> </w:t>
      </w:r>
      <w:r w:rsidR="009B2EA6" w:rsidRPr="00457733">
        <w:rPr>
          <w:rFonts w:ascii="Times New Roman" w:hAnsi="Times New Roman" w:cs="Times New Roman"/>
          <w:color w:val="000000"/>
          <w:sz w:val="28"/>
          <w:szCs w:val="28"/>
        </w:rPr>
        <w:t>раздел</w:t>
      </w:r>
      <w:r w:rsidR="009B2EA6">
        <w:rPr>
          <w:rFonts w:ascii="Times New Roman" w:hAnsi="Times New Roman" w:cs="Times New Roman"/>
          <w:color w:val="000000"/>
          <w:sz w:val="28"/>
          <w:szCs w:val="28"/>
        </w:rPr>
        <w:t>ы</w:t>
      </w:r>
      <w:r w:rsidR="00926100">
        <w:rPr>
          <w:rFonts w:ascii="Times New Roman" w:hAnsi="Times New Roman" w:cs="Times New Roman"/>
          <w:color w:val="000000"/>
          <w:sz w:val="28"/>
          <w:szCs w:val="28"/>
        </w:rPr>
        <w:t xml:space="preserve"> </w:t>
      </w:r>
      <w:r w:rsidRPr="00457733">
        <w:rPr>
          <w:rFonts w:ascii="Times New Roman" w:hAnsi="Times New Roman" w:cs="Times New Roman"/>
          <w:color w:val="000000"/>
          <w:sz w:val="28"/>
          <w:szCs w:val="28"/>
        </w:rPr>
        <w:t>описей дел</w:t>
      </w:r>
      <w:r w:rsidR="009B2EA6">
        <w:rPr>
          <w:rFonts w:ascii="Times New Roman" w:hAnsi="Times New Roman" w:cs="Times New Roman"/>
          <w:color w:val="000000"/>
          <w:sz w:val="28"/>
          <w:szCs w:val="28"/>
        </w:rPr>
        <w:t>,</w:t>
      </w:r>
      <w:r w:rsidRPr="00457733">
        <w:rPr>
          <w:rFonts w:ascii="Times New Roman" w:hAnsi="Times New Roman" w:cs="Times New Roman"/>
          <w:color w:val="000000"/>
          <w:sz w:val="28"/>
          <w:szCs w:val="28"/>
        </w:rPr>
        <w:t xml:space="preserve"> документов (п</w:t>
      </w:r>
      <w:r w:rsidR="009B2EA6" w:rsidRPr="00457733">
        <w:rPr>
          <w:rFonts w:ascii="Times New Roman" w:hAnsi="Times New Roman" w:cs="Times New Roman"/>
          <w:color w:val="000000"/>
          <w:sz w:val="28"/>
          <w:szCs w:val="28"/>
        </w:rPr>
        <w:t>.</w:t>
      </w:r>
      <w:r w:rsidR="009B2EA6">
        <w:rPr>
          <w:rFonts w:ascii="Times New Roman" w:hAnsi="Times New Roman" w:cs="Times New Roman"/>
          <w:color w:val="000000"/>
          <w:sz w:val="28"/>
          <w:szCs w:val="28"/>
        </w:rPr>
        <w:t> </w:t>
      </w:r>
      <w:r w:rsidRPr="00457733">
        <w:rPr>
          <w:rFonts w:ascii="Times New Roman" w:hAnsi="Times New Roman" w:cs="Times New Roman"/>
          <w:color w:val="000000"/>
          <w:sz w:val="28"/>
          <w:szCs w:val="28"/>
        </w:rPr>
        <w:t>4.11.</w:t>
      </w:r>
      <w:r w:rsidR="00926100">
        <w:rPr>
          <w:rFonts w:ascii="Times New Roman" w:hAnsi="Times New Roman" w:cs="Times New Roman"/>
          <w:color w:val="000000"/>
          <w:sz w:val="28"/>
          <w:szCs w:val="28"/>
        </w:rPr>
        <w:t xml:space="preserve"> </w:t>
      </w:r>
      <w:r w:rsidRPr="00457733">
        <w:rPr>
          <w:rFonts w:ascii="Times New Roman" w:hAnsi="Times New Roman" w:cs="Times New Roman"/>
          <w:color w:val="000000"/>
          <w:sz w:val="28"/>
          <w:szCs w:val="28"/>
        </w:rPr>
        <w:t>Правил).</w:t>
      </w:r>
      <w:bookmarkStart w:id="59" w:name="sub_423"/>
      <w:bookmarkEnd w:id="58"/>
    </w:p>
    <w:p w14:paraId="072F5FE0" w14:textId="77777777" w:rsidR="00B13EBA" w:rsidRPr="00457733" w:rsidRDefault="00B13EBA" w:rsidP="00BC2A8C">
      <w:pPr>
        <w:spacing w:after="0" w:line="360" w:lineRule="auto"/>
        <w:ind w:firstLine="709"/>
        <w:jc w:val="both"/>
        <w:rPr>
          <w:rFonts w:ascii="Times New Roman" w:hAnsi="Times New Roman" w:cs="Times New Roman"/>
          <w:color w:val="000000"/>
          <w:sz w:val="28"/>
          <w:szCs w:val="28"/>
        </w:rPr>
      </w:pPr>
      <w:r w:rsidRPr="00457733">
        <w:rPr>
          <w:rFonts w:ascii="Times New Roman" w:hAnsi="Times New Roman" w:cs="Times New Roman"/>
          <w:color w:val="000000"/>
          <w:sz w:val="28"/>
          <w:szCs w:val="28"/>
        </w:rPr>
        <w:t>Описи составляются отдельно на:</w:t>
      </w:r>
    </w:p>
    <w:bookmarkEnd w:id="59"/>
    <w:p w14:paraId="3F7DD26A" w14:textId="77777777" w:rsidR="00B13EBA" w:rsidRPr="00505338" w:rsidRDefault="00B13EBA" w:rsidP="00505338">
      <w:pPr>
        <w:pStyle w:val="a4"/>
        <w:numPr>
          <w:ilvl w:val="0"/>
          <w:numId w:val="15"/>
        </w:numPr>
        <w:tabs>
          <w:tab w:val="left" w:pos="993"/>
        </w:tabs>
        <w:spacing w:after="0" w:line="360" w:lineRule="auto"/>
        <w:ind w:left="0" w:firstLine="709"/>
        <w:jc w:val="both"/>
        <w:rPr>
          <w:rFonts w:ascii="Times New Roman" w:hAnsi="Times New Roman" w:cs="Times New Roman"/>
          <w:color w:val="000000"/>
          <w:sz w:val="28"/>
          <w:szCs w:val="28"/>
        </w:rPr>
      </w:pPr>
      <w:r w:rsidRPr="00505338">
        <w:rPr>
          <w:rFonts w:ascii="Times New Roman" w:hAnsi="Times New Roman" w:cs="Times New Roman"/>
          <w:color w:val="000000"/>
          <w:sz w:val="28"/>
          <w:szCs w:val="28"/>
        </w:rPr>
        <w:t>дела постоянного хранения;</w:t>
      </w:r>
    </w:p>
    <w:p w14:paraId="58FE15A2" w14:textId="77777777" w:rsidR="00B13EBA" w:rsidRPr="00505338" w:rsidRDefault="00B13EBA" w:rsidP="00505338">
      <w:pPr>
        <w:pStyle w:val="a4"/>
        <w:numPr>
          <w:ilvl w:val="0"/>
          <w:numId w:val="15"/>
        </w:numPr>
        <w:tabs>
          <w:tab w:val="left" w:pos="993"/>
        </w:tabs>
        <w:spacing w:after="0" w:line="360" w:lineRule="auto"/>
        <w:ind w:left="0" w:firstLine="709"/>
        <w:jc w:val="both"/>
        <w:rPr>
          <w:rFonts w:ascii="Times New Roman" w:hAnsi="Times New Roman" w:cs="Times New Roman"/>
          <w:color w:val="000000"/>
          <w:sz w:val="28"/>
          <w:szCs w:val="28"/>
        </w:rPr>
      </w:pPr>
      <w:r w:rsidRPr="00505338">
        <w:rPr>
          <w:rFonts w:ascii="Times New Roman" w:hAnsi="Times New Roman" w:cs="Times New Roman"/>
          <w:color w:val="000000"/>
          <w:sz w:val="28"/>
          <w:szCs w:val="28"/>
        </w:rPr>
        <w:t xml:space="preserve">дела </w:t>
      </w:r>
      <w:r w:rsidR="009B2EA6" w:rsidRPr="00505338">
        <w:rPr>
          <w:rFonts w:ascii="Times New Roman" w:hAnsi="Times New Roman" w:cs="Times New Roman"/>
          <w:color w:val="000000"/>
          <w:sz w:val="28"/>
          <w:szCs w:val="28"/>
        </w:rPr>
        <w:t xml:space="preserve">временных </w:t>
      </w:r>
      <w:r w:rsidRPr="00505338">
        <w:rPr>
          <w:rFonts w:ascii="Times New Roman" w:hAnsi="Times New Roman" w:cs="Times New Roman"/>
          <w:color w:val="000000"/>
          <w:sz w:val="28"/>
          <w:szCs w:val="28"/>
        </w:rPr>
        <w:t xml:space="preserve">(свыше 10 лет) </w:t>
      </w:r>
      <w:r w:rsidR="009B2EA6" w:rsidRPr="00505338">
        <w:rPr>
          <w:rFonts w:ascii="Times New Roman" w:hAnsi="Times New Roman" w:cs="Times New Roman"/>
          <w:color w:val="000000"/>
          <w:sz w:val="28"/>
          <w:szCs w:val="28"/>
        </w:rPr>
        <w:t xml:space="preserve">сроков </w:t>
      </w:r>
      <w:r w:rsidRPr="00505338">
        <w:rPr>
          <w:rFonts w:ascii="Times New Roman" w:hAnsi="Times New Roman" w:cs="Times New Roman"/>
          <w:color w:val="000000"/>
          <w:sz w:val="28"/>
          <w:szCs w:val="28"/>
        </w:rPr>
        <w:t>хранения;</w:t>
      </w:r>
    </w:p>
    <w:p w14:paraId="2690BBA0" w14:textId="548EB3A3" w:rsidR="00B13EBA" w:rsidRPr="00505338" w:rsidRDefault="00B13EBA" w:rsidP="00505338">
      <w:pPr>
        <w:pStyle w:val="a4"/>
        <w:numPr>
          <w:ilvl w:val="0"/>
          <w:numId w:val="15"/>
        </w:numPr>
        <w:tabs>
          <w:tab w:val="left" w:pos="993"/>
        </w:tabs>
        <w:spacing w:after="0" w:line="360" w:lineRule="auto"/>
        <w:ind w:left="0" w:firstLine="709"/>
        <w:jc w:val="both"/>
        <w:rPr>
          <w:rFonts w:ascii="Times New Roman" w:hAnsi="Times New Roman" w:cs="Times New Roman"/>
          <w:color w:val="000000"/>
          <w:sz w:val="28"/>
          <w:szCs w:val="28"/>
        </w:rPr>
      </w:pPr>
      <w:r w:rsidRPr="00505338">
        <w:rPr>
          <w:rFonts w:ascii="Times New Roman" w:hAnsi="Times New Roman" w:cs="Times New Roman"/>
          <w:color w:val="000000"/>
          <w:sz w:val="28"/>
          <w:szCs w:val="28"/>
        </w:rPr>
        <w:t>дела по личному составу</w:t>
      </w:r>
      <w:r w:rsidR="004F2DBF">
        <w:rPr>
          <w:rFonts w:ascii="Times New Roman" w:hAnsi="Times New Roman" w:cs="Times New Roman"/>
          <w:color w:val="000000"/>
          <w:sz w:val="28"/>
          <w:szCs w:val="28"/>
        </w:rPr>
        <w:t>;</w:t>
      </w:r>
    </w:p>
    <w:p w14:paraId="197A9F73" w14:textId="77777777" w:rsidR="00B13EBA" w:rsidRPr="00505338" w:rsidRDefault="00B13EBA" w:rsidP="00505338">
      <w:pPr>
        <w:pStyle w:val="a4"/>
        <w:numPr>
          <w:ilvl w:val="0"/>
          <w:numId w:val="15"/>
        </w:numPr>
        <w:tabs>
          <w:tab w:val="left" w:pos="993"/>
        </w:tabs>
        <w:spacing w:after="0" w:line="360" w:lineRule="auto"/>
        <w:ind w:left="0" w:firstLine="709"/>
        <w:jc w:val="both"/>
        <w:rPr>
          <w:rFonts w:ascii="Times New Roman" w:hAnsi="Times New Roman" w:cs="Times New Roman"/>
          <w:color w:val="000000"/>
          <w:sz w:val="28"/>
          <w:szCs w:val="28"/>
        </w:rPr>
      </w:pPr>
      <w:r w:rsidRPr="00505338">
        <w:rPr>
          <w:rFonts w:ascii="Times New Roman" w:hAnsi="Times New Roman" w:cs="Times New Roman"/>
          <w:color w:val="000000"/>
          <w:sz w:val="28"/>
          <w:szCs w:val="28"/>
        </w:rPr>
        <w:t xml:space="preserve">на дела, состоящие из специфических, характерных только для данной организации, документов (судебные и следственные дела, научные отчеты по темам и </w:t>
      </w:r>
      <w:r w:rsidR="009B2EA6" w:rsidRPr="00505338">
        <w:rPr>
          <w:rFonts w:ascii="Times New Roman" w:hAnsi="Times New Roman" w:cs="Times New Roman"/>
          <w:color w:val="000000"/>
          <w:sz w:val="28"/>
          <w:szCs w:val="28"/>
        </w:rPr>
        <w:t>др</w:t>
      </w:r>
      <w:r w:rsidR="00505338">
        <w:rPr>
          <w:rFonts w:ascii="Times New Roman" w:hAnsi="Times New Roman" w:cs="Times New Roman"/>
          <w:color w:val="000000"/>
          <w:sz w:val="28"/>
          <w:szCs w:val="28"/>
        </w:rPr>
        <w:t>.).</w:t>
      </w:r>
    </w:p>
    <w:p w14:paraId="1043CCB5" w14:textId="2DD6B71B"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Отдельные описи составляются на </w:t>
      </w:r>
      <w:r w:rsidR="009B2EA6" w:rsidRPr="00457733">
        <w:rPr>
          <w:rFonts w:ascii="Times New Roman" w:hAnsi="Times New Roman" w:cs="Times New Roman"/>
          <w:sz w:val="28"/>
          <w:szCs w:val="28"/>
          <w:lang w:eastAsia="ru-RU"/>
        </w:rPr>
        <w:t>электронны</w:t>
      </w:r>
      <w:r w:rsidR="009B2EA6">
        <w:rPr>
          <w:rFonts w:ascii="Times New Roman" w:hAnsi="Times New Roman" w:cs="Times New Roman"/>
          <w:sz w:val="28"/>
          <w:szCs w:val="28"/>
          <w:lang w:eastAsia="ru-RU"/>
        </w:rPr>
        <w:t>е</w:t>
      </w:r>
      <w:r w:rsidR="009B2EA6" w:rsidRPr="00457733">
        <w:rPr>
          <w:rFonts w:ascii="Times New Roman" w:hAnsi="Times New Roman" w:cs="Times New Roman"/>
          <w:sz w:val="28"/>
          <w:szCs w:val="28"/>
          <w:lang w:eastAsia="ru-RU"/>
        </w:rPr>
        <w:t xml:space="preserve"> документ</w:t>
      </w:r>
      <w:r w:rsidR="009B2EA6">
        <w:rPr>
          <w:rFonts w:ascii="Times New Roman" w:hAnsi="Times New Roman" w:cs="Times New Roman"/>
          <w:sz w:val="28"/>
          <w:szCs w:val="28"/>
          <w:lang w:eastAsia="ru-RU"/>
        </w:rPr>
        <w:t>ы</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постоянного хранения; временных (свыше 10 лет) сроков хранения, в том числе по личному составу (п.</w:t>
      </w:r>
      <w:r w:rsidR="009B2EA6">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4.31.</w:t>
      </w:r>
      <w:r w:rsidR="009B2EA6">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Правил).</w:t>
      </w:r>
    </w:p>
    <w:p w14:paraId="1410EBA3" w14:textId="3CC23BF2" w:rsidR="00B13EBA" w:rsidRPr="00457733" w:rsidRDefault="00B13EBA" w:rsidP="00BC2A8C">
      <w:pPr>
        <w:spacing w:after="0" w:line="360" w:lineRule="auto"/>
        <w:ind w:firstLine="709"/>
        <w:jc w:val="both"/>
        <w:rPr>
          <w:rFonts w:ascii="Times New Roman" w:hAnsi="Times New Roman" w:cs="Times New Roman"/>
          <w:color w:val="000000"/>
          <w:sz w:val="28"/>
          <w:szCs w:val="28"/>
        </w:rPr>
      </w:pPr>
      <w:bookmarkStart w:id="60" w:name="sub_4240"/>
      <w:r w:rsidRPr="00457733">
        <w:rPr>
          <w:rFonts w:ascii="Times New Roman" w:hAnsi="Times New Roman" w:cs="Times New Roman"/>
          <w:sz w:val="28"/>
          <w:szCs w:val="28"/>
        </w:rPr>
        <w:t xml:space="preserve">В делопроизводстве описи </w:t>
      </w:r>
      <w:r w:rsidR="009B2EA6">
        <w:rPr>
          <w:rFonts w:ascii="Times New Roman" w:hAnsi="Times New Roman" w:cs="Times New Roman"/>
          <w:sz w:val="28"/>
          <w:szCs w:val="28"/>
        </w:rPr>
        <w:t xml:space="preserve">дел </w:t>
      </w:r>
      <w:r w:rsidRPr="00457733">
        <w:rPr>
          <w:rFonts w:ascii="Times New Roman" w:hAnsi="Times New Roman" w:cs="Times New Roman"/>
          <w:sz w:val="28"/>
          <w:szCs w:val="28"/>
        </w:rPr>
        <w:t xml:space="preserve">структурных подразделений </w:t>
      </w:r>
      <w:r w:rsidRPr="00457733">
        <w:rPr>
          <w:rFonts w:ascii="Times New Roman" w:hAnsi="Times New Roman" w:cs="Times New Roman"/>
          <w:color w:val="000000"/>
          <w:sz w:val="28"/>
          <w:szCs w:val="28"/>
        </w:rPr>
        <w:t xml:space="preserve">указанных категорий дел составляются на дела каждого структурного подразделения организации. </w:t>
      </w:r>
      <w:bookmarkEnd w:id="60"/>
    </w:p>
    <w:p w14:paraId="682C8250" w14:textId="5B5EE206" w:rsidR="00B13EBA" w:rsidRPr="00457733" w:rsidRDefault="00B13EBA" w:rsidP="00BC2A8C">
      <w:pPr>
        <w:spacing w:after="0" w:line="360" w:lineRule="auto"/>
        <w:ind w:firstLine="709"/>
        <w:jc w:val="both"/>
        <w:rPr>
          <w:rFonts w:ascii="Times New Roman" w:hAnsi="Times New Roman" w:cs="Times New Roman"/>
          <w:color w:val="000000"/>
          <w:sz w:val="28"/>
          <w:szCs w:val="28"/>
        </w:rPr>
      </w:pPr>
      <w:bookmarkStart w:id="61" w:name="sub_426"/>
      <w:r w:rsidRPr="00457733">
        <w:rPr>
          <w:rFonts w:ascii="Times New Roman" w:hAnsi="Times New Roman" w:cs="Times New Roman"/>
          <w:color w:val="000000"/>
          <w:sz w:val="28"/>
          <w:szCs w:val="28"/>
        </w:rPr>
        <w:t>Описи дел структурных подразделений составляются по установленной форме (</w:t>
      </w:r>
      <w:hyperlink w:anchor="sub_10060" w:history="1">
        <w:r w:rsidR="00AA20F6">
          <w:rPr>
            <w:rFonts w:ascii="Times New Roman" w:hAnsi="Times New Roman" w:cs="Times New Roman"/>
            <w:color w:val="000000"/>
            <w:sz w:val="28"/>
            <w:szCs w:val="28"/>
          </w:rPr>
          <w:t>п</w:t>
        </w:r>
        <w:r w:rsidR="00AA20F6" w:rsidRPr="00457733">
          <w:rPr>
            <w:rFonts w:ascii="Times New Roman" w:hAnsi="Times New Roman" w:cs="Times New Roman"/>
            <w:color w:val="000000"/>
            <w:sz w:val="28"/>
            <w:szCs w:val="28"/>
          </w:rPr>
          <w:t>риложени</w:t>
        </w:r>
        <w:r w:rsidR="00AA20F6">
          <w:rPr>
            <w:rFonts w:ascii="Times New Roman" w:hAnsi="Times New Roman" w:cs="Times New Roman"/>
            <w:color w:val="000000"/>
            <w:sz w:val="28"/>
            <w:szCs w:val="28"/>
          </w:rPr>
          <w:t>я</w:t>
        </w:r>
      </w:hyperlink>
      <w:r w:rsidR="00926100">
        <w:t xml:space="preserve"> </w:t>
      </w:r>
      <w:r w:rsidR="00E85C2A">
        <w:rPr>
          <w:rFonts w:ascii="Times New Roman" w:hAnsi="Times New Roman" w:cs="Times New Roman"/>
          <w:color w:val="000000"/>
          <w:sz w:val="28"/>
          <w:szCs w:val="28"/>
        </w:rPr>
        <w:t>№ </w:t>
      </w:r>
      <w:r w:rsidRPr="00457733">
        <w:rPr>
          <w:rFonts w:ascii="Times New Roman" w:hAnsi="Times New Roman" w:cs="Times New Roman"/>
          <w:color w:val="000000"/>
          <w:sz w:val="28"/>
          <w:szCs w:val="28"/>
        </w:rPr>
        <w:t>23, 24</w:t>
      </w:r>
      <w:r w:rsidR="00FD060F">
        <w:rPr>
          <w:rFonts w:ascii="Times New Roman" w:hAnsi="Times New Roman" w:cs="Times New Roman"/>
          <w:color w:val="000000"/>
          <w:sz w:val="28"/>
          <w:szCs w:val="28"/>
        </w:rPr>
        <w:t xml:space="preserve"> Правил</w:t>
      </w:r>
      <w:r w:rsidRPr="00457733">
        <w:rPr>
          <w:rFonts w:ascii="Times New Roman" w:hAnsi="Times New Roman" w:cs="Times New Roman"/>
          <w:color w:val="000000"/>
          <w:sz w:val="28"/>
          <w:szCs w:val="28"/>
        </w:rPr>
        <w:t>) в двух экземплярах и представляются в архив не позднее чем через год после завершения дел в делопроизводстве</w:t>
      </w:r>
      <w:bookmarkEnd w:id="61"/>
      <w:r w:rsidRPr="00457733">
        <w:rPr>
          <w:rFonts w:ascii="Times New Roman" w:hAnsi="Times New Roman" w:cs="Times New Roman"/>
          <w:color w:val="000000"/>
          <w:sz w:val="28"/>
          <w:szCs w:val="28"/>
        </w:rPr>
        <w:t xml:space="preserve"> (п. 4.31.).</w:t>
      </w:r>
    </w:p>
    <w:p w14:paraId="0E901673" w14:textId="77777777" w:rsidR="00B13EBA" w:rsidRPr="00457733" w:rsidRDefault="00B13EBA" w:rsidP="00BC2A8C">
      <w:pPr>
        <w:spacing w:after="0" w:line="360" w:lineRule="auto"/>
        <w:ind w:firstLine="709"/>
        <w:jc w:val="both"/>
        <w:rPr>
          <w:rFonts w:ascii="Times New Roman" w:hAnsi="Times New Roman" w:cs="Times New Roman"/>
          <w:color w:val="000000"/>
          <w:sz w:val="28"/>
          <w:szCs w:val="28"/>
        </w:rPr>
      </w:pPr>
      <w:bookmarkStart w:id="62" w:name="sub_427"/>
      <w:r w:rsidRPr="00457733">
        <w:rPr>
          <w:rFonts w:ascii="Times New Roman" w:hAnsi="Times New Roman" w:cs="Times New Roman"/>
          <w:color w:val="000000"/>
          <w:sz w:val="28"/>
          <w:szCs w:val="28"/>
        </w:rPr>
        <w:t>При наличии в структурных подразделениях неописанных дел за несколько лет по согласованию с архивом на них может составляться одна опись (внутри описи дела располагаются по годам их заведения).</w:t>
      </w:r>
    </w:p>
    <w:p w14:paraId="48B9F605" w14:textId="77777777" w:rsidR="00B13EBA" w:rsidRPr="00457733" w:rsidRDefault="00B13EBA" w:rsidP="00BC2A8C">
      <w:pPr>
        <w:spacing w:after="0" w:line="360" w:lineRule="auto"/>
        <w:ind w:firstLine="709"/>
        <w:jc w:val="both"/>
        <w:rPr>
          <w:rFonts w:ascii="Times New Roman" w:hAnsi="Times New Roman" w:cs="Times New Roman"/>
          <w:color w:val="000000"/>
          <w:sz w:val="28"/>
          <w:szCs w:val="28"/>
        </w:rPr>
      </w:pPr>
      <w:r w:rsidRPr="00457733">
        <w:rPr>
          <w:rFonts w:ascii="Times New Roman" w:hAnsi="Times New Roman" w:cs="Times New Roman"/>
          <w:color w:val="000000"/>
          <w:sz w:val="28"/>
          <w:szCs w:val="28"/>
        </w:rPr>
        <w:t xml:space="preserve">Перед внесением заголовков дел в опись структурного подразделения проверяются качество формирования и оформления дел, соответствие </w:t>
      </w:r>
      <w:r w:rsidRPr="00457733">
        <w:rPr>
          <w:rFonts w:ascii="Times New Roman" w:hAnsi="Times New Roman" w:cs="Times New Roman"/>
          <w:color w:val="000000"/>
          <w:sz w:val="28"/>
          <w:szCs w:val="28"/>
        </w:rPr>
        <w:lastRenderedPageBreak/>
        <w:t>количества дел, вносимых в опись, количеству заведенных дел по номенклатуре дел организации (п.</w:t>
      </w:r>
      <w:r w:rsidR="00AA20F6">
        <w:rPr>
          <w:rFonts w:ascii="Times New Roman" w:hAnsi="Times New Roman" w:cs="Times New Roman"/>
          <w:color w:val="000000"/>
          <w:sz w:val="28"/>
          <w:szCs w:val="28"/>
        </w:rPr>
        <w:t> </w:t>
      </w:r>
      <w:r w:rsidRPr="00457733">
        <w:rPr>
          <w:rFonts w:ascii="Times New Roman" w:hAnsi="Times New Roman" w:cs="Times New Roman"/>
          <w:color w:val="000000"/>
          <w:sz w:val="28"/>
          <w:szCs w:val="28"/>
        </w:rPr>
        <w:t>4.32.</w:t>
      </w:r>
      <w:r w:rsidR="00AA20F6">
        <w:rPr>
          <w:rFonts w:ascii="Times New Roman" w:hAnsi="Times New Roman" w:cs="Times New Roman"/>
          <w:color w:val="000000"/>
          <w:sz w:val="28"/>
          <w:szCs w:val="28"/>
        </w:rPr>
        <w:t> </w:t>
      </w:r>
      <w:r w:rsidRPr="00457733">
        <w:rPr>
          <w:rFonts w:ascii="Times New Roman" w:hAnsi="Times New Roman" w:cs="Times New Roman"/>
          <w:color w:val="000000"/>
          <w:sz w:val="28"/>
          <w:szCs w:val="28"/>
        </w:rPr>
        <w:t>Правил).</w:t>
      </w:r>
    </w:p>
    <w:p w14:paraId="211FF928" w14:textId="77777777" w:rsidR="00B13EBA" w:rsidRPr="00457733" w:rsidRDefault="00B13EBA" w:rsidP="00BC2A8C">
      <w:pPr>
        <w:spacing w:after="0" w:line="360" w:lineRule="auto"/>
        <w:ind w:firstLine="709"/>
        <w:jc w:val="both"/>
        <w:rPr>
          <w:rFonts w:ascii="Times New Roman" w:hAnsi="Times New Roman" w:cs="Times New Roman"/>
          <w:sz w:val="28"/>
          <w:szCs w:val="28"/>
        </w:rPr>
      </w:pPr>
      <w:bookmarkStart w:id="63" w:name="sub_428"/>
      <w:bookmarkEnd w:id="62"/>
      <w:r w:rsidRPr="00457733">
        <w:rPr>
          <w:rFonts w:ascii="Times New Roman" w:hAnsi="Times New Roman" w:cs="Times New Roman"/>
          <w:color w:val="000000"/>
          <w:sz w:val="28"/>
          <w:szCs w:val="28"/>
        </w:rPr>
        <w:t>Описательная статья описи дел структурного подразделения включает в себя следующие элементы:</w:t>
      </w:r>
    </w:p>
    <w:bookmarkEnd w:id="63"/>
    <w:p w14:paraId="62A6371D" w14:textId="77777777" w:rsidR="00B13EBA" w:rsidRPr="00505338" w:rsidRDefault="00B13EBA" w:rsidP="00505338">
      <w:pPr>
        <w:pStyle w:val="a4"/>
        <w:numPr>
          <w:ilvl w:val="0"/>
          <w:numId w:val="16"/>
        </w:numPr>
        <w:tabs>
          <w:tab w:val="left" w:pos="993"/>
        </w:tabs>
        <w:spacing w:after="0" w:line="360" w:lineRule="auto"/>
        <w:ind w:left="0" w:firstLine="709"/>
        <w:jc w:val="both"/>
        <w:rPr>
          <w:rFonts w:ascii="Times New Roman" w:hAnsi="Times New Roman" w:cs="Times New Roman"/>
          <w:sz w:val="28"/>
          <w:szCs w:val="28"/>
        </w:rPr>
      </w:pPr>
      <w:r w:rsidRPr="00505338">
        <w:rPr>
          <w:rFonts w:ascii="Times New Roman" w:hAnsi="Times New Roman" w:cs="Times New Roman"/>
          <w:sz w:val="28"/>
          <w:szCs w:val="28"/>
        </w:rPr>
        <w:t>порядковый номер дела (тома, части);</w:t>
      </w:r>
    </w:p>
    <w:p w14:paraId="1D9D4D99" w14:textId="77777777" w:rsidR="00B13EBA" w:rsidRPr="00505338" w:rsidRDefault="00B13EBA" w:rsidP="00505338">
      <w:pPr>
        <w:pStyle w:val="a4"/>
        <w:numPr>
          <w:ilvl w:val="0"/>
          <w:numId w:val="16"/>
        </w:numPr>
        <w:tabs>
          <w:tab w:val="left" w:pos="993"/>
        </w:tabs>
        <w:spacing w:after="0" w:line="360" w:lineRule="auto"/>
        <w:ind w:left="0" w:firstLine="709"/>
        <w:jc w:val="both"/>
        <w:rPr>
          <w:rFonts w:ascii="Times New Roman" w:hAnsi="Times New Roman" w:cs="Times New Roman"/>
          <w:sz w:val="28"/>
          <w:szCs w:val="28"/>
        </w:rPr>
      </w:pPr>
      <w:r w:rsidRPr="00505338">
        <w:rPr>
          <w:rFonts w:ascii="Times New Roman" w:hAnsi="Times New Roman" w:cs="Times New Roman"/>
          <w:sz w:val="28"/>
          <w:szCs w:val="28"/>
        </w:rPr>
        <w:t>индекс дела (тома, части) в соответствие с номенклатурой дел;</w:t>
      </w:r>
    </w:p>
    <w:p w14:paraId="36B695F0" w14:textId="77777777" w:rsidR="00B13EBA" w:rsidRPr="00505338" w:rsidRDefault="00B13EBA" w:rsidP="00505338">
      <w:pPr>
        <w:pStyle w:val="a4"/>
        <w:numPr>
          <w:ilvl w:val="0"/>
          <w:numId w:val="16"/>
        </w:numPr>
        <w:tabs>
          <w:tab w:val="left" w:pos="993"/>
        </w:tabs>
        <w:spacing w:after="0" w:line="360" w:lineRule="auto"/>
        <w:ind w:left="0" w:firstLine="709"/>
        <w:jc w:val="both"/>
        <w:rPr>
          <w:rFonts w:ascii="Times New Roman" w:hAnsi="Times New Roman" w:cs="Times New Roman"/>
          <w:color w:val="000000"/>
          <w:sz w:val="28"/>
          <w:szCs w:val="28"/>
        </w:rPr>
      </w:pPr>
      <w:r w:rsidRPr="00505338">
        <w:rPr>
          <w:rFonts w:ascii="Times New Roman" w:hAnsi="Times New Roman" w:cs="Times New Roman"/>
          <w:sz w:val="28"/>
          <w:szCs w:val="28"/>
        </w:rPr>
        <w:t xml:space="preserve">заголовок дела (тома, части), полностью соответствующий его </w:t>
      </w:r>
      <w:r w:rsidRPr="00505338">
        <w:rPr>
          <w:rFonts w:ascii="Times New Roman" w:hAnsi="Times New Roman" w:cs="Times New Roman"/>
          <w:color w:val="000000"/>
          <w:sz w:val="28"/>
          <w:szCs w:val="28"/>
        </w:rPr>
        <w:t>заголовку на обложке дела;</w:t>
      </w:r>
    </w:p>
    <w:p w14:paraId="0911BABF" w14:textId="5A28C007" w:rsidR="00426CD8" w:rsidRDefault="00B13EBA" w:rsidP="00426CD8">
      <w:pPr>
        <w:pStyle w:val="a4"/>
        <w:numPr>
          <w:ilvl w:val="0"/>
          <w:numId w:val="16"/>
        </w:numPr>
        <w:tabs>
          <w:tab w:val="left" w:pos="993"/>
        </w:tabs>
        <w:spacing w:after="0" w:line="360" w:lineRule="auto"/>
        <w:ind w:left="0" w:firstLine="709"/>
        <w:jc w:val="both"/>
        <w:rPr>
          <w:rFonts w:ascii="Times New Roman" w:hAnsi="Times New Roman" w:cs="Times New Roman"/>
          <w:color w:val="000000"/>
          <w:sz w:val="28"/>
          <w:szCs w:val="28"/>
        </w:rPr>
      </w:pPr>
      <w:r w:rsidRPr="00AC217E">
        <w:rPr>
          <w:rFonts w:ascii="Times New Roman" w:hAnsi="Times New Roman" w:cs="Times New Roman"/>
          <w:color w:val="000000"/>
          <w:sz w:val="28"/>
          <w:szCs w:val="28"/>
        </w:rPr>
        <w:t>крайние даты дела (тома, части);</w:t>
      </w:r>
      <w:r w:rsidR="00555A06">
        <w:rPr>
          <w:rFonts w:ascii="Times New Roman" w:hAnsi="Times New Roman" w:cs="Times New Roman"/>
          <w:color w:val="000000"/>
          <w:sz w:val="28"/>
          <w:szCs w:val="28"/>
        </w:rPr>
        <w:t xml:space="preserve"> </w:t>
      </w:r>
      <w:r w:rsidRPr="00505338">
        <w:rPr>
          <w:rFonts w:ascii="Times New Roman" w:hAnsi="Times New Roman" w:cs="Times New Roman"/>
          <w:color w:val="000000"/>
          <w:sz w:val="28"/>
          <w:szCs w:val="28"/>
        </w:rPr>
        <w:t>срок хранения дела (не проставляется в описи дел постоянного хранения);</w:t>
      </w:r>
    </w:p>
    <w:p w14:paraId="14C5390A" w14:textId="0B05695D" w:rsidR="00B13EBA" w:rsidRPr="00AC217E" w:rsidRDefault="00426CD8" w:rsidP="00AC217E">
      <w:pPr>
        <w:pStyle w:val="a4"/>
        <w:numPr>
          <w:ilvl w:val="0"/>
          <w:numId w:val="16"/>
        </w:numPr>
        <w:tabs>
          <w:tab w:val="left" w:pos="993"/>
        </w:tabs>
        <w:spacing w:after="0" w:line="360" w:lineRule="auto"/>
        <w:ind w:left="0" w:firstLine="709"/>
        <w:jc w:val="both"/>
        <w:rPr>
          <w:rFonts w:ascii="Times New Roman" w:hAnsi="Times New Roman" w:cs="Times New Roman"/>
          <w:color w:val="000000"/>
          <w:sz w:val="28"/>
          <w:szCs w:val="28"/>
        </w:rPr>
      </w:pPr>
      <w:r w:rsidRPr="00AC217E">
        <w:rPr>
          <w:rFonts w:ascii="Times New Roman" w:hAnsi="Times New Roman" w:cs="Times New Roman"/>
          <w:color w:val="000000"/>
          <w:sz w:val="28"/>
          <w:szCs w:val="28"/>
        </w:rPr>
        <w:t>количество листов в деле (томе, части), для электронных дел - объем в Мб (приложение № 24 Правил);</w:t>
      </w:r>
    </w:p>
    <w:p w14:paraId="6D29FB36" w14:textId="77777777" w:rsidR="00E85C2A" w:rsidRPr="00505338" w:rsidRDefault="00E85C2A" w:rsidP="00505338">
      <w:pPr>
        <w:pStyle w:val="a4"/>
        <w:numPr>
          <w:ilvl w:val="0"/>
          <w:numId w:val="16"/>
        </w:numPr>
        <w:tabs>
          <w:tab w:val="left" w:pos="993"/>
        </w:tabs>
        <w:spacing w:after="0" w:line="360" w:lineRule="auto"/>
        <w:ind w:left="0" w:firstLine="709"/>
        <w:jc w:val="both"/>
        <w:rPr>
          <w:rFonts w:ascii="Times New Roman" w:hAnsi="Times New Roman" w:cs="Times New Roman"/>
          <w:color w:val="000000"/>
          <w:sz w:val="28"/>
          <w:szCs w:val="28"/>
        </w:rPr>
      </w:pPr>
      <w:r w:rsidRPr="00505338">
        <w:rPr>
          <w:rFonts w:ascii="Times New Roman" w:hAnsi="Times New Roman" w:cs="Times New Roman"/>
          <w:color w:val="000000"/>
          <w:sz w:val="28"/>
          <w:szCs w:val="28"/>
        </w:rPr>
        <w:t>примечания.</w:t>
      </w:r>
    </w:p>
    <w:p w14:paraId="7E974ADD" w14:textId="77777777" w:rsidR="00B13EBA" w:rsidRPr="00505338" w:rsidRDefault="00B13EBA" w:rsidP="00505338">
      <w:pPr>
        <w:pStyle w:val="a4"/>
        <w:tabs>
          <w:tab w:val="left" w:pos="993"/>
        </w:tabs>
        <w:spacing w:after="0" w:line="360" w:lineRule="auto"/>
        <w:ind w:left="0" w:firstLine="709"/>
        <w:jc w:val="both"/>
        <w:rPr>
          <w:rFonts w:ascii="Times New Roman" w:hAnsi="Times New Roman" w:cs="Times New Roman"/>
          <w:color w:val="000000"/>
          <w:sz w:val="28"/>
          <w:szCs w:val="28"/>
        </w:rPr>
      </w:pPr>
      <w:bookmarkStart w:id="64" w:name="sub_429"/>
      <w:r w:rsidRPr="00505338">
        <w:rPr>
          <w:rFonts w:ascii="Times New Roman" w:hAnsi="Times New Roman" w:cs="Times New Roman"/>
          <w:color w:val="000000"/>
          <w:sz w:val="28"/>
          <w:szCs w:val="28"/>
        </w:rPr>
        <w:t>При составлении описи дел структурного подразделения необходимо соблюдать следующие требования:</w:t>
      </w:r>
    </w:p>
    <w:bookmarkEnd w:id="64"/>
    <w:p w14:paraId="0D1FF10E" w14:textId="77777777" w:rsidR="00B13EBA" w:rsidRPr="00505338" w:rsidRDefault="00B13EBA" w:rsidP="00505338">
      <w:pPr>
        <w:pStyle w:val="a4"/>
        <w:numPr>
          <w:ilvl w:val="0"/>
          <w:numId w:val="16"/>
        </w:numPr>
        <w:tabs>
          <w:tab w:val="left" w:pos="993"/>
        </w:tabs>
        <w:spacing w:after="0" w:line="360" w:lineRule="auto"/>
        <w:ind w:left="0" w:firstLine="709"/>
        <w:jc w:val="both"/>
        <w:rPr>
          <w:rFonts w:ascii="Times New Roman" w:hAnsi="Times New Roman" w:cs="Times New Roman"/>
          <w:color w:val="000000"/>
          <w:sz w:val="28"/>
          <w:szCs w:val="28"/>
        </w:rPr>
      </w:pPr>
      <w:r w:rsidRPr="00505338">
        <w:rPr>
          <w:rFonts w:ascii="Times New Roman" w:hAnsi="Times New Roman" w:cs="Times New Roman"/>
          <w:color w:val="000000"/>
          <w:sz w:val="28"/>
          <w:szCs w:val="28"/>
        </w:rPr>
        <w:t>каждое дело вносится в опись под самостоятельным порядковым номером</w:t>
      </w:r>
      <w:r w:rsidR="00E85C2A" w:rsidRPr="00505338">
        <w:rPr>
          <w:rFonts w:ascii="Times New Roman" w:hAnsi="Times New Roman" w:cs="Times New Roman"/>
          <w:color w:val="000000"/>
          <w:sz w:val="28"/>
          <w:szCs w:val="28"/>
        </w:rPr>
        <w:t>; е</w:t>
      </w:r>
      <w:r w:rsidRPr="00505338">
        <w:rPr>
          <w:rFonts w:ascii="Times New Roman" w:hAnsi="Times New Roman" w:cs="Times New Roman"/>
          <w:color w:val="000000"/>
          <w:sz w:val="28"/>
          <w:szCs w:val="28"/>
        </w:rPr>
        <w:t>сли дело состоит из нескольких томов (частей), то каждый том (часть) вносится в опись под самостоятельным номером;</w:t>
      </w:r>
    </w:p>
    <w:p w14:paraId="1D6F67CD" w14:textId="77777777" w:rsidR="00B13EBA" w:rsidRPr="00505338" w:rsidRDefault="00B13EBA" w:rsidP="00505338">
      <w:pPr>
        <w:pStyle w:val="a4"/>
        <w:numPr>
          <w:ilvl w:val="0"/>
          <w:numId w:val="16"/>
        </w:numPr>
        <w:tabs>
          <w:tab w:val="left" w:pos="993"/>
        </w:tabs>
        <w:spacing w:after="0" w:line="360" w:lineRule="auto"/>
        <w:ind w:left="0" w:firstLine="709"/>
        <w:jc w:val="both"/>
        <w:rPr>
          <w:rFonts w:ascii="Times New Roman" w:hAnsi="Times New Roman" w:cs="Times New Roman"/>
          <w:color w:val="000000"/>
          <w:sz w:val="28"/>
          <w:szCs w:val="28"/>
        </w:rPr>
      </w:pPr>
      <w:r w:rsidRPr="00505338">
        <w:rPr>
          <w:rFonts w:ascii="Times New Roman" w:hAnsi="Times New Roman" w:cs="Times New Roman"/>
          <w:color w:val="000000"/>
          <w:sz w:val="28"/>
          <w:szCs w:val="28"/>
        </w:rPr>
        <w:t xml:space="preserve">порядок </w:t>
      </w:r>
      <w:r w:rsidR="00E85C2A" w:rsidRPr="00505338">
        <w:rPr>
          <w:rFonts w:ascii="Times New Roman" w:hAnsi="Times New Roman" w:cs="Times New Roman"/>
          <w:color w:val="000000"/>
          <w:sz w:val="28"/>
          <w:szCs w:val="28"/>
        </w:rPr>
        <w:t>нумерации описательных статей в описи</w:t>
      </w:r>
      <w:r w:rsidRPr="00505338">
        <w:rPr>
          <w:rFonts w:ascii="Times New Roman" w:hAnsi="Times New Roman" w:cs="Times New Roman"/>
          <w:color w:val="000000"/>
          <w:sz w:val="28"/>
          <w:szCs w:val="28"/>
        </w:rPr>
        <w:t xml:space="preserve"> – валовый;</w:t>
      </w:r>
    </w:p>
    <w:p w14:paraId="55EDE269" w14:textId="77777777" w:rsidR="00B13EBA" w:rsidRPr="00505338" w:rsidRDefault="00B13EBA" w:rsidP="00505338">
      <w:pPr>
        <w:pStyle w:val="a4"/>
        <w:numPr>
          <w:ilvl w:val="0"/>
          <w:numId w:val="16"/>
        </w:numPr>
        <w:tabs>
          <w:tab w:val="left" w:pos="993"/>
        </w:tabs>
        <w:spacing w:after="0" w:line="360" w:lineRule="auto"/>
        <w:ind w:left="0" w:firstLine="709"/>
        <w:jc w:val="both"/>
        <w:rPr>
          <w:rFonts w:ascii="Times New Roman" w:hAnsi="Times New Roman" w:cs="Times New Roman"/>
          <w:iCs/>
          <w:color w:val="000000"/>
          <w:sz w:val="28"/>
          <w:szCs w:val="28"/>
        </w:rPr>
      </w:pPr>
      <w:r w:rsidRPr="00505338">
        <w:rPr>
          <w:rFonts w:ascii="Times New Roman" w:hAnsi="Times New Roman" w:cs="Times New Roman"/>
          <w:color w:val="000000"/>
          <w:sz w:val="28"/>
          <w:szCs w:val="28"/>
        </w:rPr>
        <w:t>систематизация дел в описи</w:t>
      </w:r>
      <w:r w:rsidR="00E85C2A" w:rsidRPr="00505338">
        <w:rPr>
          <w:rFonts w:ascii="Times New Roman" w:hAnsi="Times New Roman" w:cs="Times New Roman"/>
          <w:color w:val="000000"/>
          <w:sz w:val="28"/>
          <w:szCs w:val="28"/>
        </w:rPr>
        <w:t xml:space="preserve"> дел</w:t>
      </w:r>
      <w:r w:rsidRPr="00505338">
        <w:rPr>
          <w:rFonts w:ascii="Times New Roman" w:hAnsi="Times New Roman" w:cs="Times New Roman"/>
          <w:color w:val="000000"/>
          <w:sz w:val="28"/>
          <w:szCs w:val="28"/>
        </w:rPr>
        <w:t xml:space="preserve"> структурного подразделения соответствует их систематизации в номенклатуре дел организации, а номер описи структурного подразделения </w:t>
      </w:r>
      <w:r w:rsidRPr="00505338">
        <w:rPr>
          <w:rFonts w:ascii="Times New Roman" w:hAnsi="Times New Roman" w:cs="Times New Roman"/>
          <w:sz w:val="28"/>
          <w:szCs w:val="28"/>
        </w:rPr>
        <w:t xml:space="preserve">может состоять </w:t>
      </w:r>
      <w:r w:rsidRPr="00505338">
        <w:rPr>
          <w:rFonts w:ascii="Times New Roman" w:hAnsi="Times New Roman" w:cs="Times New Roman"/>
          <w:color w:val="000000"/>
          <w:sz w:val="28"/>
          <w:szCs w:val="28"/>
        </w:rPr>
        <w:t xml:space="preserve">из </w:t>
      </w:r>
      <w:r w:rsidR="00E85C2A" w:rsidRPr="00505338">
        <w:rPr>
          <w:rFonts w:ascii="Times New Roman" w:hAnsi="Times New Roman" w:cs="Times New Roman"/>
          <w:color w:val="000000"/>
          <w:sz w:val="28"/>
          <w:szCs w:val="28"/>
        </w:rPr>
        <w:t>кода</w:t>
      </w:r>
      <w:r w:rsidRPr="00505338">
        <w:rPr>
          <w:rFonts w:ascii="Times New Roman" w:hAnsi="Times New Roman" w:cs="Times New Roman"/>
          <w:color w:val="000000"/>
          <w:sz w:val="28"/>
          <w:szCs w:val="28"/>
        </w:rPr>
        <w:t xml:space="preserve"> структурного подразделения</w:t>
      </w:r>
      <w:r w:rsidR="00E85C2A" w:rsidRPr="00505338">
        <w:rPr>
          <w:rFonts w:ascii="Times New Roman" w:hAnsi="Times New Roman" w:cs="Times New Roman"/>
          <w:color w:val="000000"/>
          <w:sz w:val="28"/>
          <w:szCs w:val="28"/>
        </w:rPr>
        <w:t>, соответствующего коду подразделения в номенклатуре дел,</w:t>
      </w:r>
      <w:r w:rsidRPr="00505338">
        <w:rPr>
          <w:rFonts w:ascii="Times New Roman" w:hAnsi="Times New Roman" w:cs="Times New Roman"/>
          <w:color w:val="000000"/>
          <w:sz w:val="28"/>
          <w:szCs w:val="28"/>
        </w:rPr>
        <w:t xml:space="preserve"> с добавлением прописной начальной буквы наименования категории документов, составляющих опись, и последних двух цифр года, в котором заведены дела, включенные в опись</w:t>
      </w:r>
      <w:r w:rsidR="00E85C2A" w:rsidRPr="00505338">
        <w:rPr>
          <w:rFonts w:ascii="Times New Roman" w:hAnsi="Times New Roman" w:cs="Times New Roman"/>
          <w:color w:val="000000"/>
          <w:sz w:val="28"/>
          <w:szCs w:val="28"/>
        </w:rPr>
        <w:t xml:space="preserve">, </w:t>
      </w:r>
      <w:r w:rsidR="00E85C2A" w:rsidRPr="00505338">
        <w:rPr>
          <w:rFonts w:ascii="Times New Roman" w:hAnsi="Times New Roman" w:cs="Times New Roman"/>
          <w:iCs/>
          <w:color w:val="000000"/>
          <w:sz w:val="28"/>
          <w:szCs w:val="28"/>
        </w:rPr>
        <w:t>н</w:t>
      </w:r>
      <w:r w:rsidRPr="00505338">
        <w:rPr>
          <w:rFonts w:ascii="Times New Roman" w:hAnsi="Times New Roman" w:cs="Times New Roman"/>
          <w:iCs/>
          <w:color w:val="000000"/>
          <w:sz w:val="28"/>
          <w:szCs w:val="28"/>
        </w:rPr>
        <w:t xml:space="preserve">апример: </w:t>
      </w:r>
    </w:p>
    <w:p w14:paraId="2213C62A" w14:textId="61BC3ABC" w:rsidR="00B13EBA" w:rsidRPr="00457733" w:rsidRDefault="00B13EBA" w:rsidP="00BC2A8C">
      <w:pPr>
        <w:spacing w:after="0" w:line="360" w:lineRule="auto"/>
        <w:ind w:firstLine="709"/>
        <w:jc w:val="both"/>
        <w:rPr>
          <w:rFonts w:ascii="Times New Roman" w:hAnsi="Times New Roman" w:cs="Times New Roman"/>
          <w:color w:val="000000"/>
          <w:sz w:val="28"/>
          <w:szCs w:val="28"/>
        </w:rPr>
      </w:pPr>
      <w:r w:rsidRPr="00457733">
        <w:rPr>
          <w:rFonts w:ascii="Times New Roman" w:hAnsi="Times New Roman" w:cs="Times New Roman"/>
          <w:color w:val="000000"/>
          <w:sz w:val="28"/>
          <w:szCs w:val="28"/>
        </w:rPr>
        <w:t xml:space="preserve">описи дел постоянного, </w:t>
      </w:r>
      <w:r w:rsidR="00E85C2A" w:rsidRPr="00457733">
        <w:rPr>
          <w:rFonts w:ascii="Times New Roman" w:hAnsi="Times New Roman" w:cs="Times New Roman"/>
          <w:color w:val="000000"/>
          <w:sz w:val="28"/>
          <w:szCs w:val="28"/>
        </w:rPr>
        <w:t>временн</w:t>
      </w:r>
      <w:r w:rsidR="00E85C2A">
        <w:rPr>
          <w:rFonts w:ascii="Times New Roman" w:hAnsi="Times New Roman" w:cs="Times New Roman"/>
          <w:color w:val="000000"/>
          <w:sz w:val="28"/>
          <w:szCs w:val="28"/>
        </w:rPr>
        <w:t>ых (свыше 10 лет) сроков</w:t>
      </w:r>
      <w:r w:rsidR="00926100">
        <w:rPr>
          <w:rFonts w:ascii="Times New Roman" w:hAnsi="Times New Roman" w:cs="Times New Roman"/>
          <w:color w:val="000000"/>
          <w:sz w:val="28"/>
          <w:szCs w:val="28"/>
        </w:rPr>
        <w:t xml:space="preserve"> </w:t>
      </w:r>
      <w:r w:rsidRPr="00457733">
        <w:rPr>
          <w:rFonts w:ascii="Times New Roman" w:hAnsi="Times New Roman" w:cs="Times New Roman"/>
          <w:color w:val="000000"/>
          <w:sz w:val="28"/>
          <w:szCs w:val="28"/>
        </w:rPr>
        <w:t>хранения и по личному составу структурного подразделения</w:t>
      </w:r>
      <w:r w:rsidR="00E85C2A">
        <w:rPr>
          <w:rFonts w:ascii="Times New Roman" w:hAnsi="Times New Roman" w:cs="Times New Roman"/>
          <w:color w:val="000000"/>
          <w:sz w:val="28"/>
          <w:szCs w:val="28"/>
        </w:rPr>
        <w:t>, код которого</w:t>
      </w:r>
      <w:r w:rsidR="003356AF">
        <w:rPr>
          <w:rFonts w:ascii="Times New Roman" w:hAnsi="Times New Roman" w:cs="Times New Roman"/>
          <w:color w:val="000000"/>
          <w:sz w:val="28"/>
          <w:szCs w:val="28"/>
        </w:rPr>
        <w:t xml:space="preserve"> </w:t>
      </w:r>
      <w:r w:rsidR="00E85C2A">
        <w:rPr>
          <w:rFonts w:ascii="Times New Roman" w:hAnsi="Times New Roman" w:cs="Times New Roman"/>
          <w:color w:val="000000"/>
          <w:sz w:val="28"/>
          <w:szCs w:val="28"/>
        </w:rPr>
        <w:t>0</w:t>
      </w:r>
      <w:r w:rsidRPr="00457733">
        <w:rPr>
          <w:rFonts w:ascii="Times New Roman" w:hAnsi="Times New Roman" w:cs="Times New Roman"/>
          <w:color w:val="000000"/>
          <w:sz w:val="28"/>
          <w:szCs w:val="28"/>
        </w:rPr>
        <w:t xml:space="preserve">7, </w:t>
      </w:r>
      <w:r w:rsidR="00E85C2A">
        <w:rPr>
          <w:rFonts w:ascii="Times New Roman" w:hAnsi="Times New Roman" w:cs="Times New Roman"/>
          <w:color w:val="000000"/>
          <w:sz w:val="28"/>
          <w:szCs w:val="28"/>
        </w:rPr>
        <w:lastRenderedPageBreak/>
        <w:t>включенных в</w:t>
      </w:r>
      <w:r w:rsidR="00926100">
        <w:rPr>
          <w:rFonts w:ascii="Times New Roman" w:hAnsi="Times New Roman" w:cs="Times New Roman"/>
          <w:color w:val="000000"/>
          <w:sz w:val="28"/>
          <w:szCs w:val="28"/>
        </w:rPr>
        <w:t xml:space="preserve"> </w:t>
      </w:r>
      <w:r w:rsidR="00E85C2A" w:rsidRPr="00457733">
        <w:rPr>
          <w:rFonts w:ascii="Times New Roman" w:hAnsi="Times New Roman" w:cs="Times New Roman"/>
          <w:color w:val="000000"/>
          <w:sz w:val="28"/>
          <w:szCs w:val="28"/>
        </w:rPr>
        <w:t>номенклатур</w:t>
      </w:r>
      <w:r w:rsidR="00E85C2A">
        <w:rPr>
          <w:rFonts w:ascii="Times New Roman" w:hAnsi="Times New Roman" w:cs="Times New Roman"/>
          <w:color w:val="000000"/>
          <w:sz w:val="28"/>
          <w:szCs w:val="28"/>
        </w:rPr>
        <w:t>у дел</w:t>
      </w:r>
      <w:r w:rsidR="003356AF">
        <w:rPr>
          <w:rFonts w:ascii="Times New Roman" w:hAnsi="Times New Roman" w:cs="Times New Roman"/>
          <w:color w:val="000000"/>
          <w:sz w:val="28"/>
          <w:szCs w:val="28"/>
        </w:rPr>
        <w:t xml:space="preserve"> </w:t>
      </w:r>
      <w:r w:rsidRPr="00457733">
        <w:rPr>
          <w:rFonts w:ascii="Times New Roman" w:hAnsi="Times New Roman" w:cs="Times New Roman"/>
          <w:color w:val="000000"/>
          <w:sz w:val="28"/>
          <w:szCs w:val="28"/>
        </w:rPr>
        <w:t>2015 г., будут иметь номера: 7п-15, 7в-15 и 7 л/с-15</w:t>
      </w:r>
      <w:r w:rsidR="00505338">
        <w:rPr>
          <w:rFonts w:ascii="Times New Roman" w:hAnsi="Times New Roman" w:cs="Times New Roman"/>
          <w:color w:val="000000"/>
          <w:sz w:val="28"/>
          <w:szCs w:val="28"/>
        </w:rPr>
        <w:t>;</w:t>
      </w:r>
    </w:p>
    <w:p w14:paraId="6BA601F0" w14:textId="77777777" w:rsidR="00B13EBA" w:rsidRPr="00457733" w:rsidRDefault="00B13EBA" w:rsidP="00505338">
      <w:pPr>
        <w:pStyle w:val="a4"/>
        <w:numPr>
          <w:ilvl w:val="0"/>
          <w:numId w:val="16"/>
        </w:numPr>
        <w:tabs>
          <w:tab w:val="left" w:pos="993"/>
        </w:tabs>
        <w:spacing w:after="0" w:line="360" w:lineRule="auto"/>
        <w:ind w:left="0" w:firstLine="709"/>
        <w:jc w:val="both"/>
        <w:rPr>
          <w:rFonts w:ascii="Times New Roman" w:hAnsi="Times New Roman" w:cs="Times New Roman"/>
          <w:color w:val="000000"/>
          <w:sz w:val="28"/>
          <w:szCs w:val="28"/>
        </w:rPr>
      </w:pPr>
      <w:r w:rsidRPr="00457733">
        <w:rPr>
          <w:rFonts w:ascii="Times New Roman" w:hAnsi="Times New Roman" w:cs="Times New Roman"/>
          <w:color w:val="000000"/>
          <w:sz w:val="28"/>
          <w:szCs w:val="28"/>
        </w:rPr>
        <w:t>графы описи заполняются в точном соответствии с теми сведениями, которые вынесены на обложку дела;</w:t>
      </w:r>
    </w:p>
    <w:p w14:paraId="25B14487" w14:textId="021E98D4" w:rsidR="008935C8" w:rsidRDefault="00B13EBA" w:rsidP="00E373A9">
      <w:pPr>
        <w:pStyle w:val="a4"/>
        <w:numPr>
          <w:ilvl w:val="0"/>
          <w:numId w:val="16"/>
        </w:numPr>
        <w:tabs>
          <w:tab w:val="left" w:pos="993"/>
        </w:tabs>
        <w:spacing w:after="0" w:line="360" w:lineRule="auto"/>
        <w:ind w:left="0" w:firstLine="709"/>
        <w:jc w:val="both"/>
        <w:rPr>
          <w:rFonts w:ascii="Times New Roman" w:hAnsi="Times New Roman" w:cs="Times New Roman"/>
          <w:color w:val="000000"/>
          <w:sz w:val="28"/>
          <w:szCs w:val="28"/>
        </w:rPr>
      </w:pPr>
      <w:r w:rsidRPr="00AC217E">
        <w:rPr>
          <w:rFonts w:ascii="Times New Roman" w:hAnsi="Times New Roman" w:cs="Times New Roman"/>
          <w:color w:val="000000"/>
          <w:sz w:val="28"/>
          <w:szCs w:val="28"/>
        </w:rPr>
        <w:t xml:space="preserve">при внесении в опись </w:t>
      </w:r>
      <w:r w:rsidR="00E85C2A" w:rsidRPr="00AC217E">
        <w:rPr>
          <w:rFonts w:ascii="Times New Roman" w:hAnsi="Times New Roman" w:cs="Times New Roman"/>
          <w:color w:val="000000"/>
          <w:sz w:val="28"/>
          <w:szCs w:val="28"/>
        </w:rPr>
        <w:t>дел нескольких дел</w:t>
      </w:r>
      <w:r w:rsidR="00926100">
        <w:rPr>
          <w:rFonts w:ascii="Times New Roman" w:hAnsi="Times New Roman" w:cs="Times New Roman"/>
          <w:color w:val="000000"/>
          <w:sz w:val="28"/>
          <w:szCs w:val="28"/>
        </w:rPr>
        <w:t xml:space="preserve"> </w:t>
      </w:r>
      <w:r w:rsidRPr="00AC217E">
        <w:rPr>
          <w:rFonts w:ascii="Times New Roman" w:hAnsi="Times New Roman" w:cs="Times New Roman"/>
          <w:color w:val="000000"/>
          <w:sz w:val="28"/>
          <w:szCs w:val="28"/>
        </w:rPr>
        <w:t xml:space="preserve">с одинаковыми заголовками </w:t>
      </w:r>
      <w:r w:rsidR="00650161" w:rsidRPr="00AC217E">
        <w:rPr>
          <w:rFonts w:ascii="Times New Roman" w:hAnsi="Times New Roman" w:cs="Times New Roman"/>
          <w:color w:val="000000"/>
          <w:sz w:val="28"/>
          <w:szCs w:val="28"/>
        </w:rPr>
        <w:t>обозначение дел словами «то же» не допускается</w:t>
      </w:r>
      <w:r w:rsidR="00AC217E">
        <w:rPr>
          <w:rFonts w:ascii="Times New Roman" w:hAnsi="Times New Roman" w:cs="Times New Roman"/>
          <w:color w:val="000000"/>
          <w:sz w:val="28"/>
          <w:szCs w:val="28"/>
        </w:rPr>
        <w:t>;</w:t>
      </w:r>
      <w:r w:rsidR="00926100">
        <w:rPr>
          <w:rFonts w:ascii="Times New Roman" w:hAnsi="Times New Roman" w:cs="Times New Roman"/>
          <w:color w:val="000000"/>
          <w:sz w:val="28"/>
          <w:szCs w:val="28"/>
        </w:rPr>
        <w:t xml:space="preserve"> </w:t>
      </w:r>
      <w:r w:rsidR="00AC217E">
        <w:rPr>
          <w:rFonts w:ascii="Times New Roman" w:hAnsi="Times New Roman" w:cs="Times New Roman"/>
          <w:color w:val="000000"/>
          <w:sz w:val="28"/>
          <w:szCs w:val="28"/>
        </w:rPr>
        <w:t>одинаковые заголовки</w:t>
      </w:r>
      <w:r w:rsidR="00650161" w:rsidRPr="00AC217E">
        <w:rPr>
          <w:rFonts w:ascii="Times New Roman" w:hAnsi="Times New Roman" w:cs="Times New Roman"/>
          <w:color w:val="000000"/>
          <w:sz w:val="28"/>
          <w:szCs w:val="28"/>
        </w:rPr>
        <w:t xml:space="preserve"> дел вносятся в опись полностью.</w:t>
      </w:r>
    </w:p>
    <w:p w14:paraId="1C9EB780" w14:textId="77777777" w:rsidR="00B13EBA" w:rsidRPr="00457733" w:rsidRDefault="00505338" w:rsidP="00505338">
      <w:pPr>
        <w:pStyle w:val="a4"/>
        <w:numPr>
          <w:ilvl w:val="0"/>
          <w:numId w:val="16"/>
        </w:numPr>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графа описи «</w:t>
      </w:r>
      <w:r w:rsidR="00B13EBA" w:rsidRPr="00457733">
        <w:rPr>
          <w:rFonts w:ascii="Times New Roman" w:hAnsi="Times New Roman" w:cs="Times New Roman"/>
          <w:color w:val="000000"/>
          <w:sz w:val="28"/>
          <w:szCs w:val="28"/>
        </w:rPr>
        <w:t>Примечание</w:t>
      </w:r>
      <w:r>
        <w:rPr>
          <w:rFonts w:ascii="Times New Roman" w:hAnsi="Times New Roman" w:cs="Times New Roman"/>
          <w:color w:val="000000"/>
          <w:sz w:val="28"/>
          <w:szCs w:val="28"/>
        </w:rPr>
        <w:t>»</w:t>
      </w:r>
      <w:r w:rsidR="00B13EBA" w:rsidRPr="00457733">
        <w:rPr>
          <w:rFonts w:ascii="Times New Roman" w:hAnsi="Times New Roman" w:cs="Times New Roman"/>
          <w:color w:val="000000"/>
          <w:sz w:val="28"/>
          <w:szCs w:val="28"/>
        </w:rPr>
        <w:t xml:space="preserve"> используется для отметок об особенностях физического состояния дел, о передаче дел другим структурным подразделениям организации, о наличии копий и </w:t>
      </w:r>
      <w:r w:rsidR="00397FF7">
        <w:rPr>
          <w:rFonts w:ascii="Times New Roman" w:hAnsi="Times New Roman" w:cs="Times New Roman"/>
          <w:color w:val="000000"/>
          <w:sz w:val="28"/>
          <w:szCs w:val="28"/>
        </w:rPr>
        <w:t>др</w:t>
      </w:r>
      <w:r w:rsidR="00B13EBA" w:rsidRPr="00457733">
        <w:rPr>
          <w:rFonts w:ascii="Times New Roman" w:hAnsi="Times New Roman" w:cs="Times New Roman"/>
          <w:color w:val="000000"/>
          <w:sz w:val="28"/>
          <w:szCs w:val="28"/>
        </w:rPr>
        <w:t>.</w:t>
      </w:r>
    </w:p>
    <w:p w14:paraId="0FF275C8" w14:textId="4C067EFF" w:rsidR="00B13EBA" w:rsidRPr="00457733" w:rsidRDefault="00B13EBA" w:rsidP="00BC2A8C">
      <w:pPr>
        <w:spacing w:after="0" w:line="360" w:lineRule="auto"/>
        <w:ind w:firstLine="709"/>
        <w:jc w:val="both"/>
        <w:rPr>
          <w:rFonts w:ascii="Times New Roman" w:hAnsi="Times New Roman" w:cs="Times New Roman"/>
          <w:color w:val="000000"/>
          <w:sz w:val="28"/>
          <w:szCs w:val="28"/>
        </w:rPr>
      </w:pPr>
      <w:bookmarkStart w:id="65" w:name="sub_4211"/>
      <w:r w:rsidRPr="00457733">
        <w:rPr>
          <w:rFonts w:ascii="Times New Roman" w:hAnsi="Times New Roman" w:cs="Times New Roman"/>
          <w:color w:val="000000"/>
          <w:sz w:val="28"/>
          <w:szCs w:val="28"/>
        </w:rPr>
        <w:t xml:space="preserve">В конце описи дел структурного подразделения вслед за последней описательной статьей </w:t>
      </w:r>
      <w:r w:rsidR="00C1473C">
        <w:rPr>
          <w:rFonts w:ascii="Times New Roman" w:hAnsi="Times New Roman" w:cs="Times New Roman"/>
          <w:color w:val="000000"/>
          <w:sz w:val="28"/>
          <w:szCs w:val="28"/>
        </w:rPr>
        <w:t>заполняется</w:t>
      </w:r>
      <w:r w:rsidR="00926100">
        <w:rPr>
          <w:rFonts w:ascii="Times New Roman" w:hAnsi="Times New Roman" w:cs="Times New Roman"/>
          <w:color w:val="000000"/>
          <w:sz w:val="28"/>
          <w:szCs w:val="28"/>
        </w:rPr>
        <w:t xml:space="preserve"> </w:t>
      </w:r>
      <w:r w:rsidRPr="00457733">
        <w:rPr>
          <w:rFonts w:ascii="Times New Roman" w:hAnsi="Times New Roman" w:cs="Times New Roman"/>
          <w:color w:val="000000"/>
          <w:sz w:val="28"/>
          <w:szCs w:val="28"/>
        </w:rPr>
        <w:t>итоговая запись, в которой указывается (цифрами и прописью) количество дел, числящихся по описи, первый и последний номера дел по описи, а также оговариваются особенности нумерации дел в описи</w:t>
      </w:r>
      <w:r w:rsidR="00422D28">
        <w:rPr>
          <w:rFonts w:ascii="Times New Roman" w:hAnsi="Times New Roman" w:cs="Times New Roman"/>
          <w:color w:val="000000"/>
          <w:sz w:val="28"/>
          <w:szCs w:val="28"/>
        </w:rPr>
        <w:t>: наличие литерных или пропущенных номеров.</w:t>
      </w:r>
      <w:bookmarkStart w:id="66" w:name="sub_42110"/>
      <w:bookmarkEnd w:id="65"/>
    </w:p>
    <w:p w14:paraId="639D29AF" w14:textId="09C76379" w:rsidR="00B13EBA" w:rsidRPr="00457733" w:rsidRDefault="00B13EBA" w:rsidP="00BC2A8C">
      <w:pPr>
        <w:spacing w:after="0" w:line="360" w:lineRule="auto"/>
        <w:ind w:firstLine="709"/>
        <w:jc w:val="both"/>
        <w:rPr>
          <w:rFonts w:ascii="Times New Roman" w:hAnsi="Times New Roman" w:cs="Times New Roman"/>
          <w:color w:val="000000"/>
          <w:sz w:val="28"/>
          <w:szCs w:val="28"/>
        </w:rPr>
      </w:pPr>
      <w:r w:rsidRPr="00457733">
        <w:rPr>
          <w:rFonts w:ascii="Times New Roman" w:hAnsi="Times New Roman" w:cs="Times New Roman"/>
          <w:color w:val="000000"/>
          <w:sz w:val="28"/>
          <w:szCs w:val="28"/>
        </w:rPr>
        <w:t xml:space="preserve">Опись дел структурного подразделения подписывается руководителем структурного подразделения согласовывается с руководителем службы </w:t>
      </w:r>
      <w:r w:rsidR="0018046D">
        <w:rPr>
          <w:rFonts w:ascii="Times New Roman" w:hAnsi="Times New Roman" w:cs="Times New Roman"/>
          <w:color w:val="000000"/>
          <w:sz w:val="28"/>
          <w:szCs w:val="28"/>
        </w:rPr>
        <w:t>делопроизводства</w:t>
      </w:r>
      <w:r w:rsidR="00926100">
        <w:rPr>
          <w:rFonts w:ascii="Times New Roman" w:hAnsi="Times New Roman" w:cs="Times New Roman"/>
          <w:color w:val="000000"/>
          <w:sz w:val="28"/>
          <w:szCs w:val="28"/>
        </w:rPr>
        <w:t xml:space="preserve"> </w:t>
      </w:r>
      <w:r w:rsidRPr="00457733">
        <w:rPr>
          <w:rFonts w:ascii="Times New Roman" w:hAnsi="Times New Roman" w:cs="Times New Roman"/>
          <w:color w:val="000000"/>
          <w:sz w:val="28"/>
          <w:szCs w:val="28"/>
        </w:rPr>
        <w:t>организации.</w:t>
      </w:r>
    </w:p>
    <w:p w14:paraId="1F5508FA" w14:textId="0E08F5A3" w:rsidR="00B13EBA" w:rsidRPr="00457733" w:rsidRDefault="00B13EBA" w:rsidP="00BC2A8C">
      <w:pPr>
        <w:spacing w:after="0" w:line="360" w:lineRule="auto"/>
        <w:ind w:firstLine="709"/>
        <w:jc w:val="both"/>
        <w:rPr>
          <w:rFonts w:ascii="Times New Roman" w:hAnsi="Times New Roman" w:cs="Times New Roman"/>
          <w:color w:val="000000"/>
          <w:sz w:val="28"/>
          <w:szCs w:val="28"/>
        </w:rPr>
      </w:pPr>
      <w:r w:rsidRPr="00457733">
        <w:rPr>
          <w:rFonts w:ascii="Times New Roman" w:hAnsi="Times New Roman" w:cs="Times New Roman"/>
          <w:color w:val="000000"/>
          <w:sz w:val="28"/>
          <w:szCs w:val="28"/>
        </w:rPr>
        <w:t xml:space="preserve">При наличии в структурном подразделении организации экспертной комиссии структурного подразделения (далее </w:t>
      </w:r>
      <w:r w:rsidR="00505338">
        <w:rPr>
          <w:rFonts w:ascii="Times New Roman" w:hAnsi="Times New Roman" w:cs="Times New Roman"/>
          <w:color w:val="000000"/>
          <w:sz w:val="28"/>
          <w:szCs w:val="28"/>
        </w:rPr>
        <w:t>–</w:t>
      </w:r>
      <w:r w:rsidR="00926100">
        <w:rPr>
          <w:rFonts w:ascii="Times New Roman" w:hAnsi="Times New Roman" w:cs="Times New Roman"/>
          <w:color w:val="000000"/>
          <w:sz w:val="28"/>
          <w:szCs w:val="28"/>
        </w:rPr>
        <w:t xml:space="preserve"> </w:t>
      </w:r>
      <w:r w:rsidRPr="00457733">
        <w:rPr>
          <w:rFonts w:ascii="Times New Roman" w:hAnsi="Times New Roman" w:cs="Times New Roman"/>
          <w:color w:val="000000"/>
          <w:sz w:val="28"/>
          <w:szCs w:val="28"/>
        </w:rPr>
        <w:t>ЭК структурного подразделения), опись должна быть рассмотрена и одобрена ЭК структурного подразделения. Решение ЭК структурного подразделения оформляется протоколом.</w:t>
      </w:r>
    </w:p>
    <w:p w14:paraId="1C460F9A" w14:textId="77777777" w:rsidR="00B13EBA" w:rsidRPr="00457733" w:rsidRDefault="00B13EBA" w:rsidP="00BC2A8C">
      <w:pPr>
        <w:spacing w:after="0" w:line="360" w:lineRule="auto"/>
        <w:ind w:firstLine="709"/>
        <w:jc w:val="both"/>
        <w:rPr>
          <w:rFonts w:ascii="Times New Roman" w:hAnsi="Times New Roman" w:cs="Times New Roman"/>
          <w:color w:val="000000"/>
          <w:sz w:val="28"/>
          <w:szCs w:val="28"/>
        </w:rPr>
      </w:pPr>
      <w:bookmarkStart w:id="67" w:name="sub_4212"/>
      <w:bookmarkEnd w:id="66"/>
      <w:r w:rsidRPr="00457733">
        <w:rPr>
          <w:rFonts w:ascii="Times New Roman" w:hAnsi="Times New Roman" w:cs="Times New Roman"/>
          <w:color w:val="000000"/>
          <w:sz w:val="28"/>
          <w:szCs w:val="28"/>
        </w:rPr>
        <w:t>Опись дел структурного подразделения организации составляется в двух</w:t>
      </w:r>
      <w:r w:rsidR="00C1473C">
        <w:rPr>
          <w:rFonts w:ascii="Times New Roman" w:hAnsi="Times New Roman" w:cs="Times New Roman"/>
          <w:color w:val="000000"/>
          <w:sz w:val="28"/>
          <w:szCs w:val="28"/>
        </w:rPr>
        <w:t>-трех</w:t>
      </w:r>
      <w:r w:rsidRPr="00457733">
        <w:rPr>
          <w:rFonts w:ascii="Times New Roman" w:hAnsi="Times New Roman" w:cs="Times New Roman"/>
          <w:color w:val="000000"/>
          <w:sz w:val="28"/>
          <w:szCs w:val="28"/>
        </w:rPr>
        <w:t xml:space="preserve"> экземплярах, один из которых передается вместе с делами в архив организации, второй остается в качестве контрольного экземпляра в структурном подразделении</w:t>
      </w:r>
      <w:r w:rsidR="00921EC1">
        <w:rPr>
          <w:rFonts w:ascii="Times New Roman" w:hAnsi="Times New Roman" w:cs="Times New Roman"/>
          <w:color w:val="000000"/>
          <w:sz w:val="28"/>
          <w:szCs w:val="28"/>
        </w:rPr>
        <w:t xml:space="preserve">, третий приобщается </w:t>
      </w:r>
      <w:r w:rsidR="00921EC1" w:rsidRPr="00457733">
        <w:rPr>
          <w:rFonts w:ascii="Times New Roman" w:hAnsi="Times New Roman" w:cs="Times New Roman"/>
          <w:color w:val="000000"/>
          <w:sz w:val="28"/>
          <w:szCs w:val="28"/>
        </w:rPr>
        <w:t>к протоколу заседания ЭК</w:t>
      </w:r>
      <w:r w:rsidR="00921EC1">
        <w:rPr>
          <w:rFonts w:ascii="Times New Roman" w:hAnsi="Times New Roman" w:cs="Times New Roman"/>
          <w:color w:val="000000"/>
          <w:sz w:val="28"/>
          <w:szCs w:val="28"/>
        </w:rPr>
        <w:t xml:space="preserve"> (при </w:t>
      </w:r>
      <w:r w:rsidRPr="00457733">
        <w:rPr>
          <w:rFonts w:ascii="Times New Roman" w:hAnsi="Times New Roman" w:cs="Times New Roman"/>
          <w:color w:val="000000"/>
          <w:sz w:val="28"/>
          <w:szCs w:val="28"/>
        </w:rPr>
        <w:t>наличии в структурном подразделении ЭК</w:t>
      </w:r>
      <w:r w:rsidR="00921EC1">
        <w:rPr>
          <w:rFonts w:ascii="Times New Roman" w:hAnsi="Times New Roman" w:cs="Times New Roman"/>
          <w:color w:val="000000"/>
          <w:sz w:val="28"/>
          <w:szCs w:val="28"/>
        </w:rPr>
        <w:t>).</w:t>
      </w:r>
    </w:p>
    <w:bookmarkEnd w:id="67"/>
    <w:p w14:paraId="46D143F0" w14:textId="356A46F3"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Прием-передача дел в архив организации производится работником архива и работником структурного подразделения</w:t>
      </w:r>
      <w:r w:rsidR="00921EC1">
        <w:rPr>
          <w:rFonts w:ascii="Times New Roman" w:hAnsi="Times New Roman" w:cs="Times New Roman"/>
          <w:sz w:val="28"/>
          <w:szCs w:val="28"/>
          <w:lang w:eastAsia="ru-RU"/>
        </w:rPr>
        <w:t>, при</w:t>
      </w:r>
      <w:r w:rsidRPr="00457733">
        <w:rPr>
          <w:rFonts w:ascii="Times New Roman" w:hAnsi="Times New Roman" w:cs="Times New Roman"/>
          <w:sz w:val="28"/>
          <w:szCs w:val="28"/>
          <w:lang w:eastAsia="ru-RU"/>
        </w:rPr>
        <w:t xml:space="preserve"> этом на экземплярах </w:t>
      </w:r>
      <w:r w:rsidRPr="00457733">
        <w:rPr>
          <w:rFonts w:ascii="Times New Roman" w:hAnsi="Times New Roman" w:cs="Times New Roman"/>
          <w:sz w:val="28"/>
          <w:szCs w:val="28"/>
          <w:lang w:eastAsia="ru-RU"/>
        </w:rPr>
        <w:lastRenderedPageBreak/>
        <w:t xml:space="preserve">описи дел структурного подразделения против каждого дела, включенного в нее, делается отметка о </w:t>
      </w:r>
      <w:r w:rsidR="00587F52">
        <w:rPr>
          <w:rFonts w:ascii="Times New Roman" w:hAnsi="Times New Roman" w:cs="Times New Roman"/>
          <w:sz w:val="28"/>
          <w:szCs w:val="28"/>
          <w:lang w:eastAsia="ru-RU"/>
        </w:rPr>
        <w:t>передаче</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дела. </w:t>
      </w:r>
    </w:p>
    <w:p w14:paraId="6528227B" w14:textId="547C0391"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В конце каждого экземпляра описи </w:t>
      </w:r>
      <w:r w:rsidR="00587F52">
        <w:rPr>
          <w:rFonts w:ascii="Times New Roman" w:hAnsi="Times New Roman" w:cs="Times New Roman"/>
          <w:sz w:val="28"/>
          <w:szCs w:val="28"/>
          <w:lang w:eastAsia="ru-RU"/>
        </w:rPr>
        <w:t xml:space="preserve">дел </w:t>
      </w:r>
      <w:r w:rsidRPr="00457733">
        <w:rPr>
          <w:rFonts w:ascii="Times New Roman" w:hAnsi="Times New Roman" w:cs="Times New Roman"/>
          <w:sz w:val="28"/>
          <w:szCs w:val="28"/>
          <w:lang w:eastAsia="ru-RU"/>
        </w:rPr>
        <w:t xml:space="preserve">структурного подразделения указываются цифрами и прописью количество фактически принятых в архив дел, </w:t>
      </w:r>
      <w:r w:rsidR="00587F52">
        <w:rPr>
          <w:rFonts w:ascii="Times New Roman" w:hAnsi="Times New Roman" w:cs="Times New Roman"/>
          <w:sz w:val="28"/>
          <w:szCs w:val="28"/>
          <w:lang w:eastAsia="ru-RU"/>
        </w:rPr>
        <w:t xml:space="preserve">итоговая запись подписывается </w:t>
      </w:r>
      <w:r w:rsidR="00587F52" w:rsidRPr="00457733">
        <w:rPr>
          <w:rFonts w:ascii="Times New Roman" w:hAnsi="Times New Roman" w:cs="Times New Roman"/>
          <w:sz w:val="28"/>
          <w:szCs w:val="28"/>
          <w:lang w:eastAsia="ru-RU"/>
        </w:rPr>
        <w:t>лиц</w:t>
      </w:r>
      <w:r w:rsidR="00587F52">
        <w:rPr>
          <w:rFonts w:ascii="Times New Roman" w:hAnsi="Times New Roman" w:cs="Times New Roman"/>
          <w:sz w:val="28"/>
          <w:szCs w:val="28"/>
          <w:lang w:eastAsia="ru-RU"/>
        </w:rPr>
        <w:t>ом</w:t>
      </w:r>
      <w:r w:rsidRPr="00457733">
        <w:rPr>
          <w:rFonts w:ascii="Times New Roman" w:hAnsi="Times New Roman" w:cs="Times New Roman"/>
          <w:sz w:val="28"/>
          <w:szCs w:val="28"/>
          <w:lang w:eastAsia="ru-RU"/>
        </w:rPr>
        <w:t xml:space="preserve">, </w:t>
      </w:r>
      <w:r w:rsidR="00587F52" w:rsidRPr="00457733">
        <w:rPr>
          <w:rFonts w:ascii="Times New Roman" w:hAnsi="Times New Roman" w:cs="Times New Roman"/>
          <w:sz w:val="28"/>
          <w:szCs w:val="28"/>
          <w:lang w:eastAsia="ru-RU"/>
        </w:rPr>
        <w:t>ответственн</w:t>
      </w:r>
      <w:r w:rsidR="00587F52">
        <w:rPr>
          <w:rFonts w:ascii="Times New Roman" w:hAnsi="Times New Roman" w:cs="Times New Roman"/>
          <w:sz w:val="28"/>
          <w:szCs w:val="28"/>
          <w:lang w:eastAsia="ru-RU"/>
        </w:rPr>
        <w:t>ым</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за архив, и </w:t>
      </w:r>
      <w:r w:rsidR="00587F52">
        <w:rPr>
          <w:rFonts w:ascii="Times New Roman" w:hAnsi="Times New Roman" w:cs="Times New Roman"/>
          <w:sz w:val="28"/>
          <w:szCs w:val="28"/>
          <w:lang w:eastAsia="ru-RU"/>
        </w:rPr>
        <w:t>работником структурного подразделения</w:t>
      </w:r>
      <w:r w:rsidRPr="00457733">
        <w:rPr>
          <w:rFonts w:ascii="Times New Roman" w:hAnsi="Times New Roman" w:cs="Times New Roman"/>
          <w:sz w:val="28"/>
          <w:szCs w:val="28"/>
          <w:lang w:eastAsia="ru-RU"/>
        </w:rPr>
        <w:t>, передавшего дела</w:t>
      </w:r>
      <w:r w:rsidR="00587F52">
        <w:rPr>
          <w:rFonts w:ascii="Times New Roman" w:hAnsi="Times New Roman" w:cs="Times New Roman"/>
          <w:sz w:val="28"/>
          <w:szCs w:val="28"/>
          <w:lang w:eastAsia="ru-RU"/>
        </w:rPr>
        <w:t>.</w:t>
      </w:r>
      <w:bookmarkStart w:id="68" w:name="P453"/>
      <w:bookmarkEnd w:id="68"/>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Передача электронных документов в архив организации производится на основании описей электронных дел, документов структурных подразделений (п.</w:t>
      </w:r>
      <w:r w:rsidR="00587F52">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4.34.</w:t>
      </w:r>
      <w:r w:rsidR="00587F52">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Правил) по информационно-телекоммуникационной сети (при наличии в архиве организации информационной системы) или на физически обособленных материальных носителях в двух идентичных экземплярах.</w:t>
      </w:r>
    </w:p>
    <w:p w14:paraId="4FBFAFC9" w14:textId="77777777"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Опись электронных дел структурных подразделений составляется по установленной форме (приложение </w:t>
      </w:r>
      <w:r w:rsidR="00587F52">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24 Правил).</w:t>
      </w:r>
    </w:p>
    <w:p w14:paraId="07C78977" w14:textId="77777777"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Требования к составлению описи электронных дел аналогичны требованиям к составлению описи дел на бумажном носителе за исключением следующих правил:</w:t>
      </w:r>
    </w:p>
    <w:p w14:paraId="0CF14CBC" w14:textId="77777777" w:rsidR="00B13EBA" w:rsidRPr="00505338" w:rsidRDefault="00B13EBA" w:rsidP="00505338">
      <w:pPr>
        <w:pStyle w:val="a4"/>
        <w:widowControl w:val="0"/>
        <w:numPr>
          <w:ilvl w:val="0"/>
          <w:numId w:val="17"/>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05338">
        <w:rPr>
          <w:rFonts w:ascii="Times New Roman" w:hAnsi="Times New Roman" w:cs="Times New Roman"/>
          <w:sz w:val="28"/>
          <w:szCs w:val="28"/>
          <w:lang w:eastAsia="ru-RU"/>
        </w:rPr>
        <w:t>в графе 6 описи электронных дел указывается объем в Мб;</w:t>
      </w:r>
    </w:p>
    <w:p w14:paraId="20198C1C" w14:textId="77777777" w:rsidR="00B13EBA" w:rsidRPr="00505338" w:rsidRDefault="00B13EBA" w:rsidP="00505338">
      <w:pPr>
        <w:pStyle w:val="a4"/>
        <w:widowControl w:val="0"/>
        <w:numPr>
          <w:ilvl w:val="0"/>
          <w:numId w:val="17"/>
        </w:numPr>
        <w:tabs>
          <w:tab w:val="left" w:pos="993"/>
        </w:tabs>
        <w:autoSpaceDE w:val="0"/>
        <w:autoSpaceDN w:val="0"/>
        <w:spacing w:after="0" w:line="360" w:lineRule="auto"/>
        <w:ind w:left="142" w:firstLine="567"/>
        <w:jc w:val="both"/>
        <w:rPr>
          <w:rFonts w:ascii="Times New Roman" w:hAnsi="Times New Roman" w:cs="Times New Roman"/>
          <w:color w:val="000000"/>
          <w:sz w:val="28"/>
          <w:szCs w:val="28"/>
          <w:lang w:eastAsia="ru-RU"/>
        </w:rPr>
      </w:pPr>
      <w:r w:rsidRPr="00505338">
        <w:rPr>
          <w:rFonts w:ascii="Times New Roman" w:hAnsi="Times New Roman" w:cs="Times New Roman"/>
          <w:sz w:val="28"/>
          <w:szCs w:val="28"/>
          <w:lang w:eastAsia="ru-RU"/>
        </w:rPr>
        <w:t xml:space="preserve">в итоговой записи </w:t>
      </w:r>
      <w:r w:rsidR="00587F52" w:rsidRPr="00505338">
        <w:rPr>
          <w:rFonts w:ascii="Times New Roman" w:hAnsi="Times New Roman" w:cs="Times New Roman"/>
          <w:color w:val="000000"/>
          <w:sz w:val="28"/>
          <w:szCs w:val="28"/>
          <w:lang w:eastAsia="ru-RU"/>
        </w:rPr>
        <w:t xml:space="preserve">описи </w:t>
      </w:r>
      <w:r w:rsidRPr="00505338">
        <w:rPr>
          <w:rFonts w:ascii="Times New Roman" w:hAnsi="Times New Roman" w:cs="Times New Roman"/>
          <w:color w:val="000000"/>
          <w:sz w:val="28"/>
          <w:szCs w:val="28"/>
          <w:lang w:eastAsia="ru-RU"/>
        </w:rPr>
        <w:t>электронных дел указывается объем в Мб;</w:t>
      </w:r>
    </w:p>
    <w:p w14:paraId="0F20D069" w14:textId="77777777" w:rsidR="00B13EBA" w:rsidRPr="00505338" w:rsidRDefault="00B13EBA" w:rsidP="00505338">
      <w:pPr>
        <w:pStyle w:val="a4"/>
        <w:widowControl w:val="0"/>
        <w:numPr>
          <w:ilvl w:val="0"/>
          <w:numId w:val="17"/>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05338">
        <w:rPr>
          <w:rFonts w:ascii="Times New Roman" w:hAnsi="Times New Roman" w:cs="Times New Roman"/>
          <w:color w:val="000000"/>
          <w:sz w:val="28"/>
          <w:szCs w:val="28"/>
          <w:lang w:eastAsia="ru-RU"/>
        </w:rPr>
        <w:t xml:space="preserve">дела с одинаковыми заголовками вносятся в </w:t>
      </w:r>
      <w:r w:rsidRPr="00505338">
        <w:rPr>
          <w:rFonts w:ascii="Times New Roman" w:hAnsi="Times New Roman" w:cs="Times New Roman"/>
          <w:sz w:val="28"/>
          <w:szCs w:val="28"/>
          <w:lang w:eastAsia="ru-RU"/>
        </w:rPr>
        <w:t>опись электронных дел полностью;</w:t>
      </w:r>
    </w:p>
    <w:p w14:paraId="78E8157F" w14:textId="77777777"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При передаче электронных документов в архив организации выполняются следующие основные процедуры работы с документами:</w:t>
      </w:r>
    </w:p>
    <w:p w14:paraId="7A8DA2AB" w14:textId="77777777" w:rsidR="00B13EBA" w:rsidRPr="00D53707" w:rsidRDefault="00B13EBA" w:rsidP="00D53707">
      <w:pPr>
        <w:pStyle w:val="a4"/>
        <w:widowControl w:val="0"/>
        <w:numPr>
          <w:ilvl w:val="0"/>
          <w:numId w:val="17"/>
        </w:numPr>
        <w:tabs>
          <w:tab w:val="left" w:pos="993"/>
        </w:tabs>
        <w:autoSpaceDE w:val="0"/>
        <w:autoSpaceDN w:val="0"/>
        <w:spacing w:after="0" w:line="360" w:lineRule="auto"/>
        <w:ind w:left="142" w:firstLine="567"/>
        <w:jc w:val="both"/>
        <w:rPr>
          <w:rFonts w:ascii="Times New Roman" w:hAnsi="Times New Roman" w:cs="Times New Roman"/>
          <w:color w:val="000000"/>
          <w:sz w:val="28"/>
          <w:szCs w:val="28"/>
          <w:lang w:eastAsia="ru-RU"/>
        </w:rPr>
      </w:pPr>
      <w:r w:rsidRPr="00D53707">
        <w:rPr>
          <w:rFonts w:ascii="Times New Roman" w:hAnsi="Times New Roman" w:cs="Times New Roman"/>
          <w:color w:val="000000"/>
          <w:sz w:val="28"/>
          <w:szCs w:val="28"/>
          <w:lang w:eastAsia="ru-RU"/>
        </w:rPr>
        <w:t>– формирование в информационной системе организации электронных дел, являющихся совокупностью контейнеров электронных документов или контейнером электронного документа, содержащим контент и метаданные электронного документа, файлы электронных подписей и визуализированную копию текстового электронного документа в формате PDF/A (п</w:t>
      </w:r>
      <w:r w:rsidR="00675205" w:rsidRPr="00D53707">
        <w:rPr>
          <w:rFonts w:ascii="Times New Roman" w:hAnsi="Times New Roman" w:cs="Times New Roman"/>
          <w:color w:val="000000"/>
          <w:sz w:val="28"/>
          <w:szCs w:val="28"/>
          <w:lang w:eastAsia="ru-RU"/>
        </w:rPr>
        <w:t>. </w:t>
      </w:r>
      <w:r w:rsidRPr="00D53707">
        <w:rPr>
          <w:rFonts w:ascii="Times New Roman" w:hAnsi="Times New Roman" w:cs="Times New Roman"/>
          <w:color w:val="000000"/>
          <w:sz w:val="28"/>
          <w:szCs w:val="28"/>
          <w:lang w:eastAsia="ru-RU"/>
        </w:rPr>
        <w:t>4.</w:t>
      </w:r>
      <w:r w:rsidR="00675205" w:rsidRPr="00D53707">
        <w:rPr>
          <w:rFonts w:ascii="Times New Roman" w:hAnsi="Times New Roman" w:cs="Times New Roman"/>
          <w:color w:val="000000"/>
          <w:sz w:val="28"/>
          <w:szCs w:val="28"/>
          <w:lang w:eastAsia="ru-RU"/>
        </w:rPr>
        <w:t>34 </w:t>
      </w:r>
      <w:r w:rsidRPr="00D53707">
        <w:rPr>
          <w:rFonts w:ascii="Times New Roman" w:hAnsi="Times New Roman" w:cs="Times New Roman"/>
          <w:color w:val="000000"/>
          <w:sz w:val="28"/>
          <w:szCs w:val="28"/>
          <w:lang w:eastAsia="ru-RU"/>
        </w:rPr>
        <w:t>Правил);</w:t>
      </w:r>
    </w:p>
    <w:p w14:paraId="26A66BF0" w14:textId="77777777" w:rsidR="00B13EBA" w:rsidRPr="00D53707" w:rsidRDefault="00B13EBA" w:rsidP="00D53707">
      <w:pPr>
        <w:pStyle w:val="a4"/>
        <w:widowControl w:val="0"/>
        <w:numPr>
          <w:ilvl w:val="0"/>
          <w:numId w:val="17"/>
        </w:numPr>
        <w:tabs>
          <w:tab w:val="left" w:pos="993"/>
        </w:tabs>
        <w:autoSpaceDE w:val="0"/>
        <w:autoSpaceDN w:val="0"/>
        <w:spacing w:after="0" w:line="360" w:lineRule="auto"/>
        <w:ind w:left="142" w:firstLine="567"/>
        <w:jc w:val="both"/>
        <w:rPr>
          <w:rFonts w:ascii="Times New Roman" w:hAnsi="Times New Roman" w:cs="Times New Roman"/>
          <w:color w:val="000000"/>
          <w:sz w:val="28"/>
          <w:szCs w:val="28"/>
          <w:lang w:eastAsia="ru-RU"/>
        </w:rPr>
      </w:pPr>
      <w:r w:rsidRPr="00D53707">
        <w:rPr>
          <w:rFonts w:ascii="Times New Roman" w:hAnsi="Times New Roman" w:cs="Times New Roman"/>
          <w:color w:val="000000"/>
          <w:sz w:val="28"/>
          <w:szCs w:val="28"/>
          <w:lang w:eastAsia="ru-RU"/>
        </w:rPr>
        <w:t xml:space="preserve">формирование в информационной системе описи электронных дел </w:t>
      </w:r>
      <w:r w:rsidRPr="00D53707">
        <w:rPr>
          <w:rFonts w:ascii="Times New Roman" w:hAnsi="Times New Roman" w:cs="Times New Roman"/>
          <w:color w:val="000000"/>
          <w:sz w:val="28"/>
          <w:szCs w:val="28"/>
          <w:lang w:eastAsia="ru-RU"/>
        </w:rPr>
        <w:lastRenderedPageBreak/>
        <w:t>структурного подразделения;</w:t>
      </w:r>
    </w:p>
    <w:p w14:paraId="5987ACBA" w14:textId="77777777" w:rsidR="00B13EBA" w:rsidRPr="00D53707" w:rsidRDefault="00B13EBA" w:rsidP="00D53707">
      <w:pPr>
        <w:pStyle w:val="a4"/>
        <w:widowControl w:val="0"/>
        <w:numPr>
          <w:ilvl w:val="0"/>
          <w:numId w:val="17"/>
        </w:numPr>
        <w:tabs>
          <w:tab w:val="left" w:pos="993"/>
        </w:tabs>
        <w:autoSpaceDE w:val="0"/>
        <w:autoSpaceDN w:val="0"/>
        <w:spacing w:after="0" w:line="360" w:lineRule="auto"/>
        <w:ind w:left="142" w:firstLine="567"/>
        <w:jc w:val="both"/>
        <w:rPr>
          <w:rFonts w:ascii="Times New Roman" w:hAnsi="Times New Roman" w:cs="Times New Roman"/>
          <w:color w:val="000000"/>
          <w:sz w:val="28"/>
          <w:szCs w:val="28"/>
          <w:lang w:eastAsia="ru-RU"/>
        </w:rPr>
      </w:pPr>
      <w:r w:rsidRPr="00D53707">
        <w:rPr>
          <w:rFonts w:ascii="Times New Roman" w:hAnsi="Times New Roman" w:cs="Times New Roman"/>
          <w:color w:val="000000"/>
          <w:sz w:val="28"/>
          <w:szCs w:val="28"/>
          <w:lang w:eastAsia="ru-RU"/>
        </w:rPr>
        <w:t>проверка архивом организации электронных документов на наличие вредоносных компьютерных программ;</w:t>
      </w:r>
    </w:p>
    <w:p w14:paraId="44FA53E8" w14:textId="77777777" w:rsidR="00B13EBA" w:rsidRPr="00D53707" w:rsidRDefault="00B13EBA" w:rsidP="00D53707">
      <w:pPr>
        <w:pStyle w:val="a4"/>
        <w:widowControl w:val="0"/>
        <w:numPr>
          <w:ilvl w:val="0"/>
          <w:numId w:val="17"/>
        </w:numPr>
        <w:tabs>
          <w:tab w:val="left" w:pos="993"/>
        </w:tabs>
        <w:autoSpaceDE w:val="0"/>
        <w:autoSpaceDN w:val="0"/>
        <w:spacing w:after="0" w:line="360" w:lineRule="auto"/>
        <w:ind w:left="142" w:firstLine="567"/>
        <w:jc w:val="both"/>
        <w:rPr>
          <w:rFonts w:ascii="Times New Roman" w:hAnsi="Times New Roman" w:cs="Times New Roman"/>
          <w:color w:val="000000"/>
          <w:sz w:val="28"/>
          <w:szCs w:val="28"/>
          <w:lang w:eastAsia="ru-RU"/>
        </w:rPr>
      </w:pPr>
      <w:r w:rsidRPr="00D53707">
        <w:rPr>
          <w:rFonts w:ascii="Times New Roman" w:hAnsi="Times New Roman" w:cs="Times New Roman"/>
          <w:color w:val="000000"/>
          <w:sz w:val="28"/>
          <w:szCs w:val="28"/>
          <w:lang w:eastAsia="ru-RU"/>
        </w:rPr>
        <w:t xml:space="preserve">проверка </w:t>
      </w:r>
      <w:proofErr w:type="spellStart"/>
      <w:r w:rsidRPr="00D53707">
        <w:rPr>
          <w:rFonts w:ascii="Times New Roman" w:hAnsi="Times New Roman" w:cs="Times New Roman"/>
          <w:color w:val="000000"/>
          <w:sz w:val="28"/>
          <w:szCs w:val="28"/>
          <w:lang w:eastAsia="ru-RU"/>
        </w:rPr>
        <w:t>воспроизводимости</w:t>
      </w:r>
      <w:proofErr w:type="spellEnd"/>
      <w:r w:rsidRPr="00D53707">
        <w:rPr>
          <w:rFonts w:ascii="Times New Roman" w:hAnsi="Times New Roman" w:cs="Times New Roman"/>
          <w:color w:val="000000"/>
          <w:sz w:val="28"/>
          <w:szCs w:val="28"/>
          <w:lang w:eastAsia="ru-RU"/>
        </w:rPr>
        <w:t xml:space="preserve"> электронных документов;</w:t>
      </w:r>
    </w:p>
    <w:p w14:paraId="5271BA2E" w14:textId="77777777" w:rsidR="00B13EBA" w:rsidRPr="00D53707" w:rsidRDefault="00B13EBA" w:rsidP="00D53707">
      <w:pPr>
        <w:pStyle w:val="a4"/>
        <w:widowControl w:val="0"/>
        <w:numPr>
          <w:ilvl w:val="0"/>
          <w:numId w:val="17"/>
        </w:numPr>
        <w:tabs>
          <w:tab w:val="left" w:pos="993"/>
        </w:tabs>
        <w:autoSpaceDE w:val="0"/>
        <w:autoSpaceDN w:val="0"/>
        <w:spacing w:after="0" w:line="360" w:lineRule="auto"/>
        <w:ind w:left="142" w:firstLine="567"/>
        <w:jc w:val="both"/>
        <w:rPr>
          <w:rFonts w:ascii="Times New Roman" w:hAnsi="Times New Roman" w:cs="Times New Roman"/>
          <w:color w:val="000000"/>
          <w:sz w:val="28"/>
          <w:szCs w:val="28"/>
          <w:lang w:eastAsia="ru-RU"/>
        </w:rPr>
      </w:pPr>
      <w:r w:rsidRPr="00D53707">
        <w:rPr>
          <w:rFonts w:ascii="Times New Roman" w:hAnsi="Times New Roman" w:cs="Times New Roman"/>
          <w:color w:val="000000"/>
          <w:sz w:val="28"/>
          <w:szCs w:val="28"/>
          <w:lang w:eastAsia="ru-RU"/>
        </w:rPr>
        <w:t>проверка физического и технического состояния носителей (при передаче электронных документов в архив организации на физически обособленных материальных носителях);</w:t>
      </w:r>
    </w:p>
    <w:p w14:paraId="70005AD0" w14:textId="77777777" w:rsidR="00B13EBA" w:rsidRPr="00D53707" w:rsidRDefault="00B13EBA" w:rsidP="00D53707">
      <w:pPr>
        <w:pStyle w:val="a4"/>
        <w:widowControl w:val="0"/>
        <w:numPr>
          <w:ilvl w:val="0"/>
          <w:numId w:val="17"/>
        </w:numPr>
        <w:tabs>
          <w:tab w:val="left" w:pos="993"/>
        </w:tabs>
        <w:autoSpaceDE w:val="0"/>
        <w:autoSpaceDN w:val="0"/>
        <w:spacing w:after="0" w:line="360" w:lineRule="auto"/>
        <w:ind w:left="142" w:firstLine="567"/>
        <w:jc w:val="both"/>
        <w:rPr>
          <w:rFonts w:ascii="Times New Roman" w:hAnsi="Times New Roman" w:cs="Times New Roman"/>
          <w:color w:val="000000"/>
          <w:sz w:val="28"/>
          <w:szCs w:val="28"/>
          <w:lang w:eastAsia="ru-RU"/>
        </w:rPr>
      </w:pPr>
      <w:r w:rsidRPr="00D53707">
        <w:rPr>
          <w:rFonts w:ascii="Times New Roman" w:hAnsi="Times New Roman" w:cs="Times New Roman"/>
          <w:color w:val="000000"/>
          <w:sz w:val="28"/>
          <w:szCs w:val="28"/>
          <w:lang w:eastAsia="ru-RU"/>
        </w:rPr>
        <w:t xml:space="preserve">проверка </w:t>
      </w:r>
      <w:r w:rsidR="00675205" w:rsidRPr="00D53707">
        <w:rPr>
          <w:rFonts w:ascii="Times New Roman" w:hAnsi="Times New Roman" w:cs="Times New Roman"/>
          <w:color w:val="000000"/>
          <w:sz w:val="28"/>
          <w:szCs w:val="28"/>
          <w:lang w:eastAsia="ru-RU"/>
        </w:rPr>
        <w:t xml:space="preserve">наличия файла </w:t>
      </w:r>
      <w:r w:rsidRPr="00D53707">
        <w:rPr>
          <w:rFonts w:ascii="Times New Roman" w:hAnsi="Times New Roman" w:cs="Times New Roman"/>
          <w:color w:val="000000"/>
          <w:sz w:val="28"/>
          <w:szCs w:val="28"/>
          <w:lang w:eastAsia="ru-RU"/>
        </w:rPr>
        <w:t xml:space="preserve">электронной подписи, которой </w:t>
      </w:r>
      <w:r w:rsidR="00675205" w:rsidRPr="00D53707">
        <w:rPr>
          <w:rFonts w:ascii="Times New Roman" w:hAnsi="Times New Roman" w:cs="Times New Roman"/>
          <w:color w:val="000000"/>
          <w:sz w:val="28"/>
          <w:szCs w:val="28"/>
          <w:lang w:eastAsia="ru-RU"/>
        </w:rPr>
        <w:t xml:space="preserve">был </w:t>
      </w:r>
      <w:r w:rsidRPr="00D53707">
        <w:rPr>
          <w:rFonts w:ascii="Times New Roman" w:hAnsi="Times New Roman" w:cs="Times New Roman"/>
          <w:color w:val="000000"/>
          <w:sz w:val="28"/>
          <w:szCs w:val="28"/>
          <w:lang w:eastAsia="ru-RU"/>
        </w:rPr>
        <w:t>подписан электронный документ</w:t>
      </w:r>
      <w:r w:rsidR="00675205" w:rsidRPr="00D53707">
        <w:rPr>
          <w:rFonts w:ascii="Times New Roman" w:hAnsi="Times New Roman" w:cs="Times New Roman"/>
          <w:color w:val="000000"/>
          <w:sz w:val="28"/>
          <w:szCs w:val="28"/>
          <w:lang w:eastAsia="ru-RU"/>
        </w:rPr>
        <w:t>, и/или файла проверки электронной подписи</w:t>
      </w:r>
      <w:r w:rsidRPr="00D53707">
        <w:rPr>
          <w:rFonts w:ascii="Times New Roman" w:hAnsi="Times New Roman" w:cs="Times New Roman"/>
          <w:color w:val="000000"/>
          <w:sz w:val="28"/>
          <w:szCs w:val="28"/>
          <w:lang w:eastAsia="ru-RU"/>
        </w:rPr>
        <w:t>.</w:t>
      </w:r>
    </w:p>
    <w:p w14:paraId="58A8D12D" w14:textId="77777777"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Прием электронных документов в архив организации оформляется составлением итоговой записи в конце описи электронных дел, в которой цифрами и прописью указывается количество фактически принятых в архив электронных дел и их объем в Мб.</w:t>
      </w:r>
    </w:p>
    <w:p w14:paraId="5F6D8FAD" w14:textId="77777777"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Итоговая запись подтверждается подписями сотрудника архива и сотрудника структурного подразделения, передавшего электронные дела. </w:t>
      </w:r>
    </w:p>
    <w:p w14:paraId="092DC202" w14:textId="77777777"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При приеме на архивное хранение (при необходимости) электронные дела заверяются электронной подписью руководителя организации или уполномоченного им должностного лица.</w:t>
      </w:r>
    </w:p>
    <w:p w14:paraId="3B787841" w14:textId="1027A1C6"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После приема в архив электронных документов на физически обособленных материальных носителях вкладыши, помещенные в футляр единицы хранения в структурном подразделении, заменяются на вкладыши, </w:t>
      </w:r>
      <w:r w:rsidR="009376C9" w:rsidRPr="00457733">
        <w:rPr>
          <w:rFonts w:ascii="Times New Roman" w:hAnsi="Times New Roman" w:cs="Times New Roman"/>
          <w:sz w:val="28"/>
          <w:szCs w:val="28"/>
          <w:lang w:eastAsia="ru-RU"/>
        </w:rPr>
        <w:t>оформл</w:t>
      </w:r>
      <w:r w:rsidR="009376C9">
        <w:rPr>
          <w:rFonts w:ascii="Times New Roman" w:hAnsi="Times New Roman" w:cs="Times New Roman"/>
          <w:sz w:val="28"/>
          <w:szCs w:val="28"/>
          <w:lang w:eastAsia="ru-RU"/>
        </w:rPr>
        <w:t>яемые</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в архиве.</w:t>
      </w:r>
    </w:p>
    <w:p w14:paraId="17AA31ED" w14:textId="77777777"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На вкладыше, помещаемом в футляр единицы хранения, оформляемом в архиве, указывается:</w:t>
      </w:r>
    </w:p>
    <w:p w14:paraId="774A228B" w14:textId="77777777"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наименование организации (полное, сокращенное);</w:t>
      </w:r>
    </w:p>
    <w:p w14:paraId="721C1957" w14:textId="77777777"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номер фонда;</w:t>
      </w:r>
    </w:p>
    <w:p w14:paraId="3B051FB5" w14:textId="77777777"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номер описи электронных дел, документов;</w:t>
      </w:r>
    </w:p>
    <w:p w14:paraId="4E9E3B65" w14:textId="77777777"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номер дела по описи;</w:t>
      </w:r>
    </w:p>
    <w:p w14:paraId="275966F6" w14:textId="77777777"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отметка о статусе экземпляра электронных документов: «</w:t>
      </w:r>
      <w:proofErr w:type="spellStart"/>
      <w:r w:rsidRPr="00457733">
        <w:rPr>
          <w:rFonts w:ascii="Times New Roman" w:hAnsi="Times New Roman" w:cs="Times New Roman"/>
          <w:sz w:val="28"/>
          <w:szCs w:val="28"/>
          <w:lang w:eastAsia="ru-RU"/>
        </w:rPr>
        <w:t>Осн</w:t>
      </w:r>
      <w:proofErr w:type="spellEnd"/>
      <w:r w:rsidRPr="00457733">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lastRenderedPageBreak/>
        <w:t>(основной) или «Раб.» (рабочий);</w:t>
      </w:r>
    </w:p>
    <w:p w14:paraId="2BCFB9F8" w14:textId="77777777" w:rsidR="00B13EBA"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крайние даты документов электронного дела;</w:t>
      </w:r>
    </w:p>
    <w:p w14:paraId="5B1E2753" w14:textId="77777777" w:rsidR="00506792" w:rsidRPr="00457733" w:rsidRDefault="00506792"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объем в М</w:t>
      </w:r>
      <w:r w:rsidR="0018046D">
        <w:rPr>
          <w:rFonts w:ascii="Times New Roman" w:hAnsi="Times New Roman" w:cs="Times New Roman"/>
          <w:sz w:val="28"/>
          <w:szCs w:val="28"/>
          <w:lang w:eastAsia="ru-RU"/>
        </w:rPr>
        <w:t>б</w:t>
      </w:r>
      <w:r>
        <w:rPr>
          <w:rFonts w:ascii="Times New Roman" w:hAnsi="Times New Roman" w:cs="Times New Roman"/>
          <w:sz w:val="28"/>
          <w:szCs w:val="28"/>
          <w:lang w:eastAsia="ru-RU"/>
        </w:rPr>
        <w:t>;</w:t>
      </w:r>
    </w:p>
    <w:p w14:paraId="2ED778E4" w14:textId="77777777"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при необходимости оформляются дополнительные отметки об ограничении доступа к документам.</w:t>
      </w:r>
    </w:p>
    <w:p w14:paraId="1B457F39" w14:textId="77777777" w:rsidR="00B13EBA" w:rsidRPr="00457733"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Вкладыш помещается в футляр физически обособленного материального носителя таким образом, чтобы надписи на нем были видны при закрытом футляре.</w:t>
      </w:r>
    </w:p>
    <w:p w14:paraId="542E709E" w14:textId="77777777" w:rsidR="00B13EBA" w:rsidRDefault="00B13EBA" w:rsidP="00BC2A8C">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Описи </w:t>
      </w:r>
      <w:r w:rsidR="00506792">
        <w:rPr>
          <w:rFonts w:ascii="Times New Roman" w:hAnsi="Times New Roman" w:cs="Times New Roman"/>
          <w:sz w:val="28"/>
          <w:szCs w:val="28"/>
          <w:lang w:eastAsia="ru-RU"/>
        </w:rPr>
        <w:t xml:space="preserve">дел </w:t>
      </w:r>
      <w:r w:rsidRPr="00457733">
        <w:rPr>
          <w:rFonts w:ascii="Times New Roman" w:hAnsi="Times New Roman" w:cs="Times New Roman"/>
          <w:sz w:val="28"/>
          <w:szCs w:val="28"/>
          <w:lang w:eastAsia="ru-RU"/>
        </w:rPr>
        <w:t xml:space="preserve">структурных подразделений служат основой для составления годового раздела сводной описи дел организации, подготовка которого возлагается на архив </w:t>
      </w:r>
      <w:r w:rsidR="00506792">
        <w:rPr>
          <w:rFonts w:ascii="Times New Roman" w:hAnsi="Times New Roman" w:cs="Times New Roman"/>
          <w:sz w:val="28"/>
          <w:szCs w:val="28"/>
          <w:lang w:eastAsia="ru-RU"/>
        </w:rPr>
        <w:t xml:space="preserve">организации </w:t>
      </w:r>
      <w:r w:rsidRPr="00457733">
        <w:rPr>
          <w:rFonts w:ascii="Times New Roman" w:hAnsi="Times New Roman" w:cs="Times New Roman"/>
          <w:sz w:val="28"/>
          <w:szCs w:val="28"/>
          <w:lang w:eastAsia="ru-RU"/>
        </w:rPr>
        <w:t>(лицо, ответственное за архив).</w:t>
      </w:r>
    </w:p>
    <w:p w14:paraId="020EFCF7" w14:textId="77777777" w:rsidR="005E4BC1" w:rsidRPr="005E4BC1" w:rsidRDefault="00AC511F" w:rsidP="005E4B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E4BC1">
        <w:rPr>
          <w:rFonts w:ascii="Times New Roman" w:hAnsi="Times New Roman" w:cs="Times New Roman"/>
          <w:sz w:val="28"/>
          <w:szCs w:val="28"/>
          <w:lang w:eastAsia="ru-RU"/>
        </w:rPr>
        <w:t>Графическое изображение процесса 1.4. «Передача дел в архив организации» представлено на схеме 05 приложения № 4.</w:t>
      </w:r>
    </w:p>
    <w:p w14:paraId="55B8C340" w14:textId="5FC0C9EA" w:rsidR="00B13EBA" w:rsidRPr="004B190E" w:rsidRDefault="00B13EBA" w:rsidP="005E4BC1">
      <w:pPr>
        <w:pStyle w:val="1"/>
      </w:pPr>
      <w:r>
        <w:br w:type="page"/>
      </w:r>
      <w:bookmarkStart w:id="69" w:name="_Toc460423910"/>
      <w:bookmarkStart w:id="70" w:name="_Toc463607824"/>
      <w:bookmarkStart w:id="71" w:name="_Toc465784227"/>
      <w:r w:rsidRPr="004B190E">
        <w:rPr>
          <w:rStyle w:val="10"/>
        </w:rPr>
        <w:lastRenderedPageBreak/>
        <w:t>2</w:t>
      </w:r>
      <w:r w:rsidR="00273CD9" w:rsidRPr="004B190E">
        <w:rPr>
          <w:rStyle w:val="10"/>
        </w:rPr>
        <w:t>. </w:t>
      </w:r>
      <w:r w:rsidRPr="004B190E">
        <w:rPr>
          <w:rStyle w:val="10"/>
        </w:rPr>
        <w:t>ХРАНЕНИЕ ДОКУМЕНТОВ В АРХИВЕ ОРГАНИЗАЦИИ</w:t>
      </w:r>
      <w:bookmarkEnd w:id="69"/>
      <w:bookmarkEnd w:id="70"/>
      <w:bookmarkEnd w:id="71"/>
    </w:p>
    <w:p w14:paraId="2C27634A" w14:textId="77777777" w:rsidR="00B13EBA" w:rsidRPr="00457733" w:rsidRDefault="00B13EBA" w:rsidP="00457733">
      <w:pPr>
        <w:spacing w:after="0" w:line="360" w:lineRule="auto"/>
        <w:ind w:firstLine="709"/>
        <w:jc w:val="center"/>
        <w:rPr>
          <w:rFonts w:ascii="Times New Roman" w:hAnsi="Times New Roman" w:cs="Times New Roman"/>
          <w:b/>
          <w:bCs/>
          <w:sz w:val="24"/>
          <w:szCs w:val="24"/>
        </w:rPr>
      </w:pPr>
    </w:p>
    <w:p w14:paraId="7E18DD14" w14:textId="77777777" w:rsidR="00B13EBA" w:rsidRPr="00457733" w:rsidRDefault="00B13EBA" w:rsidP="00457733">
      <w:pPr>
        <w:spacing w:after="0" w:line="360" w:lineRule="auto"/>
        <w:ind w:firstLine="709"/>
        <w:jc w:val="both"/>
        <w:rPr>
          <w:rFonts w:ascii="Times New Roman" w:hAnsi="Times New Roman" w:cs="Times New Roman"/>
          <w:i/>
          <w:iCs/>
          <w:sz w:val="28"/>
          <w:szCs w:val="28"/>
        </w:rPr>
      </w:pPr>
      <w:r w:rsidRPr="00457733">
        <w:rPr>
          <w:rFonts w:ascii="Times New Roman" w:hAnsi="Times New Roman" w:cs="Times New Roman"/>
          <w:i/>
          <w:iCs/>
          <w:sz w:val="28"/>
          <w:szCs w:val="28"/>
        </w:rPr>
        <w:t>Хранение документов – деятельность, обеспечивающая рациональное размещение и сохранность документов.</w:t>
      </w:r>
    </w:p>
    <w:p w14:paraId="1AE6483F" w14:textId="77777777" w:rsidR="00B13EBA" w:rsidRPr="00457733" w:rsidRDefault="00B13EBA"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Процесс хранения документов включает:</w:t>
      </w:r>
    </w:p>
    <w:p w14:paraId="0F6E55A8" w14:textId="77777777" w:rsidR="00B13EBA" w:rsidRPr="00DD1AE2" w:rsidRDefault="00B13EBA" w:rsidP="00DD1AE2">
      <w:pPr>
        <w:pStyle w:val="a4"/>
        <w:widowControl w:val="0"/>
        <w:numPr>
          <w:ilvl w:val="0"/>
          <w:numId w:val="18"/>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организацию хранения документов;</w:t>
      </w:r>
    </w:p>
    <w:p w14:paraId="16D8CD6C" w14:textId="77777777" w:rsidR="00B13EBA" w:rsidRPr="00DD1AE2" w:rsidRDefault="00B13EBA" w:rsidP="00DD1AE2">
      <w:pPr>
        <w:pStyle w:val="a4"/>
        <w:widowControl w:val="0"/>
        <w:numPr>
          <w:ilvl w:val="0"/>
          <w:numId w:val="18"/>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обеспечение сохранности документов.</w:t>
      </w:r>
    </w:p>
    <w:p w14:paraId="164D7557" w14:textId="11609D24" w:rsidR="00AC511F" w:rsidRDefault="00AC511F" w:rsidP="00AC511F">
      <w:pPr>
        <w:widowControl w:val="0"/>
        <w:autoSpaceDE w:val="0"/>
        <w:autoSpaceDN w:val="0"/>
        <w:spacing w:after="0" w:line="360" w:lineRule="auto"/>
        <w:ind w:firstLine="709"/>
        <w:jc w:val="both"/>
        <w:rPr>
          <w:rFonts w:ascii="Times New Roman" w:hAnsi="Times New Roman" w:cs="Times New Roman"/>
          <w:sz w:val="28"/>
          <w:szCs w:val="28"/>
          <w:lang w:eastAsia="ru-RU"/>
        </w:rPr>
      </w:pPr>
      <w:r w:rsidRPr="00AC511F">
        <w:rPr>
          <w:rFonts w:ascii="Times New Roman" w:hAnsi="Times New Roman" w:cs="Times New Roman"/>
          <w:sz w:val="28"/>
          <w:szCs w:val="28"/>
          <w:lang w:eastAsia="ru-RU"/>
        </w:rPr>
        <w:t xml:space="preserve">Графическое изображение процесса 2 «Хранение документов в архиве организации» представлено на схеме 06 приложения </w:t>
      </w:r>
      <w:r w:rsidR="00FD060F">
        <w:rPr>
          <w:rFonts w:ascii="Times New Roman" w:hAnsi="Times New Roman" w:cs="Times New Roman"/>
          <w:sz w:val="28"/>
          <w:szCs w:val="28"/>
          <w:lang w:eastAsia="ru-RU"/>
        </w:rPr>
        <w:t xml:space="preserve">№ </w:t>
      </w:r>
      <w:r w:rsidRPr="00AC511F">
        <w:rPr>
          <w:rFonts w:ascii="Times New Roman" w:hAnsi="Times New Roman" w:cs="Times New Roman"/>
          <w:sz w:val="28"/>
          <w:szCs w:val="28"/>
          <w:lang w:eastAsia="ru-RU"/>
        </w:rPr>
        <w:t>4.</w:t>
      </w:r>
    </w:p>
    <w:p w14:paraId="427935A3" w14:textId="77777777" w:rsidR="003356AF" w:rsidRPr="00AC511F" w:rsidRDefault="003356AF" w:rsidP="00AC511F">
      <w:pPr>
        <w:widowControl w:val="0"/>
        <w:autoSpaceDE w:val="0"/>
        <w:autoSpaceDN w:val="0"/>
        <w:spacing w:after="0" w:line="360" w:lineRule="auto"/>
        <w:ind w:firstLine="709"/>
        <w:jc w:val="both"/>
        <w:rPr>
          <w:rFonts w:ascii="Times New Roman" w:hAnsi="Times New Roman" w:cs="Times New Roman"/>
          <w:sz w:val="28"/>
          <w:szCs w:val="28"/>
          <w:lang w:eastAsia="ru-RU"/>
        </w:rPr>
      </w:pPr>
    </w:p>
    <w:p w14:paraId="349B3A90" w14:textId="5B8D48DC" w:rsidR="00B13EBA" w:rsidRPr="00BC2A8C" w:rsidRDefault="00B13EBA" w:rsidP="003356AF">
      <w:pPr>
        <w:pStyle w:val="1"/>
      </w:pPr>
      <w:bookmarkStart w:id="72" w:name="_Toc460423911"/>
      <w:bookmarkStart w:id="73" w:name="_Toc463607825"/>
      <w:bookmarkStart w:id="74" w:name="_Toc465784228"/>
      <w:r w:rsidRPr="00BC2A8C">
        <w:t>2.1.</w:t>
      </w:r>
      <w:r w:rsidR="003356AF">
        <w:t> </w:t>
      </w:r>
      <w:r w:rsidRPr="00BC2A8C">
        <w:t>Организация хранения документов</w:t>
      </w:r>
      <w:bookmarkEnd w:id="72"/>
      <w:bookmarkEnd w:id="73"/>
      <w:bookmarkEnd w:id="74"/>
    </w:p>
    <w:p w14:paraId="38264B62" w14:textId="77777777" w:rsidR="003356AF" w:rsidRDefault="003356AF"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p>
    <w:p w14:paraId="42226361" w14:textId="5565A98C" w:rsidR="00B13EBA" w:rsidRPr="00457733" w:rsidRDefault="00B13EBA"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Организация хранения документов </w:t>
      </w:r>
      <w:r w:rsidR="00DD1AE2">
        <w:rPr>
          <w:rFonts w:ascii="Times New Roman" w:hAnsi="Times New Roman" w:cs="Times New Roman"/>
          <w:sz w:val="28"/>
          <w:szCs w:val="28"/>
          <w:lang w:eastAsia="ru-RU"/>
        </w:rPr>
        <w:t>–</w:t>
      </w:r>
      <w:r w:rsidRPr="00457733">
        <w:rPr>
          <w:rFonts w:ascii="Times New Roman" w:hAnsi="Times New Roman" w:cs="Times New Roman"/>
          <w:sz w:val="28"/>
          <w:szCs w:val="28"/>
          <w:lang w:eastAsia="ru-RU"/>
        </w:rPr>
        <w:t>совокупность действий, обеспечивающих условия для хранения и поиска документов</w:t>
      </w:r>
      <w:r w:rsidR="00115F18">
        <w:rPr>
          <w:rFonts w:ascii="Times New Roman" w:hAnsi="Times New Roman" w:cs="Times New Roman"/>
          <w:sz w:val="28"/>
          <w:szCs w:val="28"/>
          <w:lang w:eastAsia="ru-RU"/>
        </w:rPr>
        <w:t xml:space="preserve"> в архиве</w:t>
      </w:r>
      <w:r w:rsidRPr="00457733">
        <w:rPr>
          <w:rFonts w:ascii="Times New Roman" w:hAnsi="Times New Roman" w:cs="Times New Roman"/>
          <w:sz w:val="28"/>
          <w:szCs w:val="28"/>
          <w:lang w:eastAsia="ru-RU"/>
        </w:rPr>
        <w:t xml:space="preserve"> и включает:</w:t>
      </w:r>
    </w:p>
    <w:p w14:paraId="3C4B5B80" w14:textId="77777777" w:rsidR="00B13EBA" w:rsidRPr="00DD1AE2" w:rsidRDefault="00B13EBA" w:rsidP="00DD1AE2">
      <w:pPr>
        <w:pStyle w:val="a4"/>
        <w:widowControl w:val="0"/>
        <w:numPr>
          <w:ilvl w:val="0"/>
          <w:numId w:val="19"/>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систематизацию документов в архиве;</w:t>
      </w:r>
    </w:p>
    <w:p w14:paraId="3202207B" w14:textId="77777777" w:rsidR="00B13EBA" w:rsidRPr="00DD1AE2" w:rsidRDefault="00B13EBA" w:rsidP="00DD1AE2">
      <w:pPr>
        <w:pStyle w:val="a4"/>
        <w:widowControl w:val="0"/>
        <w:numPr>
          <w:ilvl w:val="0"/>
          <w:numId w:val="19"/>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предоставление помещения для архива;</w:t>
      </w:r>
    </w:p>
    <w:p w14:paraId="16A4E681" w14:textId="77777777" w:rsidR="00B13EBA" w:rsidRPr="00DD1AE2" w:rsidRDefault="00B13EBA" w:rsidP="00DD1AE2">
      <w:pPr>
        <w:pStyle w:val="a4"/>
        <w:widowControl w:val="0"/>
        <w:numPr>
          <w:ilvl w:val="0"/>
          <w:numId w:val="19"/>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оснащение архивохранилищ специальным оборудованием для хранения документов;</w:t>
      </w:r>
    </w:p>
    <w:p w14:paraId="4F2B91D8" w14:textId="77777777" w:rsidR="00B13EBA" w:rsidRPr="00DD1AE2" w:rsidRDefault="00B13EBA" w:rsidP="00DD1AE2">
      <w:pPr>
        <w:pStyle w:val="a4"/>
        <w:widowControl w:val="0"/>
        <w:numPr>
          <w:ilvl w:val="0"/>
          <w:numId w:val="19"/>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обеспечение нормативных условий хранения документов</w:t>
      </w:r>
      <w:r w:rsidR="00A30EF0" w:rsidRPr="00DD1AE2">
        <w:rPr>
          <w:rFonts w:ascii="Times New Roman" w:hAnsi="Times New Roman" w:cs="Times New Roman"/>
          <w:sz w:val="28"/>
          <w:szCs w:val="28"/>
          <w:lang w:eastAsia="ru-RU"/>
        </w:rPr>
        <w:t>.</w:t>
      </w:r>
    </w:p>
    <w:p w14:paraId="5586E109" w14:textId="77777777" w:rsidR="00273CD9" w:rsidRDefault="00273CD9" w:rsidP="00DD1AE2">
      <w:pPr>
        <w:widowControl w:val="0"/>
        <w:autoSpaceDE w:val="0"/>
        <w:autoSpaceDN w:val="0"/>
        <w:spacing w:after="0" w:line="360" w:lineRule="auto"/>
        <w:ind w:firstLine="709"/>
        <w:jc w:val="center"/>
        <w:rPr>
          <w:rFonts w:ascii="Times New Roman" w:hAnsi="Times New Roman" w:cs="Times New Roman"/>
          <w:b/>
          <w:bCs/>
          <w:i/>
          <w:iCs/>
          <w:sz w:val="28"/>
          <w:szCs w:val="28"/>
          <w:lang w:eastAsia="ru-RU"/>
        </w:rPr>
      </w:pPr>
    </w:p>
    <w:p w14:paraId="327400BE" w14:textId="77777777" w:rsidR="00B13EBA" w:rsidRPr="00BC2A8C" w:rsidRDefault="00B13EBA" w:rsidP="003356AF">
      <w:pPr>
        <w:pStyle w:val="1"/>
      </w:pPr>
      <w:bookmarkStart w:id="75" w:name="_Toc460423912"/>
      <w:bookmarkStart w:id="76" w:name="_Toc463607826"/>
      <w:bookmarkStart w:id="77" w:name="_Toc465784229"/>
      <w:r w:rsidRPr="00BC2A8C">
        <w:t>2.1.1.</w:t>
      </w:r>
      <w:r w:rsidR="00273CD9">
        <w:t> </w:t>
      </w:r>
      <w:r w:rsidRPr="00BC2A8C">
        <w:t>Систематизация документов в архиве организации</w:t>
      </w:r>
      <w:bookmarkEnd w:id="75"/>
      <w:bookmarkEnd w:id="76"/>
      <w:bookmarkEnd w:id="77"/>
    </w:p>
    <w:p w14:paraId="0E2894D0" w14:textId="77777777" w:rsidR="003356AF" w:rsidRDefault="003356AF"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p>
    <w:p w14:paraId="274D5723" w14:textId="5CB10563" w:rsidR="00B13EBA" w:rsidRPr="00457733" w:rsidRDefault="00B13EBA"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Систематизация документов в архиве организации </w:t>
      </w:r>
      <w:r w:rsidR="00DD1AE2">
        <w:rPr>
          <w:rFonts w:ascii="Times New Roman" w:hAnsi="Times New Roman" w:cs="Times New Roman"/>
          <w:sz w:val="28"/>
          <w:szCs w:val="28"/>
          <w:lang w:eastAsia="ru-RU"/>
        </w:rPr>
        <w:t>–</w:t>
      </w:r>
      <w:r w:rsidR="00A30EF0" w:rsidRPr="00457733">
        <w:rPr>
          <w:rFonts w:ascii="Times New Roman" w:hAnsi="Times New Roman" w:cs="Times New Roman"/>
          <w:sz w:val="28"/>
          <w:szCs w:val="28"/>
          <w:lang w:eastAsia="ru-RU"/>
        </w:rPr>
        <w:t>группировк</w:t>
      </w:r>
      <w:r w:rsidR="00A30EF0">
        <w:rPr>
          <w:rFonts w:ascii="Times New Roman" w:hAnsi="Times New Roman" w:cs="Times New Roman"/>
          <w:sz w:val="28"/>
          <w:szCs w:val="28"/>
          <w:lang w:eastAsia="ru-RU"/>
        </w:rPr>
        <w:t>а</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дел по признакам их содержания или (в некоторых случаях) формата и носителя.</w:t>
      </w:r>
    </w:p>
    <w:p w14:paraId="5D149295" w14:textId="77777777" w:rsidR="00B13EBA" w:rsidRPr="00457733" w:rsidRDefault="00B13EBA"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Систематизация документов в архиве организации создает условия, необходимые для рационального размещения документов, а также для проведения операций по учету и поиску документов.</w:t>
      </w:r>
    </w:p>
    <w:p w14:paraId="79485928" w14:textId="77777777" w:rsidR="00B13EBA" w:rsidRPr="00457733" w:rsidRDefault="00B13EBA" w:rsidP="00457733">
      <w:pPr>
        <w:spacing w:after="0" w:line="360" w:lineRule="auto"/>
        <w:ind w:firstLine="709"/>
        <w:jc w:val="both"/>
        <w:rPr>
          <w:rFonts w:ascii="Times New Roman" w:hAnsi="Times New Roman" w:cs="Times New Roman"/>
          <w:color w:val="000000"/>
          <w:sz w:val="28"/>
          <w:szCs w:val="28"/>
          <w:u w:color="000000"/>
        </w:rPr>
      </w:pPr>
      <w:r w:rsidRPr="00457733">
        <w:rPr>
          <w:rFonts w:ascii="Times New Roman" w:hAnsi="Times New Roman" w:cs="Times New Roman"/>
          <w:color w:val="000000"/>
          <w:sz w:val="28"/>
          <w:szCs w:val="28"/>
          <w:u w:color="000000"/>
        </w:rPr>
        <w:t xml:space="preserve">Архивные документы должны храниться в систематизированном </w:t>
      </w:r>
      <w:r w:rsidR="00A30EF0">
        <w:rPr>
          <w:rFonts w:ascii="Times New Roman" w:hAnsi="Times New Roman" w:cs="Times New Roman"/>
          <w:color w:val="000000"/>
          <w:sz w:val="28"/>
          <w:szCs w:val="28"/>
          <w:u w:color="000000"/>
        </w:rPr>
        <w:t>виде</w:t>
      </w:r>
      <w:r w:rsidRPr="00457733">
        <w:rPr>
          <w:rFonts w:ascii="Times New Roman" w:hAnsi="Times New Roman" w:cs="Times New Roman"/>
          <w:color w:val="000000"/>
          <w:sz w:val="28"/>
          <w:szCs w:val="28"/>
          <w:u w:color="000000"/>
        </w:rPr>
        <w:t>в пределах фонда (п.</w:t>
      </w:r>
      <w:r w:rsidR="00A30EF0">
        <w:rPr>
          <w:rFonts w:ascii="Times New Roman" w:hAnsi="Times New Roman" w:cs="Times New Roman"/>
          <w:color w:val="000000"/>
          <w:sz w:val="28"/>
          <w:szCs w:val="28"/>
          <w:u w:color="000000"/>
        </w:rPr>
        <w:t> </w:t>
      </w:r>
      <w:r w:rsidRPr="00457733">
        <w:rPr>
          <w:rFonts w:ascii="Times New Roman" w:hAnsi="Times New Roman" w:cs="Times New Roman"/>
          <w:color w:val="000000"/>
          <w:sz w:val="28"/>
          <w:szCs w:val="28"/>
          <w:u w:color="000000"/>
        </w:rPr>
        <w:t>2.9.</w:t>
      </w:r>
      <w:r w:rsidR="00A30EF0">
        <w:rPr>
          <w:rFonts w:ascii="Times New Roman" w:hAnsi="Times New Roman" w:cs="Times New Roman"/>
          <w:color w:val="000000"/>
          <w:sz w:val="28"/>
          <w:szCs w:val="28"/>
          <w:u w:color="000000"/>
        </w:rPr>
        <w:t> </w:t>
      </w:r>
      <w:r w:rsidRPr="00457733">
        <w:rPr>
          <w:rFonts w:ascii="Times New Roman" w:hAnsi="Times New Roman" w:cs="Times New Roman"/>
          <w:color w:val="000000"/>
          <w:sz w:val="28"/>
          <w:szCs w:val="28"/>
          <w:u w:color="000000"/>
        </w:rPr>
        <w:t>Правил).</w:t>
      </w:r>
    </w:p>
    <w:p w14:paraId="67915D79" w14:textId="77777777" w:rsidR="00B13EBA" w:rsidRPr="00457733" w:rsidRDefault="00B13EBA" w:rsidP="00457733">
      <w:pPr>
        <w:spacing w:after="0" w:line="360" w:lineRule="auto"/>
        <w:ind w:firstLine="709"/>
        <w:jc w:val="both"/>
        <w:rPr>
          <w:rFonts w:cs="Times New Roman"/>
        </w:rPr>
      </w:pPr>
      <w:r w:rsidRPr="00457733">
        <w:rPr>
          <w:rFonts w:ascii="Times New Roman" w:hAnsi="Times New Roman" w:cs="Times New Roman"/>
          <w:color w:val="000000"/>
          <w:sz w:val="28"/>
          <w:szCs w:val="28"/>
          <w:u w:color="000000"/>
        </w:rPr>
        <w:lastRenderedPageBreak/>
        <w:t xml:space="preserve">Систематизация документов архивного фонда проводится работниками архива организации </w:t>
      </w:r>
      <w:r w:rsidRPr="00457733">
        <w:rPr>
          <w:rFonts w:ascii="Times New Roman" w:hAnsi="Times New Roman" w:cs="Times New Roman"/>
          <w:sz w:val="28"/>
          <w:szCs w:val="28"/>
        </w:rPr>
        <w:t>на основе общих положений, регламентирующих создание архивного фонда организации:</w:t>
      </w:r>
    </w:p>
    <w:p w14:paraId="4EBBD43B" w14:textId="77777777" w:rsidR="00B13EBA" w:rsidRPr="00DD1AE2" w:rsidRDefault="00B13EBA" w:rsidP="00DD1AE2">
      <w:pPr>
        <w:pStyle w:val="a4"/>
        <w:numPr>
          <w:ilvl w:val="0"/>
          <w:numId w:val="20"/>
        </w:numPr>
        <w:tabs>
          <w:tab w:val="left" w:pos="993"/>
        </w:tabs>
        <w:spacing w:after="0" w:line="360" w:lineRule="auto"/>
        <w:ind w:left="0" w:firstLine="709"/>
        <w:jc w:val="both"/>
        <w:rPr>
          <w:rFonts w:ascii="Times New Roman" w:hAnsi="Times New Roman" w:cs="Times New Roman"/>
          <w:color w:val="000000"/>
          <w:sz w:val="28"/>
          <w:szCs w:val="28"/>
          <w:u w:color="000000"/>
        </w:rPr>
      </w:pPr>
      <w:r w:rsidRPr="00DD1AE2">
        <w:rPr>
          <w:rFonts w:ascii="Times New Roman" w:hAnsi="Times New Roman" w:cs="Times New Roman"/>
          <w:sz w:val="28"/>
          <w:szCs w:val="28"/>
        </w:rPr>
        <w:t>документы, образующиеся в деятельности организации, составляют документальный фонд (п.</w:t>
      </w:r>
      <w:r w:rsidR="00A30EF0" w:rsidRPr="00DD1AE2">
        <w:rPr>
          <w:rFonts w:ascii="Times New Roman" w:hAnsi="Times New Roman" w:cs="Times New Roman"/>
          <w:sz w:val="28"/>
          <w:szCs w:val="28"/>
        </w:rPr>
        <w:t> </w:t>
      </w:r>
      <w:r w:rsidRPr="00DD1AE2">
        <w:rPr>
          <w:rFonts w:ascii="Times New Roman" w:hAnsi="Times New Roman" w:cs="Times New Roman"/>
          <w:sz w:val="28"/>
          <w:szCs w:val="28"/>
        </w:rPr>
        <w:t>2.1.</w:t>
      </w:r>
      <w:r w:rsidR="00A30EF0" w:rsidRPr="00DD1AE2">
        <w:rPr>
          <w:rFonts w:ascii="Times New Roman" w:hAnsi="Times New Roman" w:cs="Times New Roman"/>
          <w:sz w:val="28"/>
          <w:szCs w:val="28"/>
        </w:rPr>
        <w:t> </w:t>
      </w:r>
      <w:r w:rsidRPr="00DD1AE2">
        <w:rPr>
          <w:rFonts w:ascii="Times New Roman" w:hAnsi="Times New Roman" w:cs="Times New Roman"/>
          <w:sz w:val="28"/>
          <w:szCs w:val="28"/>
        </w:rPr>
        <w:t>Правил);</w:t>
      </w:r>
    </w:p>
    <w:p w14:paraId="16C9BD25" w14:textId="77777777" w:rsidR="00B13EBA" w:rsidRPr="00DD1AE2" w:rsidRDefault="00B13EBA" w:rsidP="00DD1AE2">
      <w:pPr>
        <w:pStyle w:val="a4"/>
        <w:widowControl w:val="0"/>
        <w:numPr>
          <w:ilvl w:val="0"/>
          <w:numId w:val="20"/>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 xml:space="preserve">часть документального фонда, включающая документы Архивного фонда Российской Федерации, документы по личному составу и документы временных (свыше 10 лет) сроков хранения, включенные в учетные документы архива, </w:t>
      </w:r>
      <w:r w:rsidR="00A30EF0" w:rsidRPr="00DD1AE2">
        <w:rPr>
          <w:rFonts w:ascii="Times New Roman" w:hAnsi="Times New Roman" w:cs="Times New Roman"/>
          <w:sz w:val="28"/>
          <w:szCs w:val="28"/>
          <w:lang w:eastAsia="ru-RU"/>
        </w:rPr>
        <w:t xml:space="preserve">составляют </w:t>
      </w:r>
      <w:r w:rsidRPr="00DD1AE2">
        <w:rPr>
          <w:rFonts w:ascii="Times New Roman" w:hAnsi="Times New Roman" w:cs="Times New Roman"/>
          <w:sz w:val="28"/>
          <w:szCs w:val="28"/>
          <w:lang w:eastAsia="ru-RU"/>
        </w:rPr>
        <w:t>архивный фонд организации, который подлежит хранению в архиве организации (п</w:t>
      </w:r>
      <w:r w:rsidR="00A30EF0" w:rsidRPr="00DD1AE2">
        <w:rPr>
          <w:rFonts w:ascii="Times New Roman" w:hAnsi="Times New Roman" w:cs="Times New Roman"/>
          <w:sz w:val="28"/>
          <w:szCs w:val="28"/>
          <w:lang w:eastAsia="ru-RU"/>
        </w:rPr>
        <w:t>. </w:t>
      </w:r>
      <w:r w:rsidRPr="00DD1AE2">
        <w:rPr>
          <w:rFonts w:ascii="Times New Roman" w:hAnsi="Times New Roman" w:cs="Times New Roman"/>
          <w:sz w:val="28"/>
          <w:szCs w:val="28"/>
          <w:lang w:eastAsia="ru-RU"/>
        </w:rPr>
        <w:t>2.3.</w:t>
      </w:r>
      <w:r w:rsidR="00A30EF0" w:rsidRPr="00DD1AE2">
        <w:rPr>
          <w:rFonts w:ascii="Times New Roman" w:hAnsi="Times New Roman" w:cs="Times New Roman"/>
          <w:sz w:val="28"/>
          <w:szCs w:val="28"/>
          <w:lang w:eastAsia="ru-RU"/>
        </w:rPr>
        <w:t> </w:t>
      </w:r>
      <w:r w:rsidRPr="00DD1AE2">
        <w:rPr>
          <w:rFonts w:ascii="Times New Roman" w:hAnsi="Times New Roman" w:cs="Times New Roman"/>
          <w:sz w:val="28"/>
          <w:szCs w:val="28"/>
          <w:lang w:eastAsia="ru-RU"/>
        </w:rPr>
        <w:t>Правил).</w:t>
      </w:r>
    </w:p>
    <w:p w14:paraId="5469E285" w14:textId="77777777" w:rsidR="00B13EBA" w:rsidRPr="00457733" w:rsidRDefault="00B13EBA"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Организация, в деятельности которой образовался архивный фонд, является </w:t>
      </w:r>
      <w:proofErr w:type="spellStart"/>
      <w:r w:rsidRPr="00457733">
        <w:rPr>
          <w:rFonts w:ascii="Times New Roman" w:hAnsi="Times New Roman" w:cs="Times New Roman"/>
          <w:sz w:val="28"/>
          <w:szCs w:val="28"/>
          <w:lang w:eastAsia="ru-RU"/>
        </w:rPr>
        <w:t>фондообразователем</w:t>
      </w:r>
      <w:proofErr w:type="spellEnd"/>
      <w:r w:rsidRPr="00457733">
        <w:rPr>
          <w:rFonts w:ascii="Times New Roman" w:hAnsi="Times New Roman" w:cs="Times New Roman"/>
          <w:sz w:val="28"/>
          <w:szCs w:val="28"/>
          <w:lang w:eastAsia="ru-RU"/>
        </w:rPr>
        <w:t>.</w:t>
      </w:r>
    </w:p>
    <w:p w14:paraId="7D23FD5A" w14:textId="77777777" w:rsidR="00B13EBA" w:rsidRPr="00457733" w:rsidRDefault="00B13EBA"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Определение фондовой принадлежности документов осуществляется работниками архива и проводится:</w:t>
      </w:r>
    </w:p>
    <w:p w14:paraId="68BB5B41" w14:textId="77777777" w:rsidR="00B13EBA" w:rsidRPr="00457733" w:rsidRDefault="00B13EBA" w:rsidP="00DD1AE2">
      <w:pPr>
        <w:pStyle w:val="a4"/>
        <w:numPr>
          <w:ilvl w:val="0"/>
          <w:numId w:val="20"/>
        </w:numPr>
        <w:tabs>
          <w:tab w:val="left" w:pos="993"/>
        </w:tabs>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при создании архива организации;</w:t>
      </w:r>
    </w:p>
    <w:p w14:paraId="76A8CCAA" w14:textId="77777777" w:rsidR="00B13EBA" w:rsidRPr="00457733" w:rsidRDefault="00B13EBA" w:rsidP="00DD1AE2">
      <w:pPr>
        <w:pStyle w:val="a4"/>
        <w:numPr>
          <w:ilvl w:val="0"/>
          <w:numId w:val="20"/>
        </w:numPr>
        <w:tabs>
          <w:tab w:val="left" w:pos="993"/>
        </w:tabs>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при поступлении в архив документов, относящихся (возможно относящихся) к другому фонду (исходный документ – акт приема-передачи архив</w:t>
      </w:r>
      <w:r w:rsidR="00FD060F">
        <w:rPr>
          <w:rFonts w:ascii="Times New Roman" w:hAnsi="Times New Roman" w:cs="Times New Roman"/>
          <w:sz w:val="28"/>
          <w:szCs w:val="28"/>
        </w:rPr>
        <w:t>ных документов на хранение (</w:t>
      </w:r>
      <w:r w:rsidRPr="00457733">
        <w:rPr>
          <w:rFonts w:ascii="Times New Roman" w:hAnsi="Times New Roman" w:cs="Times New Roman"/>
          <w:sz w:val="28"/>
          <w:szCs w:val="28"/>
        </w:rPr>
        <w:t xml:space="preserve">приложение </w:t>
      </w:r>
      <w:r w:rsidR="00A30EF0" w:rsidRPr="00457733">
        <w:rPr>
          <w:rFonts w:ascii="Times New Roman" w:hAnsi="Times New Roman" w:cs="Times New Roman"/>
          <w:sz w:val="28"/>
          <w:szCs w:val="28"/>
        </w:rPr>
        <w:t>№</w:t>
      </w:r>
      <w:r w:rsidR="00A30EF0">
        <w:rPr>
          <w:rFonts w:ascii="Times New Roman" w:hAnsi="Times New Roman" w:cs="Times New Roman"/>
          <w:sz w:val="28"/>
          <w:szCs w:val="28"/>
        </w:rPr>
        <w:t> </w:t>
      </w:r>
      <w:r w:rsidRPr="00457733">
        <w:rPr>
          <w:rFonts w:ascii="Times New Roman" w:hAnsi="Times New Roman" w:cs="Times New Roman"/>
          <w:sz w:val="28"/>
          <w:szCs w:val="28"/>
        </w:rPr>
        <w:t>20 Правил);</w:t>
      </w:r>
    </w:p>
    <w:p w14:paraId="44C07FDB" w14:textId="4AF8B18A" w:rsidR="00B13EBA" w:rsidRPr="00457733" w:rsidRDefault="00B13EBA" w:rsidP="00DD1AE2">
      <w:pPr>
        <w:pStyle w:val="a4"/>
        <w:numPr>
          <w:ilvl w:val="0"/>
          <w:numId w:val="20"/>
        </w:numPr>
        <w:tabs>
          <w:tab w:val="left" w:pos="993"/>
        </w:tabs>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при </w:t>
      </w:r>
      <w:r w:rsidR="00A30EF0">
        <w:rPr>
          <w:rFonts w:ascii="Times New Roman" w:hAnsi="Times New Roman" w:cs="Times New Roman"/>
          <w:sz w:val="28"/>
          <w:szCs w:val="28"/>
        </w:rPr>
        <w:t>создании</w:t>
      </w:r>
      <w:r w:rsidR="00926100">
        <w:rPr>
          <w:rFonts w:ascii="Times New Roman" w:hAnsi="Times New Roman" w:cs="Times New Roman"/>
          <w:sz w:val="28"/>
          <w:szCs w:val="28"/>
        </w:rPr>
        <w:t xml:space="preserve"> </w:t>
      </w:r>
      <w:r w:rsidRPr="00457733">
        <w:rPr>
          <w:rFonts w:ascii="Times New Roman" w:hAnsi="Times New Roman" w:cs="Times New Roman"/>
          <w:sz w:val="28"/>
          <w:szCs w:val="28"/>
        </w:rPr>
        <w:t xml:space="preserve">в архиве нового фонда (например, фонда документов известного деятеля науки, искусства, работавшего в организации, и </w:t>
      </w:r>
      <w:r w:rsidR="00A30EF0">
        <w:rPr>
          <w:rFonts w:ascii="Times New Roman" w:hAnsi="Times New Roman" w:cs="Times New Roman"/>
          <w:sz w:val="28"/>
          <w:szCs w:val="28"/>
        </w:rPr>
        <w:t>др</w:t>
      </w:r>
      <w:r w:rsidRPr="00457733">
        <w:rPr>
          <w:rFonts w:ascii="Times New Roman" w:hAnsi="Times New Roman" w:cs="Times New Roman"/>
          <w:sz w:val="28"/>
          <w:szCs w:val="28"/>
        </w:rPr>
        <w:t xml:space="preserve">.)  </w:t>
      </w:r>
    </w:p>
    <w:p w14:paraId="27F5D631" w14:textId="77777777" w:rsidR="00B13EBA" w:rsidRPr="00DD1AE2" w:rsidRDefault="00A30EF0" w:rsidP="00DD1AE2">
      <w:pPr>
        <w:tabs>
          <w:tab w:val="left" w:pos="993"/>
        </w:tabs>
        <w:spacing w:after="0" w:line="360" w:lineRule="auto"/>
        <w:ind w:firstLine="709"/>
        <w:jc w:val="both"/>
        <w:rPr>
          <w:rFonts w:ascii="Times New Roman" w:hAnsi="Times New Roman" w:cs="Times New Roman"/>
          <w:sz w:val="28"/>
          <w:szCs w:val="28"/>
        </w:rPr>
      </w:pPr>
      <w:r w:rsidRPr="00DD1AE2">
        <w:rPr>
          <w:rFonts w:ascii="Times New Roman" w:hAnsi="Times New Roman" w:cs="Times New Roman"/>
          <w:sz w:val="28"/>
          <w:szCs w:val="28"/>
        </w:rPr>
        <w:t>О</w:t>
      </w:r>
      <w:r w:rsidR="00B13EBA" w:rsidRPr="00DD1AE2">
        <w:rPr>
          <w:rFonts w:ascii="Times New Roman" w:hAnsi="Times New Roman" w:cs="Times New Roman"/>
          <w:sz w:val="28"/>
          <w:szCs w:val="28"/>
        </w:rPr>
        <w:t>пределени</w:t>
      </w:r>
      <w:r w:rsidRPr="00DD1AE2">
        <w:rPr>
          <w:rFonts w:ascii="Times New Roman" w:hAnsi="Times New Roman" w:cs="Times New Roman"/>
          <w:sz w:val="28"/>
          <w:szCs w:val="28"/>
        </w:rPr>
        <w:t>е</w:t>
      </w:r>
      <w:r w:rsidR="00B13EBA" w:rsidRPr="00DD1AE2">
        <w:rPr>
          <w:rFonts w:ascii="Times New Roman" w:hAnsi="Times New Roman" w:cs="Times New Roman"/>
          <w:sz w:val="28"/>
          <w:szCs w:val="28"/>
        </w:rPr>
        <w:t xml:space="preserve"> принадлежности документов к конкретному </w:t>
      </w:r>
      <w:r w:rsidRPr="00DD1AE2">
        <w:rPr>
          <w:rFonts w:ascii="Times New Roman" w:hAnsi="Times New Roman" w:cs="Times New Roman"/>
          <w:sz w:val="28"/>
          <w:szCs w:val="28"/>
        </w:rPr>
        <w:t xml:space="preserve">архивному </w:t>
      </w:r>
      <w:r w:rsidR="00B13EBA" w:rsidRPr="00DD1AE2">
        <w:rPr>
          <w:rFonts w:ascii="Times New Roman" w:hAnsi="Times New Roman" w:cs="Times New Roman"/>
          <w:sz w:val="28"/>
          <w:szCs w:val="28"/>
        </w:rPr>
        <w:t xml:space="preserve">фонду </w:t>
      </w:r>
      <w:r w:rsidRPr="00DD1AE2">
        <w:rPr>
          <w:rFonts w:ascii="Times New Roman" w:hAnsi="Times New Roman" w:cs="Times New Roman"/>
          <w:sz w:val="28"/>
          <w:szCs w:val="28"/>
        </w:rPr>
        <w:t>основывается наследующих принципах</w:t>
      </w:r>
      <w:r w:rsidR="00B13EBA" w:rsidRPr="00DD1AE2">
        <w:rPr>
          <w:rFonts w:ascii="Times New Roman" w:hAnsi="Times New Roman" w:cs="Times New Roman"/>
          <w:sz w:val="28"/>
          <w:szCs w:val="28"/>
        </w:rPr>
        <w:t>:</w:t>
      </w:r>
    </w:p>
    <w:p w14:paraId="1D26E347" w14:textId="77777777" w:rsidR="00B13EBA" w:rsidRPr="00457733" w:rsidRDefault="00B13EBA" w:rsidP="00DD1AE2">
      <w:pPr>
        <w:pStyle w:val="a4"/>
        <w:numPr>
          <w:ilvl w:val="0"/>
          <w:numId w:val="20"/>
        </w:numPr>
        <w:tabs>
          <w:tab w:val="left" w:pos="993"/>
        </w:tabs>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принадлежность документов к </w:t>
      </w:r>
      <w:r w:rsidR="00A30EF0">
        <w:rPr>
          <w:rFonts w:ascii="Times New Roman" w:hAnsi="Times New Roman" w:cs="Times New Roman"/>
          <w:sz w:val="28"/>
          <w:szCs w:val="28"/>
        </w:rPr>
        <w:t xml:space="preserve">архивному </w:t>
      </w:r>
      <w:r w:rsidRPr="00457733">
        <w:rPr>
          <w:rFonts w:ascii="Times New Roman" w:hAnsi="Times New Roman" w:cs="Times New Roman"/>
          <w:sz w:val="28"/>
          <w:szCs w:val="28"/>
        </w:rPr>
        <w:t>фонду организации определяется по содержанию документов, реквизитам бланка, подписям, таким элементам формуляра, как адресат, регистрационный штамп, резолюции и отметки о направлении документов на исполнение;</w:t>
      </w:r>
    </w:p>
    <w:p w14:paraId="77E9ED96" w14:textId="77777777" w:rsidR="00B13EBA" w:rsidRPr="00457733" w:rsidRDefault="00B13EBA" w:rsidP="00DD1AE2">
      <w:pPr>
        <w:pStyle w:val="a4"/>
        <w:numPr>
          <w:ilvl w:val="0"/>
          <w:numId w:val="20"/>
        </w:numPr>
        <w:tabs>
          <w:tab w:val="left" w:pos="993"/>
        </w:tabs>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входящие документы относятся к </w:t>
      </w:r>
      <w:r w:rsidR="00A30EF0">
        <w:rPr>
          <w:rFonts w:ascii="Times New Roman" w:hAnsi="Times New Roman" w:cs="Times New Roman"/>
          <w:sz w:val="28"/>
          <w:szCs w:val="28"/>
        </w:rPr>
        <w:t xml:space="preserve">архивному </w:t>
      </w:r>
      <w:r w:rsidRPr="00457733">
        <w:rPr>
          <w:rFonts w:ascii="Times New Roman" w:hAnsi="Times New Roman" w:cs="Times New Roman"/>
          <w:sz w:val="28"/>
          <w:szCs w:val="28"/>
        </w:rPr>
        <w:t>фонду той организации, которой они получены;</w:t>
      </w:r>
    </w:p>
    <w:p w14:paraId="644C88AE" w14:textId="77777777" w:rsidR="00B13EBA" w:rsidRPr="00457733" w:rsidRDefault="00B13EBA" w:rsidP="00DD1AE2">
      <w:pPr>
        <w:pStyle w:val="a4"/>
        <w:numPr>
          <w:ilvl w:val="0"/>
          <w:numId w:val="20"/>
        </w:numPr>
        <w:tabs>
          <w:tab w:val="left" w:pos="993"/>
        </w:tabs>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lastRenderedPageBreak/>
        <w:t xml:space="preserve">копии исходящих документов относятся к </w:t>
      </w:r>
      <w:r w:rsidR="00A30EF0">
        <w:rPr>
          <w:rFonts w:ascii="Times New Roman" w:hAnsi="Times New Roman" w:cs="Times New Roman"/>
          <w:sz w:val="28"/>
          <w:szCs w:val="28"/>
        </w:rPr>
        <w:t xml:space="preserve">архивному </w:t>
      </w:r>
      <w:r w:rsidRPr="00457733">
        <w:rPr>
          <w:rFonts w:ascii="Times New Roman" w:hAnsi="Times New Roman" w:cs="Times New Roman"/>
          <w:sz w:val="28"/>
          <w:szCs w:val="28"/>
        </w:rPr>
        <w:t xml:space="preserve">фонду той организации, в которой составлены документы; </w:t>
      </w:r>
    </w:p>
    <w:p w14:paraId="67245858" w14:textId="77777777" w:rsidR="00B13EBA" w:rsidRPr="00457733" w:rsidRDefault="00B13EBA" w:rsidP="00DD1AE2">
      <w:pPr>
        <w:pStyle w:val="a4"/>
        <w:numPr>
          <w:ilvl w:val="0"/>
          <w:numId w:val="20"/>
        </w:numPr>
        <w:tabs>
          <w:tab w:val="left" w:pos="993"/>
        </w:tabs>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внутренние документы относятся к </w:t>
      </w:r>
      <w:r w:rsidR="00A30EF0">
        <w:rPr>
          <w:rFonts w:ascii="Times New Roman" w:hAnsi="Times New Roman" w:cs="Times New Roman"/>
          <w:sz w:val="28"/>
          <w:szCs w:val="28"/>
        </w:rPr>
        <w:t xml:space="preserve">архивному </w:t>
      </w:r>
      <w:r w:rsidRPr="00457733">
        <w:rPr>
          <w:rFonts w:ascii="Times New Roman" w:hAnsi="Times New Roman" w:cs="Times New Roman"/>
          <w:sz w:val="28"/>
          <w:szCs w:val="28"/>
        </w:rPr>
        <w:t xml:space="preserve">фонду той организации, в которой они </w:t>
      </w:r>
      <w:r w:rsidR="00A30EF0">
        <w:rPr>
          <w:rFonts w:ascii="Times New Roman" w:hAnsi="Times New Roman" w:cs="Times New Roman"/>
          <w:sz w:val="28"/>
          <w:szCs w:val="28"/>
        </w:rPr>
        <w:t>созданы</w:t>
      </w:r>
      <w:r w:rsidRPr="00457733">
        <w:rPr>
          <w:rFonts w:ascii="Times New Roman" w:hAnsi="Times New Roman" w:cs="Times New Roman"/>
          <w:sz w:val="28"/>
          <w:szCs w:val="28"/>
        </w:rPr>
        <w:t>;</w:t>
      </w:r>
    </w:p>
    <w:p w14:paraId="785E1FB3" w14:textId="77777777" w:rsidR="00B13EBA" w:rsidRPr="00457733" w:rsidRDefault="00B13EBA" w:rsidP="00DD1AE2">
      <w:pPr>
        <w:pStyle w:val="a4"/>
        <w:numPr>
          <w:ilvl w:val="0"/>
          <w:numId w:val="20"/>
        </w:numPr>
        <w:tabs>
          <w:tab w:val="left" w:pos="993"/>
        </w:tabs>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дела, начатые в одной организации, а законченные в другой, относятся к фонду последней.</w:t>
      </w:r>
    </w:p>
    <w:p w14:paraId="4DF32045" w14:textId="77777777" w:rsidR="00B13EBA" w:rsidRPr="00457733" w:rsidRDefault="00A30EF0" w:rsidP="00DD1AE2">
      <w:pPr>
        <w:pStyle w:val="a4"/>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Документы о</w:t>
      </w:r>
      <w:r w:rsidRPr="00457733">
        <w:rPr>
          <w:rFonts w:ascii="Times New Roman" w:hAnsi="Times New Roman" w:cs="Times New Roman"/>
          <w:sz w:val="28"/>
          <w:szCs w:val="28"/>
        </w:rPr>
        <w:t>рганизаци</w:t>
      </w:r>
      <w:r>
        <w:rPr>
          <w:rFonts w:ascii="Times New Roman" w:hAnsi="Times New Roman" w:cs="Times New Roman"/>
          <w:sz w:val="28"/>
          <w:szCs w:val="28"/>
        </w:rPr>
        <w:t>и</w:t>
      </w:r>
      <w:r w:rsidR="00B13EBA" w:rsidRPr="00457733">
        <w:rPr>
          <w:rFonts w:ascii="Times New Roman" w:hAnsi="Times New Roman" w:cs="Times New Roman"/>
          <w:sz w:val="28"/>
          <w:szCs w:val="28"/>
        </w:rPr>
        <w:t xml:space="preserve">, как правило, </w:t>
      </w:r>
      <w:r w:rsidRPr="00457733">
        <w:rPr>
          <w:rFonts w:ascii="Times New Roman" w:hAnsi="Times New Roman" w:cs="Times New Roman"/>
          <w:sz w:val="28"/>
          <w:szCs w:val="28"/>
        </w:rPr>
        <w:t>образу</w:t>
      </w:r>
      <w:r>
        <w:rPr>
          <w:rFonts w:ascii="Times New Roman" w:hAnsi="Times New Roman" w:cs="Times New Roman"/>
          <w:sz w:val="28"/>
          <w:szCs w:val="28"/>
        </w:rPr>
        <w:t>ю</w:t>
      </w:r>
      <w:r w:rsidRPr="00457733">
        <w:rPr>
          <w:rFonts w:ascii="Times New Roman" w:hAnsi="Times New Roman" w:cs="Times New Roman"/>
          <w:sz w:val="28"/>
          <w:szCs w:val="28"/>
        </w:rPr>
        <w:t xml:space="preserve">т </w:t>
      </w:r>
      <w:r w:rsidR="00B13EBA" w:rsidRPr="00457733">
        <w:rPr>
          <w:rFonts w:ascii="Times New Roman" w:hAnsi="Times New Roman" w:cs="Times New Roman"/>
          <w:sz w:val="28"/>
          <w:szCs w:val="28"/>
        </w:rPr>
        <w:t xml:space="preserve">один архивный фонд. Архивные документы организации составляют </w:t>
      </w:r>
      <w:r>
        <w:rPr>
          <w:rFonts w:ascii="Times New Roman" w:hAnsi="Times New Roman" w:cs="Times New Roman"/>
          <w:sz w:val="28"/>
          <w:szCs w:val="28"/>
        </w:rPr>
        <w:t>один (</w:t>
      </w:r>
      <w:r w:rsidR="00B13EBA" w:rsidRPr="00457733">
        <w:rPr>
          <w:rFonts w:ascii="Times New Roman" w:hAnsi="Times New Roman" w:cs="Times New Roman"/>
          <w:sz w:val="28"/>
          <w:szCs w:val="28"/>
        </w:rPr>
        <w:t>единый</w:t>
      </w:r>
      <w:r>
        <w:rPr>
          <w:rFonts w:ascii="Times New Roman" w:hAnsi="Times New Roman" w:cs="Times New Roman"/>
          <w:sz w:val="28"/>
          <w:szCs w:val="28"/>
        </w:rPr>
        <w:t>)</w:t>
      </w:r>
      <w:r w:rsidR="00B13EBA" w:rsidRPr="00457733">
        <w:rPr>
          <w:rFonts w:ascii="Times New Roman" w:hAnsi="Times New Roman" w:cs="Times New Roman"/>
          <w:sz w:val="28"/>
          <w:szCs w:val="28"/>
        </w:rPr>
        <w:t xml:space="preserve"> архивный фонд:</w:t>
      </w:r>
    </w:p>
    <w:p w14:paraId="0329D5DB" w14:textId="77777777" w:rsidR="00B13EBA" w:rsidRPr="00457733" w:rsidRDefault="00B13EBA" w:rsidP="00DD1AE2">
      <w:pPr>
        <w:pStyle w:val="a4"/>
        <w:numPr>
          <w:ilvl w:val="0"/>
          <w:numId w:val="20"/>
        </w:numPr>
        <w:tabs>
          <w:tab w:val="left" w:pos="993"/>
        </w:tabs>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до и после реорганизации, а также изменения структуры, штатной численности</w:t>
      </w:r>
      <w:r w:rsidR="00A30EF0">
        <w:rPr>
          <w:rFonts w:ascii="Times New Roman" w:hAnsi="Times New Roman" w:cs="Times New Roman"/>
          <w:sz w:val="28"/>
          <w:szCs w:val="28"/>
        </w:rPr>
        <w:t xml:space="preserve"> организации</w:t>
      </w:r>
      <w:r w:rsidRPr="00457733">
        <w:rPr>
          <w:rFonts w:ascii="Times New Roman" w:hAnsi="Times New Roman" w:cs="Times New Roman"/>
          <w:sz w:val="28"/>
          <w:szCs w:val="28"/>
        </w:rPr>
        <w:t>;</w:t>
      </w:r>
    </w:p>
    <w:p w14:paraId="76FDDD6A" w14:textId="77777777" w:rsidR="00B13EBA" w:rsidRPr="00457733" w:rsidRDefault="00B13EBA" w:rsidP="00DD1AE2">
      <w:pPr>
        <w:pStyle w:val="a4"/>
        <w:numPr>
          <w:ilvl w:val="0"/>
          <w:numId w:val="20"/>
        </w:numPr>
        <w:tabs>
          <w:tab w:val="left" w:pos="993"/>
        </w:tabs>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до и после изменения территориальных границ деятельности организации;</w:t>
      </w:r>
    </w:p>
    <w:p w14:paraId="042427D2" w14:textId="7E6A7AB7" w:rsidR="00B13EBA" w:rsidRPr="00457733" w:rsidRDefault="00B13EBA" w:rsidP="00DD1AE2">
      <w:pPr>
        <w:pStyle w:val="a4"/>
        <w:numPr>
          <w:ilvl w:val="0"/>
          <w:numId w:val="20"/>
        </w:numPr>
        <w:tabs>
          <w:tab w:val="left" w:pos="993"/>
        </w:tabs>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в случае смены учредителя (п</w:t>
      </w:r>
      <w:r w:rsidR="00A30EF0" w:rsidRPr="00457733">
        <w:rPr>
          <w:rFonts w:ascii="Times New Roman" w:hAnsi="Times New Roman" w:cs="Times New Roman"/>
          <w:sz w:val="28"/>
          <w:szCs w:val="28"/>
        </w:rPr>
        <w:t>.</w:t>
      </w:r>
      <w:r w:rsidR="00A30EF0">
        <w:rPr>
          <w:rFonts w:ascii="Times New Roman" w:hAnsi="Times New Roman" w:cs="Times New Roman"/>
          <w:sz w:val="28"/>
          <w:szCs w:val="28"/>
        </w:rPr>
        <w:t> </w:t>
      </w:r>
      <w:r w:rsidRPr="00457733">
        <w:rPr>
          <w:rFonts w:ascii="Times New Roman" w:hAnsi="Times New Roman" w:cs="Times New Roman"/>
          <w:sz w:val="28"/>
          <w:szCs w:val="28"/>
        </w:rPr>
        <w:t>2.6.</w:t>
      </w:r>
      <w:r w:rsidR="00A30EF0">
        <w:rPr>
          <w:rFonts w:ascii="Times New Roman" w:hAnsi="Times New Roman" w:cs="Times New Roman"/>
          <w:sz w:val="28"/>
          <w:szCs w:val="28"/>
        </w:rPr>
        <w:t> </w:t>
      </w:r>
      <w:r w:rsidRPr="00457733">
        <w:rPr>
          <w:rFonts w:ascii="Times New Roman" w:hAnsi="Times New Roman" w:cs="Times New Roman"/>
          <w:sz w:val="28"/>
          <w:szCs w:val="28"/>
        </w:rPr>
        <w:t>Правил)</w:t>
      </w:r>
      <w:r w:rsidR="00A30EF0">
        <w:rPr>
          <w:rFonts w:ascii="Times New Roman" w:hAnsi="Times New Roman" w:cs="Times New Roman"/>
          <w:sz w:val="28"/>
          <w:szCs w:val="28"/>
        </w:rPr>
        <w:t>,</w:t>
      </w:r>
      <w:r w:rsidRPr="00457733">
        <w:rPr>
          <w:rFonts w:ascii="Times New Roman" w:hAnsi="Times New Roman" w:cs="Times New Roman"/>
          <w:sz w:val="28"/>
          <w:szCs w:val="28"/>
        </w:rPr>
        <w:t xml:space="preserve"> если все указанные выше </w:t>
      </w:r>
      <w:r w:rsidR="00A30EF0">
        <w:rPr>
          <w:rFonts w:ascii="Times New Roman" w:hAnsi="Times New Roman" w:cs="Times New Roman"/>
          <w:sz w:val="28"/>
          <w:szCs w:val="28"/>
        </w:rPr>
        <w:t>изменения</w:t>
      </w:r>
      <w:r w:rsidR="003356AF">
        <w:rPr>
          <w:rFonts w:ascii="Times New Roman" w:hAnsi="Times New Roman" w:cs="Times New Roman"/>
          <w:sz w:val="28"/>
          <w:szCs w:val="28"/>
        </w:rPr>
        <w:t xml:space="preserve"> </w:t>
      </w:r>
      <w:r w:rsidRPr="00457733">
        <w:rPr>
          <w:rFonts w:ascii="Times New Roman" w:hAnsi="Times New Roman" w:cs="Times New Roman"/>
          <w:sz w:val="28"/>
          <w:szCs w:val="28"/>
        </w:rPr>
        <w:t>не повлекли за собой изменения целей и предмета деятельности организации, а также ее статуса</w:t>
      </w:r>
      <w:r w:rsidR="00A30EF0">
        <w:rPr>
          <w:rFonts w:ascii="Times New Roman" w:hAnsi="Times New Roman" w:cs="Times New Roman"/>
          <w:sz w:val="28"/>
          <w:szCs w:val="28"/>
        </w:rPr>
        <w:t>, полномочий</w:t>
      </w:r>
      <w:r w:rsidRPr="00457733">
        <w:rPr>
          <w:rFonts w:ascii="Times New Roman" w:hAnsi="Times New Roman" w:cs="Times New Roman"/>
          <w:sz w:val="28"/>
          <w:szCs w:val="28"/>
        </w:rPr>
        <w:t xml:space="preserve"> и, соответственно, создания новой организации.</w:t>
      </w:r>
    </w:p>
    <w:p w14:paraId="7A185484" w14:textId="77777777" w:rsidR="00B13EBA" w:rsidRPr="00457733" w:rsidRDefault="00B13EBA"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Архивные документы организации составляют единый архивный фонд в случае временного прекращения деятельности организации, а затем ее восстановления с теми же функциями.</w:t>
      </w:r>
    </w:p>
    <w:p w14:paraId="126F32C2" w14:textId="77777777" w:rsidR="00B13EBA" w:rsidRPr="00457733" w:rsidRDefault="00B13EBA"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Архивные документы организации относятся к разным архивным фондам:</w:t>
      </w:r>
    </w:p>
    <w:p w14:paraId="4EFAF80B" w14:textId="14704874" w:rsidR="00B13EBA" w:rsidRPr="00457733" w:rsidRDefault="00B13EBA" w:rsidP="00DD1AE2">
      <w:pPr>
        <w:pStyle w:val="a4"/>
        <w:numPr>
          <w:ilvl w:val="0"/>
          <w:numId w:val="20"/>
        </w:numPr>
        <w:tabs>
          <w:tab w:val="left" w:pos="993"/>
        </w:tabs>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в случае изменения собственника имущества организации (п</w:t>
      </w:r>
      <w:r w:rsidR="00A30EF0" w:rsidRPr="00457733">
        <w:rPr>
          <w:rFonts w:ascii="Times New Roman" w:hAnsi="Times New Roman" w:cs="Times New Roman"/>
          <w:sz w:val="28"/>
          <w:szCs w:val="28"/>
        </w:rPr>
        <w:t>.</w:t>
      </w:r>
      <w:r w:rsidR="00A30EF0">
        <w:rPr>
          <w:rFonts w:ascii="Times New Roman" w:hAnsi="Times New Roman" w:cs="Times New Roman"/>
          <w:sz w:val="28"/>
          <w:szCs w:val="28"/>
        </w:rPr>
        <w:t> </w:t>
      </w:r>
      <w:r w:rsidRPr="00457733">
        <w:rPr>
          <w:rFonts w:ascii="Times New Roman" w:hAnsi="Times New Roman" w:cs="Times New Roman"/>
          <w:sz w:val="28"/>
          <w:szCs w:val="28"/>
        </w:rPr>
        <w:t>2.6.</w:t>
      </w:r>
      <w:r w:rsidR="00A30EF0">
        <w:rPr>
          <w:rFonts w:ascii="Times New Roman" w:hAnsi="Times New Roman" w:cs="Times New Roman"/>
          <w:sz w:val="28"/>
          <w:szCs w:val="28"/>
        </w:rPr>
        <w:t> </w:t>
      </w:r>
      <w:r w:rsidRPr="00457733">
        <w:rPr>
          <w:rFonts w:ascii="Times New Roman" w:hAnsi="Times New Roman" w:cs="Times New Roman"/>
          <w:sz w:val="28"/>
          <w:szCs w:val="28"/>
        </w:rPr>
        <w:t xml:space="preserve">Правил), в том числе, если </w:t>
      </w:r>
      <w:r w:rsidR="000323F0">
        <w:rPr>
          <w:rFonts w:ascii="Times New Roman" w:hAnsi="Times New Roman" w:cs="Times New Roman"/>
          <w:sz w:val="28"/>
          <w:szCs w:val="28"/>
        </w:rPr>
        <w:t>смена</w:t>
      </w:r>
      <w:r w:rsidR="00926100">
        <w:rPr>
          <w:rFonts w:ascii="Times New Roman" w:hAnsi="Times New Roman" w:cs="Times New Roman"/>
          <w:sz w:val="28"/>
          <w:szCs w:val="28"/>
        </w:rPr>
        <w:t xml:space="preserve"> </w:t>
      </w:r>
      <w:r w:rsidRPr="00457733">
        <w:rPr>
          <w:rFonts w:ascii="Times New Roman" w:hAnsi="Times New Roman" w:cs="Times New Roman"/>
          <w:sz w:val="28"/>
          <w:szCs w:val="28"/>
        </w:rPr>
        <w:t xml:space="preserve">собственника имущества </w:t>
      </w:r>
      <w:r w:rsidR="000323F0">
        <w:rPr>
          <w:rFonts w:ascii="Times New Roman" w:hAnsi="Times New Roman" w:cs="Times New Roman"/>
          <w:sz w:val="28"/>
          <w:szCs w:val="28"/>
        </w:rPr>
        <w:t xml:space="preserve">организации </w:t>
      </w:r>
      <w:r w:rsidR="000323F0" w:rsidRPr="00457733">
        <w:rPr>
          <w:rFonts w:ascii="Times New Roman" w:hAnsi="Times New Roman" w:cs="Times New Roman"/>
          <w:sz w:val="28"/>
          <w:szCs w:val="28"/>
        </w:rPr>
        <w:t>связан</w:t>
      </w:r>
      <w:r w:rsidR="000323F0">
        <w:rPr>
          <w:rFonts w:ascii="Times New Roman" w:hAnsi="Times New Roman" w:cs="Times New Roman"/>
          <w:sz w:val="28"/>
          <w:szCs w:val="28"/>
        </w:rPr>
        <w:t>а</w:t>
      </w:r>
      <w:r w:rsidR="00926100">
        <w:rPr>
          <w:rFonts w:ascii="Times New Roman" w:hAnsi="Times New Roman" w:cs="Times New Roman"/>
          <w:sz w:val="28"/>
          <w:szCs w:val="28"/>
        </w:rPr>
        <w:t xml:space="preserve"> </w:t>
      </w:r>
      <w:r w:rsidRPr="00457733">
        <w:rPr>
          <w:rFonts w:ascii="Times New Roman" w:hAnsi="Times New Roman" w:cs="Times New Roman"/>
          <w:sz w:val="28"/>
          <w:szCs w:val="28"/>
        </w:rPr>
        <w:t>со сменой учредителя;</w:t>
      </w:r>
    </w:p>
    <w:p w14:paraId="0D0AA759" w14:textId="77777777" w:rsidR="00B13EBA" w:rsidRPr="00457733" w:rsidRDefault="00B13EBA" w:rsidP="00DD1AE2">
      <w:pPr>
        <w:pStyle w:val="a4"/>
        <w:numPr>
          <w:ilvl w:val="0"/>
          <w:numId w:val="20"/>
        </w:numPr>
        <w:tabs>
          <w:tab w:val="left" w:pos="993"/>
        </w:tabs>
        <w:spacing w:after="0" w:line="360" w:lineRule="auto"/>
        <w:ind w:left="0" w:firstLine="709"/>
        <w:jc w:val="both"/>
        <w:rPr>
          <w:rFonts w:ascii="Times New Roman" w:hAnsi="Times New Roman" w:cs="Times New Roman"/>
          <w:sz w:val="28"/>
          <w:szCs w:val="28"/>
          <w:lang w:eastAsia="ru-RU"/>
        </w:rPr>
      </w:pPr>
      <w:r w:rsidRPr="00457733">
        <w:rPr>
          <w:rFonts w:ascii="Times New Roman" w:hAnsi="Times New Roman" w:cs="Times New Roman"/>
          <w:sz w:val="28"/>
          <w:szCs w:val="28"/>
        </w:rPr>
        <w:t xml:space="preserve">при расширении или сужении прав организации, которое влечет за собой коренное изменение ее </w:t>
      </w:r>
      <w:r w:rsidR="000323F0" w:rsidRPr="00457733">
        <w:rPr>
          <w:rFonts w:ascii="Times New Roman" w:hAnsi="Times New Roman" w:cs="Times New Roman"/>
          <w:sz w:val="28"/>
          <w:szCs w:val="28"/>
        </w:rPr>
        <w:t xml:space="preserve">статуса </w:t>
      </w:r>
      <w:r w:rsidRPr="00457733">
        <w:rPr>
          <w:rFonts w:ascii="Times New Roman" w:hAnsi="Times New Roman" w:cs="Times New Roman"/>
          <w:sz w:val="28"/>
          <w:szCs w:val="28"/>
        </w:rPr>
        <w:t>и создание новой организации</w:t>
      </w:r>
      <w:r w:rsidRPr="00457733">
        <w:rPr>
          <w:rFonts w:ascii="Times New Roman" w:hAnsi="Times New Roman" w:cs="Times New Roman"/>
          <w:sz w:val="28"/>
          <w:szCs w:val="28"/>
          <w:lang w:eastAsia="ru-RU"/>
        </w:rPr>
        <w:t>.</w:t>
      </w:r>
    </w:p>
    <w:p w14:paraId="6CC2C3A4" w14:textId="77777777" w:rsidR="00B13EBA" w:rsidRPr="00457733" w:rsidRDefault="00B13EBA"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Документы министерств СССР и РСФСР и документы федеральных органов исполнительной власти Российской Федерации, созданных после </w:t>
      </w:r>
      <w:r w:rsidRPr="00457733">
        <w:rPr>
          <w:rFonts w:ascii="Times New Roman" w:hAnsi="Times New Roman" w:cs="Times New Roman"/>
          <w:sz w:val="28"/>
          <w:szCs w:val="28"/>
          <w:lang w:eastAsia="ru-RU"/>
        </w:rPr>
        <w:lastRenderedPageBreak/>
        <w:t xml:space="preserve">1991 г., составляют разные архивные фонды. Разграничительная дата между ними устанавливается на основе законодательных </w:t>
      </w:r>
      <w:r w:rsidR="000323F0">
        <w:rPr>
          <w:rFonts w:ascii="Times New Roman" w:hAnsi="Times New Roman" w:cs="Times New Roman"/>
          <w:sz w:val="28"/>
          <w:szCs w:val="28"/>
          <w:lang w:eastAsia="ru-RU"/>
        </w:rPr>
        <w:t xml:space="preserve">и иных нормативных правовых </w:t>
      </w:r>
      <w:r w:rsidRPr="00457733">
        <w:rPr>
          <w:rFonts w:ascii="Times New Roman" w:hAnsi="Times New Roman" w:cs="Times New Roman"/>
          <w:sz w:val="28"/>
          <w:szCs w:val="28"/>
          <w:lang w:eastAsia="ru-RU"/>
        </w:rPr>
        <w:t>актов о конкретном органе исполнительной власти.</w:t>
      </w:r>
    </w:p>
    <w:p w14:paraId="06D86145" w14:textId="45762D8E" w:rsidR="00B13EBA" w:rsidRPr="00457733" w:rsidRDefault="00B13EBA"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Документы органов государственной власти субъектов Российской Федерации, и документы предшествующих им</w:t>
      </w:r>
      <w:r w:rsidR="00926100">
        <w:rPr>
          <w:rFonts w:ascii="Times New Roman" w:hAnsi="Times New Roman" w:cs="Times New Roman"/>
          <w:sz w:val="28"/>
          <w:szCs w:val="28"/>
          <w:lang w:eastAsia="ru-RU"/>
        </w:rPr>
        <w:t xml:space="preserve"> </w:t>
      </w:r>
      <w:r w:rsidR="00AC217E">
        <w:rPr>
          <w:rFonts w:ascii="Times New Roman" w:hAnsi="Times New Roman" w:cs="Times New Roman"/>
          <w:sz w:val="28"/>
          <w:szCs w:val="28"/>
          <w:lang w:eastAsia="ru-RU"/>
        </w:rPr>
        <w:t>с</w:t>
      </w:r>
      <w:r w:rsidRPr="00457733">
        <w:rPr>
          <w:rFonts w:ascii="Times New Roman" w:hAnsi="Times New Roman" w:cs="Times New Roman"/>
          <w:sz w:val="28"/>
          <w:szCs w:val="28"/>
          <w:lang w:eastAsia="ru-RU"/>
        </w:rPr>
        <w:t xml:space="preserve">оветов народных депутатов республик, краевых, областных, автономных образований, а также районных и городских </w:t>
      </w:r>
      <w:r w:rsidR="00AC217E">
        <w:rPr>
          <w:rFonts w:ascii="Times New Roman" w:hAnsi="Times New Roman" w:cs="Times New Roman"/>
          <w:sz w:val="28"/>
          <w:szCs w:val="28"/>
          <w:lang w:eastAsia="ru-RU"/>
        </w:rPr>
        <w:t>с</w:t>
      </w:r>
      <w:r w:rsidRPr="00457733">
        <w:rPr>
          <w:rFonts w:ascii="Times New Roman" w:hAnsi="Times New Roman" w:cs="Times New Roman"/>
          <w:sz w:val="28"/>
          <w:szCs w:val="28"/>
          <w:lang w:eastAsia="ru-RU"/>
        </w:rPr>
        <w:t xml:space="preserve">оветов народных депутатов составляют разные архивные фонды; разграничительные даты между ними устанавливаются на основе </w:t>
      </w:r>
      <w:r w:rsidR="000323F0" w:rsidRPr="00457733">
        <w:rPr>
          <w:rFonts w:ascii="Times New Roman" w:hAnsi="Times New Roman" w:cs="Times New Roman"/>
          <w:sz w:val="28"/>
          <w:szCs w:val="28"/>
          <w:lang w:eastAsia="ru-RU"/>
        </w:rPr>
        <w:t>соответствующ</w:t>
      </w:r>
      <w:r w:rsidR="000323F0">
        <w:rPr>
          <w:rFonts w:ascii="Times New Roman" w:hAnsi="Times New Roman" w:cs="Times New Roman"/>
          <w:sz w:val="28"/>
          <w:szCs w:val="28"/>
          <w:lang w:eastAsia="ru-RU"/>
        </w:rPr>
        <w:t>их</w:t>
      </w:r>
      <w:r w:rsidR="000323F0" w:rsidRPr="00457733">
        <w:rPr>
          <w:rFonts w:ascii="Times New Roman" w:hAnsi="Times New Roman" w:cs="Times New Roman"/>
          <w:sz w:val="28"/>
          <w:szCs w:val="28"/>
          <w:lang w:eastAsia="ru-RU"/>
        </w:rPr>
        <w:t xml:space="preserve"> законодатель</w:t>
      </w:r>
      <w:r w:rsidR="000323F0">
        <w:rPr>
          <w:rFonts w:ascii="Times New Roman" w:hAnsi="Times New Roman" w:cs="Times New Roman"/>
          <w:sz w:val="28"/>
          <w:szCs w:val="28"/>
          <w:lang w:eastAsia="ru-RU"/>
        </w:rPr>
        <w:t>ных</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и </w:t>
      </w:r>
      <w:r w:rsidR="000323F0">
        <w:rPr>
          <w:rFonts w:ascii="Times New Roman" w:hAnsi="Times New Roman" w:cs="Times New Roman"/>
          <w:sz w:val="28"/>
          <w:szCs w:val="28"/>
          <w:lang w:eastAsia="ru-RU"/>
        </w:rPr>
        <w:t xml:space="preserve">иных </w:t>
      </w:r>
      <w:r w:rsidRPr="00457733">
        <w:rPr>
          <w:rFonts w:ascii="Times New Roman" w:hAnsi="Times New Roman" w:cs="Times New Roman"/>
          <w:sz w:val="28"/>
          <w:szCs w:val="28"/>
          <w:lang w:eastAsia="ru-RU"/>
        </w:rPr>
        <w:t xml:space="preserve">нормативных </w:t>
      </w:r>
      <w:r w:rsidR="000323F0">
        <w:rPr>
          <w:rFonts w:ascii="Times New Roman" w:hAnsi="Times New Roman" w:cs="Times New Roman"/>
          <w:sz w:val="28"/>
          <w:szCs w:val="28"/>
          <w:lang w:eastAsia="ru-RU"/>
        </w:rPr>
        <w:t xml:space="preserve">правовых </w:t>
      </w:r>
      <w:r w:rsidRPr="00457733">
        <w:rPr>
          <w:rFonts w:ascii="Times New Roman" w:hAnsi="Times New Roman" w:cs="Times New Roman"/>
          <w:sz w:val="28"/>
          <w:szCs w:val="28"/>
          <w:lang w:eastAsia="ru-RU"/>
        </w:rPr>
        <w:t xml:space="preserve">актов. </w:t>
      </w:r>
    </w:p>
    <w:p w14:paraId="36183CC1" w14:textId="680A556A" w:rsidR="00B13EBA" w:rsidRPr="00457733" w:rsidRDefault="00B13EBA"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В случае ликвидации организации с передачей ее функций вновь созданной организации законченные </w:t>
      </w:r>
      <w:r w:rsidR="000323F0">
        <w:rPr>
          <w:rFonts w:ascii="Times New Roman" w:hAnsi="Times New Roman" w:cs="Times New Roman"/>
          <w:sz w:val="28"/>
          <w:szCs w:val="28"/>
          <w:lang w:eastAsia="ru-RU"/>
        </w:rPr>
        <w:t>дело</w:t>
      </w:r>
      <w:r w:rsidRPr="00457733">
        <w:rPr>
          <w:rFonts w:ascii="Times New Roman" w:hAnsi="Times New Roman" w:cs="Times New Roman"/>
          <w:sz w:val="28"/>
          <w:szCs w:val="28"/>
          <w:lang w:eastAsia="ru-RU"/>
        </w:rPr>
        <w:t xml:space="preserve">производством дела включаются в фонд ликвидированной организации, а незаконченные дела передаются для окончания </w:t>
      </w:r>
      <w:r w:rsidR="000323F0">
        <w:rPr>
          <w:rFonts w:ascii="Times New Roman" w:hAnsi="Times New Roman" w:cs="Times New Roman"/>
          <w:sz w:val="28"/>
          <w:szCs w:val="28"/>
          <w:lang w:eastAsia="ru-RU"/>
        </w:rPr>
        <w:t>их исполнения</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организации-пр</w:t>
      </w:r>
      <w:r w:rsidR="000323F0">
        <w:rPr>
          <w:rFonts w:ascii="Times New Roman" w:hAnsi="Times New Roman" w:cs="Times New Roman"/>
          <w:sz w:val="28"/>
          <w:szCs w:val="28"/>
          <w:lang w:eastAsia="ru-RU"/>
        </w:rPr>
        <w:t>авопр</w:t>
      </w:r>
      <w:r w:rsidRPr="00457733">
        <w:rPr>
          <w:rFonts w:ascii="Times New Roman" w:hAnsi="Times New Roman" w:cs="Times New Roman"/>
          <w:sz w:val="28"/>
          <w:szCs w:val="28"/>
          <w:lang w:eastAsia="ru-RU"/>
        </w:rPr>
        <w:t>еемнику и включаются в документальный фонд последней.</w:t>
      </w:r>
    </w:p>
    <w:p w14:paraId="5ADF83CA" w14:textId="77777777" w:rsidR="00B13EBA" w:rsidRPr="00457733" w:rsidRDefault="00B13EBA"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Виды архивных фондов организации определены в п</w:t>
      </w:r>
      <w:r w:rsidR="000323F0" w:rsidRPr="00457733">
        <w:rPr>
          <w:rFonts w:ascii="Times New Roman" w:hAnsi="Times New Roman" w:cs="Times New Roman"/>
          <w:sz w:val="28"/>
          <w:szCs w:val="28"/>
          <w:lang w:eastAsia="ru-RU"/>
        </w:rPr>
        <w:t>.</w:t>
      </w:r>
      <w:r w:rsidR="000323F0">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2.4</w:t>
      </w:r>
      <w:r w:rsidR="000323F0" w:rsidRPr="00457733">
        <w:rPr>
          <w:rFonts w:ascii="Times New Roman" w:hAnsi="Times New Roman" w:cs="Times New Roman"/>
          <w:sz w:val="28"/>
          <w:szCs w:val="28"/>
          <w:lang w:eastAsia="ru-RU"/>
        </w:rPr>
        <w:t>.</w:t>
      </w:r>
      <w:r w:rsidR="000323F0">
        <w:rPr>
          <w:rFonts w:ascii="Times New Roman" w:hAnsi="Times New Roman" w:cs="Times New Roman"/>
          <w:sz w:val="28"/>
          <w:szCs w:val="28"/>
          <w:lang w:eastAsia="ru-RU"/>
        </w:rPr>
        <w:t> </w:t>
      </w:r>
      <w:r w:rsidR="00DD1AE2">
        <w:rPr>
          <w:rFonts w:ascii="Times New Roman" w:hAnsi="Times New Roman" w:cs="Times New Roman"/>
          <w:sz w:val="28"/>
          <w:szCs w:val="28"/>
          <w:lang w:eastAsia="ru-RU"/>
        </w:rPr>
        <w:t>Правил.</w:t>
      </w:r>
    </w:p>
    <w:p w14:paraId="4BCFC7C1" w14:textId="77777777" w:rsidR="00B13EBA" w:rsidRPr="00457733" w:rsidRDefault="00B13EBA"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Объединенные архивные фонды создаются, как правило, в организациях, имеющих подведомственные организации. Не допускается создание объединенных архивных фондов из документов органов представительной, исполнительной и судебной власти Российской Федерации (субъектов Российской Федерации), а также из документов этих органов и документов избирательных комиссий по выборам органов представительной и исполнительной власти, если это не предусмотрено законодательством Российской Федерации </w:t>
      </w:r>
      <w:r w:rsidR="000323F0">
        <w:rPr>
          <w:rFonts w:ascii="Times New Roman" w:hAnsi="Times New Roman" w:cs="Times New Roman"/>
          <w:sz w:val="28"/>
          <w:szCs w:val="28"/>
          <w:lang w:eastAsia="ru-RU"/>
        </w:rPr>
        <w:t>и</w:t>
      </w:r>
      <w:r w:rsidR="000323F0" w:rsidRPr="003B35CC">
        <w:rPr>
          <w:rFonts w:ascii="Times New Roman" w:hAnsi="Times New Roman" w:cs="Times New Roman"/>
          <w:sz w:val="28"/>
          <w:szCs w:val="28"/>
          <w:lang w:eastAsia="ru-RU"/>
        </w:rPr>
        <w:t>/</w:t>
      </w:r>
      <w:r w:rsidR="000323F0">
        <w:rPr>
          <w:rFonts w:ascii="Times New Roman" w:hAnsi="Times New Roman" w:cs="Times New Roman"/>
          <w:sz w:val="28"/>
          <w:szCs w:val="28"/>
          <w:lang w:eastAsia="ru-RU"/>
        </w:rPr>
        <w:t xml:space="preserve">или </w:t>
      </w:r>
      <w:r w:rsidRPr="00457733">
        <w:rPr>
          <w:rFonts w:ascii="Times New Roman" w:hAnsi="Times New Roman" w:cs="Times New Roman"/>
          <w:sz w:val="28"/>
          <w:szCs w:val="28"/>
          <w:lang w:eastAsia="ru-RU"/>
        </w:rPr>
        <w:t>субъектов Российской Федерации.</w:t>
      </w:r>
    </w:p>
    <w:p w14:paraId="7D2F1C1D" w14:textId="61F57AAA" w:rsidR="00B13EBA" w:rsidRPr="00457733" w:rsidRDefault="00B13EBA"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Образование объединенных архивных фондов включает в себя </w:t>
      </w:r>
      <w:r w:rsidR="000323F0">
        <w:rPr>
          <w:rFonts w:ascii="Times New Roman" w:hAnsi="Times New Roman" w:cs="Times New Roman"/>
          <w:sz w:val="28"/>
          <w:szCs w:val="28"/>
          <w:lang w:eastAsia="ru-RU"/>
        </w:rPr>
        <w:t>изменение архивных шифров</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дел (изменение номеров фондов, описей), составление соответствующих учетных документов, размещение документов объединенного фонда в одном месте </w:t>
      </w:r>
      <w:r w:rsidR="000323F0">
        <w:rPr>
          <w:rFonts w:ascii="Times New Roman" w:hAnsi="Times New Roman" w:cs="Times New Roman"/>
          <w:sz w:val="28"/>
          <w:szCs w:val="28"/>
          <w:lang w:eastAsia="ru-RU"/>
        </w:rPr>
        <w:t>архиво</w:t>
      </w:r>
      <w:r w:rsidRPr="00457733">
        <w:rPr>
          <w:rFonts w:ascii="Times New Roman" w:hAnsi="Times New Roman" w:cs="Times New Roman"/>
          <w:sz w:val="28"/>
          <w:szCs w:val="28"/>
          <w:lang w:eastAsia="ru-RU"/>
        </w:rPr>
        <w:t xml:space="preserve">хранилища, а при необходимости и новую систематизацию дел и </w:t>
      </w:r>
      <w:proofErr w:type="spellStart"/>
      <w:r w:rsidRPr="00457733">
        <w:rPr>
          <w:rFonts w:ascii="Times New Roman" w:hAnsi="Times New Roman" w:cs="Times New Roman"/>
          <w:sz w:val="28"/>
          <w:szCs w:val="28"/>
          <w:lang w:eastAsia="ru-RU"/>
        </w:rPr>
        <w:t>пересоставление</w:t>
      </w:r>
      <w:proofErr w:type="spellEnd"/>
      <w:r w:rsidRPr="00457733">
        <w:rPr>
          <w:rFonts w:ascii="Times New Roman" w:hAnsi="Times New Roman" w:cs="Times New Roman"/>
          <w:sz w:val="28"/>
          <w:szCs w:val="28"/>
          <w:lang w:eastAsia="ru-RU"/>
        </w:rPr>
        <w:t xml:space="preserve"> описей.</w:t>
      </w:r>
    </w:p>
    <w:p w14:paraId="13567F0C" w14:textId="0EC36CE9" w:rsidR="00B13EBA" w:rsidRPr="00457733" w:rsidRDefault="00B13EBA"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Архивные коллекции могут поступать в архив в виде сложившихся </w:t>
      </w:r>
      <w:r w:rsidRPr="00457733">
        <w:rPr>
          <w:rFonts w:ascii="Times New Roman" w:hAnsi="Times New Roman" w:cs="Times New Roman"/>
          <w:sz w:val="28"/>
          <w:szCs w:val="28"/>
          <w:lang w:eastAsia="ru-RU"/>
        </w:rPr>
        <w:lastRenderedPageBreak/>
        <w:t xml:space="preserve">документальных комплексов или же образуются в архиве из отдельных документов </w:t>
      </w:r>
      <w:r w:rsidR="000323F0">
        <w:rPr>
          <w:rFonts w:ascii="Times New Roman" w:hAnsi="Times New Roman" w:cs="Times New Roman"/>
          <w:sz w:val="28"/>
          <w:szCs w:val="28"/>
          <w:lang w:eastAsia="ru-RU"/>
        </w:rPr>
        <w:t>в</w:t>
      </w:r>
      <w:r w:rsidR="000323F0" w:rsidRPr="00457733">
        <w:rPr>
          <w:rFonts w:ascii="Times New Roman" w:hAnsi="Times New Roman" w:cs="Times New Roman"/>
          <w:sz w:val="28"/>
          <w:szCs w:val="28"/>
          <w:lang w:eastAsia="ru-RU"/>
        </w:rPr>
        <w:t xml:space="preserve"> цел</w:t>
      </w:r>
      <w:r w:rsidR="000323F0">
        <w:rPr>
          <w:rFonts w:ascii="Times New Roman" w:hAnsi="Times New Roman" w:cs="Times New Roman"/>
          <w:sz w:val="28"/>
          <w:szCs w:val="28"/>
          <w:lang w:eastAsia="ru-RU"/>
        </w:rPr>
        <w:t>ях</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создания условий для их хранения и использования.</w:t>
      </w:r>
    </w:p>
    <w:p w14:paraId="7854A23C" w14:textId="241C43E9" w:rsidR="00B13EBA" w:rsidRPr="00457733" w:rsidRDefault="00B13EBA"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Архивы федеральных органов исполнительной власти, а также других организаций, имеющих подведомственные организации, могут хранить </w:t>
      </w:r>
      <w:r w:rsidR="000323F0">
        <w:rPr>
          <w:rFonts w:ascii="Times New Roman" w:hAnsi="Times New Roman" w:cs="Times New Roman"/>
          <w:sz w:val="28"/>
          <w:szCs w:val="28"/>
          <w:lang w:eastAsia="ru-RU"/>
        </w:rPr>
        <w:t>несколько</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архивных фондов. Отдельные организации, подвергшиеся реорганизации с изменением </w:t>
      </w:r>
      <w:r w:rsidR="000323F0">
        <w:rPr>
          <w:rFonts w:ascii="Times New Roman" w:hAnsi="Times New Roman" w:cs="Times New Roman"/>
          <w:sz w:val="28"/>
          <w:szCs w:val="28"/>
          <w:lang w:eastAsia="ru-RU"/>
        </w:rPr>
        <w:t xml:space="preserve">характера и содержания </w:t>
      </w:r>
      <w:r w:rsidRPr="00457733">
        <w:rPr>
          <w:rFonts w:ascii="Times New Roman" w:hAnsi="Times New Roman" w:cs="Times New Roman"/>
          <w:sz w:val="28"/>
          <w:szCs w:val="28"/>
          <w:lang w:eastAsia="ru-RU"/>
        </w:rPr>
        <w:t xml:space="preserve">основной деятельности, формы собственности и др., также могут хранить более одного фонда. Организации вправе выделять </w:t>
      </w:r>
      <w:r w:rsidR="000323F0">
        <w:rPr>
          <w:rFonts w:ascii="Times New Roman" w:hAnsi="Times New Roman" w:cs="Times New Roman"/>
          <w:sz w:val="28"/>
          <w:szCs w:val="28"/>
          <w:lang w:eastAsia="ru-RU"/>
        </w:rPr>
        <w:t>и</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отдельно </w:t>
      </w:r>
      <w:r w:rsidR="000323F0" w:rsidRPr="00457733">
        <w:rPr>
          <w:rFonts w:ascii="Times New Roman" w:hAnsi="Times New Roman" w:cs="Times New Roman"/>
          <w:sz w:val="28"/>
          <w:szCs w:val="28"/>
          <w:lang w:eastAsia="ru-RU"/>
        </w:rPr>
        <w:t>хран</w:t>
      </w:r>
      <w:r w:rsidR="000323F0">
        <w:rPr>
          <w:rFonts w:ascii="Times New Roman" w:hAnsi="Times New Roman" w:cs="Times New Roman"/>
          <w:sz w:val="28"/>
          <w:szCs w:val="28"/>
          <w:lang w:eastAsia="ru-RU"/>
        </w:rPr>
        <w:t>ить</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фонды личного происхождения, включающие документы работавших </w:t>
      </w:r>
      <w:r w:rsidR="000323F0">
        <w:rPr>
          <w:rFonts w:ascii="Times New Roman" w:hAnsi="Times New Roman" w:cs="Times New Roman"/>
          <w:sz w:val="28"/>
          <w:szCs w:val="28"/>
          <w:lang w:eastAsia="ru-RU"/>
        </w:rPr>
        <w:t>в организации</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деятелей науки, </w:t>
      </w:r>
      <w:r w:rsidR="000323F0">
        <w:rPr>
          <w:rFonts w:ascii="Times New Roman" w:hAnsi="Times New Roman" w:cs="Times New Roman"/>
          <w:sz w:val="28"/>
          <w:szCs w:val="28"/>
          <w:lang w:eastAsia="ru-RU"/>
        </w:rPr>
        <w:t xml:space="preserve">техники, культуры, </w:t>
      </w:r>
      <w:r w:rsidRPr="00457733">
        <w:rPr>
          <w:rFonts w:ascii="Times New Roman" w:hAnsi="Times New Roman" w:cs="Times New Roman"/>
          <w:sz w:val="28"/>
          <w:szCs w:val="28"/>
          <w:lang w:eastAsia="ru-RU"/>
        </w:rPr>
        <w:t>искусства и др.</w:t>
      </w:r>
      <w:r w:rsidR="00FB3787">
        <w:rPr>
          <w:rFonts w:ascii="Times New Roman" w:hAnsi="Times New Roman" w:cs="Times New Roman"/>
          <w:sz w:val="28"/>
          <w:szCs w:val="28"/>
          <w:lang w:eastAsia="ru-RU"/>
        </w:rPr>
        <w:t>, созданные в период их работы в организации.</w:t>
      </w:r>
    </w:p>
    <w:p w14:paraId="61E0BE72" w14:textId="77777777" w:rsidR="00B13EBA" w:rsidRPr="00457733" w:rsidRDefault="00B13EBA" w:rsidP="0045773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Хронологическими границами архивного фонда являются: </w:t>
      </w:r>
    </w:p>
    <w:p w14:paraId="05F715ED" w14:textId="77777777" w:rsidR="00B13EBA" w:rsidRPr="00457733" w:rsidRDefault="00B13EBA"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для архивного фонда организации </w:t>
      </w:r>
      <w:r w:rsidR="00DD1AE2">
        <w:rPr>
          <w:rFonts w:ascii="Times New Roman" w:hAnsi="Times New Roman" w:cs="Times New Roman"/>
          <w:sz w:val="28"/>
          <w:szCs w:val="28"/>
          <w:lang w:eastAsia="ru-RU"/>
        </w:rPr>
        <w:t>–</w:t>
      </w:r>
      <w:r w:rsidRPr="00457733">
        <w:rPr>
          <w:rFonts w:ascii="Times New Roman" w:hAnsi="Times New Roman" w:cs="Times New Roman"/>
          <w:sz w:val="28"/>
          <w:szCs w:val="28"/>
          <w:lang w:eastAsia="ru-RU"/>
        </w:rPr>
        <w:t xml:space="preserve"> устанавливаемые на основе нормативных актов даты создания и ликвидации организации</w:t>
      </w:r>
      <w:r w:rsidR="000323F0">
        <w:rPr>
          <w:rFonts w:ascii="Times New Roman" w:hAnsi="Times New Roman" w:cs="Times New Roman"/>
          <w:sz w:val="28"/>
          <w:szCs w:val="28"/>
          <w:lang w:eastAsia="ru-RU"/>
        </w:rPr>
        <w:t xml:space="preserve"> (п</w:t>
      </w:r>
      <w:r w:rsidRPr="00457733">
        <w:rPr>
          <w:rFonts w:ascii="Times New Roman" w:hAnsi="Times New Roman" w:cs="Times New Roman"/>
          <w:sz w:val="28"/>
          <w:szCs w:val="28"/>
          <w:lang w:eastAsia="ru-RU"/>
        </w:rPr>
        <w:t>ри наличии нескольких актов об образовании организации принимается дата наиболее раннего из них</w:t>
      </w:r>
      <w:r w:rsidR="000323F0">
        <w:rPr>
          <w:rFonts w:ascii="Times New Roman" w:hAnsi="Times New Roman" w:cs="Times New Roman"/>
          <w:sz w:val="28"/>
          <w:szCs w:val="28"/>
          <w:lang w:eastAsia="ru-RU"/>
        </w:rPr>
        <w:t>)</w:t>
      </w:r>
      <w:r w:rsidRPr="00457733">
        <w:rPr>
          <w:rFonts w:ascii="Times New Roman" w:hAnsi="Times New Roman" w:cs="Times New Roman"/>
          <w:sz w:val="28"/>
          <w:szCs w:val="28"/>
          <w:lang w:eastAsia="ru-RU"/>
        </w:rPr>
        <w:t>;</w:t>
      </w:r>
    </w:p>
    <w:p w14:paraId="7310D7E5" w14:textId="77777777" w:rsidR="00B13EBA" w:rsidRPr="00457733" w:rsidRDefault="00B13EBA"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для объединенного архивного фонда организации - даты создания наиболее ранней и ликвидации наиболее поздней по времени деятельности организации, документы которой вошли в состав объединенного архивного фонда;</w:t>
      </w:r>
    </w:p>
    <w:p w14:paraId="6837723C" w14:textId="77777777" w:rsidR="00B13EBA" w:rsidRPr="00457733" w:rsidRDefault="00B13EBA"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для архивной коллекции - даты самого раннего и самого позднего документа (п.</w:t>
      </w:r>
      <w:r w:rsidR="000323F0">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2.8.</w:t>
      </w:r>
      <w:r w:rsidR="000323F0">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Правил).</w:t>
      </w:r>
    </w:p>
    <w:p w14:paraId="3226665A" w14:textId="77777777" w:rsidR="00B13EBA" w:rsidRPr="00457733" w:rsidRDefault="00B13EBA"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Для архивного фонда действующей организации дата завершения архивного фонда остается открытой.</w:t>
      </w:r>
    </w:p>
    <w:p w14:paraId="06315C85" w14:textId="77777777" w:rsidR="00B13EBA" w:rsidRPr="00457733" w:rsidRDefault="00B13EBA"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После определения фондовой принадлежности дел, документов систематизация дел, документов осуществляется в пределах конкретного архивного фонда.</w:t>
      </w:r>
    </w:p>
    <w:p w14:paraId="2EB71B48" w14:textId="77777777" w:rsidR="008935C8" w:rsidRDefault="00B13EBA" w:rsidP="00E373A9">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lang w:eastAsia="ru-RU"/>
        </w:rPr>
        <w:t xml:space="preserve">В пределах фонда единицей систематизации </w:t>
      </w:r>
      <w:r w:rsidR="000323F0">
        <w:rPr>
          <w:rFonts w:ascii="Times New Roman" w:hAnsi="Times New Roman" w:cs="Times New Roman"/>
          <w:sz w:val="28"/>
          <w:szCs w:val="28"/>
          <w:lang w:eastAsia="ru-RU"/>
        </w:rPr>
        <w:t xml:space="preserve">архивных документов </w:t>
      </w:r>
      <w:r w:rsidRPr="00457733">
        <w:rPr>
          <w:rFonts w:ascii="Times New Roman" w:hAnsi="Times New Roman" w:cs="Times New Roman"/>
          <w:sz w:val="28"/>
          <w:szCs w:val="28"/>
          <w:lang w:eastAsia="ru-RU"/>
        </w:rPr>
        <w:t xml:space="preserve">является единица хранения – </w:t>
      </w:r>
      <w:r w:rsidR="0057614B">
        <w:rPr>
          <w:rFonts w:ascii="Times New Roman" w:hAnsi="Times New Roman" w:cs="Times New Roman"/>
          <w:sz w:val="28"/>
          <w:szCs w:val="28"/>
        </w:rPr>
        <w:t>у</w:t>
      </w:r>
      <w:r w:rsidR="0057614B" w:rsidRPr="00223873">
        <w:rPr>
          <w:rFonts w:ascii="Times New Roman" w:hAnsi="Times New Roman" w:cs="Times New Roman"/>
          <w:sz w:val="28"/>
          <w:szCs w:val="28"/>
        </w:rPr>
        <w:t xml:space="preserve">четная и классификационная единица, </w:t>
      </w:r>
      <w:r w:rsidR="0057614B" w:rsidRPr="00223873">
        <w:rPr>
          <w:rFonts w:ascii="Times New Roman" w:hAnsi="Times New Roman" w:cs="Times New Roman"/>
          <w:sz w:val="28"/>
          <w:szCs w:val="28"/>
        </w:rPr>
        <w:lastRenderedPageBreak/>
        <w:t>представляющая собой физически обособленный документ или совокупность документов, имеющий/имеющую самостоятельное значение</w:t>
      </w:r>
    </w:p>
    <w:p w14:paraId="73B4B494" w14:textId="0E9A2234" w:rsidR="00B13EBA" w:rsidRPr="00115F18" w:rsidRDefault="00B13EBA" w:rsidP="00457733">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Единицей хранения в архиве организации является дело (электронное дело) (п.</w:t>
      </w:r>
      <w:r w:rsidR="000323F0">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3.3.</w:t>
      </w:r>
      <w:r w:rsidR="000323F0">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 xml:space="preserve">Правил) В свою очередь, в пределах одного дела документы должны быть систематизированы и оформлены в порядке, обеспечивающем учет, поиск и использование архивных документов. Требования к </w:t>
      </w:r>
      <w:r w:rsidRPr="00115F18">
        <w:rPr>
          <w:rFonts w:ascii="Times New Roman" w:hAnsi="Times New Roman" w:cs="Times New Roman"/>
          <w:sz w:val="28"/>
          <w:szCs w:val="28"/>
          <w:lang w:eastAsia="ru-RU"/>
        </w:rPr>
        <w:t xml:space="preserve">формированию и оформлению дел содержатся в п. 4.19-4.26 Правил и в </w:t>
      </w:r>
      <w:r w:rsidR="00115F18" w:rsidRPr="00115F18">
        <w:rPr>
          <w:rFonts w:ascii="Times New Roman" w:hAnsi="Times New Roman" w:cs="Times New Roman"/>
          <w:sz w:val="28"/>
          <w:szCs w:val="28"/>
          <w:lang w:eastAsia="ru-RU"/>
        </w:rPr>
        <w:t>разделах 1.1.2</w:t>
      </w:r>
      <w:r w:rsidR="00DD1AE2">
        <w:rPr>
          <w:rFonts w:ascii="Times New Roman" w:hAnsi="Times New Roman" w:cs="Times New Roman"/>
          <w:sz w:val="28"/>
          <w:szCs w:val="28"/>
          <w:lang w:eastAsia="ru-RU"/>
        </w:rPr>
        <w:t>.</w:t>
      </w:r>
      <w:r w:rsidR="00115F18" w:rsidRPr="00115F18">
        <w:rPr>
          <w:rFonts w:ascii="Times New Roman" w:hAnsi="Times New Roman" w:cs="Times New Roman"/>
          <w:sz w:val="28"/>
          <w:szCs w:val="28"/>
          <w:lang w:eastAsia="ru-RU"/>
        </w:rPr>
        <w:t xml:space="preserve"> и 1.2</w:t>
      </w:r>
      <w:r w:rsidR="00DD1AE2">
        <w:rPr>
          <w:rFonts w:ascii="Times New Roman" w:hAnsi="Times New Roman" w:cs="Times New Roman"/>
          <w:sz w:val="28"/>
          <w:szCs w:val="28"/>
          <w:lang w:eastAsia="ru-RU"/>
        </w:rPr>
        <w:t>.</w:t>
      </w:r>
      <w:r w:rsidR="003356AF">
        <w:rPr>
          <w:rFonts w:ascii="Times New Roman" w:hAnsi="Times New Roman" w:cs="Times New Roman"/>
          <w:sz w:val="28"/>
          <w:szCs w:val="28"/>
          <w:lang w:eastAsia="ru-RU"/>
        </w:rPr>
        <w:t xml:space="preserve"> </w:t>
      </w:r>
      <w:r w:rsidR="000323F0">
        <w:rPr>
          <w:rFonts w:ascii="Times New Roman" w:hAnsi="Times New Roman" w:cs="Times New Roman"/>
          <w:sz w:val="28"/>
          <w:szCs w:val="28"/>
          <w:lang w:eastAsia="ru-RU"/>
        </w:rPr>
        <w:t>Методических рекомендаций</w:t>
      </w:r>
      <w:r w:rsidRPr="00115F18">
        <w:rPr>
          <w:rFonts w:ascii="Times New Roman" w:hAnsi="Times New Roman" w:cs="Times New Roman"/>
          <w:sz w:val="28"/>
          <w:szCs w:val="28"/>
          <w:lang w:eastAsia="ru-RU"/>
        </w:rPr>
        <w:t>.</w:t>
      </w:r>
    </w:p>
    <w:p w14:paraId="76807D0F" w14:textId="77777777" w:rsidR="00B13EBA" w:rsidRPr="00457733"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Единицы хранения должны быть учтены в годовых разделах описей (п.</w:t>
      </w:r>
      <w:r w:rsidR="000323F0">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2.</w:t>
      </w:r>
      <w:r w:rsidR="000323F0" w:rsidRPr="00457733">
        <w:rPr>
          <w:rFonts w:ascii="Times New Roman" w:hAnsi="Times New Roman" w:cs="Times New Roman"/>
          <w:sz w:val="28"/>
          <w:szCs w:val="28"/>
          <w:lang w:eastAsia="ru-RU"/>
        </w:rPr>
        <w:t>10</w:t>
      </w:r>
      <w:r w:rsidR="000323F0">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Правил). Признаки систематизации единиц хранения в описи приведены в п</w:t>
      </w:r>
      <w:r w:rsidR="000323F0" w:rsidRPr="00457733">
        <w:rPr>
          <w:rFonts w:ascii="Times New Roman" w:hAnsi="Times New Roman" w:cs="Times New Roman"/>
          <w:sz w:val="28"/>
          <w:szCs w:val="28"/>
          <w:lang w:eastAsia="ru-RU"/>
        </w:rPr>
        <w:t>.</w:t>
      </w:r>
      <w:r w:rsidR="000323F0">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2.11</w:t>
      </w:r>
      <w:r w:rsidR="000323F0" w:rsidRPr="00457733">
        <w:rPr>
          <w:rFonts w:ascii="Times New Roman" w:hAnsi="Times New Roman" w:cs="Times New Roman"/>
          <w:sz w:val="28"/>
          <w:szCs w:val="28"/>
          <w:lang w:eastAsia="ru-RU"/>
        </w:rPr>
        <w:t>.</w:t>
      </w:r>
      <w:r w:rsidR="000323F0">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Правил.</w:t>
      </w:r>
    </w:p>
    <w:p w14:paraId="3A4AACD9" w14:textId="77777777" w:rsidR="00B13EBA" w:rsidRPr="00457733"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Систематизация единиц хранения в пределах фонда в большинстве случаев проводится на основе сочетания признаков систематизации:</w:t>
      </w:r>
    </w:p>
    <w:p w14:paraId="5DD5D92C" w14:textId="77777777" w:rsidR="00B13EBA" w:rsidRPr="00457733" w:rsidRDefault="000323F0" w:rsidP="00DD1AE2">
      <w:pPr>
        <w:widowControl w:val="0"/>
        <w:tabs>
          <w:tab w:val="left" w:pos="993"/>
        </w:tabs>
        <w:autoSpaceDE w:val="0"/>
        <w:autoSpaceDN w:val="0"/>
        <w:spacing w:after="0" w:line="360" w:lineRule="auto"/>
        <w:ind w:firstLine="709"/>
        <w:jc w:val="both"/>
        <w:rPr>
          <w:rFonts w:ascii="Times New Roman" w:hAnsi="Times New Roman" w:cs="Times New Roman"/>
          <w:sz w:val="28"/>
          <w:szCs w:val="28"/>
          <w:lang w:eastAsia="ru-RU"/>
        </w:rPr>
      </w:pPr>
      <w:bookmarkStart w:id="78" w:name="P671"/>
      <w:bookmarkEnd w:id="78"/>
      <w:r w:rsidRPr="00457733">
        <w:rPr>
          <w:rFonts w:ascii="Times New Roman" w:hAnsi="Times New Roman" w:cs="Times New Roman"/>
          <w:sz w:val="28"/>
          <w:szCs w:val="28"/>
          <w:lang w:eastAsia="ru-RU"/>
        </w:rPr>
        <w:t>–</w:t>
      </w:r>
      <w:r>
        <w:rPr>
          <w:rFonts w:ascii="Times New Roman" w:hAnsi="Times New Roman" w:cs="Times New Roman"/>
          <w:sz w:val="28"/>
          <w:szCs w:val="28"/>
          <w:lang w:eastAsia="ru-RU"/>
        </w:rPr>
        <w:tab/>
      </w:r>
      <w:r w:rsidR="00B13EBA" w:rsidRPr="00457733">
        <w:rPr>
          <w:rFonts w:ascii="Times New Roman" w:hAnsi="Times New Roman" w:cs="Times New Roman"/>
          <w:sz w:val="28"/>
          <w:szCs w:val="28"/>
          <w:lang w:eastAsia="ru-RU"/>
        </w:rPr>
        <w:t>хронологически-структурная схема систематизации применяется по отношению к фондам действующих организаций (учитывая дальнейшее пополнение фондов) и ликвидированных организаций</w:t>
      </w:r>
      <w:r w:rsidR="00A9275C">
        <w:rPr>
          <w:rFonts w:ascii="Times New Roman" w:hAnsi="Times New Roman" w:cs="Times New Roman"/>
          <w:sz w:val="28"/>
          <w:szCs w:val="28"/>
          <w:lang w:eastAsia="ru-RU"/>
        </w:rPr>
        <w:t xml:space="preserve">, в частности, </w:t>
      </w:r>
      <w:r w:rsidR="00B13EBA" w:rsidRPr="00457733">
        <w:rPr>
          <w:rFonts w:ascii="Times New Roman" w:hAnsi="Times New Roman" w:cs="Times New Roman"/>
          <w:sz w:val="28"/>
          <w:szCs w:val="28"/>
          <w:lang w:eastAsia="ru-RU"/>
        </w:rPr>
        <w:t>со структурой, часто менявшейся во время их деятельности. По этой схеме дела группируются по времени их создания (годам, периодам), а в пределах каждой хронологической группы - по структурным подразделениям организации;</w:t>
      </w:r>
    </w:p>
    <w:p w14:paraId="6FF94CBD" w14:textId="77777777" w:rsidR="00B13EBA" w:rsidRPr="00457733" w:rsidRDefault="000323F0" w:rsidP="00DD1AE2">
      <w:pPr>
        <w:widowControl w:val="0"/>
        <w:tabs>
          <w:tab w:val="left" w:pos="993"/>
        </w:tabs>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w:t>
      </w:r>
      <w:r>
        <w:rPr>
          <w:rFonts w:ascii="Times New Roman" w:hAnsi="Times New Roman" w:cs="Times New Roman"/>
          <w:sz w:val="28"/>
          <w:szCs w:val="28"/>
          <w:lang w:eastAsia="ru-RU"/>
        </w:rPr>
        <w:tab/>
      </w:r>
      <w:r w:rsidR="00B13EBA" w:rsidRPr="00457733">
        <w:rPr>
          <w:rFonts w:ascii="Times New Roman" w:hAnsi="Times New Roman" w:cs="Times New Roman"/>
          <w:sz w:val="28"/>
          <w:szCs w:val="28"/>
          <w:lang w:eastAsia="ru-RU"/>
        </w:rPr>
        <w:t>структурно-хронологическая схема систематизации применяется по отношению к фондам организаций, имевших стабильную структуру, изменения которой происходили редко и были несложны. При систематизации по этой схеме дела группируются по структурным подразделениям организации, а в пределах каждой структурной группы - по времени их создания</w:t>
      </w:r>
      <w:r w:rsidR="003563C0">
        <w:rPr>
          <w:rFonts w:ascii="Times New Roman" w:hAnsi="Times New Roman" w:cs="Times New Roman"/>
          <w:sz w:val="28"/>
          <w:szCs w:val="28"/>
          <w:lang w:eastAsia="ru-RU"/>
        </w:rPr>
        <w:t>;</w:t>
      </w:r>
    </w:p>
    <w:p w14:paraId="4A01F41B" w14:textId="39ED0A64" w:rsidR="00B13EBA" w:rsidRPr="00457733" w:rsidRDefault="00DD1AE2" w:rsidP="00DD1AE2">
      <w:pPr>
        <w:widowControl w:val="0"/>
        <w:tabs>
          <w:tab w:val="left" w:pos="993"/>
        </w:tabs>
        <w:autoSpaceDE w:val="0"/>
        <w:autoSpaceDN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sidR="00B13EBA" w:rsidRPr="00457733">
        <w:rPr>
          <w:rFonts w:ascii="Times New Roman" w:hAnsi="Times New Roman" w:cs="Times New Roman"/>
          <w:sz w:val="28"/>
          <w:szCs w:val="28"/>
          <w:lang w:eastAsia="ru-RU"/>
        </w:rPr>
        <w:t>хронологически-функциональная схема систематизации применяется по отношению к фондам организаций с часто менявшейся структурой</w:t>
      </w:r>
      <w:r w:rsidR="003563C0">
        <w:rPr>
          <w:rFonts w:ascii="Times New Roman" w:hAnsi="Times New Roman" w:cs="Times New Roman"/>
          <w:sz w:val="28"/>
          <w:szCs w:val="28"/>
          <w:lang w:eastAsia="ru-RU"/>
        </w:rPr>
        <w:t>; п</w:t>
      </w:r>
      <w:r w:rsidR="00B13EBA" w:rsidRPr="00457733">
        <w:rPr>
          <w:rFonts w:ascii="Times New Roman" w:hAnsi="Times New Roman" w:cs="Times New Roman"/>
          <w:sz w:val="28"/>
          <w:szCs w:val="28"/>
          <w:lang w:eastAsia="ru-RU"/>
        </w:rPr>
        <w:t>ри этом группировка дел происходит вначале по хронологическому признаку, а затем по функциям (видам, направлениям деятельности) организации</w:t>
      </w:r>
      <w:r w:rsidR="003563C0">
        <w:rPr>
          <w:rFonts w:ascii="Times New Roman" w:hAnsi="Times New Roman" w:cs="Times New Roman"/>
          <w:sz w:val="28"/>
          <w:szCs w:val="28"/>
          <w:lang w:eastAsia="ru-RU"/>
        </w:rPr>
        <w:t>,</w:t>
      </w:r>
      <w:r w:rsidR="00926100">
        <w:rPr>
          <w:rFonts w:ascii="Times New Roman" w:hAnsi="Times New Roman" w:cs="Times New Roman"/>
          <w:sz w:val="28"/>
          <w:szCs w:val="28"/>
          <w:lang w:eastAsia="ru-RU"/>
        </w:rPr>
        <w:t xml:space="preserve"> </w:t>
      </w:r>
      <w:r w:rsidR="00B13EBA" w:rsidRPr="00457733">
        <w:rPr>
          <w:rFonts w:ascii="Times New Roman" w:hAnsi="Times New Roman" w:cs="Times New Roman"/>
          <w:sz w:val="28"/>
          <w:szCs w:val="28"/>
          <w:lang w:eastAsia="ru-RU"/>
        </w:rPr>
        <w:lastRenderedPageBreak/>
        <w:t xml:space="preserve">подгруппы дел располагаются с учетом значимости функций организации (руководство, финансирование, учет и отчетность и </w:t>
      </w:r>
      <w:r w:rsidR="003563C0">
        <w:rPr>
          <w:rFonts w:ascii="Times New Roman" w:hAnsi="Times New Roman" w:cs="Times New Roman"/>
          <w:sz w:val="28"/>
          <w:szCs w:val="28"/>
          <w:lang w:eastAsia="ru-RU"/>
        </w:rPr>
        <w:t>др</w:t>
      </w:r>
      <w:r w:rsidR="00B13EBA" w:rsidRPr="00457733">
        <w:rPr>
          <w:rFonts w:ascii="Times New Roman" w:hAnsi="Times New Roman" w:cs="Times New Roman"/>
          <w:sz w:val="28"/>
          <w:szCs w:val="28"/>
          <w:lang w:eastAsia="ru-RU"/>
        </w:rPr>
        <w:t xml:space="preserve">.) или </w:t>
      </w:r>
      <w:r w:rsidR="003563C0">
        <w:rPr>
          <w:rFonts w:ascii="Times New Roman" w:hAnsi="Times New Roman" w:cs="Times New Roman"/>
          <w:sz w:val="28"/>
          <w:szCs w:val="28"/>
          <w:lang w:eastAsia="ru-RU"/>
        </w:rPr>
        <w:t>в соответствии с</w:t>
      </w:r>
      <w:r w:rsidR="003563C0" w:rsidRPr="00457733">
        <w:rPr>
          <w:rFonts w:ascii="Times New Roman" w:hAnsi="Times New Roman" w:cs="Times New Roman"/>
          <w:sz w:val="28"/>
          <w:szCs w:val="28"/>
          <w:lang w:eastAsia="ru-RU"/>
        </w:rPr>
        <w:t xml:space="preserve"> классификатор</w:t>
      </w:r>
      <w:r w:rsidR="003563C0">
        <w:rPr>
          <w:rFonts w:ascii="Times New Roman" w:hAnsi="Times New Roman" w:cs="Times New Roman"/>
          <w:sz w:val="28"/>
          <w:szCs w:val="28"/>
          <w:lang w:eastAsia="ru-RU"/>
        </w:rPr>
        <w:t>ом</w:t>
      </w:r>
      <w:r w:rsidR="00926100">
        <w:rPr>
          <w:rFonts w:ascii="Times New Roman" w:hAnsi="Times New Roman" w:cs="Times New Roman"/>
          <w:sz w:val="28"/>
          <w:szCs w:val="28"/>
          <w:lang w:eastAsia="ru-RU"/>
        </w:rPr>
        <w:t xml:space="preserve"> </w:t>
      </w:r>
      <w:r w:rsidR="003563C0">
        <w:rPr>
          <w:rFonts w:ascii="Times New Roman" w:hAnsi="Times New Roman" w:cs="Times New Roman"/>
          <w:sz w:val="28"/>
          <w:szCs w:val="28"/>
          <w:lang w:eastAsia="ru-RU"/>
        </w:rPr>
        <w:t xml:space="preserve">видов (направлений) деятельности </w:t>
      </w:r>
      <w:r w:rsidR="00B13EBA" w:rsidRPr="00457733">
        <w:rPr>
          <w:rFonts w:ascii="Times New Roman" w:hAnsi="Times New Roman" w:cs="Times New Roman"/>
          <w:sz w:val="28"/>
          <w:szCs w:val="28"/>
          <w:lang w:eastAsia="ru-RU"/>
        </w:rPr>
        <w:t>самой организации;</w:t>
      </w:r>
    </w:p>
    <w:p w14:paraId="47FE9CFB" w14:textId="1269D8B1" w:rsidR="00B13EBA" w:rsidRPr="00457733" w:rsidRDefault="00DD1AE2" w:rsidP="00DD1AE2">
      <w:pPr>
        <w:widowControl w:val="0"/>
        <w:tabs>
          <w:tab w:val="left" w:pos="993"/>
        </w:tabs>
        <w:autoSpaceDE w:val="0"/>
        <w:autoSpaceDN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sidR="00B13EBA" w:rsidRPr="00457733">
        <w:rPr>
          <w:rFonts w:ascii="Times New Roman" w:hAnsi="Times New Roman" w:cs="Times New Roman"/>
          <w:sz w:val="28"/>
          <w:szCs w:val="28"/>
          <w:lang w:eastAsia="ru-RU"/>
        </w:rPr>
        <w:t xml:space="preserve">функционально-хронологическая схема также применяется по отношению к </w:t>
      </w:r>
      <w:r w:rsidR="003563C0">
        <w:rPr>
          <w:rFonts w:ascii="Times New Roman" w:hAnsi="Times New Roman" w:cs="Times New Roman"/>
          <w:sz w:val="28"/>
          <w:szCs w:val="28"/>
          <w:lang w:eastAsia="ru-RU"/>
        </w:rPr>
        <w:t xml:space="preserve">архивным </w:t>
      </w:r>
      <w:r w:rsidR="00B13EBA" w:rsidRPr="00457733">
        <w:rPr>
          <w:rFonts w:ascii="Times New Roman" w:hAnsi="Times New Roman" w:cs="Times New Roman"/>
          <w:sz w:val="28"/>
          <w:szCs w:val="28"/>
          <w:lang w:eastAsia="ru-RU"/>
        </w:rPr>
        <w:t>фондам организаций с часто менявшейся структурой</w:t>
      </w:r>
      <w:r w:rsidR="003563C0">
        <w:rPr>
          <w:rFonts w:ascii="Times New Roman" w:hAnsi="Times New Roman" w:cs="Times New Roman"/>
          <w:sz w:val="28"/>
          <w:szCs w:val="28"/>
          <w:lang w:eastAsia="ru-RU"/>
        </w:rPr>
        <w:t>;</w:t>
      </w:r>
      <w:r w:rsidR="00926100">
        <w:rPr>
          <w:rFonts w:ascii="Times New Roman" w:hAnsi="Times New Roman" w:cs="Times New Roman"/>
          <w:sz w:val="28"/>
          <w:szCs w:val="28"/>
          <w:lang w:eastAsia="ru-RU"/>
        </w:rPr>
        <w:t xml:space="preserve"> </w:t>
      </w:r>
      <w:r w:rsidR="003563C0">
        <w:rPr>
          <w:rFonts w:ascii="Times New Roman" w:hAnsi="Times New Roman" w:cs="Times New Roman"/>
          <w:sz w:val="28"/>
          <w:szCs w:val="28"/>
          <w:lang w:eastAsia="ru-RU"/>
        </w:rPr>
        <w:t>п</w:t>
      </w:r>
      <w:r w:rsidR="003563C0" w:rsidRPr="00457733">
        <w:rPr>
          <w:rFonts w:ascii="Times New Roman" w:hAnsi="Times New Roman" w:cs="Times New Roman"/>
          <w:sz w:val="28"/>
          <w:szCs w:val="28"/>
          <w:lang w:eastAsia="ru-RU"/>
        </w:rPr>
        <w:t xml:space="preserve">ри </w:t>
      </w:r>
      <w:r w:rsidR="00B13EBA" w:rsidRPr="00457733">
        <w:rPr>
          <w:rFonts w:ascii="Times New Roman" w:hAnsi="Times New Roman" w:cs="Times New Roman"/>
          <w:sz w:val="28"/>
          <w:szCs w:val="28"/>
          <w:lang w:eastAsia="ru-RU"/>
        </w:rPr>
        <w:t xml:space="preserve">этом дела группируются </w:t>
      </w:r>
      <w:r w:rsidR="003563C0">
        <w:rPr>
          <w:rFonts w:ascii="Times New Roman" w:hAnsi="Times New Roman" w:cs="Times New Roman"/>
          <w:sz w:val="28"/>
          <w:szCs w:val="28"/>
          <w:lang w:eastAsia="ru-RU"/>
        </w:rPr>
        <w:t>с</w:t>
      </w:r>
      <w:r w:rsidR="003563C0" w:rsidRPr="00457733">
        <w:rPr>
          <w:rFonts w:ascii="Times New Roman" w:hAnsi="Times New Roman" w:cs="Times New Roman"/>
          <w:sz w:val="28"/>
          <w:szCs w:val="28"/>
          <w:lang w:eastAsia="ru-RU"/>
        </w:rPr>
        <w:t>начал</w:t>
      </w:r>
      <w:r w:rsidR="003563C0">
        <w:rPr>
          <w:rFonts w:ascii="Times New Roman" w:hAnsi="Times New Roman" w:cs="Times New Roman"/>
          <w:sz w:val="28"/>
          <w:szCs w:val="28"/>
          <w:lang w:eastAsia="ru-RU"/>
        </w:rPr>
        <w:t>а</w:t>
      </w:r>
      <w:r w:rsidR="00926100">
        <w:rPr>
          <w:rFonts w:ascii="Times New Roman" w:hAnsi="Times New Roman" w:cs="Times New Roman"/>
          <w:sz w:val="28"/>
          <w:szCs w:val="28"/>
          <w:lang w:eastAsia="ru-RU"/>
        </w:rPr>
        <w:t xml:space="preserve"> </w:t>
      </w:r>
      <w:r w:rsidR="00B13EBA" w:rsidRPr="00457733">
        <w:rPr>
          <w:rFonts w:ascii="Times New Roman" w:hAnsi="Times New Roman" w:cs="Times New Roman"/>
          <w:sz w:val="28"/>
          <w:szCs w:val="28"/>
          <w:lang w:eastAsia="ru-RU"/>
        </w:rPr>
        <w:t>по функциям деятельности организации, а затем по хронологическому признаку;</w:t>
      </w:r>
    </w:p>
    <w:p w14:paraId="0DD9159D" w14:textId="77777777" w:rsidR="00B13EBA" w:rsidRPr="00457733" w:rsidRDefault="00B13EBA" w:rsidP="00DD1AE2">
      <w:pPr>
        <w:widowControl w:val="0"/>
        <w:tabs>
          <w:tab w:val="left" w:pos="993"/>
        </w:tabs>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w:t>
      </w:r>
      <w:bookmarkStart w:id="79" w:name="P677"/>
      <w:bookmarkEnd w:id="79"/>
      <w:r w:rsidR="00DD1AE2">
        <w:rPr>
          <w:rFonts w:ascii="Times New Roman" w:hAnsi="Times New Roman" w:cs="Times New Roman"/>
          <w:sz w:val="28"/>
          <w:szCs w:val="28"/>
          <w:lang w:eastAsia="ru-RU"/>
        </w:rPr>
        <w:tab/>
      </w:r>
      <w:r w:rsidRPr="00457733">
        <w:rPr>
          <w:rFonts w:ascii="Times New Roman" w:hAnsi="Times New Roman" w:cs="Times New Roman"/>
          <w:sz w:val="28"/>
          <w:szCs w:val="28"/>
          <w:lang w:eastAsia="ru-RU"/>
        </w:rPr>
        <w:t xml:space="preserve">хронологически-тематическая или тематически-хронологическая схемы систематизации применяются по отношению к небольшим по объему </w:t>
      </w:r>
      <w:r w:rsidR="003563C0">
        <w:rPr>
          <w:rFonts w:ascii="Times New Roman" w:hAnsi="Times New Roman" w:cs="Times New Roman"/>
          <w:sz w:val="28"/>
          <w:szCs w:val="28"/>
          <w:lang w:eastAsia="ru-RU"/>
        </w:rPr>
        <w:t xml:space="preserve">архивным </w:t>
      </w:r>
      <w:r w:rsidRPr="00457733">
        <w:rPr>
          <w:rFonts w:ascii="Times New Roman" w:hAnsi="Times New Roman" w:cs="Times New Roman"/>
          <w:sz w:val="28"/>
          <w:szCs w:val="28"/>
          <w:lang w:eastAsia="ru-RU"/>
        </w:rPr>
        <w:t>фондам, а также отдельным архивным коллекциям;</w:t>
      </w:r>
    </w:p>
    <w:p w14:paraId="5C1EE600" w14:textId="77777777" w:rsidR="00B13EBA" w:rsidRPr="00457733" w:rsidRDefault="00DD1AE2" w:rsidP="00DD1AE2">
      <w:pPr>
        <w:widowControl w:val="0"/>
        <w:tabs>
          <w:tab w:val="left" w:pos="993"/>
        </w:tabs>
        <w:autoSpaceDE w:val="0"/>
        <w:autoSpaceDN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sidR="00B13EBA" w:rsidRPr="00457733">
        <w:rPr>
          <w:rFonts w:ascii="Times New Roman" w:hAnsi="Times New Roman" w:cs="Times New Roman"/>
          <w:sz w:val="28"/>
          <w:szCs w:val="28"/>
          <w:lang w:eastAsia="ru-RU"/>
        </w:rPr>
        <w:t xml:space="preserve">хронологически-номинальная и номинально-хронологическая схемы применяются, как правило, для систематизации дел </w:t>
      </w:r>
      <w:r w:rsidR="003563C0">
        <w:rPr>
          <w:rFonts w:ascii="Times New Roman" w:hAnsi="Times New Roman" w:cs="Times New Roman"/>
          <w:sz w:val="28"/>
          <w:szCs w:val="28"/>
          <w:lang w:eastAsia="ru-RU"/>
        </w:rPr>
        <w:t xml:space="preserve">архивных </w:t>
      </w:r>
      <w:r w:rsidR="00B13EBA" w:rsidRPr="00457733">
        <w:rPr>
          <w:rFonts w:ascii="Times New Roman" w:hAnsi="Times New Roman" w:cs="Times New Roman"/>
          <w:sz w:val="28"/>
          <w:szCs w:val="28"/>
          <w:lang w:eastAsia="ru-RU"/>
        </w:rPr>
        <w:t>фондов организаций</w:t>
      </w:r>
      <w:r w:rsidR="003563C0">
        <w:rPr>
          <w:rFonts w:ascii="Times New Roman" w:hAnsi="Times New Roman" w:cs="Times New Roman"/>
          <w:sz w:val="28"/>
          <w:szCs w:val="28"/>
          <w:lang w:eastAsia="ru-RU"/>
        </w:rPr>
        <w:t>, не имеющих структуры</w:t>
      </w:r>
      <w:r w:rsidR="00B13EBA" w:rsidRPr="00457733">
        <w:rPr>
          <w:rFonts w:ascii="Times New Roman" w:hAnsi="Times New Roman" w:cs="Times New Roman"/>
          <w:sz w:val="28"/>
          <w:szCs w:val="28"/>
          <w:lang w:eastAsia="ru-RU"/>
        </w:rPr>
        <w:t>.</w:t>
      </w:r>
    </w:p>
    <w:p w14:paraId="286A7028" w14:textId="77777777" w:rsidR="00B13EBA" w:rsidRPr="00457733"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При систематизации единиц хранения необходимо иметь в виду следующее:</w:t>
      </w:r>
    </w:p>
    <w:p w14:paraId="165D866D" w14:textId="77777777" w:rsidR="00B13EBA" w:rsidRPr="00457733" w:rsidRDefault="003563C0" w:rsidP="00DD1AE2">
      <w:pPr>
        <w:widowControl w:val="0"/>
        <w:tabs>
          <w:tab w:val="left" w:pos="993"/>
        </w:tabs>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w:t>
      </w:r>
      <w:r>
        <w:rPr>
          <w:rFonts w:ascii="Times New Roman" w:hAnsi="Times New Roman" w:cs="Times New Roman"/>
          <w:sz w:val="28"/>
          <w:szCs w:val="28"/>
          <w:lang w:eastAsia="ru-RU"/>
        </w:rPr>
        <w:tab/>
      </w:r>
      <w:r w:rsidR="00B13EBA" w:rsidRPr="00457733">
        <w:rPr>
          <w:rFonts w:ascii="Times New Roman" w:hAnsi="Times New Roman" w:cs="Times New Roman"/>
          <w:sz w:val="28"/>
          <w:szCs w:val="28"/>
          <w:lang w:eastAsia="ru-RU"/>
        </w:rPr>
        <w:t>дела относятся к тому году, в котором они начаты или в котором поступили в данную организацию (структурное подразделение) из другой организации (структурного подразделения);</w:t>
      </w:r>
    </w:p>
    <w:p w14:paraId="1CFAB98C" w14:textId="6DDEAA43" w:rsidR="00B13EBA" w:rsidRPr="00457733" w:rsidRDefault="003563C0" w:rsidP="00DD1AE2">
      <w:pPr>
        <w:widowControl w:val="0"/>
        <w:tabs>
          <w:tab w:val="left" w:pos="993"/>
        </w:tabs>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w:t>
      </w:r>
      <w:r>
        <w:rPr>
          <w:rFonts w:ascii="Times New Roman" w:hAnsi="Times New Roman" w:cs="Times New Roman"/>
          <w:sz w:val="28"/>
          <w:szCs w:val="28"/>
          <w:lang w:eastAsia="ru-RU"/>
        </w:rPr>
        <w:tab/>
      </w:r>
      <w:r w:rsidR="00B13EBA" w:rsidRPr="00457733">
        <w:rPr>
          <w:rFonts w:ascii="Times New Roman" w:hAnsi="Times New Roman" w:cs="Times New Roman"/>
          <w:sz w:val="28"/>
          <w:szCs w:val="28"/>
          <w:lang w:eastAsia="ru-RU"/>
        </w:rPr>
        <w:t xml:space="preserve">планы, отчеты, </w:t>
      </w:r>
      <w:r w:rsidR="001A5569">
        <w:rPr>
          <w:rFonts w:ascii="Times New Roman" w:hAnsi="Times New Roman" w:cs="Times New Roman"/>
          <w:sz w:val="28"/>
          <w:szCs w:val="28"/>
          <w:lang w:eastAsia="ru-RU"/>
        </w:rPr>
        <w:t xml:space="preserve">штатные расписания, номенклатуры дел, </w:t>
      </w:r>
      <w:r w:rsidR="00B13EBA" w:rsidRPr="00457733">
        <w:rPr>
          <w:rFonts w:ascii="Times New Roman" w:hAnsi="Times New Roman" w:cs="Times New Roman"/>
          <w:sz w:val="28"/>
          <w:szCs w:val="28"/>
          <w:lang w:eastAsia="ru-RU"/>
        </w:rPr>
        <w:t>сметы и материалы к ним относятся к тому году, на который или за который они составлены, независимо от даты их составления; планы</w:t>
      </w:r>
      <w:r>
        <w:rPr>
          <w:rFonts w:ascii="Times New Roman" w:hAnsi="Times New Roman" w:cs="Times New Roman"/>
          <w:sz w:val="28"/>
          <w:szCs w:val="28"/>
          <w:lang w:eastAsia="ru-RU"/>
        </w:rPr>
        <w:t>, охватывающие несколько лет,</w:t>
      </w:r>
      <w:r w:rsidR="00B13EBA" w:rsidRPr="00457733">
        <w:rPr>
          <w:rFonts w:ascii="Times New Roman" w:hAnsi="Times New Roman" w:cs="Times New Roman"/>
          <w:sz w:val="28"/>
          <w:szCs w:val="28"/>
          <w:lang w:eastAsia="ru-RU"/>
        </w:rPr>
        <w:t xml:space="preserve"> относятся к начальному году их действия, а отчеты за </w:t>
      </w:r>
      <w:r>
        <w:rPr>
          <w:rFonts w:ascii="Times New Roman" w:hAnsi="Times New Roman" w:cs="Times New Roman"/>
          <w:sz w:val="28"/>
          <w:szCs w:val="28"/>
          <w:lang w:eastAsia="ru-RU"/>
        </w:rPr>
        <w:t>несколько</w:t>
      </w:r>
      <w:r w:rsidR="00926100">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лет </w:t>
      </w:r>
      <w:r w:rsidR="00B13EBA" w:rsidRPr="00457733">
        <w:rPr>
          <w:rFonts w:ascii="Times New Roman" w:hAnsi="Times New Roman" w:cs="Times New Roman"/>
          <w:sz w:val="28"/>
          <w:szCs w:val="28"/>
          <w:lang w:eastAsia="ru-RU"/>
        </w:rPr>
        <w:t>- к последнему году отчетного периода;</w:t>
      </w:r>
    </w:p>
    <w:p w14:paraId="59AD014E" w14:textId="77777777" w:rsidR="00B13EBA" w:rsidRPr="00457733" w:rsidRDefault="003563C0" w:rsidP="00DD1AE2">
      <w:pPr>
        <w:widowControl w:val="0"/>
        <w:tabs>
          <w:tab w:val="left" w:pos="993"/>
        </w:tabs>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w:t>
      </w:r>
      <w:r>
        <w:rPr>
          <w:rFonts w:ascii="Times New Roman" w:hAnsi="Times New Roman" w:cs="Times New Roman"/>
          <w:sz w:val="28"/>
          <w:szCs w:val="28"/>
          <w:lang w:eastAsia="ru-RU"/>
        </w:rPr>
        <w:tab/>
      </w:r>
      <w:r w:rsidR="00B13EBA" w:rsidRPr="00457733">
        <w:rPr>
          <w:rFonts w:ascii="Times New Roman" w:hAnsi="Times New Roman" w:cs="Times New Roman"/>
          <w:sz w:val="28"/>
          <w:szCs w:val="28"/>
          <w:lang w:eastAsia="ru-RU"/>
        </w:rPr>
        <w:t>документы по личному составу выделяются в особую группу, систематизируются обособленно и включаются в отдельную опись.</w:t>
      </w:r>
    </w:p>
    <w:p w14:paraId="5D17F82F" w14:textId="0F23DF5E" w:rsidR="00B13EBA" w:rsidRPr="00457733"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Регистрационно-учетные формы документов по личному составу (книги, журналы </w:t>
      </w:r>
      <w:r w:rsidR="003563C0">
        <w:rPr>
          <w:rFonts w:ascii="Times New Roman" w:hAnsi="Times New Roman" w:cs="Times New Roman"/>
          <w:sz w:val="28"/>
          <w:szCs w:val="28"/>
          <w:lang w:eastAsia="ru-RU"/>
        </w:rPr>
        <w:t>регистрации</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 xml:space="preserve">приказов о приеме, переводе, увольнении, личных карточек, личных дел, </w:t>
      </w:r>
      <w:r w:rsidR="003563C0">
        <w:rPr>
          <w:rFonts w:ascii="Times New Roman" w:hAnsi="Times New Roman" w:cs="Times New Roman"/>
          <w:sz w:val="28"/>
          <w:szCs w:val="28"/>
          <w:lang w:eastAsia="ru-RU"/>
        </w:rPr>
        <w:t>трудовых договоров</w:t>
      </w:r>
      <w:r w:rsidR="003563C0" w:rsidRPr="00457733">
        <w:rPr>
          <w:rFonts w:ascii="Times New Roman" w:hAnsi="Times New Roman" w:cs="Times New Roman"/>
          <w:sz w:val="28"/>
          <w:szCs w:val="28"/>
          <w:lang w:eastAsia="ru-RU"/>
        </w:rPr>
        <w:t>,</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соглашений</w:t>
      </w:r>
      <w:r w:rsidR="003563C0">
        <w:rPr>
          <w:rFonts w:ascii="Times New Roman" w:hAnsi="Times New Roman" w:cs="Times New Roman"/>
          <w:sz w:val="28"/>
          <w:szCs w:val="28"/>
          <w:lang w:eastAsia="ru-RU"/>
        </w:rPr>
        <w:t xml:space="preserve"> к ним</w:t>
      </w:r>
      <w:r w:rsidRPr="00457733">
        <w:rPr>
          <w:rFonts w:ascii="Times New Roman" w:hAnsi="Times New Roman" w:cs="Times New Roman"/>
          <w:sz w:val="28"/>
          <w:szCs w:val="28"/>
          <w:lang w:eastAsia="ru-RU"/>
        </w:rPr>
        <w:t xml:space="preserve"> и др</w:t>
      </w:r>
      <w:r w:rsidR="003563C0">
        <w:rPr>
          <w:rFonts w:ascii="Times New Roman" w:hAnsi="Times New Roman" w:cs="Times New Roman"/>
          <w:sz w:val="28"/>
          <w:szCs w:val="28"/>
          <w:lang w:eastAsia="ru-RU"/>
        </w:rPr>
        <w:t>угих документов</w:t>
      </w:r>
      <w:r w:rsidRPr="00457733">
        <w:rPr>
          <w:rFonts w:ascii="Times New Roman" w:hAnsi="Times New Roman" w:cs="Times New Roman"/>
          <w:sz w:val="28"/>
          <w:szCs w:val="28"/>
          <w:lang w:eastAsia="ru-RU"/>
        </w:rPr>
        <w:t>) включаются в опись документов по личному составу.</w:t>
      </w:r>
    </w:p>
    <w:p w14:paraId="7B98FDA9" w14:textId="77777777" w:rsidR="00B13EBA" w:rsidRPr="00457733"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Личные дела, если они передавались из одной организации в другую в </w:t>
      </w:r>
      <w:r w:rsidRPr="00457733">
        <w:rPr>
          <w:rFonts w:ascii="Times New Roman" w:hAnsi="Times New Roman" w:cs="Times New Roman"/>
          <w:sz w:val="28"/>
          <w:szCs w:val="28"/>
          <w:lang w:eastAsia="ru-RU"/>
        </w:rPr>
        <w:lastRenderedPageBreak/>
        <w:t xml:space="preserve">связи с переводом </w:t>
      </w:r>
      <w:r w:rsidR="003563C0">
        <w:rPr>
          <w:rFonts w:ascii="Times New Roman" w:hAnsi="Times New Roman" w:cs="Times New Roman"/>
          <w:sz w:val="28"/>
          <w:szCs w:val="28"/>
          <w:lang w:eastAsia="ru-RU"/>
        </w:rPr>
        <w:t>работников</w:t>
      </w:r>
      <w:r w:rsidRPr="00457733">
        <w:rPr>
          <w:rFonts w:ascii="Times New Roman" w:hAnsi="Times New Roman" w:cs="Times New Roman"/>
          <w:sz w:val="28"/>
          <w:szCs w:val="28"/>
          <w:lang w:eastAsia="ru-RU"/>
        </w:rPr>
        <w:t>, включаются в документальный (архивный) фонд получившей их организации.</w:t>
      </w:r>
    </w:p>
    <w:p w14:paraId="37482D63" w14:textId="18F709A4" w:rsidR="00B13EBA" w:rsidRPr="00457733"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На личные дела уволенных </w:t>
      </w:r>
      <w:r w:rsidR="003563C0">
        <w:rPr>
          <w:rFonts w:ascii="Times New Roman" w:hAnsi="Times New Roman" w:cs="Times New Roman"/>
          <w:sz w:val="28"/>
          <w:szCs w:val="28"/>
          <w:lang w:eastAsia="ru-RU"/>
        </w:rPr>
        <w:t>работников</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может составляться отдельная опись.</w:t>
      </w:r>
    </w:p>
    <w:p w14:paraId="67020581" w14:textId="77777777" w:rsidR="00B13EBA" w:rsidRPr="00457733"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Дела по личному составу, как правило, систематизируются по хронологическому признаку. В архивах крупных организаций с большим количеством работников может использоваться структурно-хронологический принцип систематизации личных дел.</w:t>
      </w:r>
    </w:p>
    <w:p w14:paraId="539A1E32" w14:textId="77777777" w:rsidR="00B13EBA" w:rsidRPr="00457733"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В пределах каждого года дела по личному составу систематизируются по степени важности - приказы о </w:t>
      </w:r>
      <w:r w:rsidR="003563C0">
        <w:rPr>
          <w:rFonts w:ascii="Times New Roman" w:hAnsi="Times New Roman" w:cs="Times New Roman"/>
          <w:sz w:val="28"/>
          <w:szCs w:val="28"/>
          <w:lang w:eastAsia="ru-RU"/>
        </w:rPr>
        <w:t>приеме на работу</w:t>
      </w:r>
      <w:r w:rsidRPr="00457733">
        <w:rPr>
          <w:rFonts w:ascii="Times New Roman" w:hAnsi="Times New Roman" w:cs="Times New Roman"/>
          <w:sz w:val="28"/>
          <w:szCs w:val="28"/>
          <w:lang w:eastAsia="ru-RU"/>
        </w:rPr>
        <w:t xml:space="preserve"> (в учебное заведение и </w:t>
      </w:r>
      <w:r w:rsidR="003563C0">
        <w:rPr>
          <w:rFonts w:ascii="Times New Roman" w:hAnsi="Times New Roman" w:cs="Times New Roman"/>
          <w:sz w:val="28"/>
          <w:szCs w:val="28"/>
          <w:lang w:eastAsia="ru-RU"/>
        </w:rPr>
        <w:t>др</w:t>
      </w:r>
      <w:r w:rsidRPr="00457733">
        <w:rPr>
          <w:rFonts w:ascii="Times New Roman" w:hAnsi="Times New Roman" w:cs="Times New Roman"/>
          <w:sz w:val="28"/>
          <w:szCs w:val="28"/>
          <w:lang w:eastAsia="ru-RU"/>
        </w:rPr>
        <w:t xml:space="preserve">.), перемещении, увольнении (окончании учебного заведения и </w:t>
      </w:r>
      <w:r w:rsidR="003563C0">
        <w:rPr>
          <w:rFonts w:ascii="Times New Roman" w:hAnsi="Times New Roman" w:cs="Times New Roman"/>
          <w:sz w:val="28"/>
          <w:szCs w:val="28"/>
          <w:lang w:eastAsia="ru-RU"/>
        </w:rPr>
        <w:t>др</w:t>
      </w:r>
      <w:r w:rsidRPr="00457733">
        <w:rPr>
          <w:rFonts w:ascii="Times New Roman" w:hAnsi="Times New Roman" w:cs="Times New Roman"/>
          <w:sz w:val="28"/>
          <w:szCs w:val="28"/>
          <w:lang w:eastAsia="ru-RU"/>
        </w:rPr>
        <w:t xml:space="preserve">.), </w:t>
      </w:r>
      <w:r w:rsidR="003563C0">
        <w:rPr>
          <w:rFonts w:ascii="Times New Roman" w:hAnsi="Times New Roman" w:cs="Times New Roman"/>
          <w:sz w:val="28"/>
          <w:szCs w:val="28"/>
          <w:lang w:eastAsia="ru-RU"/>
        </w:rPr>
        <w:t>трудовые договоры и соглашения об их изменении</w:t>
      </w:r>
      <w:r w:rsidR="003563C0" w:rsidRPr="00457733">
        <w:rPr>
          <w:rFonts w:ascii="Times New Roman" w:hAnsi="Times New Roman" w:cs="Times New Roman"/>
          <w:sz w:val="28"/>
          <w:szCs w:val="28"/>
          <w:lang w:eastAsia="ru-RU"/>
        </w:rPr>
        <w:t xml:space="preserve">, личные карточки </w:t>
      </w:r>
      <w:r w:rsidR="003563C0">
        <w:rPr>
          <w:rFonts w:ascii="Times New Roman" w:hAnsi="Times New Roman" w:cs="Times New Roman"/>
          <w:sz w:val="28"/>
          <w:szCs w:val="28"/>
          <w:lang w:eastAsia="ru-RU"/>
        </w:rPr>
        <w:t>работников (форма Т-2, Т-2ГС</w:t>
      </w:r>
      <w:r w:rsidR="003563C0" w:rsidRPr="003B35CC">
        <w:rPr>
          <w:rFonts w:ascii="Times New Roman" w:hAnsi="Times New Roman" w:cs="Times New Roman"/>
          <w:sz w:val="28"/>
          <w:szCs w:val="28"/>
          <w:lang w:eastAsia="ru-RU"/>
        </w:rPr>
        <w:t>/</w:t>
      </w:r>
      <w:r w:rsidR="003563C0">
        <w:rPr>
          <w:rFonts w:ascii="Times New Roman" w:hAnsi="Times New Roman" w:cs="Times New Roman"/>
          <w:sz w:val="28"/>
          <w:szCs w:val="28"/>
          <w:lang w:eastAsia="ru-RU"/>
        </w:rPr>
        <w:t xml:space="preserve">МС, Т-4), </w:t>
      </w:r>
      <w:r w:rsidRPr="00457733">
        <w:rPr>
          <w:rFonts w:ascii="Times New Roman" w:hAnsi="Times New Roman" w:cs="Times New Roman"/>
          <w:sz w:val="28"/>
          <w:szCs w:val="28"/>
          <w:lang w:eastAsia="ru-RU"/>
        </w:rPr>
        <w:t xml:space="preserve">лицевые счета, </w:t>
      </w:r>
      <w:r w:rsidR="003563C0">
        <w:rPr>
          <w:rFonts w:ascii="Times New Roman" w:hAnsi="Times New Roman" w:cs="Times New Roman"/>
          <w:sz w:val="28"/>
          <w:szCs w:val="28"/>
          <w:lang w:eastAsia="ru-RU"/>
        </w:rPr>
        <w:t xml:space="preserve">карточки-справки по заработной плате, </w:t>
      </w:r>
      <w:r w:rsidRPr="00457733">
        <w:rPr>
          <w:rFonts w:ascii="Times New Roman" w:hAnsi="Times New Roman" w:cs="Times New Roman"/>
          <w:sz w:val="28"/>
          <w:szCs w:val="28"/>
          <w:lang w:eastAsia="ru-RU"/>
        </w:rPr>
        <w:t>списки, журналы учета документов по личному составу, другие регистрационно-учетные документы, личные дела.</w:t>
      </w:r>
    </w:p>
    <w:p w14:paraId="5A85596D" w14:textId="33E79183" w:rsidR="00B13EBA"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Личные дела и личные карточки уволенных </w:t>
      </w:r>
      <w:r w:rsidR="003563C0">
        <w:rPr>
          <w:rFonts w:ascii="Times New Roman" w:hAnsi="Times New Roman" w:cs="Times New Roman"/>
          <w:sz w:val="28"/>
          <w:szCs w:val="28"/>
          <w:lang w:eastAsia="ru-RU"/>
        </w:rPr>
        <w:t>работников</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относятся к году увольнения и систематизируются в пределах каждой группы по алфавиту фамилий.</w:t>
      </w:r>
    </w:p>
    <w:p w14:paraId="48C48EB4" w14:textId="26B13D0F" w:rsidR="001A2F7A" w:rsidRPr="00457733" w:rsidRDefault="001A2F7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Личные дела работников ликвидированных организаций систематизир</w:t>
      </w:r>
      <w:r w:rsidR="002A6413">
        <w:rPr>
          <w:rFonts w:ascii="Times New Roman" w:hAnsi="Times New Roman" w:cs="Times New Roman"/>
          <w:sz w:val="28"/>
          <w:szCs w:val="28"/>
          <w:lang w:eastAsia="ru-RU"/>
        </w:rPr>
        <w:t>уются</w:t>
      </w:r>
      <w:r>
        <w:rPr>
          <w:rFonts w:ascii="Times New Roman" w:hAnsi="Times New Roman" w:cs="Times New Roman"/>
          <w:sz w:val="28"/>
          <w:szCs w:val="28"/>
          <w:lang w:eastAsia="ru-RU"/>
        </w:rPr>
        <w:t xml:space="preserve"> по алфавиту фамилий </w:t>
      </w:r>
      <w:r w:rsidR="002A6413">
        <w:rPr>
          <w:rFonts w:ascii="Times New Roman" w:hAnsi="Times New Roman" w:cs="Times New Roman"/>
          <w:sz w:val="28"/>
          <w:szCs w:val="28"/>
          <w:lang w:eastAsia="ru-RU"/>
        </w:rPr>
        <w:t>работников</w:t>
      </w:r>
      <w:r>
        <w:rPr>
          <w:rFonts w:ascii="Times New Roman" w:hAnsi="Times New Roman" w:cs="Times New Roman"/>
          <w:sz w:val="28"/>
          <w:szCs w:val="28"/>
          <w:lang w:eastAsia="ru-RU"/>
        </w:rPr>
        <w:t>, не принимая во внимание хронологию.</w:t>
      </w:r>
    </w:p>
    <w:p w14:paraId="37A35CA4" w14:textId="0600122C" w:rsidR="00B13EBA" w:rsidRPr="00457733"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Документы, вошедшие в объединенный архивный фонд, располагаются по значимости </w:t>
      </w:r>
      <w:proofErr w:type="spellStart"/>
      <w:r w:rsidRPr="00457733">
        <w:rPr>
          <w:rFonts w:ascii="Times New Roman" w:hAnsi="Times New Roman" w:cs="Times New Roman"/>
          <w:sz w:val="28"/>
          <w:szCs w:val="28"/>
          <w:lang w:eastAsia="ru-RU"/>
        </w:rPr>
        <w:t>фондообразователей</w:t>
      </w:r>
      <w:proofErr w:type="spellEnd"/>
      <w:r w:rsidR="001A2F7A">
        <w:rPr>
          <w:rFonts w:ascii="Times New Roman" w:hAnsi="Times New Roman" w:cs="Times New Roman"/>
          <w:sz w:val="28"/>
          <w:szCs w:val="28"/>
          <w:lang w:eastAsia="ru-RU"/>
        </w:rPr>
        <w:t xml:space="preserve"> (при объединении документов организации с документами подведомственных организаций)</w:t>
      </w:r>
      <w:r w:rsidRPr="00457733">
        <w:rPr>
          <w:rFonts w:ascii="Times New Roman" w:hAnsi="Times New Roman" w:cs="Times New Roman"/>
          <w:sz w:val="28"/>
          <w:szCs w:val="28"/>
          <w:lang w:eastAsia="ru-RU"/>
        </w:rPr>
        <w:t xml:space="preserve">, по хронологии их создания, по алфавиту названий и </w:t>
      </w:r>
      <w:r w:rsidR="003563C0">
        <w:rPr>
          <w:rFonts w:ascii="Times New Roman" w:hAnsi="Times New Roman" w:cs="Times New Roman"/>
          <w:sz w:val="28"/>
          <w:szCs w:val="28"/>
          <w:lang w:eastAsia="ru-RU"/>
        </w:rPr>
        <w:t>др</w:t>
      </w:r>
      <w:r w:rsidRPr="00457733">
        <w:rPr>
          <w:rFonts w:ascii="Times New Roman" w:hAnsi="Times New Roman" w:cs="Times New Roman"/>
          <w:sz w:val="28"/>
          <w:szCs w:val="28"/>
          <w:lang w:eastAsia="ru-RU"/>
        </w:rPr>
        <w:t>. При этом документы отдельных организаций могут систематизироваться в соответствии с разными схемами, выбор которых определяется характером деятельности конкретных организаций, составом и объемом их документов.</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Для фондов однородных организаций используется общая схема систематизации (п</w:t>
      </w:r>
      <w:r w:rsidR="003563C0" w:rsidRPr="00457733">
        <w:rPr>
          <w:rFonts w:ascii="Times New Roman" w:hAnsi="Times New Roman" w:cs="Times New Roman"/>
          <w:sz w:val="28"/>
          <w:szCs w:val="28"/>
          <w:lang w:eastAsia="ru-RU"/>
        </w:rPr>
        <w:t>.</w:t>
      </w:r>
      <w:r w:rsidR="003563C0">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2.12.</w:t>
      </w:r>
      <w:r w:rsidR="003563C0">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Правил).</w:t>
      </w:r>
    </w:p>
    <w:p w14:paraId="1125E3D6" w14:textId="77777777" w:rsidR="00B13EBA" w:rsidRPr="00457733"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Систематизация документов коллекций определяется тематикой и </w:t>
      </w:r>
      <w:r w:rsidRPr="00457733">
        <w:rPr>
          <w:rFonts w:ascii="Times New Roman" w:hAnsi="Times New Roman" w:cs="Times New Roman"/>
          <w:sz w:val="28"/>
          <w:szCs w:val="28"/>
          <w:lang w:eastAsia="ru-RU"/>
        </w:rPr>
        <w:lastRenderedPageBreak/>
        <w:t>составом документов (п</w:t>
      </w:r>
      <w:r w:rsidR="003563C0" w:rsidRPr="00457733">
        <w:rPr>
          <w:rFonts w:ascii="Times New Roman" w:hAnsi="Times New Roman" w:cs="Times New Roman"/>
          <w:sz w:val="28"/>
          <w:szCs w:val="28"/>
          <w:lang w:eastAsia="ru-RU"/>
        </w:rPr>
        <w:t>.</w:t>
      </w:r>
      <w:r w:rsidR="003563C0">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2.</w:t>
      </w:r>
      <w:r w:rsidR="003563C0" w:rsidRPr="00457733">
        <w:rPr>
          <w:rFonts w:ascii="Times New Roman" w:hAnsi="Times New Roman" w:cs="Times New Roman"/>
          <w:sz w:val="28"/>
          <w:szCs w:val="28"/>
          <w:lang w:eastAsia="ru-RU"/>
        </w:rPr>
        <w:t>13</w:t>
      </w:r>
      <w:r w:rsidR="003563C0">
        <w:rPr>
          <w:rFonts w:ascii="Times New Roman" w:hAnsi="Times New Roman" w:cs="Times New Roman"/>
          <w:sz w:val="28"/>
          <w:szCs w:val="28"/>
          <w:lang w:eastAsia="ru-RU"/>
        </w:rPr>
        <w:t> </w:t>
      </w:r>
      <w:r w:rsidRPr="00457733">
        <w:rPr>
          <w:rFonts w:ascii="Times New Roman" w:hAnsi="Times New Roman" w:cs="Times New Roman"/>
          <w:sz w:val="28"/>
          <w:szCs w:val="28"/>
          <w:lang w:eastAsia="ru-RU"/>
        </w:rPr>
        <w:t>Правил). В пределах коллекции документов одного вида (разновидности) возможна группировка по авторскому признаку с расположением групп в алфавитном порядке названий организаций или фамилий авторов. В пределах коллекции документов, созданной по тематическому признаку, могут быть образованы группы по более общим темам или вопросам, расположенные в порядке их значимости или хронологии. Внутри тематических подгрупп документы могут быть объединены по различным признакам, исходя из объема и состава документации.</w:t>
      </w:r>
    </w:p>
    <w:p w14:paraId="75A23D90" w14:textId="09CA9A64" w:rsidR="00B13EBA" w:rsidRPr="00457733" w:rsidRDefault="00B13EBA" w:rsidP="008251C1">
      <w:pPr>
        <w:widowControl w:val="0"/>
        <w:autoSpaceDE w:val="0"/>
        <w:autoSpaceDN w:val="0"/>
        <w:spacing w:after="0" w:line="360" w:lineRule="auto"/>
        <w:ind w:firstLine="709"/>
        <w:jc w:val="both"/>
        <w:rPr>
          <w:rFonts w:ascii="Times New Roman" w:hAnsi="Times New Roman" w:cs="Times New Roman"/>
          <w:color w:val="000000"/>
          <w:sz w:val="28"/>
          <w:szCs w:val="28"/>
          <w:u w:color="000000"/>
        </w:rPr>
      </w:pPr>
      <w:r w:rsidRPr="00457733">
        <w:rPr>
          <w:rFonts w:ascii="Times New Roman" w:hAnsi="Times New Roman" w:cs="Times New Roman"/>
          <w:sz w:val="28"/>
          <w:szCs w:val="28"/>
          <w:lang w:eastAsia="ru-RU"/>
        </w:rPr>
        <w:t>Результатом процесса систематизации документов фонда является схема систематизации дел архивного фонда</w:t>
      </w:r>
      <w:r w:rsidR="002A6413">
        <w:rPr>
          <w:rFonts w:ascii="Times New Roman" w:hAnsi="Times New Roman" w:cs="Times New Roman"/>
          <w:sz w:val="28"/>
          <w:szCs w:val="28"/>
          <w:lang w:eastAsia="ru-RU"/>
        </w:rPr>
        <w:t xml:space="preserve"> </w:t>
      </w:r>
      <w:r w:rsidR="00DD1AE2">
        <w:rPr>
          <w:rFonts w:ascii="Times New Roman" w:hAnsi="Times New Roman" w:cs="Times New Roman"/>
          <w:sz w:val="28"/>
          <w:szCs w:val="28"/>
          <w:lang w:eastAsia="ru-RU"/>
        </w:rPr>
        <w:t>–</w:t>
      </w:r>
      <w:r w:rsidRPr="00457733">
        <w:rPr>
          <w:rFonts w:ascii="Times New Roman" w:hAnsi="Times New Roman" w:cs="Times New Roman"/>
          <w:sz w:val="28"/>
          <w:szCs w:val="28"/>
          <w:lang w:eastAsia="ru-RU"/>
        </w:rPr>
        <w:t xml:space="preserve"> внутренний рабочий документ,</w:t>
      </w:r>
      <w:r w:rsidR="00926100">
        <w:rPr>
          <w:rFonts w:ascii="Times New Roman" w:hAnsi="Times New Roman" w:cs="Times New Roman"/>
          <w:sz w:val="28"/>
          <w:szCs w:val="28"/>
          <w:lang w:eastAsia="ru-RU"/>
        </w:rPr>
        <w:t xml:space="preserve"> </w:t>
      </w:r>
      <w:r w:rsidRPr="00457733">
        <w:rPr>
          <w:rFonts w:ascii="Times New Roman" w:hAnsi="Times New Roman" w:cs="Times New Roman"/>
          <w:sz w:val="28"/>
          <w:szCs w:val="28"/>
          <w:lang w:eastAsia="ru-RU"/>
        </w:rPr>
        <w:t>который раз</w:t>
      </w:r>
      <w:r w:rsidRPr="00457733">
        <w:rPr>
          <w:rFonts w:ascii="Times New Roman" w:hAnsi="Times New Roman" w:cs="Times New Roman"/>
          <w:color w:val="000000"/>
          <w:sz w:val="28"/>
          <w:szCs w:val="28"/>
          <w:u w:color="000000"/>
        </w:rPr>
        <w:t xml:space="preserve">рабатывается </w:t>
      </w:r>
      <w:r w:rsidR="003563C0">
        <w:rPr>
          <w:rFonts w:ascii="Times New Roman" w:hAnsi="Times New Roman" w:cs="Times New Roman"/>
          <w:color w:val="000000"/>
          <w:sz w:val="28"/>
          <w:szCs w:val="28"/>
          <w:u w:color="000000"/>
        </w:rPr>
        <w:t xml:space="preserve">в </w:t>
      </w:r>
      <w:r w:rsidR="003563C0" w:rsidRPr="00457733">
        <w:rPr>
          <w:rFonts w:ascii="Times New Roman" w:hAnsi="Times New Roman" w:cs="Times New Roman"/>
          <w:color w:val="000000"/>
          <w:sz w:val="28"/>
          <w:szCs w:val="28"/>
          <w:u w:color="000000"/>
        </w:rPr>
        <w:t>архив</w:t>
      </w:r>
      <w:r w:rsidR="003563C0">
        <w:rPr>
          <w:rFonts w:ascii="Times New Roman" w:hAnsi="Times New Roman" w:cs="Times New Roman"/>
          <w:color w:val="000000"/>
          <w:sz w:val="28"/>
          <w:szCs w:val="28"/>
          <w:u w:color="000000"/>
        </w:rPr>
        <w:t>е организации</w:t>
      </w:r>
      <w:r w:rsidRPr="00457733">
        <w:rPr>
          <w:rFonts w:ascii="Times New Roman" w:hAnsi="Times New Roman" w:cs="Times New Roman"/>
          <w:color w:val="000000"/>
          <w:sz w:val="28"/>
          <w:szCs w:val="28"/>
          <w:u w:color="000000"/>
        </w:rPr>
        <w:t>:</w:t>
      </w:r>
    </w:p>
    <w:p w14:paraId="6C20BFAF" w14:textId="77777777" w:rsidR="00B13EBA" w:rsidRPr="00DD1AE2" w:rsidRDefault="00B13EBA" w:rsidP="00DD1AE2">
      <w:pPr>
        <w:pStyle w:val="a4"/>
        <w:numPr>
          <w:ilvl w:val="0"/>
          <w:numId w:val="21"/>
        </w:numPr>
        <w:tabs>
          <w:tab w:val="left" w:pos="993"/>
        </w:tabs>
        <w:spacing w:after="0" w:line="360" w:lineRule="auto"/>
        <w:ind w:left="0" w:firstLine="709"/>
        <w:jc w:val="both"/>
        <w:rPr>
          <w:rFonts w:ascii="Times New Roman" w:hAnsi="Times New Roman" w:cs="Times New Roman"/>
          <w:color w:val="000000"/>
          <w:sz w:val="28"/>
          <w:szCs w:val="28"/>
          <w:u w:color="000000"/>
        </w:rPr>
      </w:pPr>
      <w:r w:rsidRPr="00DD1AE2">
        <w:rPr>
          <w:rFonts w:ascii="Times New Roman" w:hAnsi="Times New Roman" w:cs="Times New Roman"/>
          <w:color w:val="000000"/>
          <w:sz w:val="28"/>
          <w:szCs w:val="28"/>
          <w:u w:color="000000"/>
        </w:rPr>
        <w:t>при создании архива организации;</w:t>
      </w:r>
    </w:p>
    <w:p w14:paraId="3F669EE0" w14:textId="4C2F7D81" w:rsidR="00B13EBA" w:rsidRPr="00DD1AE2" w:rsidRDefault="00B13EBA" w:rsidP="00DD1AE2">
      <w:pPr>
        <w:pStyle w:val="a4"/>
        <w:widowControl w:val="0"/>
        <w:numPr>
          <w:ilvl w:val="0"/>
          <w:numId w:val="21"/>
        </w:numPr>
        <w:tabs>
          <w:tab w:val="left" w:pos="993"/>
        </w:tabs>
        <w:autoSpaceDE w:val="0"/>
        <w:autoSpaceDN w:val="0"/>
        <w:spacing w:after="0" w:line="360" w:lineRule="auto"/>
        <w:ind w:left="0" w:firstLine="709"/>
        <w:jc w:val="both"/>
        <w:rPr>
          <w:rFonts w:ascii="Times New Roman" w:hAnsi="Times New Roman" w:cs="Times New Roman"/>
          <w:color w:val="000000"/>
          <w:sz w:val="28"/>
          <w:szCs w:val="28"/>
          <w:u w:color="000000"/>
          <w:lang w:eastAsia="ru-RU"/>
        </w:rPr>
      </w:pPr>
      <w:r w:rsidRPr="00DD1AE2">
        <w:rPr>
          <w:rFonts w:ascii="Times New Roman" w:hAnsi="Times New Roman" w:cs="Times New Roman"/>
          <w:color w:val="000000"/>
          <w:sz w:val="28"/>
          <w:szCs w:val="28"/>
          <w:u w:color="000000"/>
          <w:lang w:eastAsia="ru-RU"/>
        </w:rPr>
        <w:t>при поступлении в архив документов другого</w:t>
      </w:r>
      <w:r w:rsidR="00926100">
        <w:rPr>
          <w:rFonts w:ascii="Times New Roman" w:hAnsi="Times New Roman" w:cs="Times New Roman"/>
          <w:color w:val="000000"/>
          <w:sz w:val="28"/>
          <w:szCs w:val="28"/>
          <w:u w:color="000000"/>
          <w:lang w:eastAsia="ru-RU"/>
        </w:rPr>
        <w:t xml:space="preserve"> </w:t>
      </w:r>
      <w:proofErr w:type="spellStart"/>
      <w:r w:rsidRPr="00DD1AE2">
        <w:rPr>
          <w:rFonts w:ascii="Times New Roman" w:hAnsi="Times New Roman" w:cs="Times New Roman"/>
          <w:color w:val="000000"/>
          <w:sz w:val="28"/>
          <w:szCs w:val="28"/>
          <w:u w:color="000000"/>
          <w:lang w:eastAsia="ru-RU"/>
        </w:rPr>
        <w:t>фондообразователя</w:t>
      </w:r>
      <w:proofErr w:type="spellEnd"/>
      <w:r w:rsidRPr="00DD1AE2">
        <w:rPr>
          <w:rFonts w:ascii="Times New Roman" w:hAnsi="Times New Roman" w:cs="Times New Roman"/>
          <w:color w:val="000000"/>
          <w:sz w:val="28"/>
          <w:szCs w:val="28"/>
          <w:u w:color="000000"/>
          <w:lang w:eastAsia="ru-RU"/>
        </w:rPr>
        <w:t xml:space="preserve">. </w:t>
      </w:r>
    </w:p>
    <w:p w14:paraId="5EE9CC6B" w14:textId="77777777" w:rsidR="00B13EBA" w:rsidRPr="00DD1AE2" w:rsidRDefault="00B13EBA" w:rsidP="00DD1AE2">
      <w:pPr>
        <w:widowControl w:val="0"/>
        <w:tabs>
          <w:tab w:val="left" w:pos="993"/>
        </w:tabs>
        <w:autoSpaceDE w:val="0"/>
        <w:autoSpaceDN w:val="0"/>
        <w:spacing w:after="0" w:line="360" w:lineRule="auto"/>
        <w:ind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 xml:space="preserve">Схема систематизации </w:t>
      </w:r>
      <w:r w:rsidR="003563C0" w:rsidRPr="00DD1AE2">
        <w:rPr>
          <w:rFonts w:ascii="Times New Roman" w:hAnsi="Times New Roman" w:cs="Times New Roman"/>
          <w:sz w:val="28"/>
          <w:szCs w:val="28"/>
          <w:lang w:eastAsia="ru-RU"/>
        </w:rPr>
        <w:t>включает</w:t>
      </w:r>
      <w:r w:rsidRPr="00DD1AE2">
        <w:rPr>
          <w:rFonts w:ascii="Times New Roman" w:hAnsi="Times New Roman" w:cs="Times New Roman"/>
          <w:sz w:val="28"/>
          <w:szCs w:val="28"/>
          <w:lang w:eastAsia="ru-RU"/>
        </w:rPr>
        <w:t>:</w:t>
      </w:r>
    </w:p>
    <w:p w14:paraId="4A5404EE" w14:textId="77777777" w:rsidR="00B13EBA" w:rsidRPr="00DD1AE2" w:rsidRDefault="00B13EBA" w:rsidP="00DD1AE2">
      <w:pPr>
        <w:pStyle w:val="a4"/>
        <w:widowControl w:val="0"/>
        <w:numPr>
          <w:ilvl w:val="0"/>
          <w:numId w:val="21"/>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номер фонда;</w:t>
      </w:r>
    </w:p>
    <w:p w14:paraId="144DF30F" w14:textId="77777777" w:rsidR="00B13EBA" w:rsidRPr="00DD1AE2" w:rsidRDefault="00B13EBA" w:rsidP="00DD1AE2">
      <w:pPr>
        <w:pStyle w:val="a4"/>
        <w:widowControl w:val="0"/>
        <w:numPr>
          <w:ilvl w:val="0"/>
          <w:numId w:val="21"/>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виды составляемых описей (соответствуют выделяемым комплексам документов): опись дел, документов постоянного хранения</w:t>
      </w:r>
      <w:r w:rsidR="003563C0" w:rsidRPr="00DD1AE2">
        <w:rPr>
          <w:rFonts w:ascii="Times New Roman" w:hAnsi="Times New Roman" w:cs="Times New Roman"/>
          <w:sz w:val="28"/>
          <w:szCs w:val="28"/>
          <w:lang w:eastAsia="ru-RU"/>
        </w:rPr>
        <w:t xml:space="preserve">; </w:t>
      </w:r>
      <w:r w:rsidRPr="00DD1AE2">
        <w:rPr>
          <w:rFonts w:ascii="Times New Roman" w:hAnsi="Times New Roman" w:cs="Times New Roman"/>
          <w:sz w:val="28"/>
          <w:szCs w:val="28"/>
          <w:lang w:eastAsia="ru-RU"/>
        </w:rPr>
        <w:t xml:space="preserve">опись дел, документов </w:t>
      </w:r>
      <w:r w:rsidR="003563C0" w:rsidRPr="00DD1AE2">
        <w:rPr>
          <w:rFonts w:ascii="Times New Roman" w:hAnsi="Times New Roman" w:cs="Times New Roman"/>
          <w:sz w:val="28"/>
          <w:szCs w:val="28"/>
          <w:lang w:eastAsia="ru-RU"/>
        </w:rPr>
        <w:t xml:space="preserve">временных </w:t>
      </w:r>
      <w:r w:rsidRPr="00DD1AE2">
        <w:rPr>
          <w:rFonts w:ascii="Times New Roman" w:hAnsi="Times New Roman" w:cs="Times New Roman"/>
          <w:sz w:val="28"/>
          <w:szCs w:val="28"/>
          <w:lang w:eastAsia="ru-RU"/>
        </w:rPr>
        <w:t xml:space="preserve">(свыше 10 лет) </w:t>
      </w:r>
      <w:r w:rsidR="003563C0" w:rsidRPr="00DD1AE2">
        <w:rPr>
          <w:rFonts w:ascii="Times New Roman" w:hAnsi="Times New Roman" w:cs="Times New Roman"/>
          <w:sz w:val="28"/>
          <w:szCs w:val="28"/>
          <w:lang w:eastAsia="ru-RU"/>
        </w:rPr>
        <w:t>сроков</w:t>
      </w:r>
      <w:r w:rsidRPr="00DD1AE2">
        <w:rPr>
          <w:rFonts w:ascii="Times New Roman" w:hAnsi="Times New Roman" w:cs="Times New Roman"/>
          <w:sz w:val="28"/>
          <w:szCs w:val="28"/>
          <w:lang w:eastAsia="ru-RU"/>
        </w:rPr>
        <w:t xml:space="preserve"> хранения</w:t>
      </w:r>
      <w:r w:rsidR="003563C0" w:rsidRPr="00DD1AE2">
        <w:rPr>
          <w:rFonts w:ascii="Times New Roman" w:hAnsi="Times New Roman" w:cs="Times New Roman"/>
          <w:sz w:val="28"/>
          <w:szCs w:val="28"/>
          <w:lang w:eastAsia="ru-RU"/>
        </w:rPr>
        <w:t xml:space="preserve">; </w:t>
      </w:r>
      <w:r w:rsidRPr="00DD1AE2">
        <w:rPr>
          <w:rFonts w:ascii="Times New Roman" w:hAnsi="Times New Roman" w:cs="Times New Roman"/>
          <w:sz w:val="28"/>
          <w:szCs w:val="28"/>
          <w:lang w:eastAsia="ru-RU"/>
        </w:rPr>
        <w:t>опись дел, документов по личному составу</w:t>
      </w:r>
      <w:r w:rsidR="003563C0" w:rsidRPr="00DD1AE2">
        <w:rPr>
          <w:rFonts w:ascii="Times New Roman" w:hAnsi="Times New Roman" w:cs="Times New Roman"/>
          <w:sz w:val="28"/>
          <w:szCs w:val="28"/>
          <w:lang w:eastAsia="ru-RU"/>
        </w:rPr>
        <w:t xml:space="preserve"> (в</w:t>
      </w:r>
      <w:r w:rsidRPr="00DD1AE2">
        <w:rPr>
          <w:rFonts w:ascii="Times New Roman" w:hAnsi="Times New Roman" w:cs="Times New Roman"/>
          <w:sz w:val="28"/>
          <w:szCs w:val="28"/>
          <w:lang w:eastAsia="ru-RU"/>
        </w:rPr>
        <w:t xml:space="preserve"> архиве организации могут выделяться и другие комплексы документов, требующие составления описи: например, научные отчеты</w:t>
      </w:r>
      <w:r w:rsidR="007661C0" w:rsidRPr="00DD1AE2">
        <w:rPr>
          <w:rFonts w:ascii="Times New Roman" w:hAnsi="Times New Roman" w:cs="Times New Roman"/>
          <w:sz w:val="28"/>
          <w:szCs w:val="28"/>
          <w:lang w:eastAsia="ru-RU"/>
        </w:rPr>
        <w:t>)</w:t>
      </w:r>
      <w:r w:rsidRPr="00DD1AE2">
        <w:rPr>
          <w:rFonts w:ascii="Times New Roman" w:hAnsi="Times New Roman" w:cs="Times New Roman"/>
          <w:sz w:val="28"/>
          <w:szCs w:val="28"/>
          <w:lang w:eastAsia="ru-RU"/>
        </w:rPr>
        <w:t>;</w:t>
      </w:r>
    </w:p>
    <w:p w14:paraId="0D723CB3" w14:textId="77777777" w:rsidR="00B13EBA" w:rsidRPr="00DD1AE2" w:rsidRDefault="00B13EBA" w:rsidP="00DD1AE2">
      <w:pPr>
        <w:pStyle w:val="a4"/>
        <w:widowControl w:val="0"/>
        <w:numPr>
          <w:ilvl w:val="0"/>
          <w:numId w:val="21"/>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структуру каждой описи: выделяемые разделы и перечень включаемых видов документов.</w:t>
      </w:r>
    </w:p>
    <w:p w14:paraId="728F65FB" w14:textId="77777777" w:rsidR="00B13EBA" w:rsidRPr="00457733"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 xml:space="preserve">Схема систематизации дел архивного фонда закрепляется в реестре описей. </w:t>
      </w:r>
    </w:p>
    <w:p w14:paraId="02484EEA" w14:textId="77777777" w:rsidR="00B13EBA" w:rsidRPr="00457733"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t>Схема систематизации дел архивного фонда составляется на каждый фонд архива. Возможно (при необходимости) их объединение в общую схему.</w:t>
      </w:r>
    </w:p>
    <w:p w14:paraId="2B081CE2" w14:textId="77777777" w:rsidR="00B13EBA" w:rsidRPr="00457733"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457733">
        <w:rPr>
          <w:rFonts w:ascii="Times New Roman" w:hAnsi="Times New Roman" w:cs="Times New Roman"/>
          <w:sz w:val="28"/>
          <w:szCs w:val="28"/>
          <w:lang w:eastAsia="ru-RU"/>
        </w:rPr>
        <w:lastRenderedPageBreak/>
        <w:t xml:space="preserve">Работы по подготовке дел к передаче в архив организации (выделение дел, подготовка описей дел структурных подразделений) ведутся с учетом схемы систематизации дел конкретного фонда. </w:t>
      </w:r>
    </w:p>
    <w:p w14:paraId="7148D494" w14:textId="77777777" w:rsidR="00273CD9" w:rsidRDefault="00AC511F"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AC511F">
        <w:rPr>
          <w:rFonts w:ascii="Times New Roman" w:hAnsi="Times New Roman" w:cs="Times New Roman"/>
          <w:sz w:val="28"/>
          <w:szCs w:val="28"/>
          <w:lang w:eastAsia="ru-RU"/>
        </w:rPr>
        <w:t>Графическое изображение процесса 2.1.1. «Систематизация дел в архиве организации» представлено на схеме 07 приложения № 4.</w:t>
      </w:r>
    </w:p>
    <w:p w14:paraId="121037BE" w14:textId="77777777" w:rsidR="00DD1AE2" w:rsidRPr="00457733" w:rsidRDefault="00DD1AE2"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p>
    <w:p w14:paraId="13371ED0" w14:textId="430BC655" w:rsidR="00B13EBA" w:rsidRPr="00BC2A8C" w:rsidRDefault="00B13EBA" w:rsidP="003356AF">
      <w:pPr>
        <w:pStyle w:val="1"/>
        <w:rPr>
          <w:color w:val="000000"/>
          <w:u w:color="000000"/>
        </w:rPr>
      </w:pPr>
      <w:bookmarkStart w:id="80" w:name="_Toc460423913"/>
      <w:bookmarkStart w:id="81" w:name="_Toc463607827"/>
      <w:bookmarkStart w:id="82" w:name="_Toc465784230"/>
      <w:r w:rsidRPr="00BC2A8C">
        <w:t>2.1.2.</w:t>
      </w:r>
      <w:r w:rsidR="003356AF">
        <w:t> </w:t>
      </w:r>
      <w:r w:rsidRPr="00BC2A8C">
        <w:t>Предоставление помещения для архива организации</w:t>
      </w:r>
      <w:bookmarkEnd w:id="80"/>
      <w:bookmarkEnd w:id="81"/>
      <w:bookmarkEnd w:id="82"/>
    </w:p>
    <w:p w14:paraId="071678BF" w14:textId="77777777" w:rsidR="003356AF" w:rsidRDefault="003356AF" w:rsidP="008251C1">
      <w:pPr>
        <w:spacing w:after="0" w:line="360" w:lineRule="auto"/>
        <w:ind w:firstLine="709"/>
        <w:jc w:val="both"/>
        <w:rPr>
          <w:rFonts w:ascii="Times New Roman" w:hAnsi="Times New Roman" w:cs="Times New Roman"/>
          <w:color w:val="000000"/>
          <w:sz w:val="28"/>
          <w:szCs w:val="28"/>
          <w:u w:color="000000"/>
        </w:rPr>
      </w:pPr>
    </w:p>
    <w:p w14:paraId="44A5BA2C" w14:textId="2267E705" w:rsidR="00B13EBA" w:rsidRPr="005470AC" w:rsidRDefault="00B13EBA" w:rsidP="008251C1">
      <w:pPr>
        <w:spacing w:after="0" w:line="360" w:lineRule="auto"/>
        <w:ind w:firstLine="709"/>
        <w:jc w:val="both"/>
        <w:rPr>
          <w:rFonts w:ascii="Times New Roman" w:hAnsi="Times New Roman" w:cs="Times New Roman"/>
          <w:color w:val="000000"/>
          <w:sz w:val="28"/>
          <w:szCs w:val="28"/>
          <w:u w:color="000000"/>
        </w:rPr>
      </w:pPr>
      <w:r w:rsidRPr="005470AC">
        <w:rPr>
          <w:rFonts w:ascii="Times New Roman" w:hAnsi="Times New Roman" w:cs="Times New Roman"/>
          <w:color w:val="000000"/>
          <w:sz w:val="28"/>
          <w:szCs w:val="28"/>
          <w:u w:color="000000"/>
        </w:rPr>
        <w:t>П</w:t>
      </w:r>
      <w:r w:rsidRPr="005470AC">
        <w:rPr>
          <w:rFonts w:ascii="Times New Roman" w:hAnsi="Times New Roman" w:cs="Times New Roman"/>
          <w:sz w:val="28"/>
          <w:szCs w:val="28"/>
        </w:rPr>
        <w:t>редоставление помещения для размещения архивных документов – один из процессов, обеспечивающих условия рационального размещения документов.</w:t>
      </w:r>
    </w:p>
    <w:p w14:paraId="24E4150F" w14:textId="286CF821" w:rsidR="00B13EBA" w:rsidRPr="005470AC"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color w:val="000000"/>
          <w:sz w:val="28"/>
          <w:szCs w:val="28"/>
          <w:u w:color="000000"/>
        </w:rPr>
        <w:t>П</w:t>
      </w:r>
      <w:r w:rsidRPr="005470AC">
        <w:rPr>
          <w:rFonts w:ascii="Times New Roman" w:hAnsi="Times New Roman" w:cs="Times New Roman"/>
          <w:sz w:val="28"/>
          <w:szCs w:val="28"/>
        </w:rPr>
        <w:t xml:space="preserve">редоставление помещения для размещения архивных документов </w:t>
      </w:r>
      <w:r w:rsidR="00C411B3">
        <w:rPr>
          <w:rFonts w:ascii="Times New Roman" w:hAnsi="Times New Roman" w:cs="Times New Roman"/>
          <w:sz w:val="28"/>
          <w:szCs w:val="28"/>
        </w:rPr>
        <w:t>осуществляется</w:t>
      </w:r>
      <w:r w:rsidR="00926100">
        <w:rPr>
          <w:rFonts w:ascii="Times New Roman" w:hAnsi="Times New Roman" w:cs="Times New Roman"/>
          <w:sz w:val="28"/>
          <w:szCs w:val="28"/>
        </w:rPr>
        <w:t xml:space="preserve"> </w:t>
      </w:r>
      <w:r w:rsidRPr="005470AC">
        <w:rPr>
          <w:rFonts w:ascii="Times New Roman" w:hAnsi="Times New Roman" w:cs="Times New Roman"/>
          <w:sz w:val="28"/>
          <w:szCs w:val="28"/>
        </w:rPr>
        <w:t>на основании</w:t>
      </w:r>
      <w:r w:rsidR="00926100">
        <w:rPr>
          <w:rFonts w:ascii="Times New Roman" w:hAnsi="Times New Roman" w:cs="Times New Roman"/>
          <w:sz w:val="28"/>
          <w:szCs w:val="28"/>
        </w:rPr>
        <w:t xml:space="preserve"> </w:t>
      </w:r>
      <w:r w:rsidR="00023C3D">
        <w:rPr>
          <w:rFonts w:ascii="Times New Roman" w:hAnsi="Times New Roman" w:cs="Times New Roman"/>
          <w:sz w:val="28"/>
          <w:szCs w:val="28"/>
        </w:rPr>
        <w:t xml:space="preserve">распорядительного документа </w:t>
      </w:r>
      <w:r w:rsidRPr="005470AC">
        <w:rPr>
          <w:rFonts w:ascii="Times New Roman" w:hAnsi="Times New Roman" w:cs="Times New Roman"/>
          <w:sz w:val="28"/>
          <w:szCs w:val="28"/>
        </w:rPr>
        <w:t>руководителя организации о создании архива</w:t>
      </w:r>
      <w:r w:rsidR="00C411B3">
        <w:rPr>
          <w:rFonts w:ascii="Times New Roman" w:hAnsi="Times New Roman" w:cs="Times New Roman"/>
          <w:sz w:val="28"/>
          <w:szCs w:val="28"/>
        </w:rPr>
        <w:t xml:space="preserve"> и</w:t>
      </w:r>
      <w:r w:rsidR="006A2A4B" w:rsidRPr="006A2A4B">
        <w:rPr>
          <w:rFonts w:ascii="Times New Roman" w:hAnsi="Times New Roman" w:cs="Times New Roman"/>
          <w:sz w:val="28"/>
          <w:szCs w:val="28"/>
        </w:rPr>
        <w:t>/</w:t>
      </w:r>
      <w:r w:rsidR="006A2A4B">
        <w:rPr>
          <w:rFonts w:ascii="Times New Roman" w:hAnsi="Times New Roman" w:cs="Times New Roman"/>
          <w:sz w:val="28"/>
          <w:szCs w:val="28"/>
        </w:rPr>
        <w:t>или</w:t>
      </w:r>
      <w:r w:rsidRPr="005470AC">
        <w:rPr>
          <w:rFonts w:ascii="Times New Roman" w:hAnsi="Times New Roman" w:cs="Times New Roman"/>
          <w:sz w:val="28"/>
          <w:szCs w:val="28"/>
        </w:rPr>
        <w:t xml:space="preserve"> о выделении помещения для архива.</w:t>
      </w:r>
    </w:p>
    <w:p w14:paraId="5D08A994" w14:textId="77777777" w:rsidR="00B13EBA" w:rsidRPr="005470AC"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 xml:space="preserve">Организацию процесса предоставления помещения для размещения архивных документов осуществляет руководитель архива при участии </w:t>
      </w:r>
      <w:r w:rsidR="000552F3">
        <w:rPr>
          <w:rFonts w:ascii="Times New Roman" w:hAnsi="Times New Roman" w:cs="Times New Roman"/>
          <w:sz w:val="28"/>
          <w:szCs w:val="28"/>
        </w:rPr>
        <w:t>административно-</w:t>
      </w:r>
      <w:r w:rsidRPr="005470AC">
        <w:rPr>
          <w:rFonts w:ascii="Times New Roman" w:hAnsi="Times New Roman" w:cs="Times New Roman"/>
          <w:sz w:val="28"/>
          <w:szCs w:val="28"/>
        </w:rPr>
        <w:t>хозяйственной службы организации.</w:t>
      </w:r>
    </w:p>
    <w:p w14:paraId="305E7765" w14:textId="7E8243B9" w:rsidR="00B13EBA" w:rsidRPr="006B5FC3"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color w:val="000000"/>
          <w:sz w:val="28"/>
          <w:szCs w:val="28"/>
          <w:u w:color="000000"/>
        </w:rPr>
        <w:t>Процесс п</w:t>
      </w:r>
      <w:r w:rsidRPr="005470AC">
        <w:rPr>
          <w:rFonts w:ascii="Times New Roman" w:hAnsi="Times New Roman" w:cs="Times New Roman"/>
          <w:sz w:val="28"/>
          <w:szCs w:val="28"/>
        </w:rPr>
        <w:t xml:space="preserve">редоставления помещения для размещения архивных документов включает определение </w:t>
      </w:r>
      <w:r w:rsidR="00724880" w:rsidRPr="006B5FC3">
        <w:rPr>
          <w:rFonts w:ascii="Times New Roman" w:hAnsi="Times New Roman" w:cs="Times New Roman"/>
          <w:sz w:val="28"/>
          <w:szCs w:val="28"/>
        </w:rPr>
        <w:t>площади и</w:t>
      </w:r>
      <w:r w:rsidRPr="006B5FC3">
        <w:rPr>
          <w:rFonts w:ascii="Times New Roman" w:hAnsi="Times New Roman" w:cs="Times New Roman"/>
          <w:sz w:val="28"/>
          <w:szCs w:val="28"/>
        </w:rPr>
        <w:t>, выбор помещений</w:t>
      </w:r>
      <w:r w:rsidR="00724880" w:rsidRPr="006B5FC3">
        <w:rPr>
          <w:rFonts w:ascii="Times New Roman" w:hAnsi="Times New Roman" w:cs="Times New Roman"/>
          <w:sz w:val="28"/>
          <w:szCs w:val="28"/>
        </w:rPr>
        <w:t xml:space="preserve"> архива организации</w:t>
      </w:r>
      <w:r w:rsidRPr="006B5FC3">
        <w:rPr>
          <w:rFonts w:ascii="Times New Roman" w:hAnsi="Times New Roman" w:cs="Times New Roman"/>
          <w:sz w:val="28"/>
          <w:szCs w:val="28"/>
        </w:rPr>
        <w:t>.</w:t>
      </w:r>
    </w:p>
    <w:p w14:paraId="3317355C" w14:textId="77777777" w:rsidR="00AB4B2B" w:rsidRPr="00AC511F" w:rsidRDefault="00AB4B2B" w:rsidP="008251C1">
      <w:pPr>
        <w:spacing w:after="0" w:line="360" w:lineRule="auto"/>
        <w:ind w:firstLine="709"/>
        <w:jc w:val="both"/>
        <w:rPr>
          <w:rFonts w:ascii="Times New Roman" w:hAnsi="Times New Roman" w:cs="Times New Roman"/>
          <w:sz w:val="28"/>
          <w:szCs w:val="28"/>
        </w:rPr>
      </w:pPr>
    </w:p>
    <w:p w14:paraId="1C66D1D5" w14:textId="561A32EE" w:rsidR="008935C8" w:rsidRPr="00E373A9" w:rsidRDefault="003356AF" w:rsidP="003356AF">
      <w:pPr>
        <w:pStyle w:val="1"/>
      </w:pPr>
      <w:bookmarkStart w:id="83" w:name="_Toc463607828"/>
      <w:bookmarkStart w:id="84" w:name="_Toc465784231"/>
      <w:r>
        <w:t>2.1.2.1. </w:t>
      </w:r>
      <w:r w:rsidR="00FB68B9" w:rsidRPr="00E373A9">
        <w:t xml:space="preserve">Определение </w:t>
      </w:r>
      <w:r w:rsidR="00724880" w:rsidRPr="006B5FC3">
        <w:t>площади и выбор</w:t>
      </w:r>
      <w:r w:rsidR="00FB68B9" w:rsidRPr="006B5FC3">
        <w:t xml:space="preserve"> помещений </w:t>
      </w:r>
      <w:r w:rsidR="00FB68B9" w:rsidRPr="00E373A9">
        <w:t>архива</w:t>
      </w:r>
      <w:bookmarkEnd w:id="83"/>
      <w:bookmarkEnd w:id="84"/>
    </w:p>
    <w:p w14:paraId="780304B8" w14:textId="77777777" w:rsidR="003356AF" w:rsidRDefault="003356AF" w:rsidP="008251C1">
      <w:pPr>
        <w:spacing w:after="0" w:line="360" w:lineRule="auto"/>
        <w:ind w:firstLine="709"/>
        <w:jc w:val="both"/>
        <w:rPr>
          <w:rFonts w:ascii="Times New Roman" w:hAnsi="Times New Roman" w:cs="Times New Roman"/>
          <w:sz w:val="28"/>
          <w:szCs w:val="28"/>
        </w:rPr>
      </w:pPr>
    </w:p>
    <w:p w14:paraId="2F8C8FD4" w14:textId="666D1919" w:rsidR="005379DE" w:rsidRDefault="00B13EBA" w:rsidP="008251C1">
      <w:pPr>
        <w:spacing w:after="0" w:line="360" w:lineRule="auto"/>
        <w:ind w:firstLine="709"/>
        <w:jc w:val="both"/>
        <w:rPr>
          <w:rFonts w:ascii="Times New Roman" w:hAnsi="Times New Roman" w:cs="Times New Roman"/>
          <w:sz w:val="28"/>
          <w:szCs w:val="28"/>
        </w:rPr>
      </w:pPr>
      <w:proofErr w:type="gramStart"/>
      <w:r w:rsidRPr="005470AC">
        <w:rPr>
          <w:rFonts w:ascii="Times New Roman" w:hAnsi="Times New Roman" w:cs="Times New Roman"/>
          <w:sz w:val="28"/>
          <w:szCs w:val="28"/>
        </w:rPr>
        <w:t xml:space="preserve">Определение </w:t>
      </w:r>
      <w:r w:rsidR="00724880" w:rsidRPr="006B5FC3">
        <w:rPr>
          <w:rFonts w:ascii="Times New Roman" w:hAnsi="Times New Roman" w:cs="Times New Roman"/>
          <w:sz w:val="28"/>
          <w:szCs w:val="28"/>
        </w:rPr>
        <w:t xml:space="preserve">площади и выбор </w:t>
      </w:r>
      <w:r w:rsidRPr="005470AC">
        <w:rPr>
          <w:rFonts w:ascii="Times New Roman" w:hAnsi="Times New Roman" w:cs="Times New Roman"/>
          <w:sz w:val="28"/>
          <w:szCs w:val="28"/>
        </w:rPr>
        <w:t xml:space="preserve">помещений архива осуществляется с учетом объема и состава </w:t>
      </w:r>
      <w:r w:rsidR="000552F3">
        <w:rPr>
          <w:rFonts w:ascii="Times New Roman" w:hAnsi="Times New Roman" w:cs="Times New Roman"/>
          <w:sz w:val="28"/>
          <w:szCs w:val="28"/>
        </w:rPr>
        <w:t xml:space="preserve">архивного </w:t>
      </w:r>
      <w:r w:rsidRPr="005470AC">
        <w:rPr>
          <w:rFonts w:ascii="Times New Roman" w:hAnsi="Times New Roman" w:cs="Times New Roman"/>
          <w:sz w:val="28"/>
          <w:szCs w:val="28"/>
        </w:rPr>
        <w:t xml:space="preserve">фонда (фондов) </w:t>
      </w:r>
      <w:r w:rsidR="000552F3">
        <w:rPr>
          <w:rFonts w:ascii="Times New Roman" w:hAnsi="Times New Roman" w:cs="Times New Roman"/>
          <w:sz w:val="28"/>
          <w:szCs w:val="28"/>
        </w:rPr>
        <w:t>организации</w:t>
      </w:r>
      <w:r w:rsidRPr="005470AC">
        <w:rPr>
          <w:rFonts w:ascii="Times New Roman" w:hAnsi="Times New Roman" w:cs="Times New Roman"/>
          <w:sz w:val="28"/>
          <w:szCs w:val="28"/>
        </w:rPr>
        <w:t>, а также с учетом возможности отдельного хранения электронных документов (п</w:t>
      </w:r>
      <w:r w:rsidR="000552F3" w:rsidRPr="005470AC">
        <w:rPr>
          <w:rFonts w:ascii="Times New Roman" w:hAnsi="Times New Roman" w:cs="Times New Roman"/>
          <w:sz w:val="28"/>
          <w:szCs w:val="28"/>
        </w:rPr>
        <w:t>.</w:t>
      </w:r>
      <w:r w:rsidR="000552F3">
        <w:rPr>
          <w:rFonts w:ascii="Times New Roman" w:hAnsi="Times New Roman" w:cs="Times New Roman"/>
          <w:sz w:val="28"/>
          <w:szCs w:val="28"/>
        </w:rPr>
        <w:t> </w:t>
      </w:r>
      <w:r w:rsidRPr="005470AC">
        <w:rPr>
          <w:rFonts w:ascii="Times New Roman" w:hAnsi="Times New Roman" w:cs="Times New Roman"/>
          <w:sz w:val="28"/>
          <w:szCs w:val="28"/>
        </w:rPr>
        <w:t>2.35.</w:t>
      </w:r>
      <w:proofErr w:type="gramEnd"/>
      <w:r w:rsidR="00273CD9">
        <w:rPr>
          <w:rFonts w:ascii="Times New Roman" w:hAnsi="Times New Roman" w:cs="Times New Roman"/>
          <w:sz w:val="28"/>
          <w:szCs w:val="28"/>
        </w:rPr>
        <w:t> </w:t>
      </w:r>
      <w:r w:rsidRPr="005470AC">
        <w:rPr>
          <w:rFonts w:ascii="Times New Roman" w:hAnsi="Times New Roman" w:cs="Times New Roman"/>
          <w:sz w:val="28"/>
          <w:szCs w:val="28"/>
        </w:rPr>
        <w:t>Правил).</w:t>
      </w:r>
      <w:r w:rsidR="00926100">
        <w:rPr>
          <w:rFonts w:ascii="Times New Roman" w:hAnsi="Times New Roman" w:cs="Times New Roman"/>
          <w:sz w:val="28"/>
          <w:szCs w:val="28"/>
        </w:rPr>
        <w:t xml:space="preserve"> </w:t>
      </w:r>
      <w:r w:rsidRPr="005470AC">
        <w:rPr>
          <w:rFonts w:ascii="Times New Roman" w:hAnsi="Times New Roman" w:cs="Times New Roman"/>
          <w:sz w:val="28"/>
          <w:szCs w:val="28"/>
        </w:rPr>
        <w:t xml:space="preserve">Расчет необходимой площади помещений производится с учетом установленных норм расположения стеллажей </w:t>
      </w:r>
      <w:r w:rsidR="000552F3">
        <w:rPr>
          <w:rFonts w:ascii="Times New Roman" w:hAnsi="Times New Roman" w:cs="Times New Roman"/>
          <w:sz w:val="28"/>
          <w:szCs w:val="28"/>
        </w:rPr>
        <w:t xml:space="preserve">и их наполнения </w:t>
      </w:r>
      <w:r w:rsidRPr="005470AC">
        <w:rPr>
          <w:rFonts w:ascii="Times New Roman" w:hAnsi="Times New Roman" w:cs="Times New Roman"/>
          <w:sz w:val="28"/>
          <w:szCs w:val="28"/>
        </w:rPr>
        <w:t>(п</w:t>
      </w:r>
      <w:r w:rsidR="000552F3" w:rsidRPr="005470AC">
        <w:rPr>
          <w:rFonts w:ascii="Times New Roman" w:hAnsi="Times New Roman" w:cs="Times New Roman"/>
          <w:sz w:val="28"/>
          <w:szCs w:val="28"/>
        </w:rPr>
        <w:t>.</w:t>
      </w:r>
      <w:r w:rsidR="000552F3">
        <w:rPr>
          <w:rFonts w:ascii="Times New Roman" w:hAnsi="Times New Roman" w:cs="Times New Roman"/>
          <w:sz w:val="28"/>
          <w:szCs w:val="28"/>
        </w:rPr>
        <w:t> </w:t>
      </w:r>
      <w:r w:rsidRPr="005470AC">
        <w:rPr>
          <w:rFonts w:ascii="Times New Roman" w:hAnsi="Times New Roman" w:cs="Times New Roman"/>
          <w:sz w:val="28"/>
          <w:szCs w:val="28"/>
        </w:rPr>
        <w:t>2.21.</w:t>
      </w:r>
      <w:r w:rsidR="000552F3">
        <w:rPr>
          <w:rFonts w:ascii="Times New Roman" w:hAnsi="Times New Roman" w:cs="Times New Roman"/>
          <w:sz w:val="28"/>
          <w:szCs w:val="28"/>
        </w:rPr>
        <w:t> </w:t>
      </w:r>
      <w:r w:rsidRPr="005470AC">
        <w:rPr>
          <w:rFonts w:ascii="Times New Roman" w:hAnsi="Times New Roman" w:cs="Times New Roman"/>
          <w:sz w:val="28"/>
          <w:szCs w:val="28"/>
        </w:rPr>
        <w:t>Правил</w:t>
      </w:r>
      <w:r w:rsidR="005379DE">
        <w:rPr>
          <w:rFonts w:ascii="Times New Roman" w:hAnsi="Times New Roman" w:cs="Times New Roman"/>
          <w:sz w:val="28"/>
          <w:szCs w:val="28"/>
        </w:rPr>
        <w:t>).</w:t>
      </w:r>
    </w:p>
    <w:p w14:paraId="3E767B60" w14:textId="0268CEE5" w:rsidR="00B13EBA" w:rsidRPr="005470AC"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lastRenderedPageBreak/>
        <w:t xml:space="preserve">Определение </w:t>
      </w:r>
      <w:r w:rsidR="00724880" w:rsidRPr="006B5FC3">
        <w:rPr>
          <w:rFonts w:ascii="Times New Roman" w:hAnsi="Times New Roman" w:cs="Times New Roman"/>
          <w:sz w:val="28"/>
          <w:szCs w:val="28"/>
        </w:rPr>
        <w:t xml:space="preserve">площади и выбор </w:t>
      </w:r>
      <w:r w:rsidRPr="005470AC">
        <w:rPr>
          <w:rFonts w:ascii="Times New Roman" w:hAnsi="Times New Roman" w:cs="Times New Roman"/>
          <w:sz w:val="28"/>
          <w:szCs w:val="28"/>
        </w:rPr>
        <w:t>помещений архива производится с учетом следующих положений:</w:t>
      </w:r>
    </w:p>
    <w:p w14:paraId="6267F707" w14:textId="77777777" w:rsidR="00B13EBA" w:rsidRPr="005470AC" w:rsidRDefault="000552F3" w:rsidP="008251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5470AC">
        <w:rPr>
          <w:rFonts w:ascii="Times New Roman" w:hAnsi="Times New Roman" w:cs="Times New Roman"/>
          <w:sz w:val="28"/>
          <w:szCs w:val="28"/>
        </w:rPr>
        <w:t xml:space="preserve">аксимальный </w:t>
      </w:r>
      <w:r w:rsidR="00B13EBA" w:rsidRPr="005470AC">
        <w:rPr>
          <w:rFonts w:ascii="Times New Roman" w:hAnsi="Times New Roman" w:cs="Times New Roman"/>
          <w:sz w:val="28"/>
          <w:szCs w:val="28"/>
        </w:rPr>
        <w:t xml:space="preserve">состав помещений архива следующий: </w:t>
      </w:r>
    </w:p>
    <w:p w14:paraId="497CA9A0"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архивохранилище;</w:t>
      </w:r>
    </w:p>
    <w:p w14:paraId="4E84300C" w14:textId="10FE22CA"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помещение для приема</w:t>
      </w:r>
      <w:r w:rsidR="000552F3">
        <w:rPr>
          <w:rFonts w:ascii="Times New Roman" w:hAnsi="Times New Roman" w:cs="Times New Roman"/>
          <w:sz w:val="28"/>
          <w:szCs w:val="28"/>
          <w:lang w:eastAsia="ru-RU"/>
        </w:rPr>
        <w:t xml:space="preserve"> и</w:t>
      </w:r>
      <w:r w:rsidR="00300B3C">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временного хранения документов;</w:t>
      </w:r>
    </w:p>
    <w:p w14:paraId="40341CCB" w14:textId="77777777" w:rsidR="00B13EBA"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помещение для использования документов (читальный зал, участок выдачи документов и информационно-поисковых средств);</w:t>
      </w:r>
    </w:p>
    <w:p w14:paraId="2A4168D2" w14:textId="77777777" w:rsidR="00BF5DA9" w:rsidRPr="005470AC" w:rsidRDefault="00BF5DA9"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помещение для хранения учетных документов;</w:t>
      </w:r>
    </w:p>
    <w:p w14:paraId="2A5F084C"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рабочие комнаты сотрудников архива организации, которые должны быть изолированы от помещений, где хранятся архивные документы (п</w:t>
      </w:r>
      <w:r w:rsidR="000552F3" w:rsidRPr="005470AC">
        <w:rPr>
          <w:rFonts w:ascii="Times New Roman" w:hAnsi="Times New Roman" w:cs="Times New Roman"/>
          <w:sz w:val="28"/>
          <w:szCs w:val="28"/>
          <w:lang w:eastAsia="ru-RU"/>
        </w:rPr>
        <w:t>.</w:t>
      </w:r>
      <w:r w:rsidR="000552F3">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2.16.</w:t>
      </w:r>
      <w:r w:rsidR="00273CD9">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Правил).</w:t>
      </w:r>
    </w:p>
    <w:p w14:paraId="1ACE1471" w14:textId="614E5452"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Организации, не имеющие возможности </w:t>
      </w:r>
      <w:r w:rsidR="000552F3">
        <w:rPr>
          <w:rFonts w:ascii="Times New Roman" w:hAnsi="Times New Roman" w:cs="Times New Roman"/>
          <w:sz w:val="28"/>
          <w:szCs w:val="28"/>
          <w:lang w:eastAsia="ru-RU"/>
        </w:rPr>
        <w:t>выделить</w:t>
      </w:r>
      <w:r w:rsidR="00300B3C">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 xml:space="preserve">все указанные помещения, а также организации, имеющие архивные фонды небольшого объема, </w:t>
      </w:r>
      <w:r w:rsidR="000552F3">
        <w:rPr>
          <w:rFonts w:ascii="Times New Roman" w:hAnsi="Times New Roman" w:cs="Times New Roman"/>
          <w:sz w:val="28"/>
          <w:szCs w:val="28"/>
          <w:lang w:eastAsia="ru-RU"/>
        </w:rPr>
        <w:t>должны выделить</w:t>
      </w:r>
      <w:r w:rsidR="00300B3C">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 xml:space="preserve">помещение для архивохранилища и </w:t>
      </w:r>
      <w:r w:rsidR="000552F3" w:rsidRPr="005470AC">
        <w:rPr>
          <w:rFonts w:ascii="Times New Roman" w:hAnsi="Times New Roman" w:cs="Times New Roman"/>
          <w:sz w:val="28"/>
          <w:szCs w:val="28"/>
          <w:lang w:eastAsia="ru-RU"/>
        </w:rPr>
        <w:t xml:space="preserve">изолированные от него </w:t>
      </w:r>
      <w:r w:rsidRPr="005470AC">
        <w:rPr>
          <w:rFonts w:ascii="Times New Roman" w:hAnsi="Times New Roman" w:cs="Times New Roman"/>
          <w:sz w:val="28"/>
          <w:szCs w:val="28"/>
          <w:lang w:eastAsia="ru-RU"/>
        </w:rPr>
        <w:t xml:space="preserve">рабочие места </w:t>
      </w:r>
      <w:r w:rsidR="000552F3">
        <w:rPr>
          <w:rFonts w:ascii="Times New Roman" w:hAnsi="Times New Roman" w:cs="Times New Roman"/>
          <w:sz w:val="28"/>
          <w:szCs w:val="28"/>
          <w:lang w:eastAsia="ru-RU"/>
        </w:rPr>
        <w:t xml:space="preserve">для </w:t>
      </w:r>
      <w:r w:rsidRPr="005470AC">
        <w:rPr>
          <w:rFonts w:ascii="Times New Roman" w:hAnsi="Times New Roman" w:cs="Times New Roman"/>
          <w:sz w:val="28"/>
          <w:szCs w:val="28"/>
          <w:lang w:eastAsia="ru-RU"/>
        </w:rPr>
        <w:t xml:space="preserve">сотрудников архива. </w:t>
      </w:r>
    </w:p>
    <w:p w14:paraId="7AB2F5FC" w14:textId="77777777" w:rsidR="00B13EBA" w:rsidRPr="005470AC"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 xml:space="preserve">Выбор помещений архива осуществляется с учетом требований, закрепленных в </w:t>
      </w:r>
      <w:r w:rsidR="00AB4B2B" w:rsidRPr="005470AC">
        <w:rPr>
          <w:rFonts w:ascii="Times New Roman" w:hAnsi="Times New Roman" w:cs="Times New Roman"/>
          <w:sz w:val="28"/>
          <w:szCs w:val="28"/>
        </w:rPr>
        <w:t>п</w:t>
      </w:r>
      <w:r w:rsidR="00AB4B2B">
        <w:rPr>
          <w:rFonts w:ascii="Times New Roman" w:hAnsi="Times New Roman" w:cs="Times New Roman"/>
          <w:sz w:val="28"/>
          <w:szCs w:val="28"/>
        </w:rPr>
        <w:t>. </w:t>
      </w:r>
      <w:r w:rsidRPr="005470AC">
        <w:rPr>
          <w:rFonts w:ascii="Times New Roman" w:hAnsi="Times New Roman" w:cs="Times New Roman"/>
          <w:sz w:val="28"/>
          <w:szCs w:val="28"/>
        </w:rPr>
        <w:t>2.16-2.19. Правил.</w:t>
      </w:r>
    </w:p>
    <w:p w14:paraId="3E93B0F8" w14:textId="1359FA65" w:rsidR="003322B2"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При выборе помещения для хранения электронных документов на обособленных носителях следует учитывать, что не допускается хранение электронных носителей с магнитным рабочим слоем в хранилищах с постоянными или переменными магнитным полем напряженностью более 400 А/м. Хранилище должны быть удалены от электродвигателей, трансформаторов, лифтового оборудования, других источников магнитных и электромагнитных полей.</w:t>
      </w:r>
    </w:p>
    <w:p w14:paraId="42F8EDA4" w14:textId="6B3BD6DA" w:rsidR="00B13EBA" w:rsidRDefault="004D2D3F" w:rsidP="008251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Архивохранилища не рекомендуется размещать в подвал</w:t>
      </w:r>
      <w:r w:rsidR="000D2F17">
        <w:rPr>
          <w:rFonts w:ascii="Times New Roman" w:hAnsi="Times New Roman" w:cs="Times New Roman"/>
          <w:sz w:val="28"/>
          <w:szCs w:val="28"/>
        </w:rPr>
        <w:t xml:space="preserve">ьных помещениях </w:t>
      </w:r>
      <w:r>
        <w:rPr>
          <w:rFonts w:ascii="Times New Roman" w:hAnsi="Times New Roman" w:cs="Times New Roman"/>
          <w:sz w:val="28"/>
          <w:szCs w:val="28"/>
        </w:rPr>
        <w:t>и на верхн</w:t>
      </w:r>
      <w:r w:rsidR="000D2F17">
        <w:rPr>
          <w:rFonts w:ascii="Times New Roman" w:hAnsi="Times New Roman" w:cs="Times New Roman"/>
          <w:sz w:val="28"/>
          <w:szCs w:val="28"/>
        </w:rPr>
        <w:t>их</w:t>
      </w:r>
      <w:r>
        <w:rPr>
          <w:rFonts w:ascii="Times New Roman" w:hAnsi="Times New Roman" w:cs="Times New Roman"/>
          <w:sz w:val="28"/>
          <w:szCs w:val="28"/>
        </w:rPr>
        <w:t xml:space="preserve"> этаж</w:t>
      </w:r>
      <w:r w:rsidR="000D2F17">
        <w:rPr>
          <w:rFonts w:ascii="Times New Roman" w:hAnsi="Times New Roman" w:cs="Times New Roman"/>
          <w:sz w:val="28"/>
          <w:szCs w:val="28"/>
        </w:rPr>
        <w:t>ах</w:t>
      </w:r>
      <w:r>
        <w:rPr>
          <w:rFonts w:ascii="Times New Roman" w:hAnsi="Times New Roman" w:cs="Times New Roman"/>
          <w:sz w:val="28"/>
          <w:szCs w:val="28"/>
        </w:rPr>
        <w:t xml:space="preserve"> здания.</w:t>
      </w:r>
    </w:p>
    <w:p w14:paraId="62C1745C" w14:textId="77777777" w:rsidR="00AB4B2B" w:rsidRPr="005470AC" w:rsidRDefault="00AB4B2B" w:rsidP="008251C1">
      <w:pPr>
        <w:spacing w:after="0" w:line="360" w:lineRule="auto"/>
        <w:ind w:firstLine="709"/>
        <w:jc w:val="both"/>
        <w:rPr>
          <w:rFonts w:ascii="Times New Roman" w:hAnsi="Times New Roman" w:cs="Times New Roman"/>
          <w:sz w:val="28"/>
          <w:szCs w:val="28"/>
        </w:rPr>
      </w:pPr>
    </w:p>
    <w:p w14:paraId="3299C7B6" w14:textId="280418A1" w:rsidR="008935C8" w:rsidRPr="00E373A9" w:rsidRDefault="003356AF" w:rsidP="003356AF">
      <w:pPr>
        <w:pStyle w:val="1"/>
      </w:pPr>
      <w:bookmarkStart w:id="85" w:name="_Toc463607829"/>
      <w:bookmarkStart w:id="86" w:name="_Toc465784232"/>
      <w:r>
        <w:t>2.1.2.2. </w:t>
      </w:r>
      <w:r w:rsidR="00FB68B9" w:rsidRPr="00E373A9">
        <w:t>Оснащение архивохранилищ специальным оборудованием</w:t>
      </w:r>
      <w:bookmarkEnd w:id="85"/>
      <w:bookmarkEnd w:id="86"/>
    </w:p>
    <w:p w14:paraId="250C810C" w14:textId="77777777" w:rsidR="003356AF" w:rsidRDefault="003356AF"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p>
    <w:p w14:paraId="508F663C" w14:textId="088302BB"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Оснащение архивохранилищ специальным оборудованием – процесс, </w:t>
      </w:r>
      <w:r w:rsidRPr="005470AC">
        <w:rPr>
          <w:rFonts w:ascii="Times New Roman" w:hAnsi="Times New Roman" w:cs="Times New Roman"/>
          <w:sz w:val="28"/>
          <w:szCs w:val="28"/>
          <w:lang w:eastAsia="ru-RU"/>
        </w:rPr>
        <w:lastRenderedPageBreak/>
        <w:t>обеспечивающий условия для размещения документов и их физической сохранности.</w:t>
      </w:r>
    </w:p>
    <w:p w14:paraId="2851F2D3" w14:textId="77507E1F" w:rsidR="00161644" w:rsidRDefault="00B13EBA" w:rsidP="00161644">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Процесс оснащения архивохранилища специальным оборудованием инициируется</w:t>
      </w:r>
      <w:r w:rsidR="00300B3C">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приказом руководителя организации о создании архива</w:t>
      </w:r>
      <w:r w:rsidR="00300B3C">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и исполняется</w:t>
      </w:r>
      <w:r w:rsidR="00161644">
        <w:rPr>
          <w:rFonts w:ascii="Times New Roman" w:hAnsi="Times New Roman" w:cs="Times New Roman"/>
          <w:sz w:val="28"/>
          <w:szCs w:val="28"/>
          <w:lang w:eastAsia="ru-RU"/>
        </w:rPr>
        <w:t xml:space="preserve"> руководителем и работниками архива, а также работниками хозяйственных служб в пределах своих компетенций.</w:t>
      </w:r>
    </w:p>
    <w:p w14:paraId="6ADD591F" w14:textId="403E5ACE" w:rsidR="00B13EBA" w:rsidRPr="00555A06"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Требования к оснащению архивохранилища специальным оборудованием </w:t>
      </w:r>
      <w:r w:rsidR="00515064">
        <w:rPr>
          <w:rFonts w:ascii="Times New Roman" w:hAnsi="Times New Roman" w:cs="Times New Roman"/>
          <w:sz w:val="28"/>
          <w:szCs w:val="28"/>
          <w:lang w:eastAsia="ru-RU"/>
        </w:rPr>
        <w:t>изложены</w:t>
      </w:r>
      <w:r w:rsidRPr="005470AC">
        <w:rPr>
          <w:rFonts w:ascii="Times New Roman" w:hAnsi="Times New Roman" w:cs="Times New Roman"/>
          <w:sz w:val="28"/>
          <w:szCs w:val="28"/>
          <w:lang w:eastAsia="ru-RU"/>
        </w:rPr>
        <w:t xml:space="preserve"> в п</w:t>
      </w:r>
      <w:r w:rsidR="00E90738" w:rsidRPr="005470AC">
        <w:rPr>
          <w:rFonts w:ascii="Times New Roman" w:hAnsi="Times New Roman" w:cs="Times New Roman"/>
          <w:sz w:val="28"/>
          <w:szCs w:val="28"/>
          <w:lang w:eastAsia="ru-RU"/>
        </w:rPr>
        <w:t>.</w:t>
      </w:r>
      <w:r w:rsidR="00E90738">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 xml:space="preserve">2.20., 2.21., 2.24. Правил. При оснащении архивохранилища оборудованием учитываются правила соблюдения противопожарного, охранного, температурно-влажностного и светового режимов, а также </w:t>
      </w:r>
      <w:r w:rsidRPr="005470AC">
        <w:rPr>
          <w:rFonts w:ascii="Times New Roman" w:hAnsi="Times New Roman" w:cs="Times New Roman"/>
          <w:sz w:val="28"/>
          <w:szCs w:val="28"/>
        </w:rPr>
        <w:t xml:space="preserve">специализированных средств размещения магнитных носителей (шкафов, боксов), в которых носители защищаются от магнитных и электромагнитных воздействий окружающей среды, </w:t>
      </w:r>
      <w:r w:rsidRPr="005470AC">
        <w:rPr>
          <w:rFonts w:ascii="Times New Roman" w:hAnsi="Times New Roman" w:cs="Times New Roman"/>
          <w:sz w:val="28"/>
          <w:szCs w:val="28"/>
          <w:lang w:eastAsia="ru-RU"/>
        </w:rPr>
        <w:t>а также мест для установки компьютеров.</w:t>
      </w:r>
    </w:p>
    <w:p w14:paraId="48B0FD9C" w14:textId="77777777" w:rsidR="00B13EBA" w:rsidRPr="005470AC" w:rsidRDefault="00B13EBA" w:rsidP="008251C1">
      <w:pPr>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rPr>
        <w:t xml:space="preserve">Не допускается хранение магнитных носителей на </w:t>
      </w:r>
      <w:proofErr w:type="spellStart"/>
      <w:r w:rsidRPr="005470AC">
        <w:rPr>
          <w:rFonts w:ascii="Times New Roman" w:hAnsi="Times New Roman" w:cs="Times New Roman"/>
          <w:sz w:val="28"/>
          <w:szCs w:val="28"/>
        </w:rPr>
        <w:t>ферромагнитных</w:t>
      </w:r>
      <w:proofErr w:type="spellEnd"/>
      <w:r w:rsidRPr="005470AC">
        <w:rPr>
          <w:rFonts w:ascii="Times New Roman" w:hAnsi="Times New Roman" w:cs="Times New Roman"/>
          <w:sz w:val="28"/>
          <w:szCs w:val="28"/>
        </w:rPr>
        <w:t xml:space="preserve"> металлических стеллажах; стальные каркасы могут быть использованы при условии размагничивания и замыкания контуров стеллажа (соединение металлических частей стеллажа электропроводом и их заземление)</w:t>
      </w:r>
      <w:r w:rsidR="00805480">
        <w:rPr>
          <w:rStyle w:val="a7"/>
          <w:rFonts w:ascii="Times New Roman" w:hAnsi="Times New Roman"/>
          <w:sz w:val="28"/>
          <w:szCs w:val="28"/>
        </w:rPr>
        <w:footnoteReference w:id="6"/>
      </w:r>
      <w:r w:rsidRPr="005470AC">
        <w:rPr>
          <w:rFonts w:ascii="Times New Roman" w:hAnsi="Times New Roman" w:cs="Times New Roman"/>
          <w:sz w:val="28"/>
          <w:szCs w:val="28"/>
        </w:rPr>
        <w:t>.</w:t>
      </w:r>
    </w:p>
    <w:p w14:paraId="48FE338C" w14:textId="77777777" w:rsidR="00B13EBA" w:rsidRPr="005470AC"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lang w:eastAsia="ru-RU"/>
        </w:rPr>
        <w:t xml:space="preserve">Хранилище электронных документов обеспечивается также первичными средствами хранения магнитных носителей (футлярами). </w:t>
      </w:r>
      <w:r w:rsidRPr="005470AC">
        <w:rPr>
          <w:rFonts w:ascii="Times New Roman" w:hAnsi="Times New Roman" w:cs="Times New Roman"/>
          <w:sz w:val="28"/>
          <w:szCs w:val="28"/>
        </w:rPr>
        <w:t xml:space="preserve">Наиболее приемлемыми материалами для них являются такие виды пластмассы как полистирол, полипропилен и поликарбонат. Не следует использовать первичные средства хранения магнитных носителей из бумаги, картона, </w:t>
      </w:r>
      <w:proofErr w:type="spellStart"/>
      <w:r w:rsidRPr="005470AC">
        <w:rPr>
          <w:rFonts w:ascii="Times New Roman" w:hAnsi="Times New Roman" w:cs="Times New Roman"/>
          <w:sz w:val="28"/>
          <w:szCs w:val="28"/>
        </w:rPr>
        <w:t>пенорезины</w:t>
      </w:r>
      <w:proofErr w:type="spellEnd"/>
      <w:r w:rsidRPr="005470AC">
        <w:rPr>
          <w:rFonts w:ascii="Times New Roman" w:hAnsi="Times New Roman" w:cs="Times New Roman"/>
          <w:sz w:val="28"/>
          <w:szCs w:val="28"/>
        </w:rPr>
        <w:t>, поливинилхлорида, целлюлозных видов пластмассы, высоко пластифицированных материалов.</w:t>
      </w:r>
    </w:p>
    <w:p w14:paraId="7E3D0E43" w14:textId="77777777" w:rsidR="00B13EBA" w:rsidRPr="005470AC" w:rsidRDefault="00B13EBA" w:rsidP="008251C1">
      <w:pPr>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По результатам выделения помещения для архива и оснащения его необходимым оборудованием составляется акт приема помещений в эксплуатацию, который подписывается руководителем архива, </w:t>
      </w:r>
      <w:r w:rsidRPr="005470AC">
        <w:rPr>
          <w:rFonts w:ascii="Times New Roman" w:hAnsi="Times New Roman" w:cs="Times New Roman"/>
          <w:sz w:val="28"/>
          <w:szCs w:val="28"/>
          <w:lang w:eastAsia="ru-RU"/>
        </w:rPr>
        <w:lastRenderedPageBreak/>
        <w:t>представителем администрации, а также ответственным за противопожарную безопасность организации.</w:t>
      </w:r>
    </w:p>
    <w:p w14:paraId="07590978" w14:textId="4F865943" w:rsidR="00273CD9" w:rsidRDefault="00AC511F" w:rsidP="00DD1AE2">
      <w:pPr>
        <w:widowControl w:val="0"/>
        <w:autoSpaceDE w:val="0"/>
        <w:autoSpaceDN w:val="0"/>
        <w:spacing w:after="0" w:line="360" w:lineRule="auto"/>
        <w:ind w:firstLine="709"/>
        <w:jc w:val="both"/>
        <w:rPr>
          <w:rFonts w:ascii="Times New Roman" w:hAnsi="Times New Roman" w:cs="Times New Roman"/>
          <w:sz w:val="28"/>
          <w:szCs w:val="28"/>
          <w:lang w:eastAsia="ru-RU"/>
        </w:rPr>
      </w:pPr>
      <w:r w:rsidRPr="00AC511F">
        <w:rPr>
          <w:rFonts w:ascii="Times New Roman" w:hAnsi="Times New Roman" w:cs="Times New Roman"/>
          <w:sz w:val="28"/>
          <w:szCs w:val="28"/>
          <w:lang w:eastAsia="ru-RU"/>
        </w:rPr>
        <w:t>Графическое изображение процесса 2.1.2. «Предоставление помещения для архива организации» представлено на схеме 08 приложения № 4.</w:t>
      </w:r>
    </w:p>
    <w:p w14:paraId="7DCCEE12" w14:textId="77777777" w:rsidR="00DD1AE2" w:rsidRDefault="00DD1AE2" w:rsidP="00DD1AE2">
      <w:pPr>
        <w:widowControl w:val="0"/>
        <w:autoSpaceDE w:val="0"/>
        <w:autoSpaceDN w:val="0"/>
        <w:spacing w:after="0" w:line="360" w:lineRule="auto"/>
        <w:ind w:firstLine="709"/>
        <w:jc w:val="both"/>
        <w:rPr>
          <w:rFonts w:ascii="Times New Roman" w:hAnsi="Times New Roman" w:cs="Times New Roman"/>
          <w:b/>
          <w:bCs/>
          <w:i/>
          <w:iCs/>
          <w:sz w:val="28"/>
          <w:szCs w:val="28"/>
          <w:lang w:eastAsia="ru-RU"/>
        </w:rPr>
      </w:pPr>
    </w:p>
    <w:p w14:paraId="39D6328F" w14:textId="398550D7" w:rsidR="00B13EBA" w:rsidRPr="00BC2A8C" w:rsidRDefault="005379DE" w:rsidP="003356AF">
      <w:pPr>
        <w:pStyle w:val="1"/>
      </w:pPr>
      <w:bookmarkStart w:id="87" w:name="_Toc460423914"/>
      <w:bookmarkStart w:id="88" w:name="_Toc463607831"/>
      <w:bookmarkStart w:id="89" w:name="_Toc465784233"/>
      <w:r w:rsidRPr="00BC2A8C">
        <w:t>2</w:t>
      </w:r>
      <w:r w:rsidR="00B13EBA" w:rsidRPr="00BC2A8C">
        <w:t>.1.3.</w:t>
      </w:r>
      <w:r w:rsidR="003356AF">
        <w:t> </w:t>
      </w:r>
      <w:r w:rsidR="00B13EBA" w:rsidRPr="00BC2A8C">
        <w:t>Обеспечение нормативных условий хранения документов</w:t>
      </w:r>
      <w:bookmarkEnd w:id="87"/>
      <w:bookmarkEnd w:id="88"/>
      <w:bookmarkEnd w:id="89"/>
    </w:p>
    <w:p w14:paraId="22DDF57E" w14:textId="77777777" w:rsidR="003356AF" w:rsidRDefault="003356AF"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p>
    <w:p w14:paraId="695E61E7" w14:textId="11C738E2"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Обеспечение нормативных условий хранения документов (п</w:t>
      </w:r>
      <w:r w:rsidR="00F86EC0" w:rsidRPr="005470AC">
        <w:rPr>
          <w:rFonts w:ascii="Times New Roman" w:hAnsi="Times New Roman" w:cs="Times New Roman"/>
          <w:sz w:val="28"/>
          <w:szCs w:val="28"/>
          <w:lang w:eastAsia="ru-RU"/>
        </w:rPr>
        <w:t>.</w:t>
      </w:r>
      <w:r w:rsidR="00F86EC0">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 xml:space="preserve">2.15 </w:t>
      </w:r>
      <w:r w:rsidR="00F86EC0">
        <w:rPr>
          <w:rFonts w:ascii="Times New Roman" w:hAnsi="Times New Roman" w:cs="Times New Roman"/>
          <w:sz w:val="28"/>
          <w:szCs w:val="28"/>
          <w:lang w:eastAsia="ru-RU"/>
        </w:rPr>
        <w:t>П</w:t>
      </w:r>
      <w:r w:rsidR="00F86EC0" w:rsidRPr="005470AC">
        <w:rPr>
          <w:rFonts w:ascii="Times New Roman" w:hAnsi="Times New Roman" w:cs="Times New Roman"/>
          <w:sz w:val="28"/>
          <w:szCs w:val="28"/>
          <w:lang w:eastAsia="ru-RU"/>
        </w:rPr>
        <w:t>равил</w:t>
      </w:r>
      <w:r w:rsidRPr="005470AC">
        <w:rPr>
          <w:rFonts w:ascii="Times New Roman" w:hAnsi="Times New Roman" w:cs="Times New Roman"/>
          <w:sz w:val="28"/>
          <w:szCs w:val="28"/>
          <w:lang w:eastAsia="ru-RU"/>
        </w:rPr>
        <w:t>) включает:</w:t>
      </w:r>
    </w:p>
    <w:p w14:paraId="64DEBF78" w14:textId="77777777" w:rsidR="00B13EBA" w:rsidRPr="00DD1AE2" w:rsidRDefault="00B13EBA" w:rsidP="00DD1AE2">
      <w:pPr>
        <w:pStyle w:val="a4"/>
        <w:widowControl w:val="0"/>
        <w:numPr>
          <w:ilvl w:val="0"/>
          <w:numId w:val="2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соблюдение противопожарного режима;</w:t>
      </w:r>
    </w:p>
    <w:p w14:paraId="506455A7" w14:textId="77777777" w:rsidR="00B13EBA" w:rsidRPr="00DD1AE2" w:rsidRDefault="00B13EBA" w:rsidP="00DD1AE2">
      <w:pPr>
        <w:pStyle w:val="a4"/>
        <w:widowControl w:val="0"/>
        <w:numPr>
          <w:ilvl w:val="0"/>
          <w:numId w:val="2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соблюдение охранного режима;</w:t>
      </w:r>
    </w:p>
    <w:p w14:paraId="3436D98F" w14:textId="38C98C1D" w:rsidR="00B13EBA" w:rsidRPr="00DD1AE2" w:rsidRDefault="00B13EBA" w:rsidP="00DD1AE2">
      <w:pPr>
        <w:pStyle w:val="a4"/>
        <w:widowControl w:val="0"/>
        <w:numPr>
          <w:ilvl w:val="0"/>
          <w:numId w:val="2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соблюдение нормативных температурно-влажностного, светового</w:t>
      </w:r>
      <w:r w:rsidR="00161644" w:rsidRPr="00DD1AE2">
        <w:rPr>
          <w:rFonts w:ascii="Times New Roman" w:hAnsi="Times New Roman" w:cs="Times New Roman"/>
          <w:sz w:val="28"/>
          <w:szCs w:val="28"/>
          <w:lang w:eastAsia="ru-RU"/>
        </w:rPr>
        <w:t>,</w:t>
      </w:r>
      <w:r w:rsidR="00300B3C">
        <w:rPr>
          <w:rFonts w:ascii="Times New Roman" w:hAnsi="Times New Roman" w:cs="Times New Roman"/>
          <w:sz w:val="28"/>
          <w:szCs w:val="28"/>
          <w:lang w:eastAsia="ru-RU"/>
        </w:rPr>
        <w:t xml:space="preserve"> </w:t>
      </w:r>
      <w:r w:rsidRPr="00DD1AE2">
        <w:rPr>
          <w:rFonts w:ascii="Times New Roman" w:hAnsi="Times New Roman" w:cs="Times New Roman"/>
          <w:sz w:val="28"/>
          <w:szCs w:val="28"/>
          <w:lang w:eastAsia="ru-RU"/>
        </w:rPr>
        <w:t>санитарно-гигиенического режим</w:t>
      </w:r>
      <w:r w:rsidR="003D3114" w:rsidRPr="00DD1AE2">
        <w:rPr>
          <w:rFonts w:ascii="Times New Roman" w:hAnsi="Times New Roman" w:cs="Times New Roman"/>
          <w:sz w:val="28"/>
          <w:szCs w:val="28"/>
          <w:lang w:eastAsia="ru-RU"/>
        </w:rPr>
        <w:t>ов</w:t>
      </w:r>
      <w:r w:rsidRPr="00DD1AE2">
        <w:rPr>
          <w:rFonts w:ascii="Times New Roman" w:hAnsi="Times New Roman" w:cs="Times New Roman"/>
          <w:sz w:val="28"/>
          <w:szCs w:val="28"/>
          <w:lang w:eastAsia="ru-RU"/>
        </w:rPr>
        <w:t>;</w:t>
      </w:r>
    </w:p>
    <w:p w14:paraId="37452063" w14:textId="77777777" w:rsidR="00B13EBA" w:rsidRPr="00DD1AE2" w:rsidRDefault="00B13EBA" w:rsidP="00DD1AE2">
      <w:pPr>
        <w:pStyle w:val="a4"/>
        <w:widowControl w:val="0"/>
        <w:numPr>
          <w:ilvl w:val="0"/>
          <w:numId w:val="2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соблюдение нормативных условий хранения электронных документов в архиве организации.</w:t>
      </w:r>
    </w:p>
    <w:p w14:paraId="71F83CD8" w14:textId="77777777" w:rsidR="00135C55" w:rsidRPr="005470AC" w:rsidRDefault="00135C55"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p>
    <w:p w14:paraId="39D1A55B" w14:textId="0C24C331" w:rsidR="008935C8" w:rsidRPr="00E373A9" w:rsidRDefault="000261AA" w:rsidP="000261AA">
      <w:pPr>
        <w:pStyle w:val="1"/>
        <w:rPr>
          <w:highlight w:val="yellow"/>
        </w:rPr>
      </w:pPr>
      <w:bookmarkStart w:id="90" w:name="_Toc463607832"/>
      <w:bookmarkStart w:id="91" w:name="_Toc465784234"/>
      <w:r>
        <w:t>2.1.3.1. </w:t>
      </w:r>
      <w:r w:rsidR="00FB68B9" w:rsidRPr="00E373A9">
        <w:t>Соблюдение противопожарного режима</w:t>
      </w:r>
      <w:bookmarkEnd w:id="90"/>
      <w:bookmarkEnd w:id="91"/>
    </w:p>
    <w:p w14:paraId="2A7769AD" w14:textId="77777777" w:rsidR="000261AA" w:rsidRDefault="000261A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p>
    <w:p w14:paraId="3AC15732" w14:textId="061F0561"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Противопожарный режим </w:t>
      </w:r>
      <w:r w:rsidR="000261AA">
        <w:rPr>
          <w:rFonts w:ascii="Times New Roman" w:hAnsi="Times New Roman" w:cs="Times New Roman"/>
          <w:sz w:val="28"/>
          <w:szCs w:val="28"/>
          <w:lang w:eastAsia="ru-RU"/>
        </w:rPr>
        <w:t>–</w:t>
      </w:r>
      <w:r w:rsidRPr="005470AC">
        <w:rPr>
          <w:rFonts w:ascii="Times New Roman" w:hAnsi="Times New Roman" w:cs="Times New Roman"/>
          <w:sz w:val="28"/>
          <w:szCs w:val="28"/>
          <w:lang w:eastAsia="ru-RU"/>
        </w:rPr>
        <w:t xml:space="preserve"> правила поведения людей, порядок организации производства и (или) содержания помещений (территорий), обеспечивающие предупреждение нарушений требований пожарной безопасности и тушение пожаров.</w:t>
      </w:r>
    </w:p>
    <w:p w14:paraId="263AE96A"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Противопожарный режим в зданиях, где размещается архив организации, и в архивохранилищах устанавливается в соответствии с нормативными правовыми актами Российской Федерации в области пожарной безопасности (п</w:t>
      </w:r>
      <w:r w:rsidR="00135C55" w:rsidRPr="005470AC">
        <w:rPr>
          <w:rFonts w:ascii="Times New Roman" w:hAnsi="Times New Roman" w:cs="Times New Roman"/>
          <w:sz w:val="28"/>
          <w:szCs w:val="28"/>
          <w:lang w:eastAsia="ru-RU"/>
        </w:rPr>
        <w:t>.</w:t>
      </w:r>
      <w:r w:rsidR="00135C55">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2.22.</w:t>
      </w:r>
      <w:r w:rsidR="00135C55">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Правил)</w:t>
      </w:r>
      <w:r w:rsidR="005379DE">
        <w:rPr>
          <w:rStyle w:val="a7"/>
          <w:rFonts w:ascii="Times New Roman" w:hAnsi="Times New Roman"/>
          <w:sz w:val="28"/>
          <w:szCs w:val="28"/>
          <w:lang w:eastAsia="ru-RU"/>
        </w:rPr>
        <w:footnoteReference w:id="7"/>
      </w:r>
      <w:r w:rsidRPr="005470AC">
        <w:rPr>
          <w:rFonts w:ascii="Times New Roman" w:hAnsi="Times New Roman" w:cs="Times New Roman"/>
          <w:sz w:val="28"/>
          <w:szCs w:val="28"/>
          <w:lang w:eastAsia="ru-RU"/>
        </w:rPr>
        <w:t>.</w:t>
      </w:r>
    </w:p>
    <w:p w14:paraId="3D194F97"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lastRenderedPageBreak/>
        <w:t>Меры обеспечения пожарной безопасности архива должны быть изложены в специальном разделе инструкции о пожарной безопасности в организации</w:t>
      </w:r>
      <w:r w:rsidR="005379DE">
        <w:rPr>
          <w:rStyle w:val="a7"/>
          <w:rFonts w:ascii="Times New Roman" w:hAnsi="Times New Roman"/>
          <w:sz w:val="28"/>
          <w:szCs w:val="28"/>
          <w:lang w:eastAsia="ru-RU"/>
        </w:rPr>
        <w:footnoteReference w:id="8"/>
      </w:r>
      <w:r w:rsidRPr="005470AC">
        <w:rPr>
          <w:rFonts w:ascii="Times New Roman" w:hAnsi="Times New Roman" w:cs="Times New Roman"/>
          <w:sz w:val="28"/>
          <w:szCs w:val="28"/>
          <w:lang w:eastAsia="ru-RU"/>
        </w:rPr>
        <w:t>.</w:t>
      </w:r>
    </w:p>
    <w:p w14:paraId="0F0F23A8"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Соблюдение противопожарного режима включает:</w:t>
      </w:r>
    </w:p>
    <w:p w14:paraId="52D7A8AA" w14:textId="77777777" w:rsidR="00B13EBA" w:rsidRPr="00DD1AE2" w:rsidRDefault="00B13EBA" w:rsidP="00DD1AE2">
      <w:pPr>
        <w:pStyle w:val="a4"/>
        <w:widowControl w:val="0"/>
        <w:numPr>
          <w:ilvl w:val="0"/>
          <w:numId w:val="2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выбор для архивохранилища помещения, безопасного в пожарном отношении;</w:t>
      </w:r>
    </w:p>
    <w:p w14:paraId="366E6A49" w14:textId="77777777" w:rsidR="00B13EBA" w:rsidRPr="00DD1AE2" w:rsidRDefault="00B13EBA" w:rsidP="00DD1AE2">
      <w:pPr>
        <w:pStyle w:val="a4"/>
        <w:widowControl w:val="0"/>
        <w:numPr>
          <w:ilvl w:val="0"/>
          <w:numId w:val="2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оборудование архивохранилища средствами противопожарной защиты;</w:t>
      </w:r>
    </w:p>
    <w:p w14:paraId="44F034E8" w14:textId="77777777" w:rsidR="00B13EBA" w:rsidRPr="00DD1AE2" w:rsidRDefault="00B13EBA" w:rsidP="00DD1AE2">
      <w:pPr>
        <w:pStyle w:val="a4"/>
        <w:widowControl w:val="0"/>
        <w:numPr>
          <w:ilvl w:val="0"/>
          <w:numId w:val="2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ежедневное соблюдение противопожарного режима.</w:t>
      </w:r>
    </w:p>
    <w:p w14:paraId="4E2A7F92"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Ответственными за обеспечение пожарной безопасности организации является руководитель архива, а также лицо, ответственное за обеспечение пожарной безопасности организации в целом.</w:t>
      </w:r>
    </w:p>
    <w:p w14:paraId="4F6CF554" w14:textId="77777777" w:rsidR="00B13EBA" w:rsidRPr="005470AC"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Для обеспечения пожарной безопасности устанавливаются следующие правила:</w:t>
      </w:r>
    </w:p>
    <w:p w14:paraId="220C89EF" w14:textId="77777777" w:rsidR="00B13EBA" w:rsidRPr="005470AC" w:rsidRDefault="006C6179" w:rsidP="00DD1AE2">
      <w:pPr>
        <w:pStyle w:val="a4"/>
        <w:widowControl w:val="0"/>
        <w:numPr>
          <w:ilvl w:val="0"/>
          <w:numId w:val="2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архиво</w:t>
      </w:r>
      <w:r w:rsidR="00B13EBA" w:rsidRPr="005470AC">
        <w:rPr>
          <w:rFonts w:ascii="Times New Roman" w:hAnsi="Times New Roman" w:cs="Times New Roman"/>
          <w:sz w:val="28"/>
          <w:szCs w:val="28"/>
          <w:lang w:eastAsia="ru-RU"/>
        </w:rPr>
        <w:t>хранилища должны размещаться в изолированных помещениях.</w:t>
      </w:r>
    </w:p>
    <w:p w14:paraId="5614574F" w14:textId="77777777" w:rsidR="00B13EBA" w:rsidRPr="005470AC" w:rsidRDefault="00B13EBA" w:rsidP="00DD1AE2">
      <w:pPr>
        <w:pStyle w:val="a4"/>
        <w:widowControl w:val="0"/>
        <w:numPr>
          <w:ilvl w:val="0"/>
          <w:numId w:val="2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помещение архива должно быть оборудовано средствами пожаротушения, охранной и пожарной сигнализацией</w:t>
      </w:r>
      <w:r w:rsidR="003D0AE2">
        <w:rPr>
          <w:rFonts w:ascii="Times New Roman" w:hAnsi="Times New Roman" w:cs="Times New Roman"/>
          <w:sz w:val="28"/>
          <w:szCs w:val="28"/>
          <w:lang w:eastAsia="ru-RU"/>
        </w:rPr>
        <w:t>.</w:t>
      </w:r>
    </w:p>
    <w:p w14:paraId="65666875"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Помещения </w:t>
      </w:r>
      <w:r w:rsidR="006C6179">
        <w:rPr>
          <w:rFonts w:ascii="Times New Roman" w:hAnsi="Times New Roman" w:cs="Times New Roman"/>
          <w:sz w:val="28"/>
          <w:szCs w:val="28"/>
          <w:lang w:eastAsia="ru-RU"/>
        </w:rPr>
        <w:t>архиво</w:t>
      </w:r>
      <w:r w:rsidRPr="005470AC">
        <w:rPr>
          <w:rFonts w:ascii="Times New Roman" w:hAnsi="Times New Roman" w:cs="Times New Roman"/>
          <w:sz w:val="28"/>
          <w:szCs w:val="28"/>
          <w:lang w:eastAsia="ru-RU"/>
        </w:rPr>
        <w:t xml:space="preserve">хранилищ должны быть безопасными в пожарном отношении, гарантированы от затопления, иметь </w:t>
      </w:r>
      <w:r w:rsidR="003D0AE2" w:rsidRPr="005470AC">
        <w:rPr>
          <w:rFonts w:ascii="Times New Roman" w:hAnsi="Times New Roman" w:cs="Times New Roman"/>
          <w:sz w:val="28"/>
          <w:szCs w:val="28"/>
          <w:lang w:eastAsia="ru-RU"/>
        </w:rPr>
        <w:t>запасн</w:t>
      </w:r>
      <w:r w:rsidR="003D0AE2">
        <w:rPr>
          <w:rFonts w:ascii="Times New Roman" w:hAnsi="Times New Roman" w:cs="Times New Roman"/>
          <w:sz w:val="28"/>
          <w:szCs w:val="28"/>
          <w:lang w:eastAsia="ru-RU"/>
        </w:rPr>
        <w:t>ы</w:t>
      </w:r>
      <w:r w:rsidR="003D0AE2" w:rsidRPr="005470AC">
        <w:rPr>
          <w:rFonts w:ascii="Times New Roman" w:hAnsi="Times New Roman" w:cs="Times New Roman"/>
          <w:sz w:val="28"/>
          <w:szCs w:val="28"/>
          <w:lang w:eastAsia="ru-RU"/>
        </w:rPr>
        <w:t xml:space="preserve">й </w:t>
      </w:r>
      <w:r w:rsidRPr="005470AC">
        <w:rPr>
          <w:rFonts w:ascii="Times New Roman" w:hAnsi="Times New Roman" w:cs="Times New Roman"/>
          <w:sz w:val="28"/>
          <w:szCs w:val="28"/>
          <w:lang w:eastAsia="ru-RU"/>
        </w:rPr>
        <w:t xml:space="preserve">выход. В помещениях не должно быть газовых и </w:t>
      </w:r>
      <w:proofErr w:type="spellStart"/>
      <w:r w:rsidRPr="005470AC">
        <w:rPr>
          <w:rFonts w:ascii="Times New Roman" w:hAnsi="Times New Roman" w:cs="Times New Roman"/>
          <w:sz w:val="28"/>
          <w:szCs w:val="28"/>
          <w:lang w:eastAsia="ru-RU"/>
        </w:rPr>
        <w:t>водонесущих</w:t>
      </w:r>
      <w:proofErr w:type="spellEnd"/>
      <w:r w:rsidRPr="005470AC">
        <w:rPr>
          <w:rFonts w:ascii="Times New Roman" w:hAnsi="Times New Roman" w:cs="Times New Roman"/>
          <w:sz w:val="28"/>
          <w:szCs w:val="28"/>
          <w:lang w:eastAsia="ru-RU"/>
        </w:rPr>
        <w:t xml:space="preserve"> магистральных трубопроводов;</w:t>
      </w:r>
    </w:p>
    <w:p w14:paraId="24C24CE3" w14:textId="77777777" w:rsidR="00B13EBA" w:rsidRPr="005470AC" w:rsidRDefault="00B13EBA" w:rsidP="00DD1AE2">
      <w:pPr>
        <w:pStyle w:val="a4"/>
        <w:widowControl w:val="0"/>
        <w:numPr>
          <w:ilvl w:val="0"/>
          <w:numId w:val="2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электропроводка в </w:t>
      </w:r>
      <w:r w:rsidR="006C6179">
        <w:rPr>
          <w:rFonts w:ascii="Times New Roman" w:hAnsi="Times New Roman" w:cs="Times New Roman"/>
          <w:sz w:val="28"/>
          <w:szCs w:val="28"/>
          <w:lang w:eastAsia="ru-RU"/>
        </w:rPr>
        <w:t>архиво</w:t>
      </w:r>
      <w:r w:rsidRPr="005470AC">
        <w:rPr>
          <w:rFonts w:ascii="Times New Roman" w:hAnsi="Times New Roman" w:cs="Times New Roman"/>
          <w:sz w:val="28"/>
          <w:szCs w:val="28"/>
          <w:lang w:eastAsia="ru-RU"/>
        </w:rPr>
        <w:t>хранилищах должна быть скрытой, штепсельные розетки - герметичными, переносная электроаппаратура должна иметь резиновую изоляцию шнуров. Общие и поэтажные рубильники располагают вне помещений хранилищ;</w:t>
      </w:r>
    </w:p>
    <w:p w14:paraId="4D0C6805" w14:textId="77777777" w:rsidR="00B13EBA" w:rsidRPr="005470AC" w:rsidRDefault="00B13EBA" w:rsidP="00DD1AE2">
      <w:pPr>
        <w:pStyle w:val="a4"/>
        <w:widowControl w:val="0"/>
        <w:numPr>
          <w:ilvl w:val="0"/>
          <w:numId w:val="2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отделку помещений </w:t>
      </w:r>
      <w:r w:rsidR="006C6179">
        <w:rPr>
          <w:rFonts w:ascii="Times New Roman" w:hAnsi="Times New Roman" w:cs="Times New Roman"/>
          <w:sz w:val="28"/>
          <w:szCs w:val="28"/>
          <w:lang w:eastAsia="ru-RU"/>
        </w:rPr>
        <w:t>архиво</w:t>
      </w:r>
      <w:r w:rsidRPr="005470AC">
        <w:rPr>
          <w:rFonts w:ascii="Times New Roman" w:hAnsi="Times New Roman" w:cs="Times New Roman"/>
          <w:sz w:val="28"/>
          <w:szCs w:val="28"/>
          <w:lang w:eastAsia="ru-RU"/>
        </w:rPr>
        <w:t xml:space="preserve">хранилищ проводят с использованием неагрессивных, </w:t>
      </w:r>
      <w:proofErr w:type="spellStart"/>
      <w:r w:rsidRPr="005470AC">
        <w:rPr>
          <w:rFonts w:ascii="Times New Roman" w:hAnsi="Times New Roman" w:cs="Times New Roman"/>
          <w:sz w:val="28"/>
          <w:szCs w:val="28"/>
          <w:lang w:eastAsia="ru-RU"/>
        </w:rPr>
        <w:t>непылящихся</w:t>
      </w:r>
      <w:proofErr w:type="spellEnd"/>
      <w:r w:rsidRPr="005470AC">
        <w:rPr>
          <w:rFonts w:ascii="Times New Roman" w:hAnsi="Times New Roman" w:cs="Times New Roman"/>
          <w:sz w:val="28"/>
          <w:szCs w:val="28"/>
          <w:lang w:eastAsia="ru-RU"/>
        </w:rPr>
        <w:t xml:space="preserve"> материалов, а в системах и средствах </w:t>
      </w:r>
      <w:r w:rsidRPr="005470AC">
        <w:rPr>
          <w:rFonts w:ascii="Times New Roman" w:hAnsi="Times New Roman" w:cs="Times New Roman"/>
          <w:sz w:val="28"/>
          <w:szCs w:val="28"/>
          <w:lang w:eastAsia="ru-RU"/>
        </w:rPr>
        <w:lastRenderedPageBreak/>
        <w:t>пожаротушения применяют нейтральные, безопасные для документов вещества;</w:t>
      </w:r>
    </w:p>
    <w:p w14:paraId="6FFF7390" w14:textId="7FE33612" w:rsidR="00B13EBA" w:rsidRDefault="00B13EBA" w:rsidP="00DD1AE2">
      <w:pPr>
        <w:pStyle w:val="a4"/>
        <w:widowControl w:val="0"/>
        <w:numPr>
          <w:ilvl w:val="0"/>
          <w:numId w:val="2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в хранилищах запрещается применение огня, нагревательных приборов, размещение посторонних объектов</w:t>
      </w:r>
      <w:r w:rsidR="00776650">
        <w:rPr>
          <w:rFonts w:ascii="Times New Roman" w:hAnsi="Times New Roman" w:cs="Times New Roman"/>
          <w:sz w:val="28"/>
          <w:szCs w:val="28"/>
          <w:lang w:eastAsia="ru-RU"/>
        </w:rPr>
        <w:t>;</w:t>
      </w:r>
      <w:r w:rsidR="00300B3C">
        <w:rPr>
          <w:rFonts w:ascii="Times New Roman" w:hAnsi="Times New Roman" w:cs="Times New Roman"/>
          <w:sz w:val="28"/>
          <w:szCs w:val="28"/>
          <w:lang w:eastAsia="ru-RU"/>
        </w:rPr>
        <w:t xml:space="preserve"> </w:t>
      </w:r>
      <w:r w:rsidR="00776650">
        <w:rPr>
          <w:rFonts w:ascii="Times New Roman" w:hAnsi="Times New Roman" w:cs="Times New Roman"/>
          <w:sz w:val="28"/>
          <w:szCs w:val="28"/>
          <w:lang w:eastAsia="ru-RU"/>
        </w:rPr>
        <w:t>р</w:t>
      </w:r>
      <w:r w:rsidR="00776650" w:rsidRPr="005470AC">
        <w:rPr>
          <w:rFonts w:ascii="Times New Roman" w:hAnsi="Times New Roman" w:cs="Times New Roman"/>
          <w:sz w:val="28"/>
          <w:szCs w:val="28"/>
          <w:lang w:eastAsia="ru-RU"/>
        </w:rPr>
        <w:t>емонтно</w:t>
      </w:r>
      <w:r w:rsidRPr="005470AC">
        <w:rPr>
          <w:rFonts w:ascii="Times New Roman" w:hAnsi="Times New Roman" w:cs="Times New Roman"/>
          <w:sz w:val="28"/>
          <w:szCs w:val="28"/>
          <w:lang w:eastAsia="ru-RU"/>
        </w:rPr>
        <w:t>-монтажные работы проводятся с соблюдением мер защиты, охраны и сохранности документов;</w:t>
      </w:r>
    </w:p>
    <w:p w14:paraId="36013CCC" w14:textId="77777777" w:rsidR="00805480" w:rsidRPr="005470AC" w:rsidRDefault="00805480" w:rsidP="00DD1AE2">
      <w:pPr>
        <w:pStyle w:val="a4"/>
        <w:widowControl w:val="0"/>
        <w:numPr>
          <w:ilvl w:val="0"/>
          <w:numId w:val="2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стеллажи и шкафы используются металлические; деревянные конструкции пропитываются специальным огнезащитным составом;</w:t>
      </w:r>
    </w:p>
    <w:p w14:paraId="68861DB9" w14:textId="77777777" w:rsidR="00B13EBA" w:rsidRPr="005470AC" w:rsidRDefault="00B13EBA" w:rsidP="00DD1AE2">
      <w:pPr>
        <w:pStyle w:val="a4"/>
        <w:widowControl w:val="0"/>
        <w:numPr>
          <w:ilvl w:val="0"/>
          <w:numId w:val="2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расстановка стеллажей и шкафов осуществляется в соответствии с требованиями, изложенными в п</w:t>
      </w:r>
      <w:r w:rsidR="00776650" w:rsidRPr="005470AC">
        <w:rPr>
          <w:rFonts w:ascii="Times New Roman" w:hAnsi="Times New Roman" w:cs="Times New Roman"/>
          <w:sz w:val="28"/>
          <w:szCs w:val="28"/>
          <w:lang w:eastAsia="ru-RU"/>
        </w:rPr>
        <w:t>.</w:t>
      </w:r>
      <w:r w:rsidR="00776650">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w:t>
      </w:r>
      <w:r w:rsidR="00776650" w:rsidRPr="005470AC">
        <w:rPr>
          <w:rFonts w:ascii="Times New Roman" w:hAnsi="Times New Roman" w:cs="Times New Roman"/>
          <w:sz w:val="28"/>
          <w:szCs w:val="28"/>
          <w:lang w:eastAsia="ru-RU"/>
        </w:rPr>
        <w:t>21</w:t>
      </w:r>
      <w:r w:rsidR="00776650">
        <w:rPr>
          <w:rFonts w:ascii="Times New Roman" w:hAnsi="Times New Roman" w:cs="Times New Roman"/>
          <w:sz w:val="28"/>
          <w:szCs w:val="28"/>
          <w:lang w:eastAsia="ru-RU"/>
        </w:rPr>
        <w:t> </w:t>
      </w:r>
      <w:r w:rsidR="00DD1AE2">
        <w:rPr>
          <w:rFonts w:ascii="Times New Roman" w:hAnsi="Times New Roman" w:cs="Times New Roman"/>
          <w:sz w:val="28"/>
          <w:szCs w:val="28"/>
          <w:lang w:eastAsia="ru-RU"/>
        </w:rPr>
        <w:t>Правил.</w:t>
      </w:r>
    </w:p>
    <w:p w14:paraId="7C2F2436"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Архивохранилище должно иметь выходы к лифтам и лестничным клеткам.</w:t>
      </w:r>
    </w:p>
    <w:p w14:paraId="378D1BEF"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Ежедневно по окончании работы архива ответственным за обеспечение пожарной безопасности проводится осмотр помещения в порядке, установленном инструкцией о мерах пожарной безопасности. Результаты осмотра отмечаются в журнале осмотра помещений.</w:t>
      </w:r>
    </w:p>
    <w:p w14:paraId="3B758474"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При выявлении в ходе осмотра нарушений требований пожарной безопасности необходимо принять меры к их устранению. При невозможности самостоятельно устранить выявленные нарушения требований пожарной безопасности доложить об этом руководителю архива и сделать соответствующую запись в журнале осмотра помещений.</w:t>
      </w:r>
    </w:p>
    <w:p w14:paraId="26672DCF" w14:textId="77777777" w:rsidR="00776650" w:rsidRDefault="00776650" w:rsidP="005379DE">
      <w:pPr>
        <w:widowControl w:val="0"/>
        <w:tabs>
          <w:tab w:val="left" w:pos="0"/>
        </w:tabs>
        <w:autoSpaceDE w:val="0"/>
        <w:autoSpaceDN w:val="0"/>
        <w:spacing w:after="0" w:line="360" w:lineRule="auto"/>
        <w:ind w:firstLine="709"/>
        <w:jc w:val="center"/>
        <w:rPr>
          <w:rFonts w:ascii="Times New Roman" w:hAnsi="Times New Roman" w:cs="Times New Roman"/>
          <w:sz w:val="28"/>
          <w:szCs w:val="28"/>
          <w:lang w:eastAsia="ru-RU"/>
        </w:rPr>
      </w:pPr>
    </w:p>
    <w:p w14:paraId="5F55259B" w14:textId="62AF33F0" w:rsidR="008935C8" w:rsidRPr="00E373A9" w:rsidRDefault="000261AA" w:rsidP="000261AA">
      <w:pPr>
        <w:pStyle w:val="1"/>
      </w:pPr>
      <w:bookmarkStart w:id="92" w:name="_Toc463607833"/>
      <w:bookmarkStart w:id="93" w:name="_Toc465784235"/>
      <w:r>
        <w:t>2.1.3.2. </w:t>
      </w:r>
      <w:r w:rsidR="00FB68B9" w:rsidRPr="00E373A9">
        <w:t>Соблюдение охранного режима</w:t>
      </w:r>
      <w:bookmarkEnd w:id="92"/>
      <w:bookmarkEnd w:id="93"/>
    </w:p>
    <w:p w14:paraId="7E5ED96E" w14:textId="77777777" w:rsidR="000261AA" w:rsidRDefault="000261A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p>
    <w:p w14:paraId="6090891E" w14:textId="793B98B9"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Соблюдение охранного режима включает:</w:t>
      </w:r>
    </w:p>
    <w:p w14:paraId="23E92DA0" w14:textId="77777777" w:rsidR="00B13EBA" w:rsidRPr="005470AC" w:rsidRDefault="00B13EBA" w:rsidP="00DD1AE2">
      <w:pPr>
        <w:pStyle w:val="a4"/>
        <w:widowControl w:val="0"/>
        <w:numPr>
          <w:ilvl w:val="0"/>
          <w:numId w:val="2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обеспечение помещений архива специальным оборудованием;</w:t>
      </w:r>
    </w:p>
    <w:p w14:paraId="438811EA" w14:textId="77777777" w:rsidR="00B13EBA" w:rsidRPr="005470AC" w:rsidRDefault="00B13EBA" w:rsidP="00DD1AE2">
      <w:pPr>
        <w:pStyle w:val="a4"/>
        <w:widowControl w:val="0"/>
        <w:numPr>
          <w:ilvl w:val="0"/>
          <w:numId w:val="2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установление охранного режима и его </w:t>
      </w:r>
      <w:r w:rsidR="00776650">
        <w:rPr>
          <w:rFonts w:ascii="Times New Roman" w:hAnsi="Times New Roman" w:cs="Times New Roman"/>
          <w:sz w:val="28"/>
          <w:szCs w:val="28"/>
          <w:lang w:eastAsia="ru-RU"/>
        </w:rPr>
        <w:t>соблюдение</w:t>
      </w:r>
      <w:r w:rsidRPr="005470AC">
        <w:rPr>
          <w:rFonts w:ascii="Times New Roman" w:hAnsi="Times New Roman" w:cs="Times New Roman"/>
          <w:sz w:val="28"/>
          <w:szCs w:val="28"/>
          <w:lang w:eastAsia="ru-RU"/>
        </w:rPr>
        <w:t>.</w:t>
      </w:r>
    </w:p>
    <w:p w14:paraId="56242017" w14:textId="77777777" w:rsidR="00B13EBA" w:rsidRPr="00DD1AE2" w:rsidRDefault="00B13EBA" w:rsidP="00DD1AE2">
      <w:pPr>
        <w:widowControl w:val="0"/>
        <w:tabs>
          <w:tab w:val="left" w:pos="993"/>
        </w:tabs>
        <w:autoSpaceDE w:val="0"/>
        <w:autoSpaceDN w:val="0"/>
        <w:spacing w:after="0" w:line="360" w:lineRule="auto"/>
        <w:ind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Обеспечение помещений архива специальным оборудованием проводится в соответствии со следующими правилами:</w:t>
      </w:r>
    </w:p>
    <w:p w14:paraId="42EFE347" w14:textId="77777777" w:rsidR="00776650" w:rsidRDefault="00B13EBA" w:rsidP="00DD1AE2">
      <w:pPr>
        <w:pStyle w:val="a4"/>
        <w:widowControl w:val="0"/>
        <w:numPr>
          <w:ilvl w:val="0"/>
          <w:numId w:val="2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архивохранилища (за исключением архивохранилищ, </w:t>
      </w:r>
      <w:r w:rsidRPr="005470AC">
        <w:rPr>
          <w:rFonts w:ascii="Times New Roman" w:hAnsi="Times New Roman" w:cs="Times New Roman"/>
          <w:sz w:val="28"/>
          <w:szCs w:val="28"/>
          <w:lang w:eastAsia="ru-RU"/>
        </w:rPr>
        <w:lastRenderedPageBreak/>
        <w:t xml:space="preserve">располагающихся на охраняемой территории) оборудуются дверями с повышенной технической </w:t>
      </w:r>
      <w:proofErr w:type="spellStart"/>
      <w:r w:rsidRPr="005470AC">
        <w:rPr>
          <w:rFonts w:ascii="Times New Roman" w:hAnsi="Times New Roman" w:cs="Times New Roman"/>
          <w:sz w:val="28"/>
          <w:szCs w:val="28"/>
          <w:lang w:eastAsia="ru-RU"/>
        </w:rPr>
        <w:t>укрепленностью</w:t>
      </w:r>
      <w:proofErr w:type="spellEnd"/>
      <w:r w:rsidRPr="005470AC">
        <w:rPr>
          <w:rFonts w:ascii="Times New Roman" w:hAnsi="Times New Roman" w:cs="Times New Roman"/>
          <w:sz w:val="28"/>
          <w:szCs w:val="28"/>
          <w:lang w:eastAsia="ru-RU"/>
        </w:rPr>
        <w:t xml:space="preserve"> против возможного взлома, оснащенными замками повышенной секретности</w:t>
      </w:r>
      <w:r w:rsidR="00776650">
        <w:rPr>
          <w:rFonts w:ascii="Times New Roman" w:hAnsi="Times New Roman" w:cs="Times New Roman"/>
          <w:sz w:val="28"/>
          <w:szCs w:val="28"/>
          <w:lang w:eastAsia="ru-RU"/>
        </w:rPr>
        <w:t>;</w:t>
      </w:r>
    </w:p>
    <w:p w14:paraId="07EEFB3B" w14:textId="77777777" w:rsidR="00B13EBA" w:rsidRPr="005470AC" w:rsidRDefault="00776650" w:rsidP="00DD1AE2">
      <w:pPr>
        <w:pStyle w:val="a4"/>
        <w:widowControl w:val="0"/>
        <w:numPr>
          <w:ilvl w:val="0"/>
          <w:numId w:val="2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5470AC">
        <w:rPr>
          <w:rFonts w:ascii="Times New Roman" w:hAnsi="Times New Roman" w:cs="Times New Roman"/>
          <w:sz w:val="28"/>
          <w:szCs w:val="28"/>
          <w:lang w:eastAsia="ru-RU"/>
        </w:rPr>
        <w:t xml:space="preserve">кна </w:t>
      </w:r>
      <w:r w:rsidR="00B13EBA" w:rsidRPr="005470AC">
        <w:rPr>
          <w:rFonts w:ascii="Times New Roman" w:hAnsi="Times New Roman" w:cs="Times New Roman"/>
          <w:sz w:val="28"/>
          <w:szCs w:val="28"/>
          <w:lang w:eastAsia="ru-RU"/>
        </w:rPr>
        <w:t xml:space="preserve">помещений первого этажа должны быть оборудованы </w:t>
      </w:r>
      <w:r w:rsidR="007B1757">
        <w:rPr>
          <w:rFonts w:ascii="Times New Roman" w:hAnsi="Times New Roman" w:cs="Times New Roman"/>
          <w:sz w:val="28"/>
          <w:szCs w:val="28"/>
          <w:lang w:eastAsia="ru-RU"/>
        </w:rPr>
        <w:t xml:space="preserve">распашными </w:t>
      </w:r>
      <w:r w:rsidR="00B13EBA" w:rsidRPr="005470AC">
        <w:rPr>
          <w:rFonts w:ascii="Times New Roman" w:hAnsi="Times New Roman" w:cs="Times New Roman"/>
          <w:sz w:val="28"/>
          <w:szCs w:val="28"/>
          <w:lang w:eastAsia="ru-RU"/>
        </w:rPr>
        <w:t>запирающимися решетками</w:t>
      </w:r>
      <w:r w:rsidR="007B1757">
        <w:rPr>
          <w:rFonts w:ascii="Times New Roman" w:hAnsi="Times New Roman" w:cs="Times New Roman"/>
          <w:sz w:val="28"/>
          <w:szCs w:val="28"/>
          <w:lang w:eastAsia="ru-RU"/>
        </w:rPr>
        <w:t>, открывающимися наружу</w:t>
      </w:r>
      <w:r w:rsidR="00B13EBA" w:rsidRPr="005470AC">
        <w:rPr>
          <w:rFonts w:ascii="Times New Roman" w:hAnsi="Times New Roman" w:cs="Times New Roman"/>
          <w:sz w:val="28"/>
          <w:szCs w:val="28"/>
          <w:lang w:eastAsia="ru-RU"/>
        </w:rPr>
        <w:t xml:space="preserve"> (п</w:t>
      </w:r>
      <w:r w:rsidRPr="005470AC">
        <w:rPr>
          <w:rFonts w:ascii="Times New Roman" w:hAnsi="Times New Roman" w:cs="Times New Roman"/>
          <w:sz w:val="28"/>
          <w:szCs w:val="28"/>
          <w:lang w:eastAsia="ru-RU"/>
        </w:rPr>
        <w:t>.</w:t>
      </w:r>
      <w:r>
        <w:rPr>
          <w:rFonts w:ascii="Times New Roman" w:hAnsi="Times New Roman" w:cs="Times New Roman"/>
          <w:sz w:val="28"/>
          <w:szCs w:val="28"/>
          <w:lang w:eastAsia="ru-RU"/>
        </w:rPr>
        <w:t> </w:t>
      </w:r>
      <w:r w:rsidR="00B13EBA" w:rsidRPr="005470AC">
        <w:rPr>
          <w:rFonts w:ascii="Times New Roman" w:hAnsi="Times New Roman" w:cs="Times New Roman"/>
          <w:sz w:val="28"/>
          <w:szCs w:val="28"/>
          <w:lang w:eastAsia="ru-RU"/>
        </w:rPr>
        <w:t>2.</w:t>
      </w:r>
      <w:r w:rsidRPr="005470AC">
        <w:rPr>
          <w:rFonts w:ascii="Times New Roman" w:hAnsi="Times New Roman" w:cs="Times New Roman"/>
          <w:sz w:val="28"/>
          <w:szCs w:val="28"/>
          <w:lang w:eastAsia="ru-RU"/>
        </w:rPr>
        <w:t>20</w:t>
      </w:r>
      <w:r>
        <w:rPr>
          <w:rFonts w:ascii="Times New Roman" w:hAnsi="Times New Roman" w:cs="Times New Roman"/>
          <w:sz w:val="28"/>
          <w:szCs w:val="28"/>
          <w:lang w:eastAsia="ru-RU"/>
        </w:rPr>
        <w:t> </w:t>
      </w:r>
      <w:r w:rsidR="00B13EBA" w:rsidRPr="005470AC">
        <w:rPr>
          <w:rFonts w:ascii="Times New Roman" w:hAnsi="Times New Roman" w:cs="Times New Roman"/>
          <w:sz w:val="28"/>
          <w:szCs w:val="28"/>
          <w:lang w:eastAsia="ru-RU"/>
        </w:rPr>
        <w:t>Правил).</w:t>
      </w:r>
    </w:p>
    <w:p w14:paraId="7628B124" w14:textId="77777777" w:rsidR="00B13EBA" w:rsidRPr="005470AC" w:rsidRDefault="00776650" w:rsidP="00DD1AE2">
      <w:pPr>
        <w:pStyle w:val="a4"/>
        <w:widowControl w:val="0"/>
        <w:numPr>
          <w:ilvl w:val="0"/>
          <w:numId w:val="22"/>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5470AC">
        <w:rPr>
          <w:rFonts w:ascii="Times New Roman" w:hAnsi="Times New Roman" w:cs="Times New Roman"/>
          <w:sz w:val="28"/>
          <w:szCs w:val="28"/>
          <w:lang w:eastAsia="ru-RU"/>
        </w:rPr>
        <w:t xml:space="preserve">омещение </w:t>
      </w:r>
      <w:r w:rsidR="00B13EBA" w:rsidRPr="005470AC">
        <w:rPr>
          <w:rFonts w:ascii="Times New Roman" w:hAnsi="Times New Roman" w:cs="Times New Roman"/>
          <w:sz w:val="28"/>
          <w:szCs w:val="28"/>
          <w:lang w:eastAsia="ru-RU"/>
        </w:rPr>
        <w:t>должно быть оборудовано охранной сигнализацией.</w:t>
      </w:r>
    </w:p>
    <w:p w14:paraId="1220A073"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Охранный режим устанавливается с учетом требований, изложенных в п</w:t>
      </w:r>
      <w:r w:rsidR="00776650" w:rsidRPr="005470AC">
        <w:rPr>
          <w:rFonts w:ascii="Times New Roman" w:hAnsi="Times New Roman" w:cs="Times New Roman"/>
          <w:sz w:val="28"/>
          <w:szCs w:val="28"/>
          <w:lang w:eastAsia="ru-RU"/>
        </w:rPr>
        <w:t>.</w:t>
      </w:r>
      <w:r w:rsidR="00776650">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2.23</w:t>
      </w:r>
      <w:r w:rsidR="00776650" w:rsidRPr="005470AC">
        <w:rPr>
          <w:rFonts w:ascii="Times New Roman" w:hAnsi="Times New Roman" w:cs="Times New Roman"/>
          <w:sz w:val="28"/>
          <w:szCs w:val="28"/>
          <w:lang w:eastAsia="ru-RU"/>
        </w:rPr>
        <w:t>.</w:t>
      </w:r>
      <w:r w:rsidR="00776650">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 xml:space="preserve">Правил. Порядок соблюдения охранного режима устанавливается специальным разделом инструкции о соблюдении охранного режима для организации в целом или в специальной инструкции. При этом устанавливается порядок контроля доступа в архивохранилище и помещения архива, порядок их сдачи под охрану и снятия с охраны. </w:t>
      </w:r>
    </w:p>
    <w:p w14:paraId="08B824B0" w14:textId="77777777" w:rsidR="00B13EBA"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Ответственным за соблюдение охранного режима в архиве организации является руководитель архива или лицо, ответственное за соблюдение охранного режима в организации в целом.</w:t>
      </w:r>
    </w:p>
    <w:p w14:paraId="1B641D4D" w14:textId="77777777" w:rsidR="00776650" w:rsidRPr="000F31E2" w:rsidRDefault="00776650" w:rsidP="008251C1">
      <w:pPr>
        <w:widowControl w:val="0"/>
        <w:autoSpaceDE w:val="0"/>
        <w:autoSpaceDN w:val="0"/>
        <w:spacing w:after="0" w:line="360" w:lineRule="auto"/>
        <w:ind w:firstLine="709"/>
        <w:jc w:val="both"/>
        <w:rPr>
          <w:rFonts w:ascii="Times New Roman" w:hAnsi="Times New Roman" w:cs="Times New Roman"/>
          <w:b/>
          <w:sz w:val="28"/>
          <w:szCs w:val="28"/>
          <w:lang w:eastAsia="ru-RU"/>
        </w:rPr>
      </w:pPr>
    </w:p>
    <w:p w14:paraId="6AC4D0A3" w14:textId="574146C5" w:rsidR="008935C8" w:rsidRPr="00E373A9" w:rsidRDefault="000261AA" w:rsidP="000261AA">
      <w:pPr>
        <w:pStyle w:val="1"/>
      </w:pPr>
      <w:bookmarkStart w:id="94" w:name="_Toc463607834"/>
      <w:bookmarkStart w:id="95" w:name="_Toc465784236"/>
      <w:r>
        <w:t>2.1.3.3. </w:t>
      </w:r>
      <w:r w:rsidR="00FB68B9" w:rsidRPr="00E373A9">
        <w:t>Соблюдение нормативного светового режима</w:t>
      </w:r>
      <w:bookmarkEnd w:id="94"/>
      <w:bookmarkEnd w:id="95"/>
    </w:p>
    <w:p w14:paraId="6AE87224" w14:textId="77777777" w:rsidR="000261AA" w:rsidRDefault="000261A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p>
    <w:p w14:paraId="1B84E9DD" w14:textId="5EC94853"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Нормативный световой режим обеспечивается в процессе выбора помещения архивохранилища и его оборудования. Контроль за обеспечением светового режима проводит руководитель архива.</w:t>
      </w:r>
    </w:p>
    <w:p w14:paraId="550C8572" w14:textId="77777777" w:rsidR="00B13EBA" w:rsidRPr="005470AC" w:rsidRDefault="00B13EBA" w:rsidP="008251C1">
      <w:pPr>
        <w:widowControl w:val="0"/>
        <w:autoSpaceDE w:val="0"/>
        <w:autoSpaceDN w:val="0"/>
        <w:spacing w:after="0" w:line="360" w:lineRule="auto"/>
        <w:ind w:firstLine="709"/>
        <w:jc w:val="both"/>
        <w:rPr>
          <w:rFonts w:cs="Times New Roman"/>
          <w:lang w:eastAsia="ru-RU"/>
        </w:rPr>
      </w:pPr>
      <w:r w:rsidRPr="005470AC">
        <w:rPr>
          <w:rFonts w:ascii="Times New Roman" w:hAnsi="Times New Roman" w:cs="Times New Roman"/>
          <w:sz w:val="28"/>
          <w:szCs w:val="28"/>
          <w:lang w:eastAsia="ru-RU"/>
        </w:rPr>
        <w:t>Обеспечение нормативного светового режима основывается на следующих правилах:</w:t>
      </w:r>
    </w:p>
    <w:p w14:paraId="5C684F2A" w14:textId="77777777" w:rsidR="00B13EBA" w:rsidRPr="00DD1AE2" w:rsidRDefault="00B13EBA" w:rsidP="00DD1AE2">
      <w:pPr>
        <w:pStyle w:val="a4"/>
        <w:widowControl w:val="0"/>
        <w:numPr>
          <w:ilvl w:val="0"/>
          <w:numId w:val="23"/>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архивные документы следует хранить в темноте;</w:t>
      </w:r>
    </w:p>
    <w:p w14:paraId="28B1D58D" w14:textId="77777777" w:rsidR="00B13EBA" w:rsidRPr="00DD1AE2" w:rsidRDefault="00B13EBA" w:rsidP="00DD1AE2">
      <w:pPr>
        <w:pStyle w:val="a4"/>
        <w:widowControl w:val="0"/>
        <w:numPr>
          <w:ilvl w:val="0"/>
          <w:numId w:val="23"/>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все виды работ с документами должны проводиться при ограниченных или технологически необходимых уровнях освещения;</w:t>
      </w:r>
    </w:p>
    <w:p w14:paraId="495A4D27" w14:textId="77777777" w:rsidR="00B13EBA" w:rsidRPr="00DD1AE2" w:rsidRDefault="00B13EBA" w:rsidP="00DD1AE2">
      <w:pPr>
        <w:pStyle w:val="a4"/>
        <w:widowControl w:val="0"/>
        <w:numPr>
          <w:ilvl w:val="0"/>
          <w:numId w:val="23"/>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 xml:space="preserve">защита документов от действия света обеспечивается хранением документов в коробках, папках и переплетах, в шкафах или на стеллажах </w:t>
      </w:r>
      <w:r w:rsidRPr="00DD1AE2">
        <w:rPr>
          <w:rFonts w:ascii="Times New Roman" w:hAnsi="Times New Roman" w:cs="Times New Roman"/>
          <w:sz w:val="28"/>
          <w:szCs w:val="28"/>
          <w:lang w:eastAsia="ru-RU"/>
        </w:rPr>
        <w:lastRenderedPageBreak/>
        <w:t>закрытого типа;</w:t>
      </w:r>
    </w:p>
    <w:p w14:paraId="284E9D39" w14:textId="77777777" w:rsidR="00B13EBA" w:rsidRPr="00DD1AE2" w:rsidRDefault="00B13EBA" w:rsidP="00DD1AE2">
      <w:pPr>
        <w:pStyle w:val="a4"/>
        <w:widowControl w:val="0"/>
        <w:numPr>
          <w:ilvl w:val="0"/>
          <w:numId w:val="23"/>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 xml:space="preserve">естественное освещение в архивохранилище допускается при условии применения на окнах </w:t>
      </w:r>
      <w:proofErr w:type="spellStart"/>
      <w:r w:rsidRPr="00DD1AE2">
        <w:rPr>
          <w:rFonts w:ascii="Times New Roman" w:hAnsi="Times New Roman" w:cs="Times New Roman"/>
          <w:sz w:val="28"/>
          <w:szCs w:val="28"/>
          <w:lang w:eastAsia="ru-RU"/>
        </w:rPr>
        <w:t>светорассеивателей</w:t>
      </w:r>
      <w:proofErr w:type="spellEnd"/>
      <w:r w:rsidRPr="00DD1AE2">
        <w:rPr>
          <w:rFonts w:ascii="Times New Roman" w:hAnsi="Times New Roman" w:cs="Times New Roman"/>
          <w:sz w:val="28"/>
          <w:szCs w:val="28"/>
          <w:lang w:eastAsia="ru-RU"/>
        </w:rPr>
        <w:t>, защитных фильтров, штор, жалюзи, нанесенных на стекло покрытий</w:t>
      </w:r>
      <w:r w:rsidR="00C33F02" w:rsidRPr="00DD1AE2">
        <w:rPr>
          <w:rFonts w:ascii="Times New Roman" w:hAnsi="Times New Roman" w:cs="Times New Roman"/>
          <w:sz w:val="28"/>
          <w:szCs w:val="28"/>
          <w:lang w:eastAsia="ru-RU"/>
        </w:rPr>
        <w:t xml:space="preserve">; для </w:t>
      </w:r>
      <w:r w:rsidRPr="00DD1AE2">
        <w:rPr>
          <w:rFonts w:ascii="Times New Roman" w:hAnsi="Times New Roman" w:cs="Times New Roman"/>
          <w:sz w:val="28"/>
          <w:szCs w:val="28"/>
          <w:lang w:eastAsia="ru-RU"/>
        </w:rPr>
        <w:t>искусственного освещения применяются лампы накаливания в закрытых плафонах с гладкой поверхностью;</w:t>
      </w:r>
    </w:p>
    <w:p w14:paraId="6AF25531" w14:textId="1620B3F1" w:rsidR="00B13EBA" w:rsidRPr="00DD1AE2" w:rsidRDefault="00B13EBA" w:rsidP="00DD1AE2">
      <w:pPr>
        <w:pStyle w:val="a4"/>
        <w:widowControl w:val="0"/>
        <w:numPr>
          <w:ilvl w:val="0"/>
          <w:numId w:val="23"/>
        </w:numPr>
        <w:tabs>
          <w:tab w:val="left" w:pos="993"/>
        </w:tabs>
        <w:autoSpaceDE w:val="0"/>
        <w:autoSpaceDN w:val="0"/>
        <w:spacing w:after="0" w:line="360" w:lineRule="auto"/>
        <w:ind w:left="0" w:firstLine="709"/>
        <w:jc w:val="both"/>
        <w:rPr>
          <w:rFonts w:ascii="Times New Roman" w:hAnsi="Times New Roman" w:cs="Times New Roman"/>
          <w:b/>
          <w:bCs/>
          <w:sz w:val="28"/>
          <w:szCs w:val="28"/>
          <w:lang w:eastAsia="ru-RU"/>
        </w:rPr>
      </w:pPr>
      <w:r w:rsidRPr="00DD1AE2">
        <w:rPr>
          <w:rFonts w:ascii="Times New Roman" w:hAnsi="Times New Roman" w:cs="Times New Roman"/>
          <w:sz w:val="28"/>
          <w:szCs w:val="28"/>
          <w:lang w:eastAsia="ru-RU"/>
        </w:rPr>
        <w:t xml:space="preserve">уровень освещенности в диапазоне видимого спектра не должен превышать: на вертикальной поверхности стеллажа, на высоте одного метра от пола </w:t>
      </w:r>
      <w:r w:rsidR="00C33F02" w:rsidRPr="00DD1AE2">
        <w:rPr>
          <w:rFonts w:ascii="Times New Roman" w:hAnsi="Times New Roman" w:cs="Times New Roman"/>
          <w:sz w:val="28"/>
          <w:szCs w:val="28"/>
          <w:lang w:eastAsia="ru-RU"/>
        </w:rPr>
        <w:t>–</w:t>
      </w:r>
      <w:r w:rsidR="00300B3C">
        <w:rPr>
          <w:rFonts w:ascii="Times New Roman" w:hAnsi="Times New Roman" w:cs="Times New Roman"/>
          <w:sz w:val="28"/>
          <w:szCs w:val="28"/>
          <w:lang w:eastAsia="ru-RU"/>
        </w:rPr>
        <w:t xml:space="preserve"> </w:t>
      </w:r>
      <w:r w:rsidRPr="00DD1AE2">
        <w:rPr>
          <w:rFonts w:ascii="Times New Roman" w:hAnsi="Times New Roman" w:cs="Times New Roman"/>
          <w:sz w:val="28"/>
          <w:szCs w:val="28"/>
          <w:lang w:eastAsia="ru-RU"/>
        </w:rPr>
        <w:t xml:space="preserve">20-50 люксов, на рабочих столах </w:t>
      </w:r>
      <w:r w:rsidR="00C33F02" w:rsidRPr="00DD1AE2">
        <w:rPr>
          <w:rFonts w:ascii="Times New Roman" w:hAnsi="Times New Roman" w:cs="Times New Roman"/>
          <w:sz w:val="28"/>
          <w:szCs w:val="28"/>
          <w:lang w:eastAsia="ru-RU"/>
        </w:rPr>
        <w:t>–</w:t>
      </w:r>
      <w:r w:rsidRPr="00DD1AE2">
        <w:rPr>
          <w:rFonts w:ascii="Times New Roman" w:hAnsi="Times New Roman" w:cs="Times New Roman"/>
          <w:sz w:val="28"/>
          <w:szCs w:val="28"/>
          <w:lang w:eastAsia="ru-RU"/>
        </w:rPr>
        <w:t xml:space="preserve"> 100 люксов (п.</w:t>
      </w:r>
      <w:r w:rsidR="00C33F02" w:rsidRPr="00DD1AE2">
        <w:rPr>
          <w:rFonts w:ascii="Times New Roman" w:hAnsi="Times New Roman" w:cs="Times New Roman"/>
          <w:sz w:val="28"/>
          <w:szCs w:val="28"/>
          <w:lang w:eastAsia="ru-RU"/>
        </w:rPr>
        <w:t> </w:t>
      </w:r>
      <w:r w:rsidRPr="00DD1AE2">
        <w:rPr>
          <w:rFonts w:ascii="Times New Roman" w:hAnsi="Times New Roman" w:cs="Times New Roman"/>
          <w:sz w:val="28"/>
          <w:szCs w:val="28"/>
          <w:lang w:eastAsia="ru-RU"/>
        </w:rPr>
        <w:t>2.24.</w:t>
      </w:r>
      <w:r w:rsidR="00C33F02" w:rsidRPr="00DD1AE2">
        <w:rPr>
          <w:rFonts w:ascii="Times New Roman" w:hAnsi="Times New Roman" w:cs="Times New Roman"/>
          <w:sz w:val="28"/>
          <w:szCs w:val="28"/>
          <w:lang w:eastAsia="ru-RU"/>
        </w:rPr>
        <w:t> </w:t>
      </w:r>
      <w:r w:rsidRPr="00DD1AE2">
        <w:rPr>
          <w:rFonts w:ascii="Times New Roman" w:hAnsi="Times New Roman" w:cs="Times New Roman"/>
          <w:sz w:val="28"/>
          <w:szCs w:val="28"/>
          <w:lang w:eastAsia="ru-RU"/>
        </w:rPr>
        <w:t>Правил)</w:t>
      </w:r>
      <w:r w:rsidR="00DD1AE2">
        <w:rPr>
          <w:rFonts w:ascii="Times New Roman" w:hAnsi="Times New Roman" w:cs="Times New Roman"/>
          <w:sz w:val="28"/>
          <w:szCs w:val="28"/>
          <w:lang w:eastAsia="ru-RU"/>
        </w:rPr>
        <w:t>.</w:t>
      </w:r>
    </w:p>
    <w:p w14:paraId="6DBB2F8F" w14:textId="77777777" w:rsidR="00C33F02" w:rsidRDefault="00C33F02" w:rsidP="008251C1">
      <w:pPr>
        <w:widowControl w:val="0"/>
        <w:autoSpaceDE w:val="0"/>
        <w:autoSpaceDN w:val="0"/>
        <w:spacing w:after="0" w:line="360" w:lineRule="auto"/>
        <w:ind w:firstLine="709"/>
        <w:jc w:val="center"/>
        <w:rPr>
          <w:rFonts w:ascii="Times New Roman" w:hAnsi="Times New Roman" w:cs="Times New Roman"/>
          <w:sz w:val="28"/>
          <w:szCs w:val="28"/>
          <w:lang w:eastAsia="ru-RU"/>
        </w:rPr>
      </w:pPr>
    </w:p>
    <w:p w14:paraId="411C7D68" w14:textId="085907A1" w:rsidR="008935C8" w:rsidRPr="00E373A9" w:rsidRDefault="000261AA" w:rsidP="000261AA">
      <w:pPr>
        <w:pStyle w:val="1"/>
      </w:pPr>
      <w:bookmarkStart w:id="96" w:name="_Toc463607835"/>
      <w:bookmarkStart w:id="97" w:name="_Toc465784237"/>
      <w:r>
        <w:t>2.1.3.4. </w:t>
      </w:r>
      <w:r w:rsidR="00FB68B9" w:rsidRPr="00E373A9">
        <w:t>Соблюдение нормативного температурно-влажностного режима</w:t>
      </w:r>
      <w:bookmarkEnd w:id="96"/>
      <w:bookmarkEnd w:id="97"/>
    </w:p>
    <w:p w14:paraId="7C8090BE" w14:textId="77777777" w:rsidR="000261AA" w:rsidRDefault="000261AA" w:rsidP="00E373A9">
      <w:pPr>
        <w:spacing w:after="0" w:line="360" w:lineRule="auto"/>
        <w:ind w:firstLine="709"/>
        <w:jc w:val="both"/>
        <w:rPr>
          <w:rFonts w:ascii="Times New Roman" w:hAnsi="Times New Roman" w:cs="Times New Roman"/>
          <w:sz w:val="28"/>
          <w:szCs w:val="28"/>
          <w:lang w:eastAsia="ru-RU"/>
        </w:rPr>
      </w:pPr>
    </w:p>
    <w:p w14:paraId="7D03CD61" w14:textId="6A23DA74" w:rsidR="008935C8" w:rsidRDefault="00B13EBA" w:rsidP="00E373A9">
      <w:pPr>
        <w:spacing w:after="0" w:line="360" w:lineRule="auto"/>
        <w:ind w:firstLine="709"/>
        <w:jc w:val="both"/>
        <w:rPr>
          <w:rFonts w:ascii="Times New Roman" w:hAnsi="Times New Roman" w:cs="Times New Roman"/>
          <w:sz w:val="28"/>
          <w:szCs w:val="28"/>
          <w:lang w:eastAsia="ru-RU"/>
        </w:rPr>
      </w:pPr>
      <w:r w:rsidRPr="00B34F7A">
        <w:rPr>
          <w:rFonts w:ascii="Times New Roman" w:hAnsi="Times New Roman" w:cs="Times New Roman"/>
          <w:sz w:val="28"/>
          <w:szCs w:val="28"/>
          <w:lang w:eastAsia="ru-RU"/>
        </w:rPr>
        <w:t xml:space="preserve">Нормативный температурно-влажностный режим обеспечивается в </w:t>
      </w:r>
      <w:r w:rsidRPr="005470AC">
        <w:rPr>
          <w:rFonts w:ascii="Times New Roman" w:hAnsi="Times New Roman" w:cs="Times New Roman"/>
          <w:sz w:val="28"/>
          <w:szCs w:val="28"/>
          <w:lang w:eastAsia="ru-RU"/>
        </w:rPr>
        <w:t xml:space="preserve">процессе выбора помещения архивохранилища и его оборудования. Контроль за обеспечением температурно-влажностного режима обеспечивает руководитель архива. </w:t>
      </w:r>
      <w:r w:rsidR="00645155">
        <w:rPr>
          <w:rFonts w:ascii="Times New Roman" w:hAnsi="Times New Roman" w:cs="Times New Roman"/>
          <w:sz w:val="28"/>
          <w:szCs w:val="28"/>
          <w:lang w:eastAsia="ru-RU"/>
        </w:rPr>
        <w:t>Конкретные операции по снятию показаний контрольно-измерительных приборов может осуществлять один из работников архива.</w:t>
      </w:r>
    </w:p>
    <w:p w14:paraId="15EAF0D6" w14:textId="0832B21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Обеспечение нормативного </w:t>
      </w:r>
      <w:r w:rsidR="00023C3D">
        <w:rPr>
          <w:rFonts w:ascii="Times New Roman" w:hAnsi="Times New Roman" w:cs="Times New Roman"/>
          <w:sz w:val="28"/>
          <w:szCs w:val="28"/>
          <w:lang w:eastAsia="ru-RU"/>
        </w:rPr>
        <w:t>и</w:t>
      </w:r>
      <w:r w:rsidR="00E9394F">
        <w:rPr>
          <w:rFonts w:ascii="Times New Roman" w:hAnsi="Times New Roman" w:cs="Times New Roman"/>
          <w:sz w:val="28"/>
          <w:szCs w:val="28"/>
          <w:lang w:eastAsia="ru-RU"/>
        </w:rPr>
        <w:t xml:space="preserve"> т</w:t>
      </w:r>
      <w:r w:rsidR="00023C3D">
        <w:rPr>
          <w:rFonts w:ascii="Times New Roman" w:hAnsi="Times New Roman" w:cs="Times New Roman"/>
          <w:sz w:val="28"/>
          <w:szCs w:val="28"/>
          <w:lang w:eastAsia="ru-RU"/>
        </w:rPr>
        <w:t xml:space="preserve">емпературно-влажностного </w:t>
      </w:r>
      <w:r w:rsidRPr="005470AC">
        <w:rPr>
          <w:rFonts w:ascii="Times New Roman" w:hAnsi="Times New Roman" w:cs="Times New Roman"/>
          <w:sz w:val="28"/>
          <w:szCs w:val="28"/>
          <w:lang w:eastAsia="ru-RU"/>
        </w:rPr>
        <w:t>режима основывается на требованиях, закрепленных в п</w:t>
      </w:r>
      <w:r w:rsidR="00EE5D0B" w:rsidRPr="005470AC">
        <w:rPr>
          <w:rFonts w:ascii="Times New Roman" w:hAnsi="Times New Roman" w:cs="Times New Roman"/>
          <w:sz w:val="28"/>
          <w:szCs w:val="28"/>
          <w:lang w:eastAsia="ru-RU"/>
        </w:rPr>
        <w:t>.</w:t>
      </w:r>
      <w:r w:rsidR="00EE5D0B">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2.25., 2.26</w:t>
      </w:r>
      <w:r w:rsidR="00EE5D0B" w:rsidRPr="005470AC">
        <w:rPr>
          <w:rFonts w:ascii="Times New Roman" w:hAnsi="Times New Roman" w:cs="Times New Roman"/>
          <w:sz w:val="28"/>
          <w:szCs w:val="28"/>
          <w:lang w:eastAsia="ru-RU"/>
        </w:rPr>
        <w:t>.</w:t>
      </w:r>
      <w:r w:rsidR="00EE5D0B">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 xml:space="preserve">Правил. </w:t>
      </w:r>
    </w:p>
    <w:p w14:paraId="7125F91D" w14:textId="1BE6E2A4"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Температурно-влажностный режим контролируется путем регулярного измерения температуры и относительной влажности комнатного и наружного воздуха в одно и то же время: в кондиционируемых помещениях </w:t>
      </w:r>
      <w:r w:rsidR="003B56C4">
        <w:rPr>
          <w:rFonts w:ascii="Times New Roman" w:hAnsi="Times New Roman" w:cs="Times New Roman"/>
          <w:sz w:val="28"/>
          <w:szCs w:val="28"/>
          <w:lang w:eastAsia="ru-RU"/>
        </w:rPr>
        <w:t>–</w:t>
      </w:r>
      <w:r w:rsidRPr="005470AC">
        <w:rPr>
          <w:rFonts w:ascii="Times New Roman" w:hAnsi="Times New Roman" w:cs="Times New Roman"/>
          <w:sz w:val="28"/>
          <w:szCs w:val="28"/>
          <w:lang w:eastAsia="ru-RU"/>
        </w:rPr>
        <w:t xml:space="preserve"> не реже </w:t>
      </w:r>
      <w:r w:rsidR="00EE5D0B">
        <w:rPr>
          <w:rFonts w:ascii="Times New Roman" w:hAnsi="Times New Roman" w:cs="Times New Roman"/>
          <w:sz w:val="28"/>
          <w:szCs w:val="28"/>
          <w:lang w:eastAsia="ru-RU"/>
        </w:rPr>
        <w:t>одного</w:t>
      </w:r>
      <w:r w:rsidR="00300B3C">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 xml:space="preserve">раза в неделю; в архивохранилищах, не оснащенных системой кондиционирования воздуха </w:t>
      </w:r>
      <w:r w:rsidR="00DD1AE2">
        <w:rPr>
          <w:rFonts w:ascii="Times New Roman" w:hAnsi="Times New Roman" w:cs="Times New Roman"/>
          <w:sz w:val="28"/>
          <w:szCs w:val="28"/>
          <w:lang w:eastAsia="ru-RU"/>
        </w:rPr>
        <w:t>–</w:t>
      </w:r>
      <w:r w:rsidRPr="005470AC">
        <w:rPr>
          <w:rFonts w:ascii="Times New Roman" w:hAnsi="Times New Roman" w:cs="Times New Roman"/>
          <w:sz w:val="28"/>
          <w:szCs w:val="28"/>
          <w:lang w:eastAsia="ru-RU"/>
        </w:rPr>
        <w:t xml:space="preserve"> 2 раза в неделю (п</w:t>
      </w:r>
      <w:r w:rsidR="00EE5D0B" w:rsidRPr="005470AC">
        <w:rPr>
          <w:rFonts w:ascii="Times New Roman" w:hAnsi="Times New Roman" w:cs="Times New Roman"/>
          <w:sz w:val="28"/>
          <w:szCs w:val="28"/>
          <w:lang w:eastAsia="ru-RU"/>
        </w:rPr>
        <w:t>.</w:t>
      </w:r>
      <w:r w:rsidR="00EE5D0B">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2.26.</w:t>
      </w:r>
      <w:r w:rsidR="00EE5D0B">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Правил).</w:t>
      </w:r>
    </w:p>
    <w:p w14:paraId="58D2B04A" w14:textId="77777777" w:rsidR="00B13EBA" w:rsidRPr="005470AC"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 xml:space="preserve">Показания контрольно-измерительных приборов фиксируются в журнале регистрации температурно-влажностного режима. </w:t>
      </w:r>
    </w:p>
    <w:p w14:paraId="25C1F04F"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При наличии в здании архива централизованной системы обеспечения температурно-влажностного режима в помещениях, где хранятся документы, контроль за его соблюдением осущест</w:t>
      </w:r>
      <w:r w:rsidR="00976F70">
        <w:rPr>
          <w:rFonts w:ascii="Times New Roman" w:hAnsi="Times New Roman" w:cs="Times New Roman"/>
          <w:sz w:val="28"/>
          <w:szCs w:val="28"/>
          <w:lang w:eastAsia="ru-RU"/>
        </w:rPr>
        <w:t>вляется в автоматическом режиме</w:t>
      </w:r>
      <w:r w:rsidRPr="005470AC">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lastRenderedPageBreak/>
        <w:t>(п</w:t>
      </w:r>
      <w:r w:rsidR="00863915" w:rsidRPr="005470AC">
        <w:rPr>
          <w:rFonts w:ascii="Times New Roman" w:hAnsi="Times New Roman" w:cs="Times New Roman"/>
          <w:sz w:val="28"/>
          <w:szCs w:val="28"/>
          <w:lang w:eastAsia="ru-RU"/>
        </w:rPr>
        <w:t>.</w:t>
      </w:r>
      <w:r w:rsidR="00863915">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2.26</w:t>
      </w:r>
      <w:r w:rsidR="00863915" w:rsidRPr="005470AC">
        <w:rPr>
          <w:rFonts w:ascii="Times New Roman" w:hAnsi="Times New Roman" w:cs="Times New Roman"/>
          <w:sz w:val="28"/>
          <w:szCs w:val="28"/>
          <w:lang w:eastAsia="ru-RU"/>
        </w:rPr>
        <w:t>.</w:t>
      </w:r>
      <w:r w:rsidR="00863915">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Правил).</w:t>
      </w:r>
    </w:p>
    <w:p w14:paraId="1C2CCFFB" w14:textId="3893EED1"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При выявлении </w:t>
      </w:r>
      <w:r w:rsidR="00863915" w:rsidRPr="005470AC">
        <w:rPr>
          <w:rFonts w:ascii="Times New Roman" w:hAnsi="Times New Roman" w:cs="Times New Roman"/>
          <w:sz w:val="28"/>
          <w:szCs w:val="28"/>
          <w:lang w:eastAsia="ru-RU"/>
        </w:rPr>
        <w:t>нарушени</w:t>
      </w:r>
      <w:r w:rsidR="00863915">
        <w:rPr>
          <w:rFonts w:ascii="Times New Roman" w:hAnsi="Times New Roman" w:cs="Times New Roman"/>
          <w:sz w:val="28"/>
          <w:szCs w:val="28"/>
          <w:lang w:eastAsia="ru-RU"/>
        </w:rPr>
        <w:t>й</w:t>
      </w:r>
      <w:r w:rsidR="00300B3C">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температурно-влажностного режима работник архива делает в журнале соответствующую запись, сообщает руководителю архива и вызывает специалиста хозяйственной службы для ликвидации неисправности. Меры, принятые по нормализации температурно-влажностного режима</w:t>
      </w:r>
      <w:r w:rsidR="000261AA">
        <w:rPr>
          <w:rFonts w:ascii="Times New Roman" w:hAnsi="Times New Roman" w:cs="Times New Roman"/>
          <w:sz w:val="28"/>
          <w:szCs w:val="28"/>
          <w:lang w:eastAsia="ru-RU"/>
        </w:rPr>
        <w:t>,</w:t>
      </w:r>
      <w:r w:rsidRPr="005470AC">
        <w:rPr>
          <w:rFonts w:ascii="Times New Roman" w:hAnsi="Times New Roman" w:cs="Times New Roman"/>
          <w:sz w:val="28"/>
          <w:szCs w:val="28"/>
          <w:lang w:eastAsia="ru-RU"/>
        </w:rPr>
        <w:t xml:space="preserve"> также отражаются в журнале.</w:t>
      </w:r>
    </w:p>
    <w:p w14:paraId="7E339C62" w14:textId="78F15FAF"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После ликвидации нарушения проверка температуры и относительной влажности воздуха проводится </w:t>
      </w:r>
      <w:r w:rsidR="005A3C6F">
        <w:rPr>
          <w:rFonts w:ascii="Times New Roman" w:hAnsi="Times New Roman" w:cs="Times New Roman"/>
          <w:sz w:val="28"/>
          <w:szCs w:val="28"/>
          <w:lang w:eastAsia="ru-RU"/>
        </w:rPr>
        <w:t>один</w:t>
      </w:r>
      <w:r w:rsidR="00300B3C">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раз в сутки (п</w:t>
      </w:r>
      <w:r w:rsidR="005A3C6F" w:rsidRPr="005470AC">
        <w:rPr>
          <w:rFonts w:ascii="Times New Roman" w:hAnsi="Times New Roman" w:cs="Times New Roman"/>
          <w:sz w:val="28"/>
          <w:szCs w:val="28"/>
          <w:lang w:eastAsia="ru-RU"/>
        </w:rPr>
        <w:t>.</w:t>
      </w:r>
      <w:r w:rsidR="005A3C6F">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2.26.</w:t>
      </w:r>
      <w:r w:rsidR="005A3C6F">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Правил) в течение месяца.</w:t>
      </w:r>
    </w:p>
    <w:p w14:paraId="1D035164" w14:textId="1E94E9B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Если нарушение температурно-влажностного режима было длительным (от </w:t>
      </w:r>
      <w:r w:rsidR="005A3C6F">
        <w:rPr>
          <w:rFonts w:ascii="Times New Roman" w:hAnsi="Times New Roman" w:cs="Times New Roman"/>
          <w:sz w:val="28"/>
          <w:szCs w:val="28"/>
          <w:lang w:eastAsia="ru-RU"/>
        </w:rPr>
        <w:t>трех</w:t>
      </w:r>
      <w:r w:rsidR="00300B3C">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суток и более) и сопровождалось повышением относительной влажности воздуха до 70-90%, после ликвидации неисправности принимаются меры по нормализации уровня влажности (интенсивное проветривание, осушение архивохранилища).</w:t>
      </w:r>
    </w:p>
    <w:p w14:paraId="2356317C" w14:textId="0065E61F" w:rsidR="00B13EBA" w:rsidRPr="005470AC"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 xml:space="preserve">В журнале регистрации температурно-влажностного режима также отражаются результаты проверки правильности показаний контрольно-измерительных приборов. Проверка точности показаний контрольно-измерительных приборов должна проводиться не реже одного раза в </w:t>
      </w:r>
      <w:r w:rsidR="00B57BCC">
        <w:rPr>
          <w:rFonts w:ascii="Times New Roman" w:hAnsi="Times New Roman" w:cs="Times New Roman"/>
          <w:sz w:val="28"/>
          <w:szCs w:val="28"/>
        </w:rPr>
        <w:t>три</w:t>
      </w:r>
      <w:r w:rsidR="00300B3C">
        <w:rPr>
          <w:rFonts w:ascii="Times New Roman" w:hAnsi="Times New Roman" w:cs="Times New Roman"/>
          <w:sz w:val="28"/>
          <w:szCs w:val="28"/>
        </w:rPr>
        <w:t xml:space="preserve"> </w:t>
      </w:r>
      <w:r w:rsidRPr="005470AC">
        <w:rPr>
          <w:rFonts w:ascii="Times New Roman" w:hAnsi="Times New Roman" w:cs="Times New Roman"/>
          <w:sz w:val="28"/>
          <w:szCs w:val="28"/>
        </w:rPr>
        <w:t>месяца соответствующими специалистами.</w:t>
      </w:r>
    </w:p>
    <w:p w14:paraId="3CB538D0" w14:textId="77777777" w:rsidR="00B13EBA"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 xml:space="preserve">Контрольно-измерительные приборы монтируют на одном щитке, размещая их в главном проходе на стеллаже, вдали от отопительных и вентиляционных систем (контрольная точка). </w:t>
      </w:r>
    </w:p>
    <w:p w14:paraId="0F516A71" w14:textId="77777777" w:rsidR="00B57BCC" w:rsidRPr="005470AC" w:rsidRDefault="00B57BCC" w:rsidP="008251C1">
      <w:pPr>
        <w:spacing w:after="0" w:line="360" w:lineRule="auto"/>
        <w:ind w:firstLine="709"/>
        <w:jc w:val="both"/>
        <w:rPr>
          <w:rFonts w:ascii="Times New Roman" w:hAnsi="Times New Roman" w:cs="Times New Roman"/>
          <w:sz w:val="28"/>
          <w:szCs w:val="28"/>
        </w:rPr>
      </w:pPr>
    </w:p>
    <w:p w14:paraId="416D3396" w14:textId="02535463" w:rsidR="008935C8" w:rsidRPr="00E373A9" w:rsidRDefault="000261AA" w:rsidP="000261AA">
      <w:pPr>
        <w:pStyle w:val="1"/>
      </w:pPr>
      <w:bookmarkStart w:id="98" w:name="_Toc463607836"/>
      <w:bookmarkStart w:id="99" w:name="_Toc465784238"/>
      <w:r>
        <w:t>2.1.3.5. </w:t>
      </w:r>
      <w:r w:rsidR="00FB68B9" w:rsidRPr="00E373A9">
        <w:t>Соблюдение нормативного санитарно-гигиенического режима</w:t>
      </w:r>
      <w:bookmarkEnd w:id="98"/>
      <w:bookmarkEnd w:id="99"/>
    </w:p>
    <w:p w14:paraId="5CF1D672" w14:textId="77777777" w:rsidR="000261AA" w:rsidRDefault="000261AA" w:rsidP="00E373A9">
      <w:pPr>
        <w:spacing w:after="0" w:line="360" w:lineRule="auto"/>
        <w:ind w:firstLine="709"/>
        <w:jc w:val="both"/>
        <w:rPr>
          <w:rFonts w:ascii="Times New Roman" w:hAnsi="Times New Roman" w:cs="Times New Roman"/>
          <w:sz w:val="28"/>
          <w:szCs w:val="28"/>
        </w:rPr>
      </w:pPr>
    </w:p>
    <w:p w14:paraId="1560E6B9" w14:textId="3FA5F697" w:rsidR="008935C8" w:rsidRDefault="00B13EBA" w:rsidP="00E373A9">
      <w:pPr>
        <w:spacing w:after="0" w:line="360" w:lineRule="auto"/>
        <w:ind w:firstLine="709"/>
        <w:jc w:val="both"/>
        <w:rPr>
          <w:rFonts w:ascii="Times New Roman" w:hAnsi="Times New Roman" w:cs="Times New Roman"/>
          <w:sz w:val="28"/>
          <w:szCs w:val="28"/>
        </w:rPr>
      </w:pPr>
      <w:r w:rsidRPr="00B34F7A">
        <w:rPr>
          <w:rFonts w:ascii="Times New Roman" w:hAnsi="Times New Roman" w:cs="Times New Roman"/>
          <w:sz w:val="28"/>
          <w:szCs w:val="28"/>
        </w:rPr>
        <w:t>Нормативный санитарно-гигиенический режим обеспечивается в</w:t>
      </w:r>
      <w:r w:rsidRPr="005470AC">
        <w:rPr>
          <w:rFonts w:ascii="Times New Roman" w:hAnsi="Times New Roman" w:cs="Times New Roman"/>
          <w:sz w:val="28"/>
          <w:szCs w:val="28"/>
        </w:rPr>
        <w:t xml:space="preserve"> процессе выбора помещения архивохранилища и его оборудования. Контроль за обеспечением санитарно-гигиенического режима проводит работник архива.</w:t>
      </w:r>
    </w:p>
    <w:p w14:paraId="418009E5"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Соблюдение нормативного санитарно-гигиенического режима </w:t>
      </w:r>
      <w:r w:rsidRPr="005470AC">
        <w:rPr>
          <w:rFonts w:ascii="Times New Roman" w:hAnsi="Times New Roman" w:cs="Times New Roman"/>
          <w:sz w:val="28"/>
          <w:szCs w:val="28"/>
          <w:lang w:eastAsia="ru-RU"/>
        </w:rPr>
        <w:lastRenderedPageBreak/>
        <w:t>включает:</w:t>
      </w:r>
    </w:p>
    <w:p w14:paraId="680862FE" w14:textId="77777777" w:rsidR="00B13EBA" w:rsidRPr="00DD1AE2" w:rsidRDefault="00B13EBA" w:rsidP="00DD1AE2">
      <w:pPr>
        <w:pStyle w:val="a4"/>
        <w:widowControl w:val="0"/>
        <w:numPr>
          <w:ilvl w:val="0"/>
          <w:numId w:val="24"/>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 xml:space="preserve">выбор помещения, соответствующего требованиям чистоты, </w:t>
      </w:r>
      <w:proofErr w:type="spellStart"/>
      <w:r w:rsidRPr="00DD1AE2">
        <w:rPr>
          <w:rFonts w:ascii="Times New Roman" w:hAnsi="Times New Roman" w:cs="Times New Roman"/>
          <w:sz w:val="28"/>
          <w:szCs w:val="28"/>
          <w:lang w:eastAsia="ru-RU"/>
        </w:rPr>
        <w:t>проветриваемости</w:t>
      </w:r>
      <w:proofErr w:type="spellEnd"/>
      <w:r w:rsidRPr="00DD1AE2">
        <w:rPr>
          <w:rFonts w:ascii="Times New Roman" w:hAnsi="Times New Roman" w:cs="Times New Roman"/>
          <w:sz w:val="28"/>
          <w:szCs w:val="28"/>
          <w:lang w:eastAsia="ru-RU"/>
        </w:rPr>
        <w:t xml:space="preserve"> и отсутствия насекомых и грызунов;</w:t>
      </w:r>
    </w:p>
    <w:p w14:paraId="24CA8B15" w14:textId="77777777" w:rsidR="00B13EBA" w:rsidRPr="00DD1AE2" w:rsidRDefault="00B13EBA" w:rsidP="00DD1AE2">
      <w:pPr>
        <w:pStyle w:val="a4"/>
        <w:widowControl w:val="0"/>
        <w:numPr>
          <w:ilvl w:val="0"/>
          <w:numId w:val="24"/>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осуществления работ по поддержанию санитарно-гигиенического режима.</w:t>
      </w:r>
    </w:p>
    <w:p w14:paraId="0946722F" w14:textId="77777777" w:rsidR="00B13EBA" w:rsidRPr="00DD1AE2" w:rsidRDefault="00B13EBA" w:rsidP="00DD1AE2">
      <w:pPr>
        <w:widowControl w:val="0"/>
        <w:tabs>
          <w:tab w:val="left" w:pos="993"/>
        </w:tabs>
        <w:autoSpaceDE w:val="0"/>
        <w:autoSpaceDN w:val="0"/>
        <w:spacing w:after="0" w:line="360" w:lineRule="auto"/>
        <w:ind w:firstLine="709"/>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Работы по поддержанию санитарно-гигиенического режима проводятся в соответствии со следующими правилами:</w:t>
      </w:r>
    </w:p>
    <w:p w14:paraId="6E972879" w14:textId="77777777" w:rsidR="00B57BCC" w:rsidRPr="00DD1AE2" w:rsidRDefault="00B57BCC" w:rsidP="00DD1AE2">
      <w:pPr>
        <w:pStyle w:val="a4"/>
        <w:widowControl w:val="0"/>
        <w:numPr>
          <w:ilvl w:val="0"/>
          <w:numId w:val="24"/>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 xml:space="preserve">помещения </w:t>
      </w:r>
      <w:r w:rsidR="00B13EBA" w:rsidRPr="00DD1AE2">
        <w:rPr>
          <w:rFonts w:ascii="Times New Roman" w:hAnsi="Times New Roman" w:cs="Times New Roman"/>
          <w:sz w:val="28"/>
          <w:szCs w:val="28"/>
          <w:lang w:eastAsia="ru-RU"/>
        </w:rPr>
        <w:t>архива организации должны содержаться в чистоте, в условиях, исключающих возможность появления плесени, грызунов, насекомых, пыли</w:t>
      </w:r>
      <w:r w:rsidRPr="00DD1AE2">
        <w:rPr>
          <w:rFonts w:ascii="Times New Roman" w:hAnsi="Times New Roman" w:cs="Times New Roman"/>
          <w:sz w:val="28"/>
          <w:szCs w:val="28"/>
          <w:lang w:eastAsia="ru-RU"/>
        </w:rPr>
        <w:t>;</w:t>
      </w:r>
    </w:p>
    <w:p w14:paraId="37F89B06" w14:textId="77777777" w:rsidR="00B13EBA" w:rsidRPr="00DD1AE2" w:rsidRDefault="00B57BCC" w:rsidP="00DD1AE2">
      <w:pPr>
        <w:pStyle w:val="a4"/>
        <w:widowControl w:val="0"/>
        <w:numPr>
          <w:ilvl w:val="0"/>
          <w:numId w:val="24"/>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в</w:t>
      </w:r>
      <w:r w:rsidR="00B13EBA" w:rsidRPr="00DD1AE2">
        <w:rPr>
          <w:rFonts w:ascii="Times New Roman" w:hAnsi="Times New Roman" w:cs="Times New Roman"/>
          <w:sz w:val="28"/>
          <w:szCs w:val="28"/>
          <w:lang w:eastAsia="ru-RU"/>
        </w:rPr>
        <w:t xml:space="preserve"> помещениях архивохранилищ должна быть обеспечена свободная циркуляция воздуха, исключающая образование непроветриваемых зон, опасных в санитарно-биологическом отношении.</w:t>
      </w:r>
    </w:p>
    <w:p w14:paraId="576012C4" w14:textId="77777777" w:rsidR="00B13EBA" w:rsidRPr="00DD1AE2" w:rsidRDefault="00B57BCC" w:rsidP="00DD1AE2">
      <w:pPr>
        <w:pStyle w:val="a4"/>
        <w:widowControl w:val="0"/>
        <w:numPr>
          <w:ilvl w:val="0"/>
          <w:numId w:val="24"/>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DD1AE2">
        <w:rPr>
          <w:rFonts w:ascii="Times New Roman" w:hAnsi="Times New Roman" w:cs="Times New Roman"/>
          <w:sz w:val="28"/>
          <w:szCs w:val="28"/>
          <w:lang w:eastAsia="ru-RU"/>
        </w:rPr>
        <w:t xml:space="preserve">в </w:t>
      </w:r>
      <w:r w:rsidR="00B13EBA" w:rsidRPr="00DD1AE2">
        <w:rPr>
          <w:rFonts w:ascii="Times New Roman" w:hAnsi="Times New Roman" w:cs="Times New Roman"/>
          <w:sz w:val="28"/>
          <w:szCs w:val="28"/>
          <w:lang w:eastAsia="ru-RU"/>
        </w:rPr>
        <w:t>помещениях архивохранилищ необходимо:</w:t>
      </w:r>
    </w:p>
    <w:p w14:paraId="1BBCBE06"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проводить систематическую влажную уборку;</w:t>
      </w:r>
    </w:p>
    <w:p w14:paraId="32D2B755"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не реже одного раза в год проводить </w:t>
      </w:r>
      <w:proofErr w:type="spellStart"/>
      <w:r w:rsidRPr="005470AC">
        <w:rPr>
          <w:rFonts w:ascii="Times New Roman" w:hAnsi="Times New Roman" w:cs="Times New Roman"/>
          <w:sz w:val="28"/>
          <w:szCs w:val="28"/>
          <w:lang w:eastAsia="ru-RU"/>
        </w:rPr>
        <w:t>обеспыливание</w:t>
      </w:r>
      <w:proofErr w:type="spellEnd"/>
      <w:r w:rsidRPr="005470AC">
        <w:rPr>
          <w:rFonts w:ascii="Times New Roman" w:hAnsi="Times New Roman" w:cs="Times New Roman"/>
          <w:sz w:val="28"/>
          <w:szCs w:val="28"/>
          <w:lang w:eastAsia="ru-RU"/>
        </w:rPr>
        <w:t xml:space="preserve"> коробок с документами, шкафов, стеллажей;</w:t>
      </w:r>
    </w:p>
    <w:p w14:paraId="58D018D6"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обрабатывать цокольные части стеллажей, полы, плинтусы, подоконники водными растворами антисептиков.</w:t>
      </w:r>
    </w:p>
    <w:p w14:paraId="4255A53B"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Два раза в год (в начале и по окончании отопительного сезона) документы и помещения архивохранилищ подвергаются обследованию для своевременного обнаружения насекомых и плесени. При обнаружении биологических вредителей принимаются срочные меры по дезинфекции и дезинсекции документов и помещений силами работников архива, а при необходимости - силами соответствующих служб.</w:t>
      </w:r>
    </w:p>
    <w:p w14:paraId="6AB099F4"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В архивохранилище запрещается находиться в верхней одежде, мокрой и грязной обуви; хранить посторонние предметы, имущество и оборудование, употреблять пищевые продукты (п</w:t>
      </w:r>
      <w:r w:rsidR="00B57BCC" w:rsidRPr="005470AC">
        <w:rPr>
          <w:rFonts w:ascii="Times New Roman" w:hAnsi="Times New Roman" w:cs="Times New Roman"/>
          <w:sz w:val="28"/>
          <w:szCs w:val="28"/>
          <w:lang w:eastAsia="ru-RU"/>
        </w:rPr>
        <w:t>.</w:t>
      </w:r>
      <w:r w:rsidR="00B57BCC">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2.27., 2.28.</w:t>
      </w:r>
      <w:r w:rsidR="00B57BCC">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Правил).</w:t>
      </w:r>
    </w:p>
    <w:p w14:paraId="140F1776" w14:textId="77777777" w:rsidR="000F31E2" w:rsidRPr="000F31E2" w:rsidRDefault="000F31E2" w:rsidP="000F31E2">
      <w:pPr>
        <w:widowControl w:val="0"/>
        <w:autoSpaceDE w:val="0"/>
        <w:autoSpaceDN w:val="0"/>
        <w:spacing w:after="0" w:line="360" w:lineRule="auto"/>
        <w:ind w:firstLine="709"/>
        <w:jc w:val="both"/>
        <w:rPr>
          <w:rFonts w:ascii="Times New Roman" w:hAnsi="Times New Roman" w:cs="Times New Roman"/>
          <w:sz w:val="28"/>
          <w:szCs w:val="28"/>
          <w:lang w:eastAsia="ru-RU"/>
        </w:rPr>
      </w:pPr>
      <w:r w:rsidRPr="000F31E2">
        <w:rPr>
          <w:rFonts w:ascii="Times New Roman" w:hAnsi="Times New Roman" w:cs="Times New Roman"/>
          <w:sz w:val="28"/>
          <w:szCs w:val="28"/>
          <w:lang w:eastAsia="ru-RU"/>
        </w:rPr>
        <w:t xml:space="preserve">Графическое изображение процесса 2.1.3. «Обеспечение нормативных </w:t>
      </w:r>
      <w:r w:rsidRPr="000F31E2">
        <w:rPr>
          <w:rFonts w:ascii="Times New Roman" w:hAnsi="Times New Roman" w:cs="Times New Roman"/>
          <w:sz w:val="28"/>
          <w:szCs w:val="28"/>
          <w:lang w:eastAsia="ru-RU"/>
        </w:rPr>
        <w:lastRenderedPageBreak/>
        <w:t>условий хранения документов» представлено на схеме 09 приложения № 4.</w:t>
      </w:r>
    </w:p>
    <w:p w14:paraId="2203B9F9"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Обеспечение условий хранения электронных документов помимо условий, перечисленных выше, включает (п</w:t>
      </w:r>
      <w:r w:rsidR="00252C06" w:rsidRPr="005470AC">
        <w:rPr>
          <w:rFonts w:ascii="Times New Roman" w:hAnsi="Times New Roman" w:cs="Times New Roman"/>
          <w:sz w:val="28"/>
          <w:szCs w:val="28"/>
          <w:lang w:eastAsia="ru-RU"/>
        </w:rPr>
        <w:t>.</w:t>
      </w:r>
      <w:r w:rsidR="00252C06">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w:t>
      </w:r>
      <w:r w:rsidR="00252C06" w:rsidRPr="005470AC">
        <w:rPr>
          <w:rFonts w:ascii="Times New Roman" w:hAnsi="Times New Roman" w:cs="Times New Roman"/>
          <w:sz w:val="28"/>
          <w:szCs w:val="28"/>
          <w:lang w:eastAsia="ru-RU"/>
        </w:rPr>
        <w:t>30</w:t>
      </w:r>
      <w:r w:rsidR="00252C06">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Правил):</w:t>
      </w:r>
    </w:p>
    <w:p w14:paraId="04025077" w14:textId="27FE30AC" w:rsidR="00B13EBA" w:rsidRPr="00836B55" w:rsidRDefault="00B13EBA" w:rsidP="00836B55">
      <w:pPr>
        <w:pStyle w:val="a4"/>
        <w:widowControl w:val="0"/>
        <w:numPr>
          <w:ilvl w:val="0"/>
          <w:numId w:val="25"/>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836B55">
        <w:rPr>
          <w:rFonts w:ascii="Times New Roman" w:hAnsi="Times New Roman" w:cs="Times New Roman"/>
          <w:sz w:val="28"/>
          <w:szCs w:val="28"/>
          <w:lang w:eastAsia="ru-RU"/>
        </w:rPr>
        <w:t xml:space="preserve">обеспечение </w:t>
      </w:r>
      <w:r w:rsidR="00252C06" w:rsidRPr="00836B55">
        <w:rPr>
          <w:rFonts w:ascii="Times New Roman" w:hAnsi="Times New Roman" w:cs="Times New Roman"/>
          <w:sz w:val="28"/>
          <w:szCs w:val="28"/>
          <w:lang w:eastAsia="ru-RU"/>
        </w:rPr>
        <w:t xml:space="preserve">архива организации </w:t>
      </w:r>
      <w:r w:rsidRPr="00836B55">
        <w:rPr>
          <w:rFonts w:ascii="Times New Roman" w:hAnsi="Times New Roman" w:cs="Times New Roman"/>
          <w:sz w:val="28"/>
          <w:szCs w:val="28"/>
          <w:lang w:eastAsia="ru-RU"/>
        </w:rPr>
        <w:t xml:space="preserve">техническими и программными средствами </w:t>
      </w:r>
      <w:r w:rsidR="00340333">
        <w:rPr>
          <w:rFonts w:ascii="Times New Roman" w:hAnsi="Times New Roman" w:cs="Times New Roman"/>
          <w:sz w:val="28"/>
          <w:szCs w:val="28"/>
          <w:lang w:eastAsia="ru-RU"/>
        </w:rPr>
        <w:t>в</w:t>
      </w:r>
      <w:r w:rsidRPr="00836B55">
        <w:rPr>
          <w:rFonts w:ascii="Times New Roman" w:hAnsi="Times New Roman" w:cs="Times New Roman"/>
          <w:sz w:val="28"/>
          <w:szCs w:val="28"/>
          <w:lang w:eastAsia="ru-RU"/>
        </w:rPr>
        <w:t>оспроизведения, копирования, перезаписи и контроля физического и технического состояния электронных документов;</w:t>
      </w:r>
    </w:p>
    <w:p w14:paraId="67D591E3" w14:textId="77777777" w:rsidR="00B13EBA" w:rsidRPr="00836B55" w:rsidRDefault="00B13EBA" w:rsidP="00836B55">
      <w:pPr>
        <w:pStyle w:val="a4"/>
        <w:widowControl w:val="0"/>
        <w:numPr>
          <w:ilvl w:val="0"/>
          <w:numId w:val="25"/>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836B55">
        <w:rPr>
          <w:rFonts w:ascii="Times New Roman" w:hAnsi="Times New Roman" w:cs="Times New Roman"/>
          <w:sz w:val="28"/>
          <w:szCs w:val="28"/>
          <w:lang w:eastAsia="ru-RU"/>
        </w:rPr>
        <w:t xml:space="preserve">обеспечение режима информационной безопасности электронных документов; </w:t>
      </w:r>
    </w:p>
    <w:p w14:paraId="074A9533" w14:textId="77777777" w:rsidR="00B13EBA" w:rsidRPr="00836B55" w:rsidRDefault="00B13EBA" w:rsidP="00836B55">
      <w:pPr>
        <w:pStyle w:val="a4"/>
        <w:widowControl w:val="0"/>
        <w:numPr>
          <w:ilvl w:val="0"/>
          <w:numId w:val="25"/>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836B55">
        <w:rPr>
          <w:rFonts w:ascii="Times New Roman" w:hAnsi="Times New Roman" w:cs="Times New Roman"/>
          <w:sz w:val="28"/>
          <w:szCs w:val="28"/>
          <w:lang w:eastAsia="ru-RU"/>
        </w:rPr>
        <w:t>обеспечение физико-технической сохранности носителей электронных документов;</w:t>
      </w:r>
    </w:p>
    <w:p w14:paraId="534A6FF0" w14:textId="04889256" w:rsidR="00B13EBA" w:rsidRDefault="00B13EBA" w:rsidP="00836B55">
      <w:pPr>
        <w:pStyle w:val="a4"/>
        <w:widowControl w:val="0"/>
        <w:numPr>
          <w:ilvl w:val="0"/>
          <w:numId w:val="25"/>
        </w:numPr>
        <w:tabs>
          <w:tab w:val="left" w:pos="993"/>
        </w:tabs>
        <w:autoSpaceDE w:val="0"/>
        <w:autoSpaceDN w:val="0"/>
        <w:spacing w:after="0" w:line="360" w:lineRule="auto"/>
        <w:ind w:left="0" w:firstLine="709"/>
        <w:jc w:val="both"/>
        <w:rPr>
          <w:rFonts w:ascii="Times New Roman" w:hAnsi="Times New Roman" w:cs="Times New Roman"/>
          <w:sz w:val="28"/>
          <w:szCs w:val="28"/>
          <w:lang w:eastAsia="ru-RU"/>
        </w:rPr>
      </w:pPr>
      <w:r w:rsidRPr="00836B55">
        <w:rPr>
          <w:rFonts w:ascii="Times New Roman" w:hAnsi="Times New Roman" w:cs="Times New Roman"/>
          <w:sz w:val="28"/>
          <w:szCs w:val="28"/>
          <w:lang w:eastAsia="ru-RU"/>
        </w:rPr>
        <w:t>синхронное изменение программно-аппаратной среды в организации и в архиве организации.</w:t>
      </w:r>
    </w:p>
    <w:p w14:paraId="0662A212" w14:textId="77777777" w:rsidR="004A3E90" w:rsidRPr="00836B55" w:rsidRDefault="004A3E90" w:rsidP="004A3E90">
      <w:pPr>
        <w:pStyle w:val="a4"/>
        <w:widowControl w:val="0"/>
        <w:tabs>
          <w:tab w:val="left" w:pos="993"/>
        </w:tabs>
        <w:autoSpaceDE w:val="0"/>
        <w:autoSpaceDN w:val="0"/>
        <w:spacing w:after="0" w:line="360" w:lineRule="auto"/>
        <w:ind w:left="709"/>
        <w:jc w:val="both"/>
        <w:rPr>
          <w:rFonts w:ascii="Times New Roman" w:hAnsi="Times New Roman" w:cs="Times New Roman"/>
          <w:sz w:val="28"/>
          <w:szCs w:val="28"/>
          <w:lang w:eastAsia="ru-RU"/>
        </w:rPr>
      </w:pPr>
    </w:p>
    <w:p w14:paraId="69B51CAE" w14:textId="77777777" w:rsidR="00B13EBA" w:rsidRPr="005470AC" w:rsidRDefault="00976F70" w:rsidP="004A3E90">
      <w:pPr>
        <w:pStyle w:val="1"/>
        <w:rPr>
          <w:u w:color="000000"/>
        </w:rPr>
      </w:pPr>
      <w:bookmarkStart w:id="100" w:name="_Toc460423915"/>
      <w:bookmarkStart w:id="101" w:name="_Toc463607837"/>
      <w:bookmarkStart w:id="102" w:name="_Toc465784239"/>
      <w:r>
        <w:rPr>
          <w:u w:color="000000"/>
        </w:rPr>
        <w:t>2</w:t>
      </w:r>
      <w:r w:rsidR="00B13EBA" w:rsidRPr="005470AC">
        <w:rPr>
          <w:u w:color="000000"/>
        </w:rPr>
        <w:t>.2</w:t>
      </w:r>
      <w:r w:rsidR="00273CD9" w:rsidRPr="005470AC">
        <w:rPr>
          <w:u w:color="000000"/>
        </w:rPr>
        <w:t>.</w:t>
      </w:r>
      <w:r w:rsidR="00273CD9">
        <w:rPr>
          <w:u w:color="000000"/>
        </w:rPr>
        <w:t> </w:t>
      </w:r>
      <w:r w:rsidR="00B13EBA" w:rsidRPr="005470AC">
        <w:rPr>
          <w:u w:color="000000"/>
        </w:rPr>
        <w:t>Обеспечение сохранности документов</w:t>
      </w:r>
      <w:bookmarkEnd w:id="100"/>
      <w:bookmarkEnd w:id="101"/>
      <w:bookmarkEnd w:id="102"/>
    </w:p>
    <w:p w14:paraId="4ADBFAB0" w14:textId="77777777" w:rsidR="004A3E90" w:rsidRDefault="004A3E90" w:rsidP="008251C1">
      <w:pPr>
        <w:widowControl w:val="0"/>
        <w:autoSpaceDE w:val="0"/>
        <w:autoSpaceDN w:val="0"/>
        <w:spacing w:after="0" w:line="360" w:lineRule="auto"/>
        <w:ind w:firstLine="709"/>
        <w:jc w:val="both"/>
        <w:rPr>
          <w:rFonts w:ascii="Times New Roman" w:hAnsi="Times New Roman" w:cs="Times New Roman"/>
          <w:i/>
          <w:color w:val="000000"/>
          <w:sz w:val="28"/>
          <w:szCs w:val="28"/>
          <w:u w:color="000000"/>
          <w:lang w:eastAsia="ru-RU"/>
        </w:rPr>
      </w:pPr>
    </w:p>
    <w:p w14:paraId="641A3EE3" w14:textId="7FA3D2D4" w:rsidR="00B13EBA" w:rsidRPr="00D9331C" w:rsidRDefault="00B13EBA" w:rsidP="008251C1">
      <w:pPr>
        <w:widowControl w:val="0"/>
        <w:autoSpaceDE w:val="0"/>
        <w:autoSpaceDN w:val="0"/>
        <w:spacing w:after="0" w:line="360" w:lineRule="auto"/>
        <w:ind w:firstLine="709"/>
        <w:jc w:val="both"/>
        <w:rPr>
          <w:rFonts w:ascii="Times New Roman" w:hAnsi="Times New Roman" w:cs="Times New Roman"/>
          <w:i/>
          <w:sz w:val="28"/>
          <w:szCs w:val="28"/>
          <w:lang w:eastAsia="ru-RU"/>
        </w:rPr>
      </w:pPr>
      <w:r w:rsidRPr="00D9331C">
        <w:rPr>
          <w:rFonts w:ascii="Times New Roman" w:hAnsi="Times New Roman" w:cs="Times New Roman"/>
          <w:i/>
          <w:color w:val="000000"/>
          <w:sz w:val="28"/>
          <w:szCs w:val="28"/>
          <w:u w:color="000000"/>
          <w:lang w:eastAsia="ru-RU"/>
        </w:rPr>
        <w:t>Обеспечение сохранности документов</w:t>
      </w:r>
      <w:r w:rsidR="00D9331C" w:rsidRPr="00D9331C">
        <w:rPr>
          <w:i/>
          <w:color w:val="000000"/>
          <w:sz w:val="28"/>
          <w:szCs w:val="28"/>
          <w:u w:color="000000"/>
          <w:lang w:eastAsia="ru-RU"/>
        </w:rPr>
        <w:t xml:space="preserve"> –</w:t>
      </w:r>
      <w:r w:rsidR="00300B3C">
        <w:rPr>
          <w:i/>
          <w:color w:val="000000"/>
          <w:sz w:val="28"/>
          <w:szCs w:val="28"/>
          <w:u w:color="000000"/>
          <w:lang w:eastAsia="ru-RU"/>
        </w:rPr>
        <w:t xml:space="preserve"> </w:t>
      </w:r>
      <w:r w:rsidRPr="00D9331C">
        <w:rPr>
          <w:rFonts w:ascii="Times New Roman" w:hAnsi="Times New Roman" w:cs="Times New Roman"/>
          <w:i/>
          <w:sz w:val="28"/>
          <w:szCs w:val="28"/>
          <w:lang w:eastAsia="ru-RU"/>
        </w:rPr>
        <w:t>система мероприятий, обеспечивающих сохранность документов, контроль их физического состояния при поступлении документов в архив, во время их хранения в архиве и при передаче документов на постоянное хранение</w:t>
      </w:r>
      <w:r w:rsidR="001A70C6" w:rsidRPr="00D9331C">
        <w:rPr>
          <w:rFonts w:ascii="Times New Roman" w:hAnsi="Times New Roman" w:cs="Times New Roman"/>
          <w:i/>
          <w:sz w:val="28"/>
          <w:szCs w:val="28"/>
          <w:lang w:eastAsia="ru-RU"/>
        </w:rPr>
        <w:t xml:space="preserve"> в государственный (муниципальный) архив</w:t>
      </w:r>
      <w:r w:rsidRPr="00D9331C">
        <w:rPr>
          <w:rFonts w:ascii="Times New Roman" w:hAnsi="Times New Roman" w:cs="Times New Roman"/>
          <w:i/>
          <w:sz w:val="28"/>
          <w:szCs w:val="28"/>
          <w:lang w:eastAsia="ru-RU"/>
        </w:rPr>
        <w:t xml:space="preserve">, а также поддержание и восстановление физического состояния документов. </w:t>
      </w:r>
    </w:p>
    <w:p w14:paraId="5DEB7815"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Процесс обеспечения сохранности документов осуществляется работниками архива и включает:</w:t>
      </w:r>
    </w:p>
    <w:p w14:paraId="2D6AB3DE" w14:textId="77777777" w:rsidR="00B13EBA" w:rsidRPr="00D9331C" w:rsidRDefault="00B13EBA" w:rsidP="00D9331C">
      <w:pPr>
        <w:pStyle w:val="a4"/>
        <w:widowControl w:val="0"/>
        <w:numPr>
          <w:ilvl w:val="0"/>
          <w:numId w:val="25"/>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D9331C">
        <w:rPr>
          <w:rFonts w:ascii="Times New Roman" w:hAnsi="Times New Roman" w:cs="Times New Roman"/>
          <w:sz w:val="28"/>
          <w:szCs w:val="28"/>
          <w:lang w:eastAsia="ru-RU"/>
        </w:rPr>
        <w:t>рациональное размещение документов</w:t>
      </w:r>
      <w:r w:rsidR="001A70C6" w:rsidRPr="00D9331C">
        <w:rPr>
          <w:rFonts w:ascii="Times New Roman" w:hAnsi="Times New Roman" w:cs="Times New Roman"/>
          <w:sz w:val="28"/>
          <w:szCs w:val="28"/>
          <w:lang w:eastAsia="ru-RU"/>
        </w:rPr>
        <w:t xml:space="preserve"> в архивохрани</w:t>
      </w:r>
      <w:r w:rsidR="003D3114" w:rsidRPr="00D9331C">
        <w:rPr>
          <w:rFonts w:ascii="Times New Roman" w:hAnsi="Times New Roman" w:cs="Times New Roman"/>
          <w:sz w:val="28"/>
          <w:szCs w:val="28"/>
          <w:lang w:eastAsia="ru-RU"/>
        </w:rPr>
        <w:t>л</w:t>
      </w:r>
      <w:r w:rsidR="001A70C6" w:rsidRPr="00D9331C">
        <w:rPr>
          <w:rFonts w:ascii="Times New Roman" w:hAnsi="Times New Roman" w:cs="Times New Roman"/>
          <w:sz w:val="28"/>
          <w:szCs w:val="28"/>
          <w:lang w:eastAsia="ru-RU"/>
        </w:rPr>
        <w:t>ище</w:t>
      </w:r>
      <w:r w:rsidRPr="00D9331C">
        <w:rPr>
          <w:rFonts w:ascii="Times New Roman" w:hAnsi="Times New Roman" w:cs="Times New Roman"/>
          <w:sz w:val="28"/>
          <w:szCs w:val="28"/>
          <w:lang w:eastAsia="ru-RU"/>
        </w:rPr>
        <w:t>;</w:t>
      </w:r>
    </w:p>
    <w:p w14:paraId="71831740" w14:textId="77777777" w:rsidR="00B13EBA" w:rsidRPr="00D9331C" w:rsidRDefault="00B13EBA" w:rsidP="00D9331C">
      <w:pPr>
        <w:pStyle w:val="a4"/>
        <w:widowControl w:val="0"/>
        <w:numPr>
          <w:ilvl w:val="0"/>
          <w:numId w:val="25"/>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proofErr w:type="spellStart"/>
      <w:r w:rsidRPr="00D9331C">
        <w:rPr>
          <w:rFonts w:ascii="Times New Roman" w:hAnsi="Times New Roman" w:cs="Times New Roman"/>
          <w:sz w:val="28"/>
          <w:szCs w:val="28"/>
          <w:lang w:eastAsia="ru-RU"/>
        </w:rPr>
        <w:t>топографирование</w:t>
      </w:r>
      <w:proofErr w:type="spellEnd"/>
      <w:r w:rsidRPr="00D9331C">
        <w:rPr>
          <w:rFonts w:ascii="Times New Roman" w:hAnsi="Times New Roman" w:cs="Times New Roman"/>
          <w:sz w:val="28"/>
          <w:szCs w:val="28"/>
          <w:lang w:eastAsia="ru-RU"/>
        </w:rPr>
        <w:t>;</w:t>
      </w:r>
    </w:p>
    <w:p w14:paraId="4D1FD6A7" w14:textId="63111460" w:rsidR="00B13EBA" w:rsidRPr="00D9331C" w:rsidRDefault="00B13EBA" w:rsidP="00D9331C">
      <w:pPr>
        <w:pStyle w:val="a4"/>
        <w:widowControl w:val="0"/>
        <w:numPr>
          <w:ilvl w:val="0"/>
          <w:numId w:val="25"/>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D9331C">
        <w:rPr>
          <w:rFonts w:ascii="Times New Roman" w:hAnsi="Times New Roman" w:cs="Times New Roman"/>
          <w:sz w:val="28"/>
          <w:szCs w:val="28"/>
          <w:lang w:eastAsia="ru-RU"/>
        </w:rPr>
        <w:t xml:space="preserve">контроль </w:t>
      </w:r>
      <w:r w:rsidR="00A42D4A">
        <w:rPr>
          <w:rFonts w:ascii="Times New Roman" w:hAnsi="Times New Roman" w:cs="Times New Roman"/>
          <w:sz w:val="28"/>
          <w:szCs w:val="28"/>
          <w:lang w:eastAsia="ru-RU"/>
        </w:rPr>
        <w:t>наличи</w:t>
      </w:r>
      <w:r w:rsidR="003A4F99">
        <w:rPr>
          <w:rFonts w:ascii="Times New Roman" w:hAnsi="Times New Roman" w:cs="Times New Roman"/>
          <w:sz w:val="28"/>
          <w:szCs w:val="28"/>
          <w:lang w:eastAsia="ru-RU"/>
        </w:rPr>
        <w:t>я</w:t>
      </w:r>
      <w:r w:rsidR="00A42D4A">
        <w:rPr>
          <w:rFonts w:ascii="Times New Roman" w:hAnsi="Times New Roman" w:cs="Times New Roman"/>
          <w:sz w:val="28"/>
          <w:szCs w:val="28"/>
          <w:lang w:eastAsia="ru-RU"/>
        </w:rPr>
        <w:t xml:space="preserve"> документов, их</w:t>
      </w:r>
      <w:r w:rsidRPr="00D9331C">
        <w:rPr>
          <w:rFonts w:ascii="Times New Roman" w:hAnsi="Times New Roman" w:cs="Times New Roman"/>
          <w:sz w:val="28"/>
          <w:szCs w:val="28"/>
          <w:lang w:eastAsia="ru-RU"/>
        </w:rPr>
        <w:t xml:space="preserve"> движени</w:t>
      </w:r>
      <w:r w:rsidR="003A4F99">
        <w:rPr>
          <w:rFonts w:ascii="Times New Roman" w:hAnsi="Times New Roman" w:cs="Times New Roman"/>
          <w:sz w:val="28"/>
          <w:szCs w:val="28"/>
          <w:lang w:eastAsia="ru-RU"/>
        </w:rPr>
        <w:t>я</w:t>
      </w:r>
      <w:r w:rsidRPr="00D9331C">
        <w:rPr>
          <w:rFonts w:ascii="Times New Roman" w:hAnsi="Times New Roman" w:cs="Times New Roman"/>
          <w:sz w:val="28"/>
          <w:szCs w:val="28"/>
          <w:lang w:eastAsia="ru-RU"/>
        </w:rPr>
        <w:t xml:space="preserve"> и состояни</w:t>
      </w:r>
      <w:r w:rsidR="003A4F99">
        <w:rPr>
          <w:rFonts w:ascii="Times New Roman" w:hAnsi="Times New Roman" w:cs="Times New Roman"/>
          <w:sz w:val="28"/>
          <w:szCs w:val="28"/>
          <w:lang w:eastAsia="ru-RU"/>
        </w:rPr>
        <w:t>я</w:t>
      </w:r>
      <w:r w:rsidR="006F0DA8">
        <w:rPr>
          <w:rFonts w:ascii="Times New Roman" w:hAnsi="Times New Roman" w:cs="Times New Roman"/>
          <w:sz w:val="28"/>
          <w:szCs w:val="28"/>
          <w:lang w:eastAsia="ru-RU"/>
        </w:rPr>
        <w:t>.</w:t>
      </w:r>
    </w:p>
    <w:p w14:paraId="526A1884" w14:textId="77777777" w:rsidR="00B13EBA" w:rsidRPr="005470AC" w:rsidRDefault="00B13EBA" w:rsidP="008251C1">
      <w:pPr>
        <w:widowControl w:val="0"/>
        <w:autoSpaceDE w:val="0"/>
        <w:autoSpaceDN w:val="0"/>
        <w:spacing w:after="0" w:line="360" w:lineRule="auto"/>
        <w:ind w:firstLine="709"/>
        <w:jc w:val="center"/>
        <w:rPr>
          <w:rFonts w:ascii="Times New Roman" w:hAnsi="Times New Roman" w:cs="Times New Roman"/>
          <w:b/>
          <w:bCs/>
          <w:sz w:val="28"/>
          <w:szCs w:val="28"/>
          <w:lang w:eastAsia="ru-RU"/>
        </w:rPr>
      </w:pPr>
    </w:p>
    <w:p w14:paraId="4B3B5CA4" w14:textId="77777777" w:rsidR="00B13EBA" w:rsidRPr="005470AC" w:rsidRDefault="002D71C1" w:rsidP="00871CF7">
      <w:pPr>
        <w:pStyle w:val="1"/>
      </w:pPr>
      <w:bookmarkStart w:id="103" w:name="_Toc460423916"/>
      <w:bookmarkStart w:id="104" w:name="_Toc463607838"/>
      <w:bookmarkStart w:id="105" w:name="_Toc465784240"/>
      <w:r>
        <w:t>2</w:t>
      </w:r>
      <w:r w:rsidR="00B13EBA" w:rsidRPr="005470AC">
        <w:t>.2.1</w:t>
      </w:r>
      <w:r w:rsidR="001A70C6" w:rsidRPr="005470AC">
        <w:t>.</w:t>
      </w:r>
      <w:r w:rsidR="001A70C6">
        <w:t> </w:t>
      </w:r>
      <w:r w:rsidR="00B13EBA" w:rsidRPr="005470AC">
        <w:t>Рациональное размещение документов</w:t>
      </w:r>
      <w:r w:rsidR="00BC2A8C">
        <w:t xml:space="preserve"> в архивохранилище</w:t>
      </w:r>
      <w:bookmarkEnd w:id="103"/>
      <w:bookmarkEnd w:id="104"/>
      <w:bookmarkEnd w:id="105"/>
    </w:p>
    <w:p w14:paraId="50B466F3" w14:textId="77777777" w:rsidR="00871CF7" w:rsidRDefault="00871CF7" w:rsidP="008251C1">
      <w:pPr>
        <w:spacing w:after="0" w:line="360" w:lineRule="auto"/>
        <w:ind w:firstLine="709"/>
        <w:jc w:val="both"/>
        <w:rPr>
          <w:rFonts w:ascii="Times New Roman" w:hAnsi="Times New Roman" w:cs="Times New Roman"/>
          <w:sz w:val="28"/>
          <w:szCs w:val="28"/>
          <w:lang w:eastAsia="ru-RU"/>
        </w:rPr>
      </w:pPr>
    </w:p>
    <w:p w14:paraId="3F5DCD81" w14:textId="4E313468" w:rsidR="00B13EBA" w:rsidRPr="005470AC"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lang w:eastAsia="ru-RU"/>
        </w:rPr>
        <w:lastRenderedPageBreak/>
        <w:t xml:space="preserve">Рациональное размещение документов </w:t>
      </w:r>
      <w:r w:rsidR="001A70C6">
        <w:rPr>
          <w:rFonts w:ascii="Times New Roman" w:hAnsi="Times New Roman" w:cs="Times New Roman"/>
          <w:sz w:val="28"/>
          <w:szCs w:val="28"/>
          <w:lang w:eastAsia="ru-RU"/>
        </w:rPr>
        <w:t xml:space="preserve">в архивохранилище </w:t>
      </w:r>
      <w:r w:rsidRPr="005470AC">
        <w:rPr>
          <w:rFonts w:ascii="Times New Roman" w:hAnsi="Times New Roman" w:cs="Times New Roman"/>
          <w:sz w:val="28"/>
          <w:szCs w:val="28"/>
          <w:lang w:eastAsia="ru-RU"/>
        </w:rPr>
        <w:t xml:space="preserve">создает условия для поиска документов и проверки их наличия. Требования к размещению документов в архивохранилище содержатся в пунктах 2.34-2.35 Правил. </w:t>
      </w:r>
      <w:r w:rsidRPr="005470AC">
        <w:rPr>
          <w:rFonts w:ascii="Times New Roman" w:hAnsi="Times New Roman" w:cs="Times New Roman"/>
          <w:sz w:val="28"/>
          <w:szCs w:val="28"/>
        </w:rPr>
        <w:t>Порядок расположения документов в архиве определяется планом (схемой) их размещения.</w:t>
      </w:r>
    </w:p>
    <w:p w14:paraId="0CA1A41C"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При размещении документов работник архива руководствуется правилами:</w:t>
      </w:r>
    </w:p>
    <w:p w14:paraId="30217C45" w14:textId="53734AFD" w:rsidR="00B13EBA" w:rsidRPr="005470AC" w:rsidRDefault="00B13EBA" w:rsidP="00D9331C">
      <w:pPr>
        <w:pStyle w:val="a4"/>
        <w:widowControl w:val="0"/>
        <w:numPr>
          <w:ilvl w:val="0"/>
          <w:numId w:val="25"/>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все поступающие в архив организации документы размещаются в </w:t>
      </w:r>
      <w:r w:rsidR="001A70C6" w:rsidRPr="005470AC">
        <w:rPr>
          <w:rFonts w:ascii="Times New Roman" w:hAnsi="Times New Roman" w:cs="Times New Roman"/>
          <w:sz w:val="28"/>
          <w:szCs w:val="28"/>
          <w:lang w:eastAsia="ru-RU"/>
        </w:rPr>
        <w:t>архивохранилищ</w:t>
      </w:r>
      <w:r w:rsidR="001A70C6">
        <w:rPr>
          <w:rFonts w:ascii="Times New Roman" w:hAnsi="Times New Roman" w:cs="Times New Roman"/>
          <w:sz w:val="28"/>
          <w:szCs w:val="28"/>
          <w:lang w:eastAsia="ru-RU"/>
        </w:rPr>
        <w:t>е</w:t>
      </w:r>
      <w:r w:rsidR="00300B3C">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на стеллажах или в шкафах в порядке, соответствующем описям дел, документов;</w:t>
      </w:r>
    </w:p>
    <w:p w14:paraId="0FA94274" w14:textId="77777777" w:rsidR="00B13EBA" w:rsidRPr="005470AC" w:rsidRDefault="00B13EBA" w:rsidP="00D9331C">
      <w:pPr>
        <w:pStyle w:val="a4"/>
        <w:widowControl w:val="0"/>
        <w:numPr>
          <w:ilvl w:val="0"/>
          <w:numId w:val="25"/>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документы, температурно-влажностный режим хранения которых различен, должны размещаться в разных архивохранилищах;</w:t>
      </w:r>
    </w:p>
    <w:p w14:paraId="6B671861" w14:textId="37724D65" w:rsidR="00B13EBA" w:rsidRPr="005470AC" w:rsidRDefault="00B13EBA" w:rsidP="00D9331C">
      <w:pPr>
        <w:pStyle w:val="a4"/>
        <w:widowControl w:val="0"/>
        <w:numPr>
          <w:ilvl w:val="0"/>
          <w:numId w:val="25"/>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дела, имеющие твердый переплет, устанавливаются вертикально; с мягким переплетом или непереплетенные – горизонтально;</w:t>
      </w:r>
    </w:p>
    <w:p w14:paraId="6D1F42F0" w14:textId="77777777" w:rsidR="00B13EBA" w:rsidRPr="005470AC" w:rsidRDefault="00B13EBA" w:rsidP="00D9331C">
      <w:pPr>
        <w:pStyle w:val="a4"/>
        <w:widowControl w:val="0"/>
        <w:numPr>
          <w:ilvl w:val="0"/>
          <w:numId w:val="25"/>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коробки не должны выступать за пределы полок стеллажей;</w:t>
      </w:r>
    </w:p>
    <w:p w14:paraId="6357DB36" w14:textId="21479D90" w:rsidR="008935C8" w:rsidRDefault="00B13EBA" w:rsidP="00E373A9">
      <w:pPr>
        <w:pStyle w:val="a4"/>
        <w:widowControl w:val="0"/>
        <w:numPr>
          <w:ilvl w:val="0"/>
          <w:numId w:val="25"/>
        </w:numPr>
        <w:tabs>
          <w:tab w:val="left" w:pos="993"/>
        </w:tabs>
        <w:autoSpaceDE w:val="0"/>
        <w:autoSpaceDN w:val="0"/>
        <w:adjustRightInd w:val="0"/>
        <w:spacing w:after="0" w:line="360" w:lineRule="auto"/>
        <w:ind w:left="142" w:firstLine="567"/>
        <w:contextualSpacing/>
        <w:jc w:val="both"/>
        <w:rPr>
          <w:rFonts w:ascii="Times New Roman" w:hAnsi="Times New Roman" w:cs="Times New Roman"/>
          <w:sz w:val="28"/>
          <w:szCs w:val="28"/>
          <w:lang w:eastAsia="ru-RU"/>
        </w:rPr>
      </w:pPr>
      <w:r w:rsidRPr="00A60B32">
        <w:rPr>
          <w:rFonts w:ascii="Times New Roman" w:hAnsi="Times New Roman" w:cs="Times New Roman"/>
          <w:sz w:val="28"/>
          <w:szCs w:val="28"/>
          <w:lang w:eastAsia="ru-RU"/>
        </w:rPr>
        <w:t>на коробки приклеиваются ярлыки, на которых указываются: номер фонда, номер описи</w:t>
      </w:r>
      <w:r w:rsidR="00A60B32" w:rsidRPr="00BB7C16">
        <w:rPr>
          <w:rFonts w:ascii="Times New Roman" w:hAnsi="Times New Roman" w:cs="Times New Roman"/>
          <w:sz w:val="28"/>
          <w:szCs w:val="28"/>
          <w:lang w:eastAsia="ru-RU"/>
        </w:rPr>
        <w:t xml:space="preserve">, </w:t>
      </w:r>
      <w:r w:rsidRPr="006F0DA8">
        <w:rPr>
          <w:rFonts w:ascii="Times New Roman" w:hAnsi="Times New Roman" w:cs="Times New Roman"/>
          <w:sz w:val="28"/>
          <w:szCs w:val="28"/>
          <w:lang w:eastAsia="ru-RU"/>
        </w:rPr>
        <w:t xml:space="preserve">крайние номера дел, размещенных в данной </w:t>
      </w:r>
      <w:r w:rsidRPr="00272E42">
        <w:rPr>
          <w:rFonts w:ascii="Times New Roman" w:hAnsi="Times New Roman" w:cs="Times New Roman"/>
          <w:sz w:val="28"/>
          <w:szCs w:val="28"/>
          <w:lang w:eastAsia="ru-RU"/>
        </w:rPr>
        <w:t>коробке</w:t>
      </w:r>
      <w:r w:rsidR="00105EF2">
        <w:rPr>
          <w:rFonts w:ascii="Times New Roman" w:hAnsi="Times New Roman" w:cs="Times New Roman"/>
          <w:sz w:val="28"/>
          <w:szCs w:val="28"/>
          <w:lang w:eastAsia="ru-RU"/>
        </w:rPr>
        <w:t>,</w:t>
      </w:r>
      <w:r w:rsidR="00300B3C">
        <w:rPr>
          <w:rFonts w:ascii="Times New Roman" w:hAnsi="Times New Roman" w:cs="Times New Roman"/>
          <w:sz w:val="28"/>
          <w:szCs w:val="28"/>
          <w:lang w:eastAsia="ru-RU"/>
        </w:rPr>
        <w:t xml:space="preserve"> </w:t>
      </w:r>
      <w:r w:rsidR="00FB68B9" w:rsidRPr="00E373A9">
        <w:rPr>
          <w:rFonts w:ascii="Times New Roman" w:hAnsi="Times New Roman" w:cs="Times New Roman"/>
          <w:sz w:val="28"/>
          <w:szCs w:val="28"/>
        </w:rPr>
        <w:t>даты дел, находящихся в коробке,</w:t>
      </w:r>
      <w:r w:rsidR="00300B3C">
        <w:rPr>
          <w:rFonts w:ascii="Times New Roman" w:hAnsi="Times New Roman" w:cs="Times New Roman"/>
          <w:sz w:val="28"/>
          <w:szCs w:val="28"/>
        </w:rPr>
        <w:t xml:space="preserve"> </w:t>
      </w:r>
      <w:r w:rsidR="00FB68B9" w:rsidRPr="00E373A9">
        <w:rPr>
          <w:rFonts w:ascii="Times New Roman" w:hAnsi="Times New Roman" w:cs="Times New Roman"/>
          <w:sz w:val="28"/>
          <w:szCs w:val="28"/>
        </w:rPr>
        <w:t>и номер коробки в пределах фонда</w:t>
      </w:r>
      <w:r w:rsidRPr="00A60B32">
        <w:rPr>
          <w:rFonts w:ascii="Times New Roman" w:hAnsi="Times New Roman" w:cs="Times New Roman"/>
          <w:sz w:val="28"/>
          <w:szCs w:val="28"/>
          <w:lang w:eastAsia="ru-RU"/>
        </w:rPr>
        <w:t>;</w:t>
      </w:r>
    </w:p>
    <w:p w14:paraId="3C81815B" w14:textId="77777777" w:rsidR="00B13EBA" w:rsidRPr="005470AC" w:rsidRDefault="00B13EBA" w:rsidP="00D9331C">
      <w:pPr>
        <w:pStyle w:val="a4"/>
        <w:widowControl w:val="0"/>
        <w:numPr>
          <w:ilvl w:val="0"/>
          <w:numId w:val="25"/>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не допускается хранение документов в транспортной таре, в штабелях, на полу, подоконниках, лестничных площадках и других</w:t>
      </w:r>
      <w:r w:rsidR="001A70C6">
        <w:rPr>
          <w:rFonts w:ascii="Times New Roman" w:hAnsi="Times New Roman" w:cs="Times New Roman"/>
          <w:sz w:val="28"/>
          <w:szCs w:val="28"/>
          <w:lang w:eastAsia="ru-RU"/>
        </w:rPr>
        <w:t>,</w:t>
      </w:r>
      <w:r w:rsidRPr="005470AC">
        <w:rPr>
          <w:rFonts w:ascii="Times New Roman" w:hAnsi="Times New Roman" w:cs="Times New Roman"/>
          <w:sz w:val="28"/>
          <w:szCs w:val="28"/>
          <w:lang w:eastAsia="ru-RU"/>
        </w:rPr>
        <w:t xml:space="preserve"> не предназначенных для хранения документов местах (п</w:t>
      </w:r>
      <w:r w:rsidR="001A70C6" w:rsidRPr="005470AC">
        <w:rPr>
          <w:rFonts w:ascii="Times New Roman" w:hAnsi="Times New Roman" w:cs="Times New Roman"/>
          <w:sz w:val="28"/>
          <w:szCs w:val="28"/>
          <w:lang w:eastAsia="ru-RU"/>
        </w:rPr>
        <w:t>.</w:t>
      </w:r>
      <w:r w:rsidR="001A70C6">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2.34., 2.35</w:t>
      </w:r>
      <w:r w:rsidR="001A70C6" w:rsidRPr="005470AC">
        <w:rPr>
          <w:rFonts w:ascii="Times New Roman" w:hAnsi="Times New Roman" w:cs="Times New Roman"/>
          <w:sz w:val="28"/>
          <w:szCs w:val="28"/>
          <w:lang w:eastAsia="ru-RU"/>
        </w:rPr>
        <w:t>.</w:t>
      </w:r>
      <w:r w:rsidR="001A70C6">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Правил);</w:t>
      </w:r>
    </w:p>
    <w:p w14:paraId="4F4C58A0" w14:textId="6233149B" w:rsidR="00B13EBA" w:rsidRPr="00300B3C" w:rsidRDefault="00B13EBA" w:rsidP="00300B3C">
      <w:pPr>
        <w:pStyle w:val="a4"/>
        <w:widowControl w:val="0"/>
        <w:numPr>
          <w:ilvl w:val="0"/>
          <w:numId w:val="25"/>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300B3C">
        <w:rPr>
          <w:rFonts w:ascii="Times New Roman" w:hAnsi="Times New Roman" w:cs="Times New Roman"/>
          <w:sz w:val="28"/>
          <w:szCs w:val="28"/>
          <w:lang w:eastAsia="ru-RU"/>
        </w:rPr>
        <w:t xml:space="preserve">документы постоянного хранения </w:t>
      </w:r>
      <w:r w:rsidR="001A70C6" w:rsidRPr="00300B3C">
        <w:rPr>
          <w:rFonts w:ascii="Times New Roman" w:hAnsi="Times New Roman" w:cs="Times New Roman"/>
          <w:sz w:val="28"/>
          <w:szCs w:val="28"/>
          <w:lang w:eastAsia="ru-RU"/>
        </w:rPr>
        <w:t>на бумажном носителе</w:t>
      </w:r>
      <w:r w:rsidR="00300B3C" w:rsidRPr="00300B3C">
        <w:rPr>
          <w:rFonts w:ascii="Times New Roman" w:hAnsi="Times New Roman" w:cs="Times New Roman"/>
          <w:sz w:val="28"/>
          <w:szCs w:val="28"/>
          <w:lang w:eastAsia="ru-RU"/>
        </w:rPr>
        <w:t xml:space="preserve"> </w:t>
      </w:r>
      <w:r w:rsidRPr="00300B3C">
        <w:rPr>
          <w:rFonts w:ascii="Times New Roman" w:hAnsi="Times New Roman" w:cs="Times New Roman"/>
          <w:sz w:val="28"/>
          <w:szCs w:val="28"/>
          <w:lang w:eastAsia="ru-RU"/>
        </w:rPr>
        <w:t>размещают в картонных коробках, папках, а документы временного хранения - в связках;</w:t>
      </w:r>
    </w:p>
    <w:p w14:paraId="3EF0C06D" w14:textId="6F3CCD14" w:rsidR="00B13EBA" w:rsidRPr="005470AC" w:rsidRDefault="00B13EBA" w:rsidP="00D9331C">
      <w:pPr>
        <w:pStyle w:val="a4"/>
        <w:widowControl w:val="0"/>
        <w:numPr>
          <w:ilvl w:val="0"/>
          <w:numId w:val="25"/>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документы постоянного хранения размещаются отдельно от документов </w:t>
      </w:r>
      <w:r w:rsidR="001A70C6" w:rsidRPr="005470AC">
        <w:rPr>
          <w:rFonts w:ascii="Times New Roman" w:hAnsi="Times New Roman" w:cs="Times New Roman"/>
          <w:sz w:val="28"/>
          <w:szCs w:val="28"/>
          <w:lang w:eastAsia="ru-RU"/>
        </w:rPr>
        <w:t>временн</w:t>
      </w:r>
      <w:r w:rsidR="001A70C6">
        <w:rPr>
          <w:rFonts w:ascii="Times New Roman" w:hAnsi="Times New Roman" w:cs="Times New Roman"/>
          <w:sz w:val="28"/>
          <w:szCs w:val="28"/>
          <w:lang w:eastAsia="ru-RU"/>
        </w:rPr>
        <w:t>ых</w:t>
      </w:r>
      <w:r w:rsidR="00300B3C">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 xml:space="preserve">(свыше 10 лет) </w:t>
      </w:r>
      <w:r w:rsidR="001A70C6">
        <w:rPr>
          <w:rFonts w:ascii="Times New Roman" w:hAnsi="Times New Roman" w:cs="Times New Roman"/>
          <w:sz w:val="28"/>
          <w:szCs w:val="28"/>
          <w:lang w:eastAsia="ru-RU"/>
        </w:rPr>
        <w:t xml:space="preserve">сроков </w:t>
      </w:r>
      <w:r w:rsidRPr="005470AC">
        <w:rPr>
          <w:rFonts w:ascii="Times New Roman" w:hAnsi="Times New Roman" w:cs="Times New Roman"/>
          <w:sz w:val="28"/>
          <w:szCs w:val="28"/>
          <w:lang w:eastAsia="ru-RU"/>
        </w:rPr>
        <w:t>хранения и по личному составу;</w:t>
      </w:r>
    </w:p>
    <w:p w14:paraId="3512E852" w14:textId="77777777" w:rsidR="00B13EBA" w:rsidRPr="005470AC" w:rsidRDefault="00B13EBA" w:rsidP="00D9331C">
      <w:pPr>
        <w:pStyle w:val="a4"/>
        <w:widowControl w:val="0"/>
        <w:numPr>
          <w:ilvl w:val="0"/>
          <w:numId w:val="25"/>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документы разных фондов размещаются отдельно;</w:t>
      </w:r>
    </w:p>
    <w:p w14:paraId="316759A6" w14:textId="77777777" w:rsidR="00B13EBA" w:rsidRPr="005470AC" w:rsidRDefault="00B13EBA" w:rsidP="00D9331C">
      <w:pPr>
        <w:pStyle w:val="a4"/>
        <w:widowControl w:val="0"/>
        <w:numPr>
          <w:ilvl w:val="0"/>
          <w:numId w:val="25"/>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документы ликвидированных организаций хранятся отдельно.</w:t>
      </w:r>
    </w:p>
    <w:p w14:paraId="64E6F032"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lastRenderedPageBreak/>
        <w:t>Электронные документы на физически обособленных носителях размещаются отдельно от других документов (п</w:t>
      </w:r>
      <w:r w:rsidR="001A70C6" w:rsidRPr="005470AC">
        <w:rPr>
          <w:rFonts w:ascii="Times New Roman" w:hAnsi="Times New Roman" w:cs="Times New Roman"/>
          <w:sz w:val="28"/>
          <w:szCs w:val="28"/>
          <w:lang w:eastAsia="ru-RU"/>
        </w:rPr>
        <w:t>.</w:t>
      </w:r>
      <w:r w:rsidR="001A70C6">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2.35.</w:t>
      </w:r>
      <w:r w:rsidR="001A70C6">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 xml:space="preserve">Правил). </w:t>
      </w:r>
    </w:p>
    <w:p w14:paraId="0A99A587" w14:textId="77777777" w:rsidR="00B13EBA" w:rsidRPr="005470AC"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Рекомендуется хранить электронные документы раздельно по видам электронных носителей, в разных коробках, боксах, ящиках, на разных полках шкафов.</w:t>
      </w:r>
    </w:p>
    <w:p w14:paraId="436FED15" w14:textId="77777777" w:rsidR="00B13EBA" w:rsidRPr="005470AC"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Футляры с электронными носителями размещаются вертикально в контейнерах, ящиках специализированных шкафов или в коробках, боксах на полках стеллажей, шкафов. Расстояние между футлярами должно быть достаточным для того, чтобы электронные носители можно было свободно помещать и доставать из ящика или коробки, бокса.</w:t>
      </w:r>
    </w:p>
    <w:p w14:paraId="37E70B95" w14:textId="77777777" w:rsidR="00B13EBA"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 xml:space="preserve">Электронные документы могут храниться </w:t>
      </w:r>
      <w:r w:rsidR="001A70C6">
        <w:rPr>
          <w:rFonts w:ascii="Times New Roman" w:hAnsi="Times New Roman" w:cs="Times New Roman"/>
          <w:sz w:val="28"/>
          <w:szCs w:val="28"/>
        </w:rPr>
        <w:t>на серверах, принадлежащих</w:t>
      </w:r>
      <w:r w:rsidRPr="005470AC">
        <w:rPr>
          <w:rFonts w:ascii="Times New Roman" w:hAnsi="Times New Roman" w:cs="Times New Roman"/>
          <w:sz w:val="28"/>
          <w:szCs w:val="28"/>
        </w:rPr>
        <w:t xml:space="preserve"> организации</w:t>
      </w:r>
      <w:r w:rsidR="001A70C6">
        <w:rPr>
          <w:rFonts w:ascii="Times New Roman" w:hAnsi="Times New Roman" w:cs="Times New Roman"/>
          <w:sz w:val="28"/>
          <w:szCs w:val="28"/>
        </w:rPr>
        <w:t xml:space="preserve"> или арендуемых организацией.</w:t>
      </w:r>
    </w:p>
    <w:p w14:paraId="35B41B83" w14:textId="77777777" w:rsidR="00D9331C" w:rsidRPr="005470AC" w:rsidRDefault="00D9331C" w:rsidP="008251C1">
      <w:pPr>
        <w:spacing w:after="0" w:line="360" w:lineRule="auto"/>
        <w:ind w:firstLine="709"/>
        <w:jc w:val="both"/>
        <w:rPr>
          <w:rFonts w:ascii="Times New Roman" w:hAnsi="Times New Roman" w:cs="Times New Roman"/>
          <w:sz w:val="28"/>
          <w:szCs w:val="28"/>
        </w:rPr>
      </w:pPr>
    </w:p>
    <w:p w14:paraId="599035E6" w14:textId="4BF767AE" w:rsidR="00B13EBA" w:rsidRDefault="00976F70" w:rsidP="00871CF7">
      <w:pPr>
        <w:pStyle w:val="1"/>
      </w:pPr>
      <w:bookmarkStart w:id="106" w:name="_Toc460423917"/>
      <w:bookmarkStart w:id="107" w:name="_Toc463607839"/>
      <w:bookmarkStart w:id="108" w:name="_Toc465784241"/>
      <w:r>
        <w:t>2</w:t>
      </w:r>
      <w:r w:rsidR="00B13EBA" w:rsidRPr="005470AC">
        <w:t>.2.2.</w:t>
      </w:r>
      <w:r w:rsidR="00871CF7">
        <w:t> </w:t>
      </w:r>
      <w:proofErr w:type="spellStart"/>
      <w:r w:rsidR="00B13EBA" w:rsidRPr="005470AC">
        <w:t>Топографирование</w:t>
      </w:r>
      <w:bookmarkEnd w:id="106"/>
      <w:bookmarkEnd w:id="107"/>
      <w:bookmarkEnd w:id="108"/>
      <w:proofErr w:type="spellEnd"/>
    </w:p>
    <w:p w14:paraId="4B9C2235" w14:textId="77777777" w:rsidR="00871CF7" w:rsidRDefault="00871CF7" w:rsidP="008251C1">
      <w:pPr>
        <w:widowControl w:val="0"/>
        <w:autoSpaceDE w:val="0"/>
        <w:autoSpaceDN w:val="0"/>
        <w:spacing w:after="0" w:line="360" w:lineRule="auto"/>
        <w:ind w:firstLine="709"/>
        <w:jc w:val="both"/>
        <w:rPr>
          <w:rFonts w:ascii="Times New Roman" w:hAnsi="Times New Roman" w:cs="Times New Roman"/>
          <w:i/>
          <w:sz w:val="28"/>
          <w:szCs w:val="28"/>
          <w:lang w:eastAsia="ru-RU"/>
        </w:rPr>
      </w:pPr>
    </w:p>
    <w:p w14:paraId="0C709312" w14:textId="3105EE85" w:rsidR="00D9331C" w:rsidRDefault="00B13EBA" w:rsidP="008251C1">
      <w:pPr>
        <w:widowControl w:val="0"/>
        <w:autoSpaceDE w:val="0"/>
        <w:autoSpaceDN w:val="0"/>
        <w:spacing w:after="0" w:line="360" w:lineRule="auto"/>
        <w:ind w:firstLine="709"/>
        <w:jc w:val="both"/>
        <w:rPr>
          <w:rFonts w:ascii="Times New Roman" w:hAnsi="Times New Roman" w:cs="Times New Roman"/>
          <w:i/>
          <w:sz w:val="28"/>
          <w:szCs w:val="28"/>
          <w:lang w:eastAsia="ru-RU"/>
        </w:rPr>
      </w:pPr>
      <w:proofErr w:type="spellStart"/>
      <w:r w:rsidRPr="00D9331C">
        <w:rPr>
          <w:rFonts w:ascii="Times New Roman" w:hAnsi="Times New Roman" w:cs="Times New Roman"/>
          <w:i/>
          <w:sz w:val="28"/>
          <w:szCs w:val="28"/>
          <w:lang w:eastAsia="ru-RU"/>
        </w:rPr>
        <w:t>Топографирование</w:t>
      </w:r>
      <w:proofErr w:type="spellEnd"/>
      <w:r w:rsidRPr="00D9331C">
        <w:rPr>
          <w:rFonts w:ascii="Times New Roman" w:hAnsi="Times New Roman" w:cs="Times New Roman"/>
          <w:i/>
          <w:sz w:val="28"/>
          <w:szCs w:val="28"/>
          <w:lang w:eastAsia="ru-RU"/>
        </w:rPr>
        <w:t xml:space="preserve"> –</w:t>
      </w:r>
      <w:r w:rsidR="00300B3C">
        <w:rPr>
          <w:rFonts w:ascii="Times New Roman" w:hAnsi="Times New Roman" w:cs="Times New Roman"/>
          <w:i/>
          <w:sz w:val="28"/>
          <w:szCs w:val="28"/>
          <w:lang w:eastAsia="ru-RU"/>
        </w:rPr>
        <w:t xml:space="preserve"> </w:t>
      </w:r>
      <w:r w:rsidRPr="00D9331C">
        <w:rPr>
          <w:rFonts w:ascii="Times New Roman" w:hAnsi="Times New Roman" w:cs="Times New Roman"/>
          <w:i/>
          <w:sz w:val="28"/>
          <w:szCs w:val="28"/>
          <w:lang w:eastAsia="ru-RU"/>
        </w:rPr>
        <w:t>разработка схемы расположения дел в архивохранилище путем присвоения цифровых обозначе</w:t>
      </w:r>
      <w:r w:rsidR="00D9331C">
        <w:rPr>
          <w:rFonts w:ascii="Times New Roman" w:hAnsi="Times New Roman" w:cs="Times New Roman"/>
          <w:i/>
          <w:sz w:val="28"/>
          <w:szCs w:val="28"/>
          <w:lang w:eastAsia="ru-RU"/>
        </w:rPr>
        <w:t>ний местам хранения документов.</w:t>
      </w:r>
    </w:p>
    <w:p w14:paraId="55C6DD33"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proofErr w:type="spellStart"/>
      <w:r w:rsidRPr="005470AC">
        <w:rPr>
          <w:rFonts w:ascii="Times New Roman" w:hAnsi="Times New Roman" w:cs="Times New Roman"/>
          <w:sz w:val="28"/>
          <w:szCs w:val="28"/>
          <w:lang w:eastAsia="ru-RU"/>
        </w:rPr>
        <w:t>Топографирование</w:t>
      </w:r>
      <w:proofErr w:type="spellEnd"/>
      <w:r w:rsidRPr="005470AC">
        <w:rPr>
          <w:rFonts w:ascii="Times New Roman" w:hAnsi="Times New Roman" w:cs="Times New Roman"/>
          <w:sz w:val="28"/>
          <w:szCs w:val="28"/>
          <w:lang w:eastAsia="ru-RU"/>
        </w:rPr>
        <w:t xml:space="preserve"> проводит работник архива.</w:t>
      </w:r>
    </w:p>
    <w:p w14:paraId="4920C831"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Процесс </w:t>
      </w:r>
      <w:proofErr w:type="spellStart"/>
      <w:r w:rsidRPr="005470AC">
        <w:rPr>
          <w:rFonts w:ascii="Times New Roman" w:hAnsi="Times New Roman" w:cs="Times New Roman"/>
          <w:sz w:val="28"/>
          <w:szCs w:val="28"/>
          <w:lang w:eastAsia="ru-RU"/>
        </w:rPr>
        <w:t>топографирования</w:t>
      </w:r>
      <w:proofErr w:type="spellEnd"/>
      <w:r w:rsidRPr="005470AC">
        <w:rPr>
          <w:rFonts w:ascii="Times New Roman" w:hAnsi="Times New Roman" w:cs="Times New Roman"/>
          <w:sz w:val="28"/>
          <w:szCs w:val="28"/>
          <w:lang w:eastAsia="ru-RU"/>
        </w:rPr>
        <w:t xml:space="preserve"> опирается на акт о приемке помещения и оборудования, а также на приказ (распоряжение) руководителя организации о предоставлении помещений архиву и проводится с учетом схемы систематизации документов фонда.</w:t>
      </w:r>
    </w:p>
    <w:p w14:paraId="09ACD167"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Результатом процесса является: </w:t>
      </w:r>
    </w:p>
    <w:p w14:paraId="45EA087A" w14:textId="77777777" w:rsidR="00B13EBA" w:rsidRPr="00D9331C" w:rsidRDefault="00B13EBA" w:rsidP="00D9331C">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D9331C">
        <w:rPr>
          <w:rFonts w:ascii="Times New Roman" w:hAnsi="Times New Roman" w:cs="Times New Roman"/>
          <w:sz w:val="28"/>
          <w:szCs w:val="28"/>
          <w:lang w:eastAsia="ru-RU"/>
        </w:rPr>
        <w:t>схема размещения документов</w:t>
      </w:r>
      <w:r w:rsidR="001A70C6" w:rsidRPr="00D9331C">
        <w:rPr>
          <w:rFonts w:ascii="Times New Roman" w:hAnsi="Times New Roman" w:cs="Times New Roman"/>
          <w:sz w:val="28"/>
          <w:szCs w:val="28"/>
          <w:lang w:eastAsia="ru-RU"/>
        </w:rPr>
        <w:t xml:space="preserve"> в архивохранилище</w:t>
      </w:r>
      <w:r w:rsidRPr="00D9331C">
        <w:rPr>
          <w:rFonts w:ascii="Times New Roman" w:hAnsi="Times New Roman" w:cs="Times New Roman"/>
          <w:sz w:val="28"/>
          <w:szCs w:val="28"/>
          <w:lang w:eastAsia="ru-RU"/>
        </w:rPr>
        <w:t>;</w:t>
      </w:r>
    </w:p>
    <w:p w14:paraId="3E5402AB" w14:textId="77777777" w:rsidR="00B13EBA" w:rsidRPr="00D9331C" w:rsidRDefault="00B13EBA" w:rsidP="00D9331C">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D9331C">
        <w:rPr>
          <w:rFonts w:ascii="Times New Roman" w:hAnsi="Times New Roman" w:cs="Times New Roman"/>
          <w:sz w:val="28"/>
          <w:szCs w:val="28"/>
          <w:lang w:eastAsia="ru-RU"/>
        </w:rPr>
        <w:t>архивохранилище с пронумерованными полками и шкафами</w:t>
      </w:r>
      <w:r w:rsidR="00A42D4A">
        <w:rPr>
          <w:rFonts w:ascii="Times New Roman" w:hAnsi="Times New Roman" w:cs="Times New Roman"/>
          <w:sz w:val="28"/>
          <w:szCs w:val="28"/>
          <w:lang w:eastAsia="ru-RU"/>
        </w:rPr>
        <w:t xml:space="preserve"> (при наличии нескольких архивохранилищ они также нумеруются</w:t>
      </w:r>
      <w:r w:rsidRPr="00D9331C">
        <w:rPr>
          <w:rFonts w:ascii="Times New Roman" w:hAnsi="Times New Roman" w:cs="Times New Roman"/>
          <w:sz w:val="28"/>
          <w:szCs w:val="28"/>
          <w:lang w:eastAsia="ru-RU"/>
        </w:rPr>
        <w:t>;</w:t>
      </w:r>
    </w:p>
    <w:p w14:paraId="37F72580" w14:textId="77777777" w:rsidR="00B13EBA" w:rsidRPr="00D9331C" w:rsidRDefault="00B13EBA" w:rsidP="00D9331C">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D9331C">
        <w:rPr>
          <w:rFonts w:ascii="Times New Roman" w:hAnsi="Times New Roman" w:cs="Times New Roman"/>
          <w:sz w:val="28"/>
          <w:szCs w:val="28"/>
          <w:lang w:eastAsia="ru-RU"/>
        </w:rPr>
        <w:t xml:space="preserve">карточки </w:t>
      </w:r>
      <w:proofErr w:type="spellStart"/>
      <w:r w:rsidRPr="00D9331C">
        <w:rPr>
          <w:rFonts w:ascii="Times New Roman" w:hAnsi="Times New Roman" w:cs="Times New Roman"/>
          <w:sz w:val="28"/>
          <w:szCs w:val="28"/>
          <w:lang w:eastAsia="ru-RU"/>
        </w:rPr>
        <w:t>постеллажного</w:t>
      </w:r>
      <w:proofErr w:type="spellEnd"/>
      <w:r w:rsidRPr="00D9331C">
        <w:rPr>
          <w:rFonts w:ascii="Times New Roman" w:hAnsi="Times New Roman" w:cs="Times New Roman"/>
          <w:sz w:val="28"/>
          <w:szCs w:val="28"/>
          <w:lang w:eastAsia="ru-RU"/>
        </w:rPr>
        <w:t xml:space="preserve"> и </w:t>
      </w:r>
      <w:proofErr w:type="spellStart"/>
      <w:r w:rsidRPr="00D9331C">
        <w:rPr>
          <w:rFonts w:ascii="Times New Roman" w:hAnsi="Times New Roman" w:cs="Times New Roman"/>
          <w:sz w:val="28"/>
          <w:szCs w:val="28"/>
          <w:lang w:eastAsia="ru-RU"/>
        </w:rPr>
        <w:t>пофондового</w:t>
      </w:r>
      <w:proofErr w:type="spellEnd"/>
      <w:r w:rsidRPr="00D9331C">
        <w:rPr>
          <w:rFonts w:ascii="Times New Roman" w:hAnsi="Times New Roman" w:cs="Times New Roman"/>
          <w:sz w:val="28"/>
          <w:szCs w:val="28"/>
          <w:lang w:eastAsia="ru-RU"/>
        </w:rPr>
        <w:t xml:space="preserve"> указателя.</w:t>
      </w:r>
    </w:p>
    <w:p w14:paraId="1F666F00" w14:textId="346DF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proofErr w:type="spellStart"/>
      <w:r w:rsidRPr="005470AC">
        <w:rPr>
          <w:rFonts w:ascii="Times New Roman" w:hAnsi="Times New Roman" w:cs="Times New Roman"/>
          <w:sz w:val="28"/>
          <w:szCs w:val="28"/>
          <w:lang w:eastAsia="ru-RU"/>
        </w:rPr>
        <w:t>Топографирование</w:t>
      </w:r>
      <w:proofErr w:type="spellEnd"/>
      <w:r w:rsidRPr="005470AC">
        <w:rPr>
          <w:rFonts w:ascii="Times New Roman" w:hAnsi="Times New Roman" w:cs="Times New Roman"/>
          <w:sz w:val="28"/>
          <w:szCs w:val="28"/>
          <w:lang w:eastAsia="ru-RU"/>
        </w:rPr>
        <w:t xml:space="preserve"> служит </w:t>
      </w:r>
      <w:r w:rsidR="00A42D4A">
        <w:rPr>
          <w:rFonts w:ascii="Times New Roman" w:hAnsi="Times New Roman" w:cs="Times New Roman"/>
          <w:sz w:val="28"/>
          <w:szCs w:val="28"/>
          <w:lang w:eastAsia="ru-RU"/>
        </w:rPr>
        <w:t xml:space="preserve">для закрепления мест хранения документов и </w:t>
      </w:r>
      <w:r w:rsidRPr="005470AC">
        <w:rPr>
          <w:rFonts w:ascii="Times New Roman" w:hAnsi="Times New Roman" w:cs="Times New Roman"/>
          <w:sz w:val="28"/>
          <w:szCs w:val="28"/>
          <w:lang w:eastAsia="ru-RU"/>
        </w:rPr>
        <w:t>упрощени</w:t>
      </w:r>
      <w:r w:rsidR="00A42D4A">
        <w:rPr>
          <w:rFonts w:ascii="Times New Roman" w:hAnsi="Times New Roman" w:cs="Times New Roman"/>
          <w:sz w:val="28"/>
          <w:szCs w:val="28"/>
          <w:lang w:eastAsia="ru-RU"/>
        </w:rPr>
        <w:t>я</w:t>
      </w:r>
      <w:r w:rsidRPr="005470AC">
        <w:rPr>
          <w:rFonts w:ascii="Times New Roman" w:hAnsi="Times New Roman" w:cs="Times New Roman"/>
          <w:sz w:val="28"/>
          <w:szCs w:val="28"/>
          <w:lang w:eastAsia="ru-RU"/>
        </w:rPr>
        <w:t xml:space="preserve"> процесса поиска дел. </w:t>
      </w:r>
    </w:p>
    <w:p w14:paraId="37BD2220" w14:textId="79BB553C"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lastRenderedPageBreak/>
        <w:t xml:space="preserve">Требования к проведению </w:t>
      </w:r>
      <w:proofErr w:type="spellStart"/>
      <w:r w:rsidRPr="005470AC">
        <w:rPr>
          <w:rFonts w:ascii="Times New Roman" w:hAnsi="Times New Roman" w:cs="Times New Roman"/>
          <w:sz w:val="28"/>
          <w:szCs w:val="28"/>
          <w:lang w:eastAsia="ru-RU"/>
        </w:rPr>
        <w:t>топографирования</w:t>
      </w:r>
      <w:proofErr w:type="spellEnd"/>
      <w:r w:rsidRPr="005470AC">
        <w:rPr>
          <w:rFonts w:ascii="Times New Roman" w:hAnsi="Times New Roman" w:cs="Times New Roman"/>
          <w:sz w:val="28"/>
          <w:szCs w:val="28"/>
          <w:lang w:eastAsia="ru-RU"/>
        </w:rPr>
        <w:t xml:space="preserve"> закреплены в </w:t>
      </w:r>
      <w:r w:rsidR="001A70C6" w:rsidRPr="005470AC">
        <w:rPr>
          <w:rFonts w:ascii="Times New Roman" w:hAnsi="Times New Roman" w:cs="Times New Roman"/>
          <w:sz w:val="28"/>
          <w:szCs w:val="28"/>
          <w:lang w:eastAsia="ru-RU"/>
        </w:rPr>
        <w:t>пунктах</w:t>
      </w:r>
      <w:r w:rsidR="001A70C6">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2.36-2.</w:t>
      </w:r>
      <w:r w:rsidR="00645155">
        <w:rPr>
          <w:rFonts w:ascii="Times New Roman" w:hAnsi="Times New Roman" w:cs="Times New Roman"/>
          <w:sz w:val="28"/>
          <w:szCs w:val="28"/>
          <w:lang w:eastAsia="ru-RU"/>
        </w:rPr>
        <w:t>3</w:t>
      </w:r>
      <w:r w:rsidR="001A70C6" w:rsidRPr="005470AC">
        <w:rPr>
          <w:rFonts w:ascii="Times New Roman" w:hAnsi="Times New Roman" w:cs="Times New Roman"/>
          <w:sz w:val="28"/>
          <w:szCs w:val="28"/>
          <w:lang w:eastAsia="ru-RU"/>
        </w:rPr>
        <w:t>8</w:t>
      </w:r>
      <w:r w:rsidR="001A70C6">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Правил.</w:t>
      </w:r>
    </w:p>
    <w:p w14:paraId="6DD2F845"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proofErr w:type="spellStart"/>
      <w:r w:rsidRPr="005470AC">
        <w:rPr>
          <w:rFonts w:ascii="Times New Roman" w:hAnsi="Times New Roman" w:cs="Times New Roman"/>
          <w:sz w:val="28"/>
          <w:szCs w:val="28"/>
          <w:lang w:eastAsia="ru-RU"/>
        </w:rPr>
        <w:t>Топографирование</w:t>
      </w:r>
      <w:proofErr w:type="spellEnd"/>
      <w:r w:rsidRPr="005470AC">
        <w:rPr>
          <w:rFonts w:ascii="Times New Roman" w:hAnsi="Times New Roman" w:cs="Times New Roman"/>
          <w:sz w:val="28"/>
          <w:szCs w:val="28"/>
          <w:lang w:eastAsia="ru-RU"/>
        </w:rPr>
        <w:t xml:space="preserve"> проводится с учетом следующих правил:</w:t>
      </w:r>
    </w:p>
    <w:p w14:paraId="518B5651" w14:textId="77777777" w:rsidR="00B13EBA" w:rsidRPr="005470AC" w:rsidRDefault="00B13EBA" w:rsidP="00D9331C">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все помещения архива организации, а также стеллажи, шкафы, полки нумеруются. Стеллажи, шкафы нумеруются в каждом архивохранилище слева направо от входной двери, а полки на стеллажах - по шкафам сверху вниз, слева направо (п.</w:t>
      </w:r>
      <w:r w:rsidR="00A872FE">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2.36.</w:t>
      </w:r>
      <w:r w:rsidR="00A872FE">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Правил);</w:t>
      </w:r>
    </w:p>
    <w:p w14:paraId="697B46F4" w14:textId="0A9F8DED" w:rsidR="00B13EBA" w:rsidRPr="00D9331C" w:rsidRDefault="00B13EBA" w:rsidP="00D9331C">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bookmarkStart w:id="109" w:name="P184"/>
      <w:bookmarkEnd w:id="109"/>
      <w:r w:rsidRPr="005470AC">
        <w:rPr>
          <w:rFonts w:ascii="Times New Roman" w:hAnsi="Times New Roman" w:cs="Times New Roman"/>
          <w:sz w:val="28"/>
          <w:szCs w:val="28"/>
          <w:lang w:eastAsia="ru-RU"/>
        </w:rPr>
        <w:t xml:space="preserve">в целях определения места хранения документов в архивохранилище составляются топографические указатели: </w:t>
      </w:r>
      <w:proofErr w:type="spellStart"/>
      <w:r w:rsidRPr="005470AC">
        <w:rPr>
          <w:rFonts w:ascii="Times New Roman" w:hAnsi="Times New Roman" w:cs="Times New Roman"/>
          <w:sz w:val="28"/>
          <w:szCs w:val="28"/>
          <w:lang w:eastAsia="ru-RU"/>
        </w:rPr>
        <w:t>постеллажные</w:t>
      </w:r>
      <w:proofErr w:type="spellEnd"/>
      <w:r w:rsidR="00300B3C">
        <w:rPr>
          <w:rFonts w:ascii="Times New Roman" w:hAnsi="Times New Roman" w:cs="Times New Roman"/>
          <w:sz w:val="28"/>
          <w:szCs w:val="28"/>
          <w:lang w:eastAsia="ru-RU"/>
        </w:rPr>
        <w:t xml:space="preserve"> </w:t>
      </w:r>
      <w:hyperlink w:anchor="P623" w:history="1">
        <w:r w:rsidRPr="005470AC">
          <w:rPr>
            <w:rFonts w:ascii="Times New Roman" w:hAnsi="Times New Roman" w:cs="Times New Roman"/>
            <w:sz w:val="28"/>
            <w:szCs w:val="28"/>
            <w:lang w:eastAsia="ru-RU"/>
          </w:rPr>
          <w:t>(приложение № 1 Правил)</w:t>
        </w:r>
      </w:hyperlink>
      <w:r w:rsidRPr="005470AC">
        <w:rPr>
          <w:rFonts w:ascii="Times New Roman" w:hAnsi="Times New Roman" w:cs="Times New Roman"/>
          <w:sz w:val="28"/>
          <w:szCs w:val="28"/>
          <w:lang w:eastAsia="ru-RU"/>
        </w:rPr>
        <w:t xml:space="preserve">, а при большом количестве фондов – </w:t>
      </w:r>
      <w:proofErr w:type="spellStart"/>
      <w:r w:rsidRPr="005470AC">
        <w:rPr>
          <w:rFonts w:ascii="Times New Roman" w:hAnsi="Times New Roman" w:cs="Times New Roman"/>
          <w:sz w:val="28"/>
          <w:szCs w:val="28"/>
          <w:lang w:eastAsia="ru-RU"/>
        </w:rPr>
        <w:t>пофондовые</w:t>
      </w:r>
      <w:proofErr w:type="spellEnd"/>
      <w:r w:rsidR="00300B3C">
        <w:rPr>
          <w:rFonts w:ascii="Times New Roman" w:hAnsi="Times New Roman" w:cs="Times New Roman"/>
          <w:sz w:val="28"/>
          <w:szCs w:val="28"/>
          <w:lang w:eastAsia="ru-RU"/>
        </w:rPr>
        <w:t xml:space="preserve"> </w:t>
      </w:r>
      <w:hyperlink w:anchor="P662" w:history="1">
        <w:r w:rsidRPr="005470AC">
          <w:rPr>
            <w:rFonts w:ascii="Times New Roman" w:hAnsi="Times New Roman" w:cs="Times New Roman"/>
            <w:sz w:val="28"/>
            <w:szCs w:val="28"/>
            <w:lang w:eastAsia="ru-RU"/>
          </w:rPr>
          <w:t>(приложение № 2 Правил)</w:t>
        </w:r>
      </w:hyperlink>
      <w:r w:rsidRPr="00D9331C">
        <w:rPr>
          <w:rFonts w:ascii="Times New Roman" w:hAnsi="Times New Roman" w:cs="Times New Roman"/>
          <w:sz w:val="28"/>
          <w:szCs w:val="28"/>
          <w:lang w:eastAsia="ru-RU"/>
        </w:rPr>
        <w:t>;</w:t>
      </w:r>
    </w:p>
    <w:p w14:paraId="395DDD33" w14:textId="77777777" w:rsidR="00B13EBA" w:rsidRPr="005470AC" w:rsidRDefault="00B13EBA" w:rsidP="00D9331C">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proofErr w:type="spellStart"/>
      <w:r w:rsidRPr="005470AC">
        <w:rPr>
          <w:rFonts w:ascii="Times New Roman" w:hAnsi="Times New Roman" w:cs="Times New Roman"/>
          <w:sz w:val="28"/>
          <w:szCs w:val="28"/>
          <w:lang w:eastAsia="ru-RU"/>
        </w:rPr>
        <w:t>постеллажные</w:t>
      </w:r>
      <w:proofErr w:type="spellEnd"/>
      <w:r w:rsidRPr="005470AC">
        <w:rPr>
          <w:rFonts w:ascii="Times New Roman" w:hAnsi="Times New Roman" w:cs="Times New Roman"/>
          <w:sz w:val="28"/>
          <w:szCs w:val="28"/>
          <w:lang w:eastAsia="ru-RU"/>
        </w:rPr>
        <w:t xml:space="preserve"> топографические указатели прикрепляются к стенке стеллажа (шкафа);</w:t>
      </w:r>
    </w:p>
    <w:p w14:paraId="60FBD035" w14:textId="77777777" w:rsidR="00B13EBA" w:rsidRDefault="00B13EBA" w:rsidP="00D9331C">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proofErr w:type="spellStart"/>
      <w:r w:rsidRPr="005470AC">
        <w:rPr>
          <w:rFonts w:ascii="Times New Roman" w:hAnsi="Times New Roman" w:cs="Times New Roman"/>
          <w:sz w:val="28"/>
          <w:szCs w:val="28"/>
          <w:lang w:eastAsia="ru-RU"/>
        </w:rPr>
        <w:t>пофондовые</w:t>
      </w:r>
      <w:proofErr w:type="spellEnd"/>
      <w:r w:rsidRPr="005470AC">
        <w:rPr>
          <w:rFonts w:ascii="Times New Roman" w:hAnsi="Times New Roman" w:cs="Times New Roman"/>
          <w:sz w:val="28"/>
          <w:szCs w:val="28"/>
          <w:lang w:eastAsia="ru-RU"/>
        </w:rPr>
        <w:t xml:space="preserve"> топографические указатели располагаются по номерам фондов и служат для определения места хранения конкретных дел;</w:t>
      </w:r>
    </w:p>
    <w:p w14:paraId="376F6390" w14:textId="77777777" w:rsidR="006B6E9E" w:rsidRPr="005470AC" w:rsidRDefault="006B6E9E" w:rsidP="00D9331C">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пофондовые</w:t>
      </w:r>
      <w:proofErr w:type="spellEnd"/>
      <w:r>
        <w:rPr>
          <w:rFonts w:ascii="Times New Roman" w:hAnsi="Times New Roman" w:cs="Times New Roman"/>
          <w:sz w:val="28"/>
          <w:szCs w:val="28"/>
          <w:lang w:eastAsia="ru-RU"/>
        </w:rPr>
        <w:t xml:space="preserve"> топографические указатели допускается вести в виде электронной картотеки;</w:t>
      </w:r>
    </w:p>
    <w:p w14:paraId="474B4AC7" w14:textId="66CA930E" w:rsidR="00B13EBA" w:rsidRDefault="00B13EBA" w:rsidP="00D9331C">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изменения, происходящие в размещении документов, должны своевременно отражаться в топографических указателях (п</w:t>
      </w:r>
      <w:r w:rsidR="000F5C39" w:rsidRPr="005470AC">
        <w:rPr>
          <w:rFonts w:ascii="Times New Roman" w:hAnsi="Times New Roman" w:cs="Times New Roman"/>
          <w:sz w:val="28"/>
          <w:szCs w:val="28"/>
          <w:lang w:eastAsia="ru-RU"/>
        </w:rPr>
        <w:t>.</w:t>
      </w:r>
      <w:r w:rsidR="000F5C39">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2.37., 2.38.</w:t>
      </w:r>
      <w:r w:rsidR="00273CD9">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Правил). При этом подготавливаются новые указатели</w:t>
      </w:r>
      <w:r w:rsidR="000F5C39">
        <w:rPr>
          <w:rFonts w:ascii="Times New Roman" w:hAnsi="Times New Roman" w:cs="Times New Roman"/>
          <w:sz w:val="28"/>
          <w:szCs w:val="28"/>
          <w:lang w:eastAsia="ru-RU"/>
        </w:rPr>
        <w:t xml:space="preserve">: </w:t>
      </w:r>
      <w:proofErr w:type="spellStart"/>
      <w:r w:rsidR="000F5C39">
        <w:rPr>
          <w:rFonts w:ascii="Times New Roman" w:hAnsi="Times New Roman" w:cs="Times New Roman"/>
          <w:sz w:val="28"/>
          <w:szCs w:val="28"/>
          <w:lang w:eastAsia="ru-RU"/>
        </w:rPr>
        <w:t>п</w:t>
      </w:r>
      <w:r w:rsidRPr="005470AC">
        <w:rPr>
          <w:rFonts w:ascii="Times New Roman" w:hAnsi="Times New Roman" w:cs="Times New Roman"/>
          <w:sz w:val="28"/>
          <w:szCs w:val="28"/>
          <w:lang w:eastAsia="ru-RU"/>
        </w:rPr>
        <w:t>остеллажный</w:t>
      </w:r>
      <w:proofErr w:type="spellEnd"/>
      <w:r w:rsidR="00300B3C">
        <w:rPr>
          <w:rFonts w:ascii="Times New Roman" w:hAnsi="Times New Roman" w:cs="Times New Roman"/>
          <w:sz w:val="28"/>
          <w:szCs w:val="28"/>
          <w:lang w:eastAsia="ru-RU"/>
        </w:rPr>
        <w:t xml:space="preserve"> </w:t>
      </w:r>
      <w:r w:rsidR="000F31E2" w:rsidRPr="000F31E2">
        <w:rPr>
          <w:rFonts w:ascii="Times New Roman" w:hAnsi="Times New Roman" w:cs="Times New Roman"/>
          <w:sz w:val="28"/>
          <w:szCs w:val="28"/>
          <w:lang w:eastAsia="ru-RU"/>
        </w:rPr>
        <w:t>прикрепля</w:t>
      </w:r>
      <w:r w:rsidR="000F31E2">
        <w:rPr>
          <w:rFonts w:ascii="Times New Roman" w:hAnsi="Times New Roman" w:cs="Times New Roman"/>
          <w:sz w:val="28"/>
          <w:szCs w:val="28"/>
          <w:lang w:eastAsia="ru-RU"/>
        </w:rPr>
        <w:t>е</w:t>
      </w:r>
      <w:r w:rsidR="000F31E2" w:rsidRPr="000F31E2">
        <w:rPr>
          <w:rFonts w:ascii="Times New Roman" w:hAnsi="Times New Roman" w:cs="Times New Roman"/>
          <w:sz w:val="28"/>
          <w:szCs w:val="28"/>
          <w:lang w:eastAsia="ru-RU"/>
        </w:rPr>
        <w:t>тся к стенке стеллажа (шкафа)</w:t>
      </w:r>
      <w:r w:rsidRPr="005470AC">
        <w:rPr>
          <w:rFonts w:ascii="Times New Roman" w:hAnsi="Times New Roman" w:cs="Times New Roman"/>
          <w:sz w:val="28"/>
          <w:szCs w:val="28"/>
          <w:lang w:eastAsia="ru-RU"/>
        </w:rPr>
        <w:t xml:space="preserve"> взамен прежнего, а </w:t>
      </w:r>
      <w:proofErr w:type="spellStart"/>
      <w:r w:rsidRPr="005470AC">
        <w:rPr>
          <w:rFonts w:ascii="Times New Roman" w:hAnsi="Times New Roman" w:cs="Times New Roman"/>
          <w:sz w:val="28"/>
          <w:szCs w:val="28"/>
          <w:lang w:eastAsia="ru-RU"/>
        </w:rPr>
        <w:t>пофондовый</w:t>
      </w:r>
      <w:proofErr w:type="spellEnd"/>
      <w:r w:rsidRPr="005470AC">
        <w:rPr>
          <w:rFonts w:ascii="Times New Roman" w:hAnsi="Times New Roman" w:cs="Times New Roman"/>
          <w:sz w:val="28"/>
          <w:szCs w:val="28"/>
          <w:lang w:eastAsia="ru-RU"/>
        </w:rPr>
        <w:t xml:space="preserve"> заменяет старый указатель.</w:t>
      </w:r>
    </w:p>
    <w:p w14:paraId="2E80885D" w14:textId="77777777" w:rsidR="000F31E2" w:rsidRDefault="000F31E2"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0F31E2">
        <w:rPr>
          <w:rFonts w:ascii="Times New Roman" w:hAnsi="Times New Roman" w:cs="Times New Roman"/>
          <w:sz w:val="28"/>
          <w:szCs w:val="28"/>
          <w:lang w:eastAsia="ru-RU"/>
        </w:rPr>
        <w:t>Графическое изображение процессов 2.2.1. «Рациональное размещение документов в архивохранилище» и 2.2.2. «</w:t>
      </w:r>
      <w:proofErr w:type="spellStart"/>
      <w:r w:rsidRPr="000F31E2">
        <w:rPr>
          <w:rFonts w:ascii="Times New Roman" w:hAnsi="Times New Roman" w:cs="Times New Roman"/>
          <w:sz w:val="28"/>
          <w:szCs w:val="28"/>
          <w:lang w:eastAsia="ru-RU"/>
        </w:rPr>
        <w:t>Топографирование</w:t>
      </w:r>
      <w:proofErr w:type="spellEnd"/>
      <w:r w:rsidRPr="000F31E2">
        <w:rPr>
          <w:rFonts w:ascii="Times New Roman" w:hAnsi="Times New Roman" w:cs="Times New Roman"/>
          <w:sz w:val="28"/>
          <w:szCs w:val="28"/>
          <w:lang w:eastAsia="ru-RU"/>
        </w:rPr>
        <w:t xml:space="preserve">» представлено на схеме 10 Приложения </w:t>
      </w:r>
      <w:r w:rsidR="008060CB">
        <w:rPr>
          <w:rFonts w:ascii="Times New Roman" w:hAnsi="Times New Roman" w:cs="Times New Roman"/>
          <w:sz w:val="28"/>
          <w:szCs w:val="28"/>
          <w:lang w:eastAsia="ru-RU"/>
        </w:rPr>
        <w:t xml:space="preserve">№ </w:t>
      </w:r>
      <w:r w:rsidRPr="000F31E2">
        <w:rPr>
          <w:rFonts w:ascii="Times New Roman" w:hAnsi="Times New Roman" w:cs="Times New Roman"/>
          <w:sz w:val="28"/>
          <w:szCs w:val="28"/>
          <w:lang w:eastAsia="ru-RU"/>
        </w:rPr>
        <w:t>4.</w:t>
      </w:r>
    </w:p>
    <w:p w14:paraId="13FC29FC" w14:textId="77777777" w:rsidR="003A4F99" w:rsidRPr="005470AC" w:rsidRDefault="003A4F99"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p>
    <w:p w14:paraId="6DCC72A6" w14:textId="77777777" w:rsidR="00B13EBA" w:rsidRPr="005470AC" w:rsidRDefault="00976F70" w:rsidP="00871CF7">
      <w:pPr>
        <w:pStyle w:val="1"/>
      </w:pPr>
      <w:bookmarkStart w:id="110" w:name="_Toc460423918"/>
      <w:bookmarkStart w:id="111" w:name="_Toc463607840"/>
      <w:bookmarkStart w:id="112" w:name="_Toc465784242"/>
      <w:r>
        <w:t>2</w:t>
      </w:r>
      <w:r w:rsidR="00B13EBA" w:rsidRPr="005470AC">
        <w:t>.2.3</w:t>
      </w:r>
      <w:r w:rsidR="00273CD9" w:rsidRPr="005470AC">
        <w:t>.</w:t>
      </w:r>
      <w:r w:rsidR="00273CD9">
        <w:t> </w:t>
      </w:r>
      <w:r w:rsidR="00B13EBA" w:rsidRPr="005470AC">
        <w:t>Контроль за движением документов и их состоянием</w:t>
      </w:r>
      <w:bookmarkEnd w:id="110"/>
      <w:bookmarkEnd w:id="111"/>
      <w:bookmarkEnd w:id="112"/>
    </w:p>
    <w:p w14:paraId="2E1A32D6" w14:textId="77777777" w:rsidR="00871CF7" w:rsidRDefault="00871CF7"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p>
    <w:p w14:paraId="57573F0B" w14:textId="3913225E"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Контроль за движением документов и их состоянием включает:</w:t>
      </w:r>
    </w:p>
    <w:p w14:paraId="491A62D6"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lastRenderedPageBreak/>
        <w:t>проверку наличия и состояния документов;</w:t>
      </w:r>
    </w:p>
    <w:p w14:paraId="144E7D6B"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установление порядка выдачи дел из хранилища;</w:t>
      </w:r>
    </w:p>
    <w:p w14:paraId="222E24E6" w14:textId="77777777" w:rsidR="00B13EBA"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установление порядка действий в чрезвычайных ситуациях.</w:t>
      </w:r>
    </w:p>
    <w:p w14:paraId="5F4A59C7" w14:textId="77777777" w:rsidR="00E12C4D" w:rsidRPr="005470AC" w:rsidRDefault="00E12C4D"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p>
    <w:p w14:paraId="42631969" w14:textId="26CB89E0" w:rsidR="008935C8" w:rsidRPr="00E373A9" w:rsidRDefault="00871CF7" w:rsidP="00871CF7">
      <w:pPr>
        <w:pStyle w:val="1"/>
      </w:pPr>
      <w:bookmarkStart w:id="113" w:name="_Toc463607841"/>
      <w:bookmarkStart w:id="114" w:name="_Toc465784243"/>
      <w:r>
        <w:t>2.2.3.1. </w:t>
      </w:r>
      <w:r w:rsidR="00FB68B9" w:rsidRPr="00E373A9">
        <w:t>Проверка наличия и состояния документов</w:t>
      </w:r>
      <w:bookmarkEnd w:id="113"/>
      <w:bookmarkEnd w:id="114"/>
    </w:p>
    <w:p w14:paraId="66AA4E46" w14:textId="77777777" w:rsidR="00871CF7" w:rsidRDefault="00871CF7"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p>
    <w:p w14:paraId="6ED29D1F" w14:textId="7D209969"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Проверка наличия и состояния документов архива организации проводится в целях:</w:t>
      </w:r>
    </w:p>
    <w:p w14:paraId="20E28F25"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выявления и устранения недостатков в учете документов;</w:t>
      </w:r>
    </w:p>
    <w:p w14:paraId="2E9A5309"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установления фактического наличия единиц хранения и соответствие учетным документам;</w:t>
      </w:r>
    </w:p>
    <w:p w14:paraId="71705CE1"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выявления отсутствующих документов и их розыска;</w:t>
      </w:r>
    </w:p>
    <w:p w14:paraId="7EA8110E"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выявления и учета документов, требующих профилактической и/или реставрационно-профилактической обработки;</w:t>
      </w:r>
    </w:p>
    <w:p w14:paraId="10A346E4"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выявления и учета электронных документов, требующих перезаписи на новые электронные носители, устранения вредоносных компьютерных программ (п</w:t>
      </w:r>
      <w:r w:rsidR="00DC0B84" w:rsidRPr="005470AC">
        <w:rPr>
          <w:rFonts w:ascii="Times New Roman" w:hAnsi="Times New Roman" w:cs="Times New Roman"/>
          <w:sz w:val="28"/>
          <w:szCs w:val="28"/>
          <w:lang w:eastAsia="ru-RU"/>
        </w:rPr>
        <w:t>.</w:t>
      </w:r>
      <w:r w:rsidR="00DC0B84">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2.39.</w:t>
      </w:r>
      <w:r w:rsidR="00DC0B84">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Правил).</w:t>
      </w:r>
    </w:p>
    <w:p w14:paraId="62E35598"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Проверка наличия и состояния документов проводится комиссией или не менее чем двумя работниками. Исключение составляют архивы с небольшим фондом, имеющие единственного работника. </w:t>
      </w:r>
    </w:p>
    <w:p w14:paraId="46578DF9"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Проверка наличия и состояния документов на бумажных носителях проводится не реже одного раза в 10 лет, электронных документов - не реже одного раза в 5 лет (п</w:t>
      </w:r>
      <w:r w:rsidR="00DC0B84" w:rsidRPr="005470AC">
        <w:rPr>
          <w:rFonts w:ascii="Times New Roman" w:hAnsi="Times New Roman" w:cs="Times New Roman"/>
          <w:sz w:val="28"/>
          <w:szCs w:val="28"/>
          <w:lang w:eastAsia="ru-RU"/>
        </w:rPr>
        <w:t>.</w:t>
      </w:r>
      <w:r w:rsidR="00DC0B84">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2.40.</w:t>
      </w:r>
      <w:r w:rsidR="00273CD9">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 xml:space="preserve">Правил). </w:t>
      </w:r>
    </w:p>
    <w:p w14:paraId="27EE568F" w14:textId="236626C5"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Проверка наличия и состояния документов </w:t>
      </w:r>
      <w:r w:rsidR="000F31E2" w:rsidRPr="000F31E2">
        <w:rPr>
          <w:rFonts w:ascii="Times New Roman" w:hAnsi="Times New Roman" w:cs="Times New Roman"/>
          <w:sz w:val="28"/>
          <w:szCs w:val="28"/>
          <w:lang w:eastAsia="ru-RU"/>
        </w:rPr>
        <w:t>(</w:t>
      </w:r>
      <w:r w:rsidR="00FD060F">
        <w:rPr>
          <w:rFonts w:ascii="Times New Roman" w:hAnsi="Times New Roman" w:cs="Times New Roman"/>
          <w:sz w:val="28"/>
          <w:szCs w:val="28"/>
          <w:lang w:eastAsia="ru-RU"/>
        </w:rPr>
        <w:t>схем</w:t>
      </w:r>
      <w:r w:rsidR="003A4F99">
        <w:rPr>
          <w:rFonts w:ascii="Times New Roman" w:hAnsi="Times New Roman" w:cs="Times New Roman"/>
          <w:sz w:val="28"/>
          <w:szCs w:val="28"/>
          <w:lang w:eastAsia="ru-RU"/>
        </w:rPr>
        <w:t>а</w:t>
      </w:r>
      <w:r w:rsidR="00FD060F">
        <w:rPr>
          <w:rFonts w:ascii="Times New Roman" w:hAnsi="Times New Roman" w:cs="Times New Roman"/>
          <w:sz w:val="28"/>
          <w:szCs w:val="28"/>
          <w:lang w:eastAsia="ru-RU"/>
        </w:rPr>
        <w:t xml:space="preserve"> 11 п</w:t>
      </w:r>
      <w:r w:rsidR="008060CB">
        <w:rPr>
          <w:rFonts w:ascii="Times New Roman" w:hAnsi="Times New Roman" w:cs="Times New Roman"/>
          <w:sz w:val="28"/>
          <w:szCs w:val="28"/>
          <w:lang w:eastAsia="ru-RU"/>
        </w:rPr>
        <w:t>риложения №</w:t>
      </w:r>
      <w:r w:rsidR="000F31E2" w:rsidRPr="000F31E2">
        <w:rPr>
          <w:rFonts w:ascii="Times New Roman" w:hAnsi="Times New Roman" w:cs="Times New Roman"/>
          <w:sz w:val="28"/>
          <w:szCs w:val="28"/>
          <w:lang w:eastAsia="ru-RU"/>
        </w:rPr>
        <w:t xml:space="preserve"> 4)</w:t>
      </w:r>
      <w:r w:rsidR="00300B3C">
        <w:rPr>
          <w:rFonts w:ascii="Times New Roman" w:hAnsi="Times New Roman" w:cs="Times New Roman"/>
          <w:sz w:val="28"/>
          <w:szCs w:val="28"/>
          <w:lang w:eastAsia="ru-RU"/>
        </w:rPr>
        <w:t xml:space="preserve"> </w:t>
      </w:r>
      <w:r w:rsidR="00DC30E8" w:rsidRPr="005470AC">
        <w:rPr>
          <w:rFonts w:ascii="Times New Roman" w:hAnsi="Times New Roman" w:cs="Times New Roman"/>
          <w:sz w:val="28"/>
          <w:szCs w:val="28"/>
          <w:lang w:eastAsia="ru-RU"/>
        </w:rPr>
        <w:t>проводится:</w:t>
      </w:r>
    </w:p>
    <w:p w14:paraId="7D7B8243"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в плановом порядке;</w:t>
      </w:r>
    </w:p>
    <w:p w14:paraId="06414E23"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при передаче дел на государственное хранение;</w:t>
      </w:r>
    </w:p>
    <w:p w14:paraId="125F49B1"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после перемещения дел в другое помещение;</w:t>
      </w:r>
    </w:p>
    <w:p w14:paraId="6C9ACEE2" w14:textId="4E8D3D5E"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после чрезвычайных происшествий, вызвавших перемещение дел </w:t>
      </w:r>
      <w:r w:rsidRPr="005470AC">
        <w:rPr>
          <w:rFonts w:ascii="Times New Roman" w:hAnsi="Times New Roman" w:cs="Times New Roman"/>
          <w:sz w:val="28"/>
          <w:szCs w:val="28"/>
          <w:lang w:eastAsia="ru-RU"/>
        </w:rPr>
        <w:lastRenderedPageBreak/>
        <w:t xml:space="preserve">или </w:t>
      </w:r>
      <w:r w:rsidR="00DC0B84" w:rsidRPr="005470AC">
        <w:rPr>
          <w:rFonts w:ascii="Times New Roman" w:hAnsi="Times New Roman" w:cs="Times New Roman"/>
          <w:sz w:val="28"/>
          <w:szCs w:val="28"/>
          <w:lang w:eastAsia="ru-RU"/>
        </w:rPr>
        <w:t>проникновени</w:t>
      </w:r>
      <w:r w:rsidR="00DC0B84">
        <w:rPr>
          <w:rFonts w:ascii="Times New Roman" w:hAnsi="Times New Roman" w:cs="Times New Roman"/>
          <w:sz w:val="28"/>
          <w:szCs w:val="28"/>
          <w:lang w:eastAsia="ru-RU"/>
        </w:rPr>
        <w:t>е</w:t>
      </w:r>
      <w:r w:rsidR="00300B3C">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 xml:space="preserve">в </w:t>
      </w:r>
      <w:r w:rsidR="00DC0B84">
        <w:rPr>
          <w:rFonts w:ascii="Times New Roman" w:hAnsi="Times New Roman" w:cs="Times New Roman"/>
          <w:sz w:val="28"/>
          <w:szCs w:val="28"/>
          <w:lang w:eastAsia="ru-RU"/>
        </w:rPr>
        <w:t>архиво</w:t>
      </w:r>
      <w:r w:rsidRPr="005470AC">
        <w:rPr>
          <w:rFonts w:ascii="Times New Roman" w:hAnsi="Times New Roman" w:cs="Times New Roman"/>
          <w:sz w:val="28"/>
          <w:szCs w:val="28"/>
          <w:lang w:eastAsia="ru-RU"/>
        </w:rPr>
        <w:t>хранилище посторонних лиц;</w:t>
      </w:r>
    </w:p>
    <w:p w14:paraId="09FFAE2A"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при смене руководителя архива или лица, ответственного за архив.</w:t>
      </w:r>
    </w:p>
    <w:p w14:paraId="30C930B0" w14:textId="620424AA" w:rsidR="00B13EBA" w:rsidRPr="005470AC" w:rsidRDefault="00DC0B84"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00B13EBA" w:rsidRPr="005470AC">
        <w:rPr>
          <w:rFonts w:ascii="Times New Roman" w:hAnsi="Times New Roman" w:cs="Times New Roman"/>
          <w:sz w:val="28"/>
          <w:szCs w:val="28"/>
          <w:lang w:eastAsia="ru-RU"/>
        </w:rPr>
        <w:t>роверк</w:t>
      </w:r>
      <w:r>
        <w:rPr>
          <w:rFonts w:ascii="Times New Roman" w:hAnsi="Times New Roman" w:cs="Times New Roman"/>
          <w:sz w:val="28"/>
          <w:szCs w:val="28"/>
          <w:lang w:eastAsia="ru-RU"/>
        </w:rPr>
        <w:t>а</w:t>
      </w:r>
      <w:r w:rsidR="00B13EBA" w:rsidRPr="005470AC">
        <w:rPr>
          <w:rFonts w:ascii="Times New Roman" w:hAnsi="Times New Roman" w:cs="Times New Roman"/>
          <w:sz w:val="28"/>
          <w:szCs w:val="28"/>
          <w:lang w:eastAsia="ru-RU"/>
        </w:rPr>
        <w:t xml:space="preserve"> наличия и состояния документов в архиве организации </w:t>
      </w:r>
      <w:r>
        <w:rPr>
          <w:rFonts w:ascii="Times New Roman" w:hAnsi="Times New Roman" w:cs="Times New Roman"/>
          <w:sz w:val="28"/>
          <w:szCs w:val="28"/>
          <w:lang w:eastAsia="ru-RU"/>
        </w:rPr>
        <w:t>проводится с соблюдением</w:t>
      </w:r>
      <w:r w:rsidRPr="005470AC">
        <w:rPr>
          <w:rFonts w:ascii="Times New Roman" w:hAnsi="Times New Roman" w:cs="Times New Roman"/>
          <w:sz w:val="28"/>
          <w:szCs w:val="28"/>
          <w:lang w:eastAsia="ru-RU"/>
        </w:rPr>
        <w:t xml:space="preserve"> следующи</w:t>
      </w:r>
      <w:r>
        <w:rPr>
          <w:rFonts w:ascii="Times New Roman" w:hAnsi="Times New Roman" w:cs="Times New Roman"/>
          <w:sz w:val="28"/>
          <w:szCs w:val="28"/>
          <w:lang w:eastAsia="ru-RU"/>
        </w:rPr>
        <w:t>х</w:t>
      </w:r>
      <w:r w:rsidR="00300B3C">
        <w:rPr>
          <w:rFonts w:ascii="Times New Roman" w:hAnsi="Times New Roman" w:cs="Times New Roman"/>
          <w:sz w:val="28"/>
          <w:szCs w:val="28"/>
          <w:lang w:eastAsia="ru-RU"/>
        </w:rPr>
        <w:t xml:space="preserve"> </w:t>
      </w:r>
      <w:r w:rsidR="00B13EBA" w:rsidRPr="005470AC">
        <w:rPr>
          <w:rFonts w:ascii="Times New Roman" w:hAnsi="Times New Roman" w:cs="Times New Roman"/>
          <w:sz w:val="28"/>
          <w:szCs w:val="28"/>
          <w:lang w:eastAsia="ru-RU"/>
        </w:rPr>
        <w:t>правил:</w:t>
      </w:r>
    </w:p>
    <w:p w14:paraId="315DA8F4" w14:textId="3303EF62"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необходимо сохранять порядок расположения документов на стеллажах, в шкафах в соответствии с топографическими указателями</w:t>
      </w:r>
      <w:r w:rsidR="00DC0B84">
        <w:rPr>
          <w:rFonts w:ascii="Times New Roman" w:hAnsi="Times New Roman" w:cs="Times New Roman"/>
          <w:sz w:val="28"/>
          <w:szCs w:val="28"/>
          <w:lang w:eastAsia="ru-RU"/>
        </w:rPr>
        <w:t>;</w:t>
      </w:r>
      <w:r w:rsidR="00300B3C">
        <w:rPr>
          <w:rFonts w:ascii="Times New Roman" w:hAnsi="Times New Roman" w:cs="Times New Roman"/>
          <w:sz w:val="28"/>
          <w:szCs w:val="28"/>
          <w:lang w:eastAsia="ru-RU"/>
        </w:rPr>
        <w:t xml:space="preserve"> </w:t>
      </w:r>
      <w:r w:rsidR="00DC0B84">
        <w:rPr>
          <w:rFonts w:ascii="Times New Roman" w:hAnsi="Times New Roman" w:cs="Times New Roman"/>
          <w:sz w:val="28"/>
          <w:szCs w:val="28"/>
          <w:lang w:eastAsia="ru-RU"/>
        </w:rPr>
        <w:t>п</w:t>
      </w:r>
      <w:r w:rsidR="00DC0B84" w:rsidRPr="005470AC">
        <w:rPr>
          <w:rFonts w:ascii="Times New Roman" w:hAnsi="Times New Roman" w:cs="Times New Roman"/>
          <w:sz w:val="28"/>
          <w:szCs w:val="28"/>
          <w:lang w:eastAsia="ru-RU"/>
        </w:rPr>
        <w:t xml:space="preserve">ри </w:t>
      </w:r>
      <w:r w:rsidRPr="005470AC">
        <w:rPr>
          <w:rFonts w:ascii="Times New Roman" w:hAnsi="Times New Roman" w:cs="Times New Roman"/>
          <w:sz w:val="28"/>
          <w:szCs w:val="28"/>
          <w:lang w:eastAsia="ru-RU"/>
        </w:rPr>
        <w:t>изменении расположения дел необходимо своевременно делать соответствующие записи в топографических указателях;</w:t>
      </w:r>
    </w:p>
    <w:p w14:paraId="71276A62"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запрещается внесение выявленных в ходе проверки неучтенных дел в опись</w:t>
      </w:r>
      <w:r w:rsidR="00DC0B84">
        <w:rPr>
          <w:rFonts w:ascii="Times New Roman" w:hAnsi="Times New Roman" w:cs="Times New Roman"/>
          <w:sz w:val="28"/>
          <w:szCs w:val="28"/>
          <w:lang w:eastAsia="ru-RU"/>
        </w:rPr>
        <w:t xml:space="preserve"> (н</w:t>
      </w:r>
      <w:r w:rsidR="00DC0B84" w:rsidRPr="005470AC">
        <w:rPr>
          <w:rFonts w:ascii="Times New Roman" w:hAnsi="Times New Roman" w:cs="Times New Roman"/>
          <w:sz w:val="28"/>
          <w:szCs w:val="28"/>
          <w:lang w:eastAsia="ru-RU"/>
        </w:rPr>
        <w:t xml:space="preserve">еучтенные </w:t>
      </w:r>
      <w:r w:rsidRPr="005470AC">
        <w:rPr>
          <w:rFonts w:ascii="Times New Roman" w:hAnsi="Times New Roman" w:cs="Times New Roman"/>
          <w:sz w:val="28"/>
          <w:szCs w:val="28"/>
          <w:lang w:eastAsia="ru-RU"/>
        </w:rPr>
        <w:t>дела подлежат обработке и описанию после завершения проверки</w:t>
      </w:r>
      <w:r w:rsidR="00DC0B84">
        <w:rPr>
          <w:rFonts w:ascii="Times New Roman" w:hAnsi="Times New Roman" w:cs="Times New Roman"/>
          <w:sz w:val="28"/>
          <w:szCs w:val="28"/>
          <w:lang w:eastAsia="ru-RU"/>
        </w:rPr>
        <w:t>)</w:t>
      </w:r>
      <w:r w:rsidRPr="005470AC">
        <w:rPr>
          <w:rFonts w:ascii="Times New Roman" w:hAnsi="Times New Roman" w:cs="Times New Roman"/>
          <w:sz w:val="28"/>
          <w:szCs w:val="28"/>
          <w:lang w:eastAsia="ru-RU"/>
        </w:rPr>
        <w:t xml:space="preserve">; </w:t>
      </w:r>
    </w:p>
    <w:p w14:paraId="10293853" w14:textId="77777777" w:rsidR="00B13EBA"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запрещается в процессе проверки делать какие-либо пометки или записи в описях дел и других учетных документах. </w:t>
      </w:r>
    </w:p>
    <w:p w14:paraId="18629269" w14:textId="464E2D67" w:rsidR="008935C8" w:rsidRPr="00E373A9" w:rsidRDefault="00B83478" w:rsidP="00E373A9">
      <w:pPr>
        <w:pStyle w:val="a4"/>
        <w:widowControl w:val="0"/>
        <w:autoSpaceDE w:val="0"/>
        <w:autoSpaceDN w:val="0"/>
        <w:spacing w:after="0" w:line="360" w:lineRule="auto"/>
        <w:ind w:left="0" w:firstLine="709"/>
        <w:jc w:val="both"/>
        <w:rPr>
          <w:rFonts w:ascii="Times New Roman" w:hAnsi="Times New Roman" w:cs="Times New Roman"/>
          <w:sz w:val="28"/>
          <w:szCs w:val="28"/>
          <w:lang w:eastAsia="ru-RU"/>
        </w:rPr>
      </w:pPr>
      <w:r w:rsidRPr="00B83478">
        <w:rPr>
          <w:rFonts w:ascii="Times New Roman" w:hAnsi="Times New Roman" w:cs="Times New Roman"/>
          <w:sz w:val="28"/>
          <w:szCs w:val="28"/>
          <w:lang w:eastAsia="ru-RU"/>
        </w:rPr>
        <w:t>Перед началом проверки наличия и состояния документов на бумажных носителях составляется лист проверки наличия и состояния дел в фонде, который заполняется проверяющими работниками архива непосредственно в ходе проверки</w:t>
      </w:r>
      <w:r>
        <w:rPr>
          <w:rFonts w:ascii="Times New Roman" w:hAnsi="Times New Roman" w:cs="Times New Roman"/>
          <w:sz w:val="28"/>
          <w:szCs w:val="28"/>
          <w:lang w:eastAsia="ru-RU"/>
        </w:rPr>
        <w:t xml:space="preserve"> и содержит записи обо всех </w:t>
      </w:r>
      <w:r w:rsidR="00DC30E8">
        <w:rPr>
          <w:rFonts w:ascii="Times New Roman" w:hAnsi="Times New Roman" w:cs="Times New Roman"/>
          <w:sz w:val="28"/>
          <w:szCs w:val="28"/>
          <w:lang w:eastAsia="ru-RU"/>
        </w:rPr>
        <w:t xml:space="preserve">выявленных </w:t>
      </w:r>
      <w:r>
        <w:rPr>
          <w:rFonts w:ascii="Times New Roman" w:hAnsi="Times New Roman" w:cs="Times New Roman"/>
          <w:sz w:val="28"/>
          <w:szCs w:val="28"/>
          <w:lang w:eastAsia="ru-RU"/>
        </w:rPr>
        <w:t>несоответствиях. Л</w:t>
      </w:r>
      <w:r w:rsidRPr="00B83478">
        <w:rPr>
          <w:rFonts w:ascii="Times New Roman" w:hAnsi="Times New Roman" w:cs="Times New Roman"/>
          <w:sz w:val="28"/>
          <w:szCs w:val="28"/>
          <w:lang w:eastAsia="ru-RU"/>
        </w:rPr>
        <w:t xml:space="preserve">ист проверки составляется на каждый проверяемый фонд и подписывается исполнителем. </w:t>
      </w:r>
    </w:p>
    <w:p w14:paraId="189779D9" w14:textId="22C4144D" w:rsidR="00B13EBA" w:rsidRPr="005470AC" w:rsidRDefault="00B13EBA" w:rsidP="00B83478">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Проверка наличия и состояния начинается с провер</w:t>
      </w:r>
      <w:r w:rsidR="00FE110A">
        <w:rPr>
          <w:rFonts w:ascii="Times New Roman" w:hAnsi="Times New Roman" w:cs="Times New Roman"/>
          <w:sz w:val="28"/>
          <w:szCs w:val="28"/>
          <w:lang w:eastAsia="ru-RU"/>
        </w:rPr>
        <w:t>ки</w:t>
      </w:r>
      <w:r w:rsidRPr="005470AC">
        <w:rPr>
          <w:rFonts w:ascii="Times New Roman" w:hAnsi="Times New Roman" w:cs="Times New Roman"/>
          <w:sz w:val="28"/>
          <w:szCs w:val="28"/>
          <w:lang w:eastAsia="ru-RU"/>
        </w:rPr>
        <w:t xml:space="preserve"> соответстви</w:t>
      </w:r>
      <w:r w:rsidR="00FE110A">
        <w:rPr>
          <w:rFonts w:ascii="Times New Roman" w:hAnsi="Times New Roman" w:cs="Times New Roman"/>
          <w:sz w:val="28"/>
          <w:szCs w:val="28"/>
          <w:lang w:eastAsia="ru-RU"/>
        </w:rPr>
        <w:t>я</w:t>
      </w:r>
      <w:r w:rsidRPr="005470AC">
        <w:rPr>
          <w:rFonts w:ascii="Times New Roman" w:hAnsi="Times New Roman" w:cs="Times New Roman"/>
          <w:sz w:val="28"/>
          <w:szCs w:val="28"/>
          <w:lang w:eastAsia="ru-RU"/>
        </w:rPr>
        <w:t xml:space="preserve"> количества дел в итоговых записях годовых разделов описей сведениям о количестве дел в листах фондов. </w:t>
      </w:r>
    </w:p>
    <w:p w14:paraId="062A3A0D" w14:textId="77777777" w:rsidR="00B13EBA" w:rsidRPr="005470AC" w:rsidRDefault="00B13EBA">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Процесс проверки заключается в просмотре конкретных дел.</w:t>
      </w:r>
    </w:p>
    <w:p w14:paraId="1D01AB63" w14:textId="77777777" w:rsidR="00B13EBA" w:rsidRPr="005470AC" w:rsidRDefault="00B13EBA">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В первую очередь проверяется правильность расположения дел согласно топографическим указателям. Неправильно размещенные дела сразу же помещаются на свое место.</w:t>
      </w:r>
    </w:p>
    <w:p w14:paraId="6418C450" w14:textId="78497186" w:rsidR="00B13EBA" w:rsidRPr="005470AC" w:rsidRDefault="00DC0B84"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ходе проверки п</w:t>
      </w:r>
      <w:r w:rsidRPr="005470AC">
        <w:rPr>
          <w:rFonts w:ascii="Times New Roman" w:hAnsi="Times New Roman" w:cs="Times New Roman"/>
          <w:sz w:val="28"/>
          <w:szCs w:val="28"/>
          <w:lang w:eastAsia="ru-RU"/>
        </w:rPr>
        <w:t xml:space="preserve">роводится </w:t>
      </w:r>
      <w:r w:rsidR="00B13EBA" w:rsidRPr="005470AC">
        <w:rPr>
          <w:rFonts w:ascii="Times New Roman" w:hAnsi="Times New Roman" w:cs="Times New Roman"/>
          <w:sz w:val="28"/>
          <w:szCs w:val="28"/>
          <w:lang w:eastAsia="ru-RU"/>
        </w:rPr>
        <w:t>сверка соответствия описательных статей описи с информацией на обложке дел</w:t>
      </w:r>
      <w:r>
        <w:rPr>
          <w:rFonts w:ascii="Times New Roman" w:hAnsi="Times New Roman" w:cs="Times New Roman"/>
          <w:sz w:val="28"/>
          <w:szCs w:val="28"/>
          <w:lang w:eastAsia="ru-RU"/>
        </w:rPr>
        <w:t>,</w:t>
      </w:r>
      <w:r w:rsidR="00300B3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w:t>
      </w:r>
      <w:r w:rsidRPr="005470AC">
        <w:rPr>
          <w:rFonts w:ascii="Times New Roman" w:hAnsi="Times New Roman" w:cs="Times New Roman"/>
          <w:sz w:val="28"/>
          <w:szCs w:val="28"/>
          <w:lang w:eastAsia="ru-RU"/>
        </w:rPr>
        <w:t xml:space="preserve">ри </w:t>
      </w:r>
      <w:r w:rsidR="00B13EBA" w:rsidRPr="005470AC">
        <w:rPr>
          <w:rFonts w:ascii="Times New Roman" w:hAnsi="Times New Roman" w:cs="Times New Roman"/>
          <w:sz w:val="28"/>
          <w:szCs w:val="28"/>
          <w:lang w:eastAsia="ru-RU"/>
        </w:rPr>
        <w:t xml:space="preserve">этом может быть обнаружено: </w:t>
      </w:r>
    </w:p>
    <w:p w14:paraId="2530189E" w14:textId="118BCA2E"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отсутствие дела, </w:t>
      </w:r>
      <w:r w:rsidR="00DC0B84">
        <w:rPr>
          <w:rFonts w:ascii="Times New Roman" w:hAnsi="Times New Roman" w:cs="Times New Roman"/>
          <w:sz w:val="28"/>
          <w:szCs w:val="28"/>
          <w:lang w:eastAsia="ru-RU"/>
        </w:rPr>
        <w:t>включенного</w:t>
      </w:r>
      <w:r w:rsidR="00300B3C">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 xml:space="preserve">в </w:t>
      </w:r>
      <w:r w:rsidR="00DC0B84" w:rsidRPr="005470AC">
        <w:rPr>
          <w:rFonts w:ascii="Times New Roman" w:hAnsi="Times New Roman" w:cs="Times New Roman"/>
          <w:sz w:val="28"/>
          <w:szCs w:val="28"/>
          <w:lang w:eastAsia="ru-RU"/>
        </w:rPr>
        <w:t>опис</w:t>
      </w:r>
      <w:r w:rsidR="00DC0B84">
        <w:rPr>
          <w:rFonts w:ascii="Times New Roman" w:hAnsi="Times New Roman" w:cs="Times New Roman"/>
          <w:sz w:val="28"/>
          <w:szCs w:val="28"/>
          <w:lang w:eastAsia="ru-RU"/>
        </w:rPr>
        <w:t>ь</w:t>
      </w:r>
      <w:r w:rsidRPr="005470AC">
        <w:rPr>
          <w:rFonts w:ascii="Times New Roman" w:hAnsi="Times New Roman" w:cs="Times New Roman"/>
          <w:sz w:val="28"/>
          <w:szCs w:val="28"/>
          <w:lang w:eastAsia="ru-RU"/>
        </w:rPr>
        <w:t>;</w:t>
      </w:r>
    </w:p>
    <w:p w14:paraId="412D19EC" w14:textId="57AF1320"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lastRenderedPageBreak/>
        <w:t xml:space="preserve">наличие дел, не </w:t>
      </w:r>
      <w:r w:rsidR="00DC0B84" w:rsidRPr="005470AC">
        <w:rPr>
          <w:rFonts w:ascii="Times New Roman" w:hAnsi="Times New Roman" w:cs="Times New Roman"/>
          <w:sz w:val="28"/>
          <w:szCs w:val="28"/>
          <w:lang w:eastAsia="ru-RU"/>
        </w:rPr>
        <w:t>относящ</w:t>
      </w:r>
      <w:r w:rsidR="00DC0B84">
        <w:rPr>
          <w:rFonts w:ascii="Times New Roman" w:hAnsi="Times New Roman" w:cs="Times New Roman"/>
          <w:sz w:val="28"/>
          <w:szCs w:val="28"/>
          <w:lang w:eastAsia="ru-RU"/>
        </w:rPr>
        <w:t>ихся</w:t>
      </w:r>
      <w:r w:rsidR="00300B3C">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 xml:space="preserve">к </w:t>
      </w:r>
      <w:r w:rsidR="00DC0B84">
        <w:rPr>
          <w:rFonts w:ascii="Times New Roman" w:hAnsi="Times New Roman" w:cs="Times New Roman"/>
          <w:sz w:val="28"/>
          <w:szCs w:val="28"/>
          <w:lang w:eastAsia="ru-RU"/>
        </w:rPr>
        <w:t>определенному</w:t>
      </w:r>
      <w:r w:rsidR="00300B3C">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фонду;</w:t>
      </w:r>
    </w:p>
    <w:p w14:paraId="7A48593C"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наличие неучтенных дел;</w:t>
      </w:r>
    </w:p>
    <w:p w14:paraId="44943F38" w14:textId="53E49425" w:rsidR="00B13EBA" w:rsidRPr="005470AC" w:rsidRDefault="00DC0B84"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ошибк</w:t>
      </w:r>
      <w:r>
        <w:rPr>
          <w:rFonts w:ascii="Times New Roman" w:hAnsi="Times New Roman" w:cs="Times New Roman"/>
          <w:sz w:val="28"/>
          <w:szCs w:val="28"/>
          <w:lang w:eastAsia="ru-RU"/>
        </w:rPr>
        <w:t>и</w:t>
      </w:r>
      <w:r w:rsidR="00300B3C">
        <w:rPr>
          <w:rFonts w:ascii="Times New Roman" w:hAnsi="Times New Roman" w:cs="Times New Roman"/>
          <w:sz w:val="28"/>
          <w:szCs w:val="28"/>
          <w:lang w:eastAsia="ru-RU"/>
        </w:rPr>
        <w:t xml:space="preserve"> </w:t>
      </w:r>
      <w:r w:rsidR="00B13EBA" w:rsidRPr="005470AC">
        <w:rPr>
          <w:rFonts w:ascii="Times New Roman" w:hAnsi="Times New Roman" w:cs="Times New Roman"/>
          <w:sz w:val="28"/>
          <w:szCs w:val="28"/>
          <w:lang w:eastAsia="ru-RU"/>
        </w:rPr>
        <w:t xml:space="preserve">в </w:t>
      </w:r>
      <w:r w:rsidRPr="005470AC">
        <w:rPr>
          <w:rFonts w:ascii="Times New Roman" w:hAnsi="Times New Roman" w:cs="Times New Roman"/>
          <w:sz w:val="28"/>
          <w:szCs w:val="28"/>
          <w:lang w:eastAsia="ru-RU"/>
        </w:rPr>
        <w:t>описательн</w:t>
      </w:r>
      <w:r>
        <w:rPr>
          <w:rFonts w:ascii="Times New Roman" w:hAnsi="Times New Roman" w:cs="Times New Roman"/>
          <w:sz w:val="28"/>
          <w:szCs w:val="28"/>
          <w:lang w:eastAsia="ru-RU"/>
        </w:rPr>
        <w:t>ых</w:t>
      </w:r>
      <w:r w:rsidRPr="005470AC">
        <w:rPr>
          <w:rFonts w:ascii="Times New Roman" w:hAnsi="Times New Roman" w:cs="Times New Roman"/>
          <w:sz w:val="28"/>
          <w:szCs w:val="28"/>
          <w:lang w:eastAsia="ru-RU"/>
        </w:rPr>
        <w:t xml:space="preserve"> стать</w:t>
      </w:r>
      <w:r>
        <w:rPr>
          <w:rFonts w:ascii="Times New Roman" w:hAnsi="Times New Roman" w:cs="Times New Roman"/>
          <w:sz w:val="28"/>
          <w:szCs w:val="28"/>
          <w:lang w:eastAsia="ru-RU"/>
        </w:rPr>
        <w:t>ях</w:t>
      </w:r>
      <w:r w:rsidRPr="005470AC">
        <w:rPr>
          <w:rFonts w:ascii="Times New Roman" w:hAnsi="Times New Roman" w:cs="Times New Roman"/>
          <w:sz w:val="28"/>
          <w:szCs w:val="28"/>
          <w:lang w:eastAsia="ru-RU"/>
        </w:rPr>
        <w:t xml:space="preserve"> опис</w:t>
      </w:r>
      <w:r>
        <w:rPr>
          <w:rFonts w:ascii="Times New Roman" w:hAnsi="Times New Roman" w:cs="Times New Roman"/>
          <w:sz w:val="28"/>
          <w:szCs w:val="28"/>
          <w:lang w:eastAsia="ru-RU"/>
        </w:rPr>
        <w:t>ей</w:t>
      </w:r>
      <w:r w:rsidR="00B13EBA" w:rsidRPr="005470AC">
        <w:rPr>
          <w:rFonts w:ascii="Times New Roman" w:hAnsi="Times New Roman" w:cs="Times New Roman"/>
          <w:sz w:val="28"/>
          <w:szCs w:val="28"/>
          <w:lang w:eastAsia="ru-RU"/>
        </w:rPr>
        <w:t xml:space="preserve">. </w:t>
      </w:r>
    </w:p>
    <w:p w14:paraId="064A1AE5" w14:textId="2760442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Дела, не внесенные в описи, изымают</w:t>
      </w:r>
      <w:r w:rsidR="00B00F51">
        <w:rPr>
          <w:rFonts w:ascii="Times New Roman" w:hAnsi="Times New Roman" w:cs="Times New Roman"/>
          <w:sz w:val="28"/>
          <w:szCs w:val="28"/>
          <w:lang w:eastAsia="ru-RU"/>
        </w:rPr>
        <w:t>,</w:t>
      </w:r>
      <w:r w:rsidR="00300B3C">
        <w:rPr>
          <w:rFonts w:ascii="Times New Roman" w:hAnsi="Times New Roman" w:cs="Times New Roman"/>
          <w:sz w:val="28"/>
          <w:szCs w:val="28"/>
          <w:lang w:eastAsia="ru-RU"/>
        </w:rPr>
        <w:t xml:space="preserve"> </w:t>
      </w:r>
      <w:r w:rsidR="00B00F51" w:rsidRPr="005470AC">
        <w:rPr>
          <w:rFonts w:ascii="Times New Roman" w:hAnsi="Times New Roman" w:cs="Times New Roman"/>
          <w:sz w:val="28"/>
          <w:szCs w:val="28"/>
          <w:lang w:eastAsia="ru-RU"/>
        </w:rPr>
        <w:t>работ</w:t>
      </w:r>
      <w:r w:rsidR="00B00F51">
        <w:rPr>
          <w:rFonts w:ascii="Times New Roman" w:hAnsi="Times New Roman" w:cs="Times New Roman"/>
          <w:sz w:val="28"/>
          <w:szCs w:val="28"/>
          <w:lang w:eastAsia="ru-RU"/>
        </w:rPr>
        <w:t>а</w:t>
      </w:r>
      <w:r w:rsidR="00300B3C">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с ними (</w:t>
      </w:r>
      <w:r w:rsidR="00B00F51" w:rsidRPr="005470AC">
        <w:rPr>
          <w:rFonts w:ascii="Times New Roman" w:hAnsi="Times New Roman" w:cs="Times New Roman"/>
          <w:sz w:val="28"/>
          <w:szCs w:val="28"/>
          <w:lang w:eastAsia="ru-RU"/>
        </w:rPr>
        <w:t>включ</w:t>
      </w:r>
      <w:r w:rsidR="00B00F51">
        <w:rPr>
          <w:rFonts w:ascii="Times New Roman" w:hAnsi="Times New Roman" w:cs="Times New Roman"/>
          <w:sz w:val="28"/>
          <w:szCs w:val="28"/>
          <w:lang w:eastAsia="ru-RU"/>
        </w:rPr>
        <w:t>ение</w:t>
      </w:r>
      <w:r w:rsidR="00300B3C">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 xml:space="preserve">в соответствующий годовой раздел описи) </w:t>
      </w:r>
      <w:r w:rsidR="00B00F51">
        <w:rPr>
          <w:rFonts w:ascii="Times New Roman" w:hAnsi="Times New Roman" w:cs="Times New Roman"/>
          <w:sz w:val="28"/>
          <w:szCs w:val="28"/>
          <w:lang w:eastAsia="ru-RU"/>
        </w:rPr>
        <w:t xml:space="preserve">проводится </w:t>
      </w:r>
      <w:r w:rsidRPr="005470AC">
        <w:rPr>
          <w:rFonts w:ascii="Times New Roman" w:hAnsi="Times New Roman" w:cs="Times New Roman"/>
          <w:sz w:val="28"/>
          <w:szCs w:val="28"/>
          <w:lang w:eastAsia="ru-RU"/>
        </w:rPr>
        <w:t>после завершения проверки наличия и состояния</w:t>
      </w:r>
      <w:r w:rsidR="00B00F51">
        <w:rPr>
          <w:rFonts w:ascii="Times New Roman" w:hAnsi="Times New Roman" w:cs="Times New Roman"/>
          <w:sz w:val="28"/>
          <w:szCs w:val="28"/>
          <w:lang w:eastAsia="ru-RU"/>
        </w:rPr>
        <w:t xml:space="preserve"> дел</w:t>
      </w:r>
      <w:r w:rsidRPr="005470AC">
        <w:rPr>
          <w:rFonts w:ascii="Times New Roman" w:hAnsi="Times New Roman" w:cs="Times New Roman"/>
          <w:sz w:val="28"/>
          <w:szCs w:val="28"/>
          <w:lang w:eastAsia="ru-RU"/>
        </w:rPr>
        <w:t xml:space="preserve">. Дела, не относящиеся к фонду, также </w:t>
      </w:r>
      <w:r w:rsidR="00B00F51">
        <w:rPr>
          <w:rFonts w:ascii="Times New Roman" w:hAnsi="Times New Roman" w:cs="Times New Roman"/>
          <w:sz w:val="28"/>
          <w:szCs w:val="28"/>
          <w:lang w:eastAsia="ru-RU"/>
        </w:rPr>
        <w:t>от</w:t>
      </w:r>
      <w:r w:rsidR="00B00F51" w:rsidRPr="005470AC">
        <w:rPr>
          <w:rFonts w:ascii="Times New Roman" w:hAnsi="Times New Roman" w:cs="Times New Roman"/>
          <w:sz w:val="28"/>
          <w:szCs w:val="28"/>
          <w:lang w:eastAsia="ru-RU"/>
        </w:rPr>
        <w:t xml:space="preserve">кладывают </w:t>
      </w:r>
      <w:r w:rsidRPr="005470AC">
        <w:rPr>
          <w:rFonts w:ascii="Times New Roman" w:hAnsi="Times New Roman" w:cs="Times New Roman"/>
          <w:sz w:val="28"/>
          <w:szCs w:val="28"/>
          <w:lang w:eastAsia="ru-RU"/>
        </w:rPr>
        <w:t xml:space="preserve">отдельно. </w:t>
      </w:r>
      <w:r w:rsidR="00B00F51">
        <w:rPr>
          <w:rFonts w:ascii="Times New Roman" w:hAnsi="Times New Roman" w:cs="Times New Roman"/>
          <w:sz w:val="28"/>
          <w:szCs w:val="28"/>
          <w:lang w:eastAsia="ru-RU"/>
        </w:rPr>
        <w:t>В</w:t>
      </w:r>
      <w:r w:rsidR="00B00F51" w:rsidRPr="005470AC">
        <w:rPr>
          <w:rFonts w:ascii="Times New Roman" w:hAnsi="Times New Roman" w:cs="Times New Roman"/>
          <w:sz w:val="28"/>
          <w:szCs w:val="28"/>
          <w:lang w:eastAsia="ru-RU"/>
        </w:rPr>
        <w:t>се выявленны</w:t>
      </w:r>
      <w:r w:rsidR="00B00F51">
        <w:rPr>
          <w:rFonts w:ascii="Times New Roman" w:hAnsi="Times New Roman" w:cs="Times New Roman"/>
          <w:sz w:val="28"/>
          <w:szCs w:val="28"/>
          <w:lang w:eastAsia="ru-RU"/>
        </w:rPr>
        <w:t>е</w:t>
      </w:r>
      <w:r w:rsidR="00300B3C">
        <w:rPr>
          <w:rFonts w:ascii="Times New Roman" w:hAnsi="Times New Roman" w:cs="Times New Roman"/>
          <w:sz w:val="28"/>
          <w:szCs w:val="28"/>
          <w:lang w:eastAsia="ru-RU"/>
        </w:rPr>
        <w:t xml:space="preserve"> </w:t>
      </w:r>
      <w:r w:rsidR="00B00F51">
        <w:rPr>
          <w:rFonts w:ascii="Times New Roman" w:hAnsi="Times New Roman" w:cs="Times New Roman"/>
          <w:sz w:val="28"/>
          <w:szCs w:val="28"/>
          <w:lang w:eastAsia="ru-RU"/>
        </w:rPr>
        <w:t xml:space="preserve">в ходе проверки </w:t>
      </w:r>
      <w:r w:rsidRPr="005470AC">
        <w:rPr>
          <w:rFonts w:ascii="Times New Roman" w:hAnsi="Times New Roman" w:cs="Times New Roman"/>
          <w:sz w:val="28"/>
          <w:szCs w:val="28"/>
          <w:lang w:eastAsia="ru-RU"/>
        </w:rPr>
        <w:t xml:space="preserve">нарушения </w:t>
      </w:r>
      <w:r w:rsidR="00B00F51">
        <w:rPr>
          <w:rFonts w:ascii="Times New Roman" w:hAnsi="Times New Roman" w:cs="Times New Roman"/>
          <w:sz w:val="28"/>
          <w:szCs w:val="28"/>
          <w:lang w:eastAsia="ru-RU"/>
        </w:rPr>
        <w:t>фиксируются</w:t>
      </w:r>
      <w:r w:rsidRPr="005470AC">
        <w:rPr>
          <w:rFonts w:ascii="Times New Roman" w:hAnsi="Times New Roman" w:cs="Times New Roman"/>
          <w:sz w:val="28"/>
          <w:szCs w:val="28"/>
          <w:lang w:eastAsia="ru-RU"/>
        </w:rPr>
        <w:t xml:space="preserve">. </w:t>
      </w:r>
    </w:p>
    <w:p w14:paraId="63F6649C"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Физическое состояние дел определяется путем визуального просмотра.</w:t>
      </w:r>
    </w:p>
    <w:p w14:paraId="7E7E8EF5"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Выявленные дела с физическими повреждениями бумажного носителя (утрата частей документа, разрывы) </w:t>
      </w:r>
      <w:r w:rsidR="00325D66">
        <w:rPr>
          <w:rFonts w:ascii="Times New Roman" w:hAnsi="Times New Roman" w:cs="Times New Roman"/>
          <w:sz w:val="28"/>
          <w:szCs w:val="28"/>
          <w:lang w:eastAsia="ru-RU"/>
        </w:rPr>
        <w:t>от</w:t>
      </w:r>
      <w:r w:rsidR="00325D66" w:rsidRPr="005470AC">
        <w:rPr>
          <w:rFonts w:ascii="Times New Roman" w:hAnsi="Times New Roman" w:cs="Times New Roman"/>
          <w:sz w:val="28"/>
          <w:szCs w:val="28"/>
          <w:lang w:eastAsia="ru-RU"/>
        </w:rPr>
        <w:t xml:space="preserve">кладываются </w:t>
      </w:r>
      <w:r w:rsidRPr="005470AC">
        <w:rPr>
          <w:rFonts w:ascii="Times New Roman" w:hAnsi="Times New Roman" w:cs="Times New Roman"/>
          <w:sz w:val="28"/>
          <w:szCs w:val="28"/>
          <w:lang w:eastAsia="ru-RU"/>
        </w:rPr>
        <w:t>отдельно.</w:t>
      </w:r>
    </w:p>
    <w:p w14:paraId="583F487C"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Дела, зараженные плесенью или другими биологическими вредителями, изымаются с последующей изоляцией в целях предотвращения заражения других дел.</w:t>
      </w:r>
    </w:p>
    <w:p w14:paraId="0ECCA414"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Все дела с выявленными дефектами рекомендуется регистрировать в картотеке учета физического состояния документов с указанием вида необходимой обработки. Карточки учета физического состояния документов являются рабочими документами и подлежат уничтожению после проведения необходимой обработки дел и размещения дел в архивохранилище. </w:t>
      </w:r>
    </w:p>
    <w:p w14:paraId="5BBF3D60" w14:textId="4D65B1BB"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Работы по копированию документов с выцветающим текстом и по реставрации документов</w:t>
      </w:r>
      <w:r w:rsidR="00325D66">
        <w:rPr>
          <w:rFonts w:ascii="Times New Roman" w:hAnsi="Times New Roman" w:cs="Times New Roman"/>
          <w:sz w:val="28"/>
          <w:szCs w:val="28"/>
          <w:lang w:eastAsia="ru-RU"/>
        </w:rPr>
        <w:t>, имеющих</w:t>
      </w:r>
      <w:r w:rsidRPr="005470AC">
        <w:rPr>
          <w:rFonts w:ascii="Times New Roman" w:hAnsi="Times New Roman" w:cs="Times New Roman"/>
          <w:sz w:val="28"/>
          <w:szCs w:val="28"/>
          <w:lang w:eastAsia="ru-RU"/>
        </w:rPr>
        <w:t xml:space="preserve"> с </w:t>
      </w:r>
      <w:r w:rsidR="00325D66" w:rsidRPr="005470AC">
        <w:rPr>
          <w:rFonts w:ascii="Times New Roman" w:hAnsi="Times New Roman" w:cs="Times New Roman"/>
          <w:sz w:val="28"/>
          <w:szCs w:val="28"/>
          <w:lang w:eastAsia="ru-RU"/>
        </w:rPr>
        <w:t>разрыв</w:t>
      </w:r>
      <w:r w:rsidR="00325D66">
        <w:rPr>
          <w:rFonts w:ascii="Times New Roman" w:hAnsi="Times New Roman" w:cs="Times New Roman"/>
          <w:sz w:val="28"/>
          <w:szCs w:val="28"/>
          <w:lang w:eastAsia="ru-RU"/>
        </w:rPr>
        <w:t>ы,</w:t>
      </w:r>
      <w:r w:rsidR="00300B3C">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при отсутствии специальной лаборатории может проводить работник архива.</w:t>
      </w:r>
    </w:p>
    <w:p w14:paraId="52A268DC"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Дела, требующие дезинфекции и дезинсекции, должны подвергаться обработке немедленно</w:t>
      </w:r>
      <w:r w:rsidR="00325D66">
        <w:rPr>
          <w:rFonts w:ascii="Times New Roman" w:hAnsi="Times New Roman" w:cs="Times New Roman"/>
          <w:sz w:val="28"/>
          <w:szCs w:val="28"/>
          <w:lang w:eastAsia="ru-RU"/>
        </w:rPr>
        <w:t>;</w:t>
      </w:r>
      <w:r w:rsidRPr="005470AC">
        <w:rPr>
          <w:rFonts w:ascii="Times New Roman" w:hAnsi="Times New Roman" w:cs="Times New Roman"/>
          <w:sz w:val="28"/>
          <w:szCs w:val="28"/>
          <w:lang w:eastAsia="ru-RU"/>
        </w:rPr>
        <w:t xml:space="preserve"> при отсутствии специальной лаборатории </w:t>
      </w:r>
      <w:r w:rsidR="00325D66">
        <w:rPr>
          <w:rFonts w:ascii="Times New Roman" w:hAnsi="Times New Roman" w:cs="Times New Roman"/>
          <w:sz w:val="28"/>
          <w:szCs w:val="28"/>
          <w:lang w:eastAsia="ru-RU"/>
        </w:rPr>
        <w:t xml:space="preserve">- </w:t>
      </w:r>
      <w:r w:rsidR="00325D66" w:rsidRPr="005470AC">
        <w:rPr>
          <w:rFonts w:ascii="Times New Roman" w:hAnsi="Times New Roman" w:cs="Times New Roman"/>
          <w:sz w:val="28"/>
          <w:szCs w:val="28"/>
          <w:lang w:eastAsia="ru-RU"/>
        </w:rPr>
        <w:t>приглашенны</w:t>
      </w:r>
      <w:r w:rsidR="00325D66">
        <w:rPr>
          <w:rFonts w:ascii="Times New Roman" w:hAnsi="Times New Roman" w:cs="Times New Roman"/>
          <w:sz w:val="28"/>
          <w:szCs w:val="28"/>
          <w:lang w:eastAsia="ru-RU"/>
        </w:rPr>
        <w:t>ми</w:t>
      </w:r>
      <w:r w:rsidR="00325D66" w:rsidRPr="005470AC">
        <w:rPr>
          <w:rFonts w:ascii="Times New Roman" w:hAnsi="Times New Roman" w:cs="Times New Roman"/>
          <w:sz w:val="28"/>
          <w:szCs w:val="28"/>
          <w:lang w:eastAsia="ru-RU"/>
        </w:rPr>
        <w:t xml:space="preserve"> специалист</w:t>
      </w:r>
      <w:r w:rsidR="00325D66">
        <w:rPr>
          <w:rFonts w:ascii="Times New Roman" w:hAnsi="Times New Roman" w:cs="Times New Roman"/>
          <w:sz w:val="28"/>
          <w:szCs w:val="28"/>
          <w:lang w:eastAsia="ru-RU"/>
        </w:rPr>
        <w:t>ами</w:t>
      </w:r>
      <w:r w:rsidRPr="005470AC">
        <w:rPr>
          <w:rFonts w:ascii="Times New Roman" w:hAnsi="Times New Roman" w:cs="Times New Roman"/>
          <w:sz w:val="28"/>
          <w:szCs w:val="28"/>
          <w:lang w:eastAsia="ru-RU"/>
        </w:rPr>
        <w:t>.</w:t>
      </w:r>
    </w:p>
    <w:p w14:paraId="3B9DA9B9" w14:textId="0596C940"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В конце каждой просм</w:t>
      </w:r>
      <w:r w:rsidR="00DD4D04">
        <w:rPr>
          <w:rFonts w:ascii="Times New Roman" w:hAnsi="Times New Roman" w:cs="Times New Roman"/>
          <w:sz w:val="28"/>
          <w:szCs w:val="28"/>
          <w:lang w:eastAsia="ru-RU"/>
        </w:rPr>
        <w:t>отренной описи делается запись «</w:t>
      </w:r>
      <w:r w:rsidRPr="005470AC">
        <w:rPr>
          <w:rFonts w:ascii="Times New Roman" w:hAnsi="Times New Roman" w:cs="Times New Roman"/>
          <w:sz w:val="28"/>
          <w:szCs w:val="28"/>
          <w:lang w:eastAsia="ru-RU"/>
        </w:rPr>
        <w:t>ПРОВЕРЕНО</w:t>
      </w:r>
      <w:r w:rsidR="00DD4D04">
        <w:rPr>
          <w:rFonts w:ascii="Times New Roman" w:hAnsi="Times New Roman" w:cs="Times New Roman"/>
          <w:sz w:val="28"/>
          <w:szCs w:val="28"/>
          <w:lang w:eastAsia="ru-RU"/>
        </w:rPr>
        <w:t>»</w:t>
      </w:r>
      <w:r w:rsidR="00325D66">
        <w:rPr>
          <w:rFonts w:ascii="Times New Roman" w:hAnsi="Times New Roman" w:cs="Times New Roman"/>
          <w:sz w:val="28"/>
          <w:szCs w:val="28"/>
          <w:lang w:eastAsia="ru-RU"/>
        </w:rPr>
        <w:t>, которая</w:t>
      </w:r>
      <w:r w:rsidR="00300B3C">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после составления акта проверки наличия и состояния документов</w:t>
      </w:r>
      <w:r w:rsidR="00325D66">
        <w:rPr>
          <w:rFonts w:ascii="Times New Roman" w:hAnsi="Times New Roman" w:cs="Times New Roman"/>
          <w:sz w:val="28"/>
          <w:szCs w:val="28"/>
          <w:lang w:eastAsia="ru-RU"/>
        </w:rPr>
        <w:t xml:space="preserve"> дополняется</w:t>
      </w:r>
      <w:r w:rsidR="00300B3C">
        <w:rPr>
          <w:rFonts w:ascii="Times New Roman" w:hAnsi="Times New Roman" w:cs="Times New Roman"/>
          <w:sz w:val="28"/>
          <w:szCs w:val="28"/>
          <w:lang w:eastAsia="ru-RU"/>
        </w:rPr>
        <w:t xml:space="preserve"> </w:t>
      </w:r>
      <w:r w:rsidR="00325D66" w:rsidRPr="005470AC">
        <w:rPr>
          <w:rFonts w:ascii="Times New Roman" w:hAnsi="Times New Roman" w:cs="Times New Roman"/>
          <w:sz w:val="28"/>
          <w:szCs w:val="28"/>
          <w:lang w:eastAsia="ru-RU"/>
        </w:rPr>
        <w:t>дат</w:t>
      </w:r>
      <w:r w:rsidR="00325D66">
        <w:rPr>
          <w:rFonts w:ascii="Times New Roman" w:hAnsi="Times New Roman" w:cs="Times New Roman"/>
          <w:sz w:val="28"/>
          <w:szCs w:val="28"/>
          <w:lang w:eastAsia="ru-RU"/>
        </w:rPr>
        <w:t>ой и</w:t>
      </w:r>
      <w:r w:rsidR="00300B3C">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номер</w:t>
      </w:r>
      <w:r w:rsidR="00325D66">
        <w:rPr>
          <w:rFonts w:ascii="Times New Roman" w:hAnsi="Times New Roman" w:cs="Times New Roman"/>
          <w:sz w:val="28"/>
          <w:szCs w:val="28"/>
          <w:lang w:eastAsia="ru-RU"/>
        </w:rPr>
        <w:t>ом акта</w:t>
      </w:r>
      <w:r w:rsidRPr="005470AC">
        <w:rPr>
          <w:rFonts w:ascii="Times New Roman" w:hAnsi="Times New Roman" w:cs="Times New Roman"/>
          <w:sz w:val="28"/>
          <w:szCs w:val="28"/>
          <w:lang w:eastAsia="ru-RU"/>
        </w:rPr>
        <w:t xml:space="preserve"> (</w:t>
      </w:r>
      <w:r w:rsidR="00325D66" w:rsidRPr="005470AC">
        <w:rPr>
          <w:rFonts w:ascii="Times New Roman" w:hAnsi="Times New Roman" w:cs="Times New Roman"/>
          <w:sz w:val="28"/>
          <w:szCs w:val="28"/>
          <w:lang w:eastAsia="ru-RU"/>
        </w:rPr>
        <w:t>пункты</w:t>
      </w:r>
      <w:r w:rsidR="00325D66">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2.41., 2.42.</w:t>
      </w:r>
      <w:r w:rsidR="00325D66">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Правил).</w:t>
      </w:r>
    </w:p>
    <w:p w14:paraId="2A84E3F8"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Дела, выданные сотрудникам организации, в читальный зал и </w:t>
      </w:r>
      <w:r w:rsidRPr="005470AC">
        <w:rPr>
          <w:rFonts w:ascii="Times New Roman" w:hAnsi="Times New Roman" w:cs="Times New Roman"/>
          <w:sz w:val="28"/>
          <w:szCs w:val="28"/>
          <w:lang w:eastAsia="ru-RU"/>
        </w:rPr>
        <w:lastRenderedPageBreak/>
        <w:t>временное пользование другим организациям, проверяются по книгам и актам выдачи дел и считаются имеющимися в наличии.</w:t>
      </w:r>
    </w:p>
    <w:p w14:paraId="472A58B1"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bookmarkStart w:id="115" w:name="P203"/>
      <w:bookmarkEnd w:id="115"/>
      <w:r w:rsidRPr="005470AC">
        <w:rPr>
          <w:rFonts w:ascii="Times New Roman" w:hAnsi="Times New Roman" w:cs="Times New Roman"/>
          <w:sz w:val="28"/>
          <w:szCs w:val="28"/>
          <w:lang w:eastAsia="ru-RU"/>
        </w:rPr>
        <w:t xml:space="preserve">При обнаружении ошибок в учетных документах составляется акт о технических ошибках в учетных документах </w:t>
      </w:r>
      <w:hyperlink w:anchor="P789" w:history="1">
        <w:r w:rsidRPr="005470AC">
          <w:rPr>
            <w:rFonts w:ascii="Times New Roman" w:hAnsi="Times New Roman" w:cs="Times New Roman"/>
            <w:sz w:val="28"/>
            <w:szCs w:val="28"/>
            <w:lang w:eastAsia="ru-RU"/>
          </w:rPr>
          <w:t>(приложение № 4 Правил)</w:t>
        </w:r>
      </w:hyperlink>
      <w:r w:rsidRPr="005470AC">
        <w:rPr>
          <w:rFonts w:ascii="Times New Roman" w:hAnsi="Times New Roman" w:cs="Times New Roman"/>
          <w:sz w:val="28"/>
          <w:szCs w:val="28"/>
          <w:lang w:eastAsia="ru-RU"/>
        </w:rPr>
        <w:t>. В случае обнаружения документов, не относящихся к данному фонду, архиву организации, неучтенных, также составляется соответствующий акт (</w:t>
      </w:r>
      <w:hyperlink w:anchor="P842" w:history="1">
        <w:r w:rsidRPr="005470AC">
          <w:rPr>
            <w:rFonts w:ascii="Times New Roman" w:hAnsi="Times New Roman" w:cs="Times New Roman"/>
            <w:sz w:val="28"/>
            <w:szCs w:val="28"/>
            <w:lang w:eastAsia="ru-RU"/>
          </w:rPr>
          <w:t>приложение № 5 Правил)</w:t>
        </w:r>
      </w:hyperlink>
      <w:r w:rsidRPr="005470AC">
        <w:rPr>
          <w:rFonts w:ascii="Times New Roman" w:hAnsi="Times New Roman" w:cs="Times New Roman"/>
          <w:sz w:val="28"/>
          <w:szCs w:val="28"/>
          <w:lang w:eastAsia="ru-RU"/>
        </w:rPr>
        <w:t>. Указанные акты подписываются исполнителями и утверждаются руководителем организации или его заместителем, курирующим деятельность архива (п</w:t>
      </w:r>
      <w:r w:rsidR="00325D66" w:rsidRPr="005470AC">
        <w:rPr>
          <w:rFonts w:ascii="Times New Roman" w:hAnsi="Times New Roman" w:cs="Times New Roman"/>
          <w:sz w:val="28"/>
          <w:szCs w:val="28"/>
          <w:lang w:eastAsia="ru-RU"/>
        </w:rPr>
        <w:t>.</w:t>
      </w:r>
      <w:r w:rsidR="00325D66">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2.43.</w:t>
      </w:r>
      <w:r w:rsidR="00325D66">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Правил).</w:t>
      </w:r>
    </w:p>
    <w:p w14:paraId="3E994F99" w14:textId="26E90321" w:rsidR="00B13EBA" w:rsidRPr="005470AC"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 xml:space="preserve">На обнаруженные в ходе проверки неисправимо поврежденные дела </w:t>
      </w:r>
      <w:r w:rsidR="00325D66" w:rsidRPr="005470AC">
        <w:rPr>
          <w:rFonts w:ascii="Times New Roman" w:hAnsi="Times New Roman" w:cs="Times New Roman"/>
          <w:sz w:val="28"/>
          <w:szCs w:val="28"/>
        </w:rPr>
        <w:t>составля</w:t>
      </w:r>
      <w:r w:rsidR="00325D66">
        <w:rPr>
          <w:rFonts w:ascii="Times New Roman" w:hAnsi="Times New Roman" w:cs="Times New Roman"/>
          <w:sz w:val="28"/>
          <w:szCs w:val="28"/>
        </w:rPr>
        <w:t>ет</w:t>
      </w:r>
      <w:r w:rsidR="00325D66" w:rsidRPr="005470AC">
        <w:rPr>
          <w:rFonts w:ascii="Times New Roman" w:hAnsi="Times New Roman" w:cs="Times New Roman"/>
          <w:sz w:val="28"/>
          <w:szCs w:val="28"/>
        </w:rPr>
        <w:t xml:space="preserve">ся </w:t>
      </w:r>
      <w:r w:rsidRPr="005470AC">
        <w:rPr>
          <w:rFonts w:ascii="Times New Roman" w:hAnsi="Times New Roman" w:cs="Times New Roman"/>
          <w:sz w:val="28"/>
          <w:szCs w:val="28"/>
        </w:rPr>
        <w:t>акт о неисправимых повреждениях документов. После рассмотрения актов ЭК</w:t>
      </w:r>
      <w:r w:rsidR="00300B3C">
        <w:rPr>
          <w:rFonts w:ascii="Times New Roman" w:hAnsi="Times New Roman" w:cs="Times New Roman"/>
          <w:sz w:val="28"/>
          <w:szCs w:val="28"/>
        </w:rPr>
        <w:t xml:space="preserve"> </w:t>
      </w:r>
      <w:r w:rsidR="00355C5D">
        <w:rPr>
          <w:rFonts w:ascii="Times New Roman" w:hAnsi="Times New Roman" w:cs="Times New Roman"/>
          <w:sz w:val="28"/>
          <w:szCs w:val="28"/>
        </w:rPr>
        <w:t xml:space="preserve">(ЦЭК) </w:t>
      </w:r>
      <w:r w:rsidRPr="005470AC">
        <w:rPr>
          <w:rFonts w:ascii="Times New Roman" w:hAnsi="Times New Roman" w:cs="Times New Roman"/>
          <w:sz w:val="28"/>
          <w:szCs w:val="28"/>
        </w:rPr>
        <w:t>организации и утверждения ее решения</w:t>
      </w:r>
      <w:r w:rsidR="00325D66">
        <w:rPr>
          <w:rFonts w:ascii="Times New Roman" w:hAnsi="Times New Roman" w:cs="Times New Roman"/>
          <w:sz w:val="28"/>
          <w:szCs w:val="28"/>
        </w:rPr>
        <w:t xml:space="preserve"> ЭК</w:t>
      </w:r>
      <w:r w:rsidRPr="005470AC">
        <w:rPr>
          <w:rFonts w:ascii="Times New Roman" w:hAnsi="Times New Roman" w:cs="Times New Roman"/>
          <w:sz w:val="28"/>
          <w:szCs w:val="28"/>
        </w:rPr>
        <w:t xml:space="preserve"> руководителем организации, неисправимо поврежденные документы снимаются с учета. Организации – источники комплектования представляют акт о неисправимых повреждениях документов, содержащий документы постоянного хранения, </w:t>
      </w:r>
      <w:r w:rsidR="00325D66" w:rsidRPr="005470AC">
        <w:rPr>
          <w:rFonts w:ascii="Times New Roman" w:hAnsi="Times New Roman" w:cs="Times New Roman"/>
          <w:sz w:val="28"/>
          <w:szCs w:val="28"/>
        </w:rPr>
        <w:t xml:space="preserve">на согласование </w:t>
      </w:r>
      <w:r w:rsidRPr="005470AC">
        <w:rPr>
          <w:rFonts w:ascii="Times New Roman" w:hAnsi="Times New Roman" w:cs="Times New Roman"/>
          <w:sz w:val="28"/>
          <w:szCs w:val="28"/>
        </w:rPr>
        <w:t xml:space="preserve">в </w:t>
      </w:r>
      <w:r w:rsidR="00325D66">
        <w:rPr>
          <w:rFonts w:ascii="Times New Roman" w:hAnsi="Times New Roman" w:cs="Times New Roman"/>
          <w:sz w:val="28"/>
          <w:szCs w:val="28"/>
        </w:rPr>
        <w:t>государственный (муниципальный) архив, источником комплектования которого является организация.</w:t>
      </w:r>
    </w:p>
    <w:p w14:paraId="1A8F7D7F"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По результатам проверки составляется акт проверки наличия и состояния архивных документов </w:t>
      </w:r>
      <w:hyperlink w:anchor="P705" w:history="1">
        <w:r w:rsidRPr="005470AC">
          <w:rPr>
            <w:rFonts w:ascii="Times New Roman" w:hAnsi="Times New Roman" w:cs="Times New Roman"/>
            <w:sz w:val="28"/>
            <w:szCs w:val="28"/>
            <w:lang w:eastAsia="ru-RU"/>
          </w:rPr>
          <w:t xml:space="preserve">(приложение № </w:t>
        </w:r>
      </w:hyperlink>
      <w:r w:rsidRPr="005470AC">
        <w:rPr>
          <w:rFonts w:ascii="Times New Roman" w:hAnsi="Times New Roman" w:cs="Times New Roman"/>
          <w:sz w:val="28"/>
          <w:szCs w:val="28"/>
        </w:rPr>
        <w:t xml:space="preserve">3 Правил) </w:t>
      </w:r>
      <w:r w:rsidRPr="005470AC">
        <w:rPr>
          <w:rFonts w:ascii="Times New Roman" w:hAnsi="Times New Roman" w:cs="Times New Roman"/>
          <w:sz w:val="28"/>
          <w:szCs w:val="28"/>
          <w:lang w:eastAsia="ru-RU"/>
        </w:rPr>
        <w:t>и производятся следующие действия:</w:t>
      </w:r>
    </w:p>
    <w:p w14:paraId="0DCE2D9B"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дела, не относящиеся к данному фонду, учитываются в описях </w:t>
      </w:r>
      <w:r w:rsidR="00325D66">
        <w:rPr>
          <w:rFonts w:ascii="Times New Roman" w:hAnsi="Times New Roman" w:cs="Times New Roman"/>
          <w:sz w:val="28"/>
          <w:szCs w:val="28"/>
          <w:lang w:eastAsia="ru-RU"/>
        </w:rPr>
        <w:t xml:space="preserve">дел, документов тех </w:t>
      </w:r>
      <w:r w:rsidRPr="005470AC">
        <w:rPr>
          <w:rFonts w:ascii="Times New Roman" w:hAnsi="Times New Roman" w:cs="Times New Roman"/>
          <w:sz w:val="28"/>
          <w:szCs w:val="28"/>
          <w:lang w:eastAsia="ru-RU"/>
        </w:rPr>
        <w:t>фондов, к которым они относятся, и размещаются на соответствующих местах;</w:t>
      </w:r>
    </w:p>
    <w:p w14:paraId="39B85D30"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неучтенные дела обрабатываются и учитываются в соответствующих описях</w:t>
      </w:r>
      <w:r w:rsidR="00325D66">
        <w:rPr>
          <w:rFonts w:ascii="Times New Roman" w:hAnsi="Times New Roman" w:cs="Times New Roman"/>
          <w:sz w:val="28"/>
          <w:szCs w:val="28"/>
          <w:lang w:eastAsia="ru-RU"/>
        </w:rPr>
        <w:t xml:space="preserve"> дел, документов</w:t>
      </w:r>
      <w:r w:rsidRPr="005470AC">
        <w:rPr>
          <w:rFonts w:ascii="Times New Roman" w:hAnsi="Times New Roman" w:cs="Times New Roman"/>
          <w:sz w:val="28"/>
          <w:szCs w:val="28"/>
          <w:lang w:eastAsia="ru-RU"/>
        </w:rPr>
        <w:t>;</w:t>
      </w:r>
    </w:p>
    <w:p w14:paraId="70DBD805" w14:textId="77777777" w:rsidR="00974836"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несоответствие описательных статей в описях данным на обложке дел устраняется внесением изменений в описи</w:t>
      </w:r>
      <w:r w:rsidR="00325D66">
        <w:rPr>
          <w:rFonts w:ascii="Times New Roman" w:hAnsi="Times New Roman" w:cs="Times New Roman"/>
          <w:sz w:val="28"/>
          <w:szCs w:val="28"/>
          <w:lang w:eastAsia="ru-RU"/>
        </w:rPr>
        <w:t xml:space="preserve"> дел, документов</w:t>
      </w:r>
      <w:r w:rsidR="00974836">
        <w:rPr>
          <w:rFonts w:ascii="Times New Roman" w:hAnsi="Times New Roman" w:cs="Times New Roman"/>
          <w:sz w:val="28"/>
          <w:szCs w:val="28"/>
          <w:lang w:eastAsia="ru-RU"/>
        </w:rPr>
        <w:t>;</w:t>
      </w:r>
    </w:p>
    <w:p w14:paraId="3CFB3300" w14:textId="51D5A6D3" w:rsidR="00B13EBA" w:rsidRPr="00DD4D04" w:rsidRDefault="00974836"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в случае выявленных расхождений содержани</w:t>
      </w:r>
      <w:r w:rsidR="00DC30E8">
        <w:rPr>
          <w:rFonts w:ascii="Times New Roman" w:hAnsi="Times New Roman" w:cs="Times New Roman"/>
          <w:sz w:val="28"/>
          <w:szCs w:val="28"/>
          <w:lang w:eastAsia="ru-RU"/>
        </w:rPr>
        <w:t>я</w:t>
      </w:r>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заверительных</w:t>
      </w:r>
      <w:proofErr w:type="spellEnd"/>
      <w:r>
        <w:rPr>
          <w:rFonts w:ascii="Times New Roman" w:hAnsi="Times New Roman" w:cs="Times New Roman"/>
          <w:sz w:val="28"/>
          <w:szCs w:val="28"/>
          <w:lang w:eastAsia="ru-RU"/>
        </w:rPr>
        <w:t xml:space="preserve"> надписей описей </w:t>
      </w:r>
      <w:r w:rsidR="00DC30E8">
        <w:rPr>
          <w:rFonts w:ascii="Times New Roman" w:hAnsi="Times New Roman" w:cs="Times New Roman"/>
          <w:sz w:val="28"/>
          <w:szCs w:val="28"/>
          <w:lang w:eastAsia="ru-RU"/>
        </w:rPr>
        <w:t xml:space="preserve">дел </w:t>
      </w:r>
      <w:r>
        <w:rPr>
          <w:rFonts w:ascii="Times New Roman" w:hAnsi="Times New Roman" w:cs="Times New Roman"/>
          <w:sz w:val="28"/>
          <w:szCs w:val="28"/>
          <w:lang w:eastAsia="ru-RU"/>
        </w:rPr>
        <w:t xml:space="preserve">с фактическим содержанием </w:t>
      </w:r>
      <w:r w:rsidR="00F261F2">
        <w:rPr>
          <w:rFonts w:ascii="Times New Roman" w:hAnsi="Times New Roman" w:cs="Times New Roman"/>
          <w:sz w:val="28"/>
          <w:szCs w:val="28"/>
          <w:lang w:eastAsia="ru-RU"/>
        </w:rPr>
        <w:t xml:space="preserve">описей дел </w:t>
      </w:r>
      <w:r>
        <w:rPr>
          <w:rFonts w:ascii="Times New Roman" w:hAnsi="Times New Roman" w:cs="Times New Roman"/>
          <w:sz w:val="28"/>
          <w:szCs w:val="28"/>
          <w:lang w:eastAsia="ru-RU"/>
        </w:rPr>
        <w:t xml:space="preserve">составляются новые </w:t>
      </w:r>
      <w:proofErr w:type="spellStart"/>
      <w:r>
        <w:rPr>
          <w:rFonts w:ascii="Times New Roman" w:hAnsi="Times New Roman" w:cs="Times New Roman"/>
          <w:sz w:val="28"/>
          <w:szCs w:val="28"/>
          <w:lang w:eastAsia="ru-RU"/>
        </w:rPr>
        <w:t>заверительные</w:t>
      </w:r>
      <w:proofErr w:type="spellEnd"/>
      <w:r>
        <w:rPr>
          <w:rFonts w:ascii="Times New Roman" w:hAnsi="Times New Roman" w:cs="Times New Roman"/>
          <w:sz w:val="28"/>
          <w:szCs w:val="28"/>
          <w:lang w:eastAsia="ru-RU"/>
        </w:rPr>
        <w:t xml:space="preserve"> надписи</w:t>
      </w:r>
      <w:r w:rsidR="00B13EBA" w:rsidRPr="005470AC">
        <w:rPr>
          <w:rFonts w:ascii="Times New Roman" w:hAnsi="Times New Roman" w:cs="Times New Roman"/>
          <w:sz w:val="28"/>
          <w:szCs w:val="28"/>
          <w:lang w:eastAsia="ru-RU"/>
        </w:rPr>
        <w:t>.</w:t>
      </w:r>
    </w:p>
    <w:p w14:paraId="0BE05228" w14:textId="0769E22D" w:rsidR="00AE2BD4" w:rsidRDefault="00AE2BD4"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Листы проверки наличия и состояния дел в фонде нумеруются по порядку номеров </w:t>
      </w:r>
      <w:r w:rsidR="00C12092">
        <w:rPr>
          <w:rFonts w:ascii="Times New Roman" w:hAnsi="Times New Roman" w:cs="Times New Roman"/>
          <w:sz w:val="28"/>
          <w:szCs w:val="28"/>
          <w:lang w:eastAsia="ru-RU"/>
        </w:rPr>
        <w:t>в ходе</w:t>
      </w:r>
      <w:r>
        <w:rPr>
          <w:rFonts w:ascii="Times New Roman" w:hAnsi="Times New Roman" w:cs="Times New Roman"/>
          <w:sz w:val="28"/>
          <w:szCs w:val="28"/>
          <w:lang w:eastAsia="ru-RU"/>
        </w:rPr>
        <w:t xml:space="preserve"> проверки каждого фонда и подписываются исполнителем. По окончании проверки листы включаются в дело данного фонда. Если в результате проверки недостатков не обнаружено, листы проверки в дело фонда не включаются.</w:t>
      </w:r>
    </w:p>
    <w:p w14:paraId="37BC8320" w14:textId="77777777" w:rsidR="00B13EBA"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Проверка наличия и состояния документов считается завершенной после внесения изменений, выявленных проверкой, в учетные документы архива </w:t>
      </w:r>
      <w:r w:rsidRPr="00976F70">
        <w:rPr>
          <w:rFonts w:ascii="Times New Roman" w:hAnsi="Times New Roman" w:cs="Times New Roman"/>
          <w:sz w:val="28"/>
          <w:szCs w:val="28"/>
          <w:lang w:eastAsia="ru-RU"/>
        </w:rPr>
        <w:t>(см. раздел</w:t>
      </w:r>
      <w:r w:rsidR="00976F70" w:rsidRPr="00976F70">
        <w:rPr>
          <w:rFonts w:ascii="Times New Roman" w:hAnsi="Times New Roman" w:cs="Times New Roman"/>
          <w:sz w:val="28"/>
          <w:szCs w:val="28"/>
          <w:lang w:eastAsia="ru-RU"/>
        </w:rPr>
        <w:t xml:space="preserve"> 3</w:t>
      </w:r>
      <w:r w:rsidR="00325D66">
        <w:rPr>
          <w:rFonts w:ascii="Times New Roman" w:hAnsi="Times New Roman" w:cs="Times New Roman"/>
          <w:sz w:val="28"/>
          <w:szCs w:val="28"/>
          <w:lang w:eastAsia="ru-RU"/>
        </w:rPr>
        <w:t xml:space="preserve"> «</w:t>
      </w:r>
      <w:r w:rsidRPr="00976F70">
        <w:rPr>
          <w:rFonts w:ascii="Times New Roman" w:hAnsi="Times New Roman" w:cs="Times New Roman"/>
          <w:sz w:val="28"/>
          <w:szCs w:val="28"/>
          <w:lang w:eastAsia="ru-RU"/>
        </w:rPr>
        <w:t>Учет</w:t>
      </w:r>
      <w:r w:rsidR="00325D66">
        <w:rPr>
          <w:rFonts w:ascii="Times New Roman" w:hAnsi="Times New Roman" w:cs="Times New Roman"/>
          <w:sz w:val="28"/>
          <w:szCs w:val="28"/>
          <w:lang w:eastAsia="ru-RU"/>
        </w:rPr>
        <w:t xml:space="preserve"> документов в архиве организации»</w:t>
      </w:r>
      <w:r w:rsidRPr="00976F70">
        <w:rPr>
          <w:rFonts w:ascii="Times New Roman" w:hAnsi="Times New Roman" w:cs="Times New Roman"/>
          <w:sz w:val="28"/>
          <w:szCs w:val="28"/>
          <w:lang w:eastAsia="ru-RU"/>
        </w:rPr>
        <w:t>).</w:t>
      </w:r>
    </w:p>
    <w:p w14:paraId="55FF3E1D" w14:textId="77777777" w:rsidR="00F078DF" w:rsidRPr="005470AC" w:rsidRDefault="00F078DF"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F078DF">
        <w:rPr>
          <w:rFonts w:ascii="Times New Roman" w:hAnsi="Times New Roman" w:cs="Times New Roman"/>
          <w:sz w:val="28"/>
          <w:szCs w:val="28"/>
          <w:lang w:eastAsia="ru-RU"/>
        </w:rPr>
        <w:t xml:space="preserve">Графическое изображение процесса 2.2.3.1. «Проверка наличия и состояния документов» представлено на схеме 12 </w:t>
      </w:r>
      <w:r>
        <w:rPr>
          <w:rFonts w:ascii="Times New Roman" w:hAnsi="Times New Roman" w:cs="Times New Roman"/>
          <w:sz w:val="28"/>
          <w:szCs w:val="28"/>
          <w:lang w:eastAsia="ru-RU"/>
        </w:rPr>
        <w:t>п</w:t>
      </w:r>
      <w:r w:rsidRPr="00F078DF">
        <w:rPr>
          <w:rFonts w:ascii="Times New Roman" w:hAnsi="Times New Roman" w:cs="Times New Roman"/>
          <w:sz w:val="28"/>
          <w:szCs w:val="28"/>
          <w:lang w:eastAsia="ru-RU"/>
        </w:rPr>
        <w:t>риложения</w:t>
      </w:r>
      <w:r w:rsidR="00FD060F">
        <w:rPr>
          <w:rFonts w:ascii="Times New Roman" w:hAnsi="Times New Roman" w:cs="Times New Roman"/>
          <w:sz w:val="28"/>
          <w:szCs w:val="28"/>
          <w:lang w:eastAsia="ru-RU"/>
        </w:rPr>
        <w:t xml:space="preserve"> №</w:t>
      </w:r>
      <w:r w:rsidRPr="00F078DF">
        <w:rPr>
          <w:rFonts w:ascii="Times New Roman" w:hAnsi="Times New Roman" w:cs="Times New Roman"/>
          <w:sz w:val="28"/>
          <w:szCs w:val="28"/>
          <w:lang w:eastAsia="ru-RU"/>
        </w:rPr>
        <w:t xml:space="preserve"> 4.</w:t>
      </w:r>
    </w:p>
    <w:p w14:paraId="3BFEB00F"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bookmarkStart w:id="116" w:name="P205"/>
      <w:bookmarkEnd w:id="116"/>
      <w:r w:rsidRPr="005470AC">
        <w:rPr>
          <w:rFonts w:ascii="Times New Roman" w:hAnsi="Times New Roman" w:cs="Times New Roman"/>
          <w:sz w:val="28"/>
          <w:szCs w:val="28"/>
          <w:lang w:eastAsia="ru-RU"/>
        </w:rPr>
        <w:t>Если проверкой наличия и состояния документов установлено отсутствие дел и документов, информация о них вносится в картотеку учета необнаруженных дел и организуется их розыск.</w:t>
      </w:r>
    </w:p>
    <w:p w14:paraId="1E0A4663" w14:textId="294EE08D"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Розыск архивных документов, не обнаруженных в ходе проверки, </w:t>
      </w:r>
      <w:r w:rsidR="00C12092" w:rsidRPr="005470AC">
        <w:rPr>
          <w:rFonts w:ascii="Times New Roman" w:hAnsi="Times New Roman" w:cs="Times New Roman"/>
          <w:sz w:val="28"/>
          <w:szCs w:val="28"/>
          <w:lang w:eastAsia="ru-RU"/>
        </w:rPr>
        <w:t xml:space="preserve">проводится в течение одного года </w:t>
      </w:r>
      <w:r w:rsidRPr="005470AC">
        <w:rPr>
          <w:rFonts w:ascii="Times New Roman" w:hAnsi="Times New Roman" w:cs="Times New Roman"/>
          <w:sz w:val="28"/>
          <w:szCs w:val="28"/>
          <w:lang w:eastAsia="ru-RU"/>
        </w:rPr>
        <w:t>с момента выявления их отсутствия (п. 2.44.</w:t>
      </w:r>
      <w:r w:rsidR="00273CD9">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Правил).</w:t>
      </w:r>
      <w:r w:rsidR="00870030">
        <w:rPr>
          <w:rFonts w:ascii="Times New Roman" w:hAnsi="Times New Roman" w:cs="Times New Roman"/>
          <w:sz w:val="28"/>
          <w:szCs w:val="28"/>
          <w:lang w:eastAsia="ru-RU"/>
        </w:rPr>
        <w:t xml:space="preserve"> В исключительных случаях – при утрате особо ценных дел допускается продление срока их розыска. </w:t>
      </w:r>
      <w:r w:rsidR="00516F21">
        <w:rPr>
          <w:rFonts w:ascii="Times New Roman" w:hAnsi="Times New Roman" w:cs="Times New Roman"/>
          <w:sz w:val="28"/>
          <w:szCs w:val="28"/>
          <w:lang w:eastAsia="ru-RU"/>
        </w:rPr>
        <w:t>т</w:t>
      </w:r>
    </w:p>
    <w:p w14:paraId="0B3B0EF9"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Розыск </w:t>
      </w:r>
      <w:r w:rsidR="00C12092">
        <w:rPr>
          <w:rFonts w:ascii="Times New Roman" w:hAnsi="Times New Roman" w:cs="Times New Roman"/>
          <w:sz w:val="28"/>
          <w:szCs w:val="28"/>
          <w:lang w:eastAsia="ru-RU"/>
        </w:rPr>
        <w:t xml:space="preserve">дел </w:t>
      </w:r>
      <w:r w:rsidRPr="005470AC">
        <w:rPr>
          <w:rFonts w:ascii="Times New Roman" w:hAnsi="Times New Roman" w:cs="Times New Roman"/>
          <w:sz w:val="28"/>
          <w:szCs w:val="28"/>
          <w:lang w:eastAsia="ru-RU"/>
        </w:rPr>
        <w:t>проводится работником (работниками) архива, проводившим проверку наличия и состояния.</w:t>
      </w:r>
    </w:p>
    <w:p w14:paraId="73BA131D"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В этих целях рекомендуется:</w:t>
      </w:r>
    </w:p>
    <w:p w14:paraId="447C2344"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изучить все учтенные документы по выдаче дел из хранилища;</w:t>
      </w:r>
    </w:p>
    <w:p w14:paraId="6961B88C"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организовать розыск не обнаруженных при проверке дел в структурных подразделениях, в деятельности которых </w:t>
      </w:r>
      <w:r w:rsidR="008457EE">
        <w:rPr>
          <w:rFonts w:ascii="Times New Roman" w:hAnsi="Times New Roman" w:cs="Times New Roman"/>
          <w:sz w:val="28"/>
          <w:szCs w:val="28"/>
          <w:lang w:eastAsia="ru-RU"/>
        </w:rPr>
        <w:t xml:space="preserve">были сформированы </w:t>
      </w:r>
      <w:r w:rsidRPr="005470AC">
        <w:rPr>
          <w:rFonts w:ascii="Times New Roman" w:hAnsi="Times New Roman" w:cs="Times New Roman"/>
          <w:sz w:val="28"/>
          <w:szCs w:val="28"/>
          <w:lang w:eastAsia="ru-RU"/>
        </w:rPr>
        <w:t>необнаруженные дела, предварительно изучив описи дел этих структурных подразделений;</w:t>
      </w:r>
    </w:p>
    <w:p w14:paraId="64F1D2AF"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проверить дела</w:t>
      </w:r>
      <w:r w:rsidR="008457EE">
        <w:rPr>
          <w:rFonts w:ascii="Times New Roman" w:hAnsi="Times New Roman" w:cs="Times New Roman"/>
          <w:sz w:val="28"/>
          <w:szCs w:val="28"/>
          <w:lang w:eastAsia="ru-RU"/>
        </w:rPr>
        <w:t>,</w:t>
      </w:r>
      <w:r w:rsidRPr="005470AC">
        <w:rPr>
          <w:rFonts w:ascii="Times New Roman" w:hAnsi="Times New Roman" w:cs="Times New Roman"/>
          <w:sz w:val="28"/>
          <w:szCs w:val="28"/>
          <w:lang w:eastAsia="ru-RU"/>
        </w:rPr>
        <w:t xml:space="preserve"> находящихся рядом фондов;</w:t>
      </w:r>
    </w:p>
    <w:p w14:paraId="2C2C7F22"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изучить </w:t>
      </w:r>
      <w:r w:rsidR="008457EE">
        <w:rPr>
          <w:rFonts w:ascii="Times New Roman" w:hAnsi="Times New Roman" w:cs="Times New Roman"/>
          <w:sz w:val="28"/>
          <w:szCs w:val="28"/>
          <w:lang w:eastAsia="ru-RU"/>
        </w:rPr>
        <w:t xml:space="preserve">документы в </w:t>
      </w:r>
      <w:r w:rsidR="008457EE" w:rsidRPr="005470AC">
        <w:rPr>
          <w:rFonts w:ascii="Times New Roman" w:hAnsi="Times New Roman" w:cs="Times New Roman"/>
          <w:sz w:val="28"/>
          <w:szCs w:val="28"/>
          <w:lang w:eastAsia="ru-RU"/>
        </w:rPr>
        <w:t>дел</w:t>
      </w:r>
      <w:r w:rsidR="008457EE">
        <w:rPr>
          <w:rFonts w:ascii="Times New Roman" w:hAnsi="Times New Roman" w:cs="Times New Roman"/>
          <w:sz w:val="28"/>
          <w:szCs w:val="28"/>
          <w:lang w:eastAsia="ru-RU"/>
        </w:rPr>
        <w:t>е</w:t>
      </w:r>
      <w:r w:rsidR="00C12092">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фонда</w:t>
      </w:r>
      <w:r w:rsidR="008457EE">
        <w:rPr>
          <w:rFonts w:ascii="Times New Roman" w:hAnsi="Times New Roman" w:cs="Times New Roman"/>
          <w:sz w:val="28"/>
          <w:szCs w:val="28"/>
          <w:lang w:eastAsia="ru-RU"/>
        </w:rPr>
        <w:t>:</w:t>
      </w:r>
      <w:r w:rsidRPr="005470AC">
        <w:rPr>
          <w:rFonts w:ascii="Times New Roman" w:hAnsi="Times New Roman" w:cs="Times New Roman"/>
          <w:sz w:val="28"/>
          <w:szCs w:val="28"/>
          <w:lang w:eastAsia="ru-RU"/>
        </w:rPr>
        <w:t xml:space="preserve"> акты о выделении дел к уничтожению, акты выдачи дел во временное пользование, ранее составленные акты проверки наличия и состояния проверяемого фонда.</w:t>
      </w:r>
    </w:p>
    <w:p w14:paraId="421602FC"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Найденные в итоге розыска дела </w:t>
      </w:r>
      <w:r w:rsidR="008457EE">
        <w:rPr>
          <w:rFonts w:ascii="Times New Roman" w:hAnsi="Times New Roman" w:cs="Times New Roman"/>
          <w:sz w:val="28"/>
          <w:szCs w:val="28"/>
          <w:lang w:eastAsia="ru-RU"/>
        </w:rPr>
        <w:t>возвращаются</w:t>
      </w:r>
      <w:r w:rsidR="00C12092">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 xml:space="preserve">на </w:t>
      </w:r>
      <w:r w:rsidR="008457EE" w:rsidRPr="005470AC">
        <w:rPr>
          <w:rFonts w:ascii="Times New Roman" w:hAnsi="Times New Roman" w:cs="Times New Roman"/>
          <w:sz w:val="28"/>
          <w:szCs w:val="28"/>
          <w:lang w:eastAsia="ru-RU"/>
        </w:rPr>
        <w:t>мест</w:t>
      </w:r>
      <w:r w:rsidR="008457EE">
        <w:rPr>
          <w:rFonts w:ascii="Times New Roman" w:hAnsi="Times New Roman" w:cs="Times New Roman"/>
          <w:sz w:val="28"/>
          <w:szCs w:val="28"/>
          <w:lang w:eastAsia="ru-RU"/>
        </w:rPr>
        <w:t>о</w:t>
      </w:r>
      <w:r w:rsidRPr="005470AC">
        <w:rPr>
          <w:rFonts w:ascii="Times New Roman" w:hAnsi="Times New Roman" w:cs="Times New Roman"/>
          <w:sz w:val="28"/>
          <w:szCs w:val="28"/>
          <w:lang w:eastAsia="ru-RU"/>
        </w:rPr>
        <w:t xml:space="preserve">, а в </w:t>
      </w:r>
      <w:r w:rsidRPr="005470AC">
        <w:rPr>
          <w:rFonts w:ascii="Times New Roman" w:hAnsi="Times New Roman" w:cs="Times New Roman"/>
          <w:sz w:val="28"/>
          <w:szCs w:val="28"/>
          <w:lang w:eastAsia="ru-RU"/>
        </w:rPr>
        <w:lastRenderedPageBreak/>
        <w:t>соответствующей карточке учета необнаруженных дел делается отметка с указанием даты и подписи работника архива.</w:t>
      </w:r>
    </w:p>
    <w:p w14:paraId="16622B70" w14:textId="4C7E48B6" w:rsidR="00D9214F"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При обнаружении в книге выдачи дел работникам организации, </w:t>
      </w:r>
      <w:r w:rsidR="00D272BB">
        <w:rPr>
          <w:rFonts w:ascii="Times New Roman" w:hAnsi="Times New Roman" w:cs="Times New Roman"/>
          <w:sz w:val="28"/>
          <w:szCs w:val="28"/>
          <w:lang w:eastAsia="ru-RU"/>
        </w:rPr>
        <w:t xml:space="preserve">в </w:t>
      </w:r>
      <w:r w:rsidRPr="005470AC">
        <w:rPr>
          <w:rFonts w:ascii="Times New Roman" w:hAnsi="Times New Roman" w:cs="Times New Roman"/>
          <w:sz w:val="28"/>
          <w:szCs w:val="28"/>
          <w:lang w:eastAsia="ru-RU"/>
        </w:rPr>
        <w:t>книге выдачи дел в читальный зал или в книге выдачи дел во временное пользование другим организациям записи о выдаче дела</w:t>
      </w:r>
      <w:r w:rsidR="00D272BB">
        <w:rPr>
          <w:rFonts w:ascii="Times New Roman" w:hAnsi="Times New Roman" w:cs="Times New Roman"/>
          <w:sz w:val="28"/>
          <w:szCs w:val="28"/>
          <w:lang w:eastAsia="ru-RU"/>
        </w:rPr>
        <w:t>,</w:t>
      </w:r>
      <w:r w:rsidRPr="005470AC">
        <w:rPr>
          <w:rFonts w:ascii="Times New Roman" w:hAnsi="Times New Roman" w:cs="Times New Roman"/>
          <w:sz w:val="28"/>
          <w:szCs w:val="28"/>
          <w:lang w:eastAsia="ru-RU"/>
        </w:rPr>
        <w:t xml:space="preserve"> дело считается найденным</w:t>
      </w:r>
      <w:r w:rsidR="00AB4DB2">
        <w:rPr>
          <w:rFonts w:ascii="Times New Roman" w:hAnsi="Times New Roman" w:cs="Times New Roman"/>
          <w:sz w:val="28"/>
          <w:szCs w:val="28"/>
          <w:lang w:eastAsia="ru-RU"/>
        </w:rPr>
        <w:t>, если срок его возврата не наступил</w:t>
      </w:r>
      <w:r w:rsidRPr="005470AC">
        <w:rPr>
          <w:rFonts w:ascii="Times New Roman" w:hAnsi="Times New Roman" w:cs="Times New Roman"/>
          <w:sz w:val="28"/>
          <w:szCs w:val="28"/>
          <w:lang w:eastAsia="ru-RU"/>
        </w:rPr>
        <w:t xml:space="preserve">. При обнаружении акта об уничтожении или о неисправимых повреждениях документа его дата и номер проставляются в карточке учета необнаруженных дел. При </w:t>
      </w:r>
      <w:proofErr w:type="spellStart"/>
      <w:r w:rsidRPr="005470AC">
        <w:rPr>
          <w:rFonts w:ascii="Times New Roman" w:hAnsi="Times New Roman" w:cs="Times New Roman"/>
          <w:sz w:val="28"/>
          <w:szCs w:val="28"/>
          <w:lang w:eastAsia="ru-RU"/>
        </w:rPr>
        <w:t>необнаружении</w:t>
      </w:r>
      <w:proofErr w:type="spellEnd"/>
      <w:r w:rsidRPr="005470AC">
        <w:rPr>
          <w:rFonts w:ascii="Times New Roman" w:hAnsi="Times New Roman" w:cs="Times New Roman"/>
          <w:sz w:val="28"/>
          <w:szCs w:val="28"/>
          <w:lang w:eastAsia="ru-RU"/>
        </w:rPr>
        <w:t xml:space="preserve"> дела в течение года составляется акт об утрате документов (</w:t>
      </w:r>
      <w:r w:rsidR="008457EE" w:rsidRPr="005470AC">
        <w:rPr>
          <w:rFonts w:ascii="Times New Roman" w:hAnsi="Times New Roman" w:cs="Times New Roman"/>
          <w:sz w:val="28"/>
          <w:szCs w:val="28"/>
          <w:lang w:eastAsia="ru-RU"/>
        </w:rPr>
        <w:t>приложение</w:t>
      </w:r>
      <w:r w:rsidR="008457EE">
        <w:rPr>
          <w:rFonts w:ascii="Times New Roman" w:hAnsi="Times New Roman" w:cs="Times New Roman"/>
          <w:sz w:val="28"/>
          <w:szCs w:val="28"/>
          <w:lang w:eastAsia="ru-RU"/>
        </w:rPr>
        <w:t> </w:t>
      </w:r>
      <w:r w:rsidR="008457EE" w:rsidRPr="005470AC">
        <w:rPr>
          <w:rFonts w:ascii="Times New Roman" w:hAnsi="Times New Roman" w:cs="Times New Roman"/>
          <w:sz w:val="28"/>
          <w:szCs w:val="28"/>
          <w:lang w:eastAsia="ru-RU"/>
        </w:rPr>
        <w:t>№</w:t>
      </w:r>
      <w:r w:rsidR="008457EE">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6</w:t>
      </w:r>
      <w:r w:rsidR="008457EE">
        <w:rPr>
          <w:rFonts w:ascii="Times New Roman" w:hAnsi="Times New Roman" w:cs="Times New Roman"/>
          <w:sz w:val="28"/>
          <w:szCs w:val="28"/>
          <w:lang w:eastAsia="ru-RU"/>
        </w:rPr>
        <w:t xml:space="preserve"> Правил</w:t>
      </w:r>
      <w:r w:rsidRPr="005470AC">
        <w:rPr>
          <w:rFonts w:ascii="Times New Roman" w:hAnsi="Times New Roman" w:cs="Times New Roman"/>
          <w:sz w:val="28"/>
          <w:szCs w:val="28"/>
          <w:lang w:eastAsia="ru-RU"/>
        </w:rPr>
        <w:t xml:space="preserve">), который согласуется </w:t>
      </w:r>
      <w:r w:rsidR="00D9214F">
        <w:rPr>
          <w:rFonts w:ascii="Times New Roman" w:hAnsi="Times New Roman" w:cs="Times New Roman"/>
          <w:sz w:val="28"/>
          <w:szCs w:val="28"/>
          <w:lang w:eastAsia="ru-RU"/>
        </w:rPr>
        <w:t>ЦЭК (</w:t>
      </w:r>
      <w:r w:rsidRPr="005470AC">
        <w:rPr>
          <w:rFonts w:ascii="Times New Roman" w:hAnsi="Times New Roman" w:cs="Times New Roman"/>
          <w:sz w:val="28"/>
          <w:szCs w:val="28"/>
          <w:lang w:eastAsia="ru-RU"/>
        </w:rPr>
        <w:t>ЭК</w:t>
      </w:r>
      <w:r w:rsidR="00D9214F">
        <w:rPr>
          <w:rFonts w:ascii="Times New Roman" w:hAnsi="Times New Roman" w:cs="Times New Roman"/>
          <w:sz w:val="28"/>
          <w:szCs w:val="28"/>
          <w:lang w:eastAsia="ru-RU"/>
        </w:rPr>
        <w:t>)</w:t>
      </w:r>
      <w:r w:rsidRPr="005470AC">
        <w:rPr>
          <w:rFonts w:ascii="Times New Roman" w:hAnsi="Times New Roman" w:cs="Times New Roman"/>
          <w:sz w:val="28"/>
          <w:szCs w:val="28"/>
          <w:lang w:eastAsia="ru-RU"/>
        </w:rPr>
        <w:t xml:space="preserve"> организации</w:t>
      </w:r>
      <w:r w:rsidR="00D9214F">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 xml:space="preserve">и утверждается руководителем организации </w:t>
      </w:r>
      <w:r w:rsidR="004C188E">
        <w:rPr>
          <w:rFonts w:ascii="Times New Roman" w:hAnsi="Times New Roman" w:cs="Times New Roman"/>
          <w:sz w:val="28"/>
          <w:szCs w:val="28"/>
          <w:lang w:eastAsia="ru-RU"/>
        </w:rPr>
        <w:t>или его заместителем</w:t>
      </w:r>
      <w:r w:rsidR="00516F21">
        <w:rPr>
          <w:rFonts w:ascii="Times New Roman" w:hAnsi="Times New Roman" w:cs="Times New Roman"/>
          <w:sz w:val="28"/>
          <w:szCs w:val="28"/>
          <w:lang w:eastAsia="ru-RU"/>
        </w:rPr>
        <w:t xml:space="preserve"> </w:t>
      </w:r>
      <w:r w:rsidR="00516F21" w:rsidRPr="005470AC">
        <w:rPr>
          <w:rFonts w:ascii="Times New Roman" w:hAnsi="Times New Roman" w:cs="Times New Roman"/>
          <w:sz w:val="28"/>
          <w:szCs w:val="28"/>
          <w:lang w:eastAsia="ru-RU"/>
        </w:rPr>
        <w:t>(схем</w:t>
      </w:r>
      <w:r w:rsidR="00516F21">
        <w:rPr>
          <w:rFonts w:ascii="Times New Roman" w:hAnsi="Times New Roman" w:cs="Times New Roman"/>
          <w:sz w:val="28"/>
          <w:szCs w:val="28"/>
          <w:lang w:eastAsia="ru-RU"/>
        </w:rPr>
        <w:t>а 13 приложения № 4</w:t>
      </w:r>
      <w:r w:rsidR="00516F21" w:rsidRPr="005470AC">
        <w:rPr>
          <w:rFonts w:ascii="Times New Roman" w:hAnsi="Times New Roman" w:cs="Times New Roman"/>
          <w:sz w:val="28"/>
          <w:szCs w:val="28"/>
          <w:lang w:eastAsia="ru-RU"/>
        </w:rPr>
        <w:t>)</w:t>
      </w:r>
      <w:r w:rsidRPr="005470AC">
        <w:rPr>
          <w:rFonts w:ascii="Times New Roman" w:hAnsi="Times New Roman" w:cs="Times New Roman"/>
          <w:sz w:val="28"/>
          <w:szCs w:val="28"/>
          <w:lang w:eastAsia="ru-RU"/>
        </w:rPr>
        <w:t xml:space="preserve">. После этого утраченные документы подлежат списанию. </w:t>
      </w:r>
    </w:p>
    <w:p w14:paraId="17BAFC96" w14:textId="686C1739" w:rsidR="00D9214F" w:rsidRDefault="00D9214F"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Акт об утрате документов представляется в соответствующий государственный (муниципальный) архив или в уполномоченный орган исполнительной власти субъекта Российской Федерации в области архивного дела для принятия решения о снятии утраченных документов с</w:t>
      </w:r>
      <w:r w:rsidR="00555A0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учета.</w:t>
      </w:r>
    </w:p>
    <w:p w14:paraId="617D49E6" w14:textId="222244ED" w:rsidR="00B13EBA"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В акт об утрате документов в графу «предполагаемые причины отсутствия» вносятся сведения из карточки учета необнаруженных дел. Карточка учета необнаруженных дел является рабочим документом и после составления акта об утрате документов подлежит уничтожению. </w:t>
      </w:r>
    </w:p>
    <w:p w14:paraId="031CCC4A" w14:textId="77777777" w:rsidR="00B13EBA" w:rsidRPr="005470AC" w:rsidRDefault="00357020"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357020">
        <w:rPr>
          <w:rFonts w:ascii="Times New Roman" w:hAnsi="Times New Roman" w:cs="Times New Roman"/>
          <w:sz w:val="28"/>
          <w:szCs w:val="28"/>
          <w:lang w:eastAsia="ru-RU"/>
        </w:rPr>
        <w:t>Графическое изображение процесса «Организация розыска документов» представлено на схеме 14 приложения № 4.</w:t>
      </w:r>
      <w:r w:rsidR="00C12092">
        <w:rPr>
          <w:rFonts w:ascii="Times New Roman" w:hAnsi="Times New Roman" w:cs="Times New Roman"/>
          <w:sz w:val="28"/>
          <w:szCs w:val="28"/>
          <w:lang w:eastAsia="ru-RU"/>
        </w:rPr>
        <w:t xml:space="preserve"> </w:t>
      </w:r>
      <w:r w:rsidR="00B13EBA" w:rsidRPr="005470AC">
        <w:rPr>
          <w:rFonts w:ascii="Times New Roman" w:hAnsi="Times New Roman" w:cs="Times New Roman"/>
          <w:sz w:val="28"/>
          <w:szCs w:val="28"/>
          <w:lang w:eastAsia="ru-RU"/>
        </w:rPr>
        <w:t xml:space="preserve">Все акты, составленные по результатам проверки наличия и состояния документов, хранятся в деле фонда.  </w:t>
      </w:r>
    </w:p>
    <w:p w14:paraId="02D5E40A"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Проверка наличия и состояния электронных документов архива организации проводится в целях:</w:t>
      </w:r>
    </w:p>
    <w:p w14:paraId="629A0D1A"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проверки правильности записей в учетных документах;</w:t>
      </w:r>
    </w:p>
    <w:p w14:paraId="4AF59B7F"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установления фактического наличия носителей электронных документов;</w:t>
      </w:r>
    </w:p>
    <w:p w14:paraId="4B5B2F67"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оценки физического состояния электронных носителей;</w:t>
      </w:r>
    </w:p>
    <w:p w14:paraId="04365B36"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lastRenderedPageBreak/>
        <w:t>оценки технического состояния электронных носителей;</w:t>
      </w:r>
    </w:p>
    <w:p w14:paraId="3455E376"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проверки наличия на конкретных носителях электронных дел в соответствии с описями;</w:t>
      </w:r>
    </w:p>
    <w:p w14:paraId="5E03EC39" w14:textId="77777777" w:rsidR="00B13EBA" w:rsidRPr="005470AC" w:rsidRDefault="00B13EBA" w:rsidP="00DD4D04">
      <w:pPr>
        <w:pStyle w:val="a4"/>
        <w:widowControl w:val="0"/>
        <w:numPr>
          <w:ilvl w:val="0"/>
          <w:numId w:val="26"/>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оценки аутентичности электронных документов.</w:t>
      </w:r>
    </w:p>
    <w:p w14:paraId="578A360D" w14:textId="77777777" w:rsidR="00276881" w:rsidRDefault="00276881" w:rsidP="008251C1">
      <w:pPr>
        <w:widowControl w:val="0"/>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5470AC">
        <w:rPr>
          <w:rFonts w:ascii="Times New Roman" w:hAnsi="Times New Roman" w:cs="Times New Roman"/>
          <w:sz w:val="28"/>
          <w:szCs w:val="28"/>
        </w:rPr>
        <w:t>роверке подлежат все экземпляры единиц хранения электронных документов</w:t>
      </w:r>
      <w:r>
        <w:rPr>
          <w:rFonts w:ascii="Times New Roman" w:hAnsi="Times New Roman" w:cs="Times New Roman"/>
          <w:sz w:val="28"/>
          <w:szCs w:val="28"/>
        </w:rPr>
        <w:t xml:space="preserve"> (в соответствии с п. </w:t>
      </w:r>
      <w:r w:rsidRPr="005470AC">
        <w:rPr>
          <w:rFonts w:ascii="Times New Roman" w:hAnsi="Times New Roman" w:cs="Times New Roman"/>
          <w:sz w:val="28"/>
          <w:szCs w:val="28"/>
        </w:rPr>
        <w:t>2.30.</w:t>
      </w:r>
      <w:r>
        <w:rPr>
          <w:rFonts w:ascii="Times New Roman" w:hAnsi="Times New Roman" w:cs="Times New Roman"/>
          <w:sz w:val="28"/>
          <w:szCs w:val="28"/>
        </w:rPr>
        <w:t> </w:t>
      </w:r>
      <w:r w:rsidRPr="005470AC">
        <w:rPr>
          <w:rFonts w:ascii="Times New Roman" w:hAnsi="Times New Roman" w:cs="Times New Roman"/>
          <w:sz w:val="28"/>
          <w:szCs w:val="28"/>
        </w:rPr>
        <w:t>Правил</w:t>
      </w:r>
      <w:r w:rsidR="00C12092">
        <w:rPr>
          <w:rFonts w:ascii="Times New Roman" w:hAnsi="Times New Roman" w:cs="Times New Roman"/>
          <w:sz w:val="28"/>
          <w:szCs w:val="28"/>
        </w:rPr>
        <w:t xml:space="preserve"> </w:t>
      </w:r>
      <w:r w:rsidRPr="005470AC">
        <w:rPr>
          <w:rFonts w:ascii="Times New Roman" w:hAnsi="Times New Roman" w:cs="Times New Roman"/>
          <w:sz w:val="28"/>
          <w:szCs w:val="28"/>
        </w:rPr>
        <w:t xml:space="preserve">в архиве организации хранится как минимум два экземпляра каждой единицы хранения электронных документов </w:t>
      </w:r>
      <w:r w:rsidR="0046701C">
        <w:rPr>
          <w:rFonts w:ascii="Times New Roman" w:hAnsi="Times New Roman" w:cs="Times New Roman"/>
          <w:sz w:val="28"/>
          <w:szCs w:val="28"/>
        </w:rPr>
        <w:t>–</w:t>
      </w:r>
      <w:r w:rsidR="00C12092">
        <w:rPr>
          <w:rFonts w:ascii="Times New Roman" w:hAnsi="Times New Roman" w:cs="Times New Roman"/>
          <w:sz w:val="28"/>
          <w:szCs w:val="28"/>
        </w:rPr>
        <w:t xml:space="preserve"> </w:t>
      </w:r>
      <w:r w:rsidRPr="005470AC">
        <w:rPr>
          <w:rFonts w:ascii="Times New Roman" w:hAnsi="Times New Roman" w:cs="Times New Roman"/>
          <w:sz w:val="28"/>
          <w:szCs w:val="28"/>
        </w:rPr>
        <w:t>основной и рабочий)</w:t>
      </w:r>
      <w:r>
        <w:rPr>
          <w:rFonts w:ascii="Times New Roman" w:hAnsi="Times New Roman" w:cs="Times New Roman"/>
          <w:sz w:val="28"/>
          <w:szCs w:val="28"/>
        </w:rPr>
        <w:t>.</w:t>
      </w:r>
    </w:p>
    <w:p w14:paraId="6C48676A" w14:textId="77777777" w:rsidR="00B13EBA" w:rsidRPr="005470AC"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 xml:space="preserve">В начале проверки наличия и состояния электронных документов проводится выверка учетных документов, которая включает: </w:t>
      </w:r>
    </w:p>
    <w:p w14:paraId="30B42D6B" w14:textId="77777777" w:rsidR="00B13EBA" w:rsidRPr="005470AC" w:rsidRDefault="00276881" w:rsidP="0046701C">
      <w:pPr>
        <w:tabs>
          <w:tab w:val="left" w:pos="993"/>
        </w:tabs>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w:t>
      </w:r>
      <w:r>
        <w:rPr>
          <w:rFonts w:ascii="Times New Roman" w:hAnsi="Times New Roman" w:cs="Times New Roman"/>
          <w:sz w:val="28"/>
          <w:szCs w:val="28"/>
        </w:rPr>
        <w:tab/>
      </w:r>
      <w:r w:rsidR="00B13EBA" w:rsidRPr="005470AC">
        <w:rPr>
          <w:rFonts w:ascii="Times New Roman" w:hAnsi="Times New Roman" w:cs="Times New Roman"/>
          <w:sz w:val="28"/>
          <w:szCs w:val="28"/>
        </w:rPr>
        <w:t xml:space="preserve">установление полноты состава и содержания учетных документов на проверяемые </w:t>
      </w:r>
      <w:r>
        <w:rPr>
          <w:rFonts w:ascii="Times New Roman" w:hAnsi="Times New Roman" w:cs="Times New Roman"/>
          <w:sz w:val="28"/>
          <w:szCs w:val="28"/>
        </w:rPr>
        <w:t>единицы хранения</w:t>
      </w:r>
      <w:r w:rsidR="00C12092">
        <w:rPr>
          <w:rFonts w:ascii="Times New Roman" w:hAnsi="Times New Roman" w:cs="Times New Roman"/>
          <w:sz w:val="28"/>
          <w:szCs w:val="28"/>
        </w:rPr>
        <w:t xml:space="preserve"> </w:t>
      </w:r>
      <w:r w:rsidRPr="005470AC">
        <w:rPr>
          <w:rFonts w:ascii="Times New Roman" w:hAnsi="Times New Roman" w:cs="Times New Roman"/>
          <w:sz w:val="28"/>
          <w:szCs w:val="28"/>
        </w:rPr>
        <w:t>электронны</w:t>
      </w:r>
      <w:r>
        <w:rPr>
          <w:rFonts w:ascii="Times New Roman" w:hAnsi="Times New Roman" w:cs="Times New Roman"/>
          <w:sz w:val="28"/>
          <w:szCs w:val="28"/>
        </w:rPr>
        <w:t>х</w:t>
      </w:r>
      <w:r w:rsidRPr="005470AC">
        <w:rPr>
          <w:rFonts w:ascii="Times New Roman" w:hAnsi="Times New Roman" w:cs="Times New Roman"/>
          <w:sz w:val="28"/>
          <w:szCs w:val="28"/>
        </w:rPr>
        <w:t xml:space="preserve"> документ</w:t>
      </w:r>
      <w:r>
        <w:rPr>
          <w:rFonts w:ascii="Times New Roman" w:hAnsi="Times New Roman" w:cs="Times New Roman"/>
          <w:sz w:val="28"/>
          <w:szCs w:val="28"/>
        </w:rPr>
        <w:t>ов</w:t>
      </w:r>
      <w:r w:rsidR="00B13EBA" w:rsidRPr="005470AC">
        <w:rPr>
          <w:rFonts w:ascii="Times New Roman" w:hAnsi="Times New Roman" w:cs="Times New Roman"/>
          <w:sz w:val="28"/>
          <w:szCs w:val="28"/>
        </w:rPr>
        <w:t xml:space="preserve">; </w:t>
      </w:r>
    </w:p>
    <w:p w14:paraId="0B3F2888" w14:textId="77777777" w:rsidR="00B13EBA" w:rsidRPr="005470AC" w:rsidRDefault="00276881" w:rsidP="0046701C">
      <w:pPr>
        <w:tabs>
          <w:tab w:val="left" w:pos="993"/>
        </w:tabs>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w:t>
      </w:r>
      <w:r>
        <w:rPr>
          <w:rFonts w:ascii="Times New Roman" w:hAnsi="Times New Roman" w:cs="Times New Roman"/>
          <w:sz w:val="28"/>
          <w:szCs w:val="28"/>
        </w:rPr>
        <w:tab/>
      </w:r>
      <w:r w:rsidR="00B13EBA" w:rsidRPr="005470AC">
        <w:rPr>
          <w:rFonts w:ascii="Times New Roman" w:hAnsi="Times New Roman" w:cs="Times New Roman"/>
          <w:sz w:val="28"/>
          <w:szCs w:val="28"/>
        </w:rPr>
        <w:t>сверку сопоставимых показателей по описям</w:t>
      </w:r>
      <w:r>
        <w:rPr>
          <w:rFonts w:ascii="Times New Roman" w:hAnsi="Times New Roman" w:cs="Times New Roman"/>
          <w:sz w:val="28"/>
          <w:szCs w:val="28"/>
        </w:rPr>
        <w:t xml:space="preserve"> электронных дел</w:t>
      </w:r>
      <w:r w:rsidR="00B13EBA" w:rsidRPr="005470AC">
        <w:rPr>
          <w:rFonts w:ascii="Times New Roman" w:hAnsi="Times New Roman" w:cs="Times New Roman"/>
          <w:sz w:val="28"/>
          <w:szCs w:val="28"/>
        </w:rPr>
        <w:t xml:space="preserve">, листу фонда, книге учета поступления и выбытия </w:t>
      </w:r>
      <w:r w:rsidR="004F133D">
        <w:rPr>
          <w:rFonts w:ascii="Times New Roman" w:hAnsi="Times New Roman" w:cs="Times New Roman"/>
          <w:sz w:val="28"/>
          <w:szCs w:val="28"/>
        </w:rPr>
        <w:t xml:space="preserve">дел, </w:t>
      </w:r>
      <w:r w:rsidR="00B13EBA" w:rsidRPr="005470AC">
        <w:rPr>
          <w:rFonts w:ascii="Times New Roman" w:hAnsi="Times New Roman" w:cs="Times New Roman"/>
          <w:sz w:val="28"/>
          <w:szCs w:val="28"/>
        </w:rPr>
        <w:t xml:space="preserve">документов; </w:t>
      </w:r>
    </w:p>
    <w:p w14:paraId="1102A7E6" w14:textId="77777777" w:rsidR="00B13EBA" w:rsidRPr="005470AC" w:rsidRDefault="00276881" w:rsidP="0046701C">
      <w:pPr>
        <w:tabs>
          <w:tab w:val="left" w:pos="993"/>
        </w:tabs>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w:t>
      </w:r>
      <w:r>
        <w:rPr>
          <w:rFonts w:ascii="Times New Roman" w:hAnsi="Times New Roman" w:cs="Times New Roman"/>
          <w:sz w:val="28"/>
          <w:szCs w:val="28"/>
        </w:rPr>
        <w:tab/>
      </w:r>
      <w:r w:rsidR="00B13EBA" w:rsidRPr="005470AC">
        <w:rPr>
          <w:rFonts w:ascii="Times New Roman" w:hAnsi="Times New Roman" w:cs="Times New Roman"/>
          <w:sz w:val="28"/>
          <w:szCs w:val="28"/>
        </w:rPr>
        <w:t>уточнение порядка нумерации единиц хранения (по годовым разделам описи</w:t>
      </w:r>
      <w:r>
        <w:rPr>
          <w:rFonts w:ascii="Times New Roman" w:hAnsi="Times New Roman" w:cs="Times New Roman"/>
          <w:sz w:val="28"/>
          <w:szCs w:val="28"/>
        </w:rPr>
        <w:t xml:space="preserve"> дел электронных документов</w:t>
      </w:r>
      <w:r w:rsidR="00B13EBA" w:rsidRPr="005470AC">
        <w:rPr>
          <w:rFonts w:ascii="Times New Roman" w:hAnsi="Times New Roman" w:cs="Times New Roman"/>
          <w:sz w:val="28"/>
          <w:szCs w:val="28"/>
        </w:rPr>
        <w:t xml:space="preserve">) и соответствия нумерации итоговым записям к годовым разделам описей; </w:t>
      </w:r>
    </w:p>
    <w:p w14:paraId="2DEFE8C4" w14:textId="77777777" w:rsidR="00B13EBA" w:rsidRPr="005470AC" w:rsidRDefault="00276881" w:rsidP="0046701C">
      <w:pPr>
        <w:tabs>
          <w:tab w:val="left" w:pos="993"/>
        </w:tabs>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w:t>
      </w:r>
      <w:r>
        <w:rPr>
          <w:rFonts w:ascii="Times New Roman" w:hAnsi="Times New Roman" w:cs="Times New Roman"/>
          <w:sz w:val="28"/>
          <w:szCs w:val="28"/>
        </w:rPr>
        <w:tab/>
      </w:r>
      <w:r w:rsidR="00B13EBA" w:rsidRPr="005470AC">
        <w:rPr>
          <w:rFonts w:ascii="Times New Roman" w:hAnsi="Times New Roman" w:cs="Times New Roman"/>
          <w:sz w:val="28"/>
          <w:szCs w:val="28"/>
        </w:rPr>
        <w:t xml:space="preserve">проверку правильности составления итоговых записей к годовым разделам описей; </w:t>
      </w:r>
    </w:p>
    <w:p w14:paraId="67C1623F" w14:textId="77777777" w:rsidR="00B13EBA" w:rsidRPr="005470AC" w:rsidRDefault="00276881" w:rsidP="0046701C">
      <w:pPr>
        <w:widowControl w:val="0"/>
        <w:tabs>
          <w:tab w:val="left" w:pos="993"/>
        </w:tabs>
        <w:autoSpaceDE w:val="0"/>
        <w:autoSpaceDN w:val="0"/>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w:t>
      </w:r>
      <w:r>
        <w:rPr>
          <w:rFonts w:ascii="Times New Roman" w:hAnsi="Times New Roman" w:cs="Times New Roman"/>
          <w:sz w:val="28"/>
          <w:szCs w:val="28"/>
        </w:rPr>
        <w:tab/>
      </w:r>
      <w:r w:rsidR="00B13EBA" w:rsidRPr="005470AC">
        <w:rPr>
          <w:rFonts w:ascii="Times New Roman" w:hAnsi="Times New Roman" w:cs="Times New Roman"/>
          <w:sz w:val="28"/>
          <w:szCs w:val="28"/>
        </w:rPr>
        <w:t>проверку соответствия записей в учетных документах о движении единиц хранения находящимся в деле фонда документам, подтверждающим это движение</w:t>
      </w:r>
    </w:p>
    <w:p w14:paraId="00E2E9D3" w14:textId="77777777" w:rsidR="00B13EBA" w:rsidRPr="005470AC" w:rsidRDefault="00B13EBA" w:rsidP="0046701C">
      <w:pPr>
        <w:widowControl w:val="0"/>
        <w:tabs>
          <w:tab w:val="left" w:pos="993"/>
        </w:tabs>
        <w:autoSpaceDE w:val="0"/>
        <w:autoSpaceDN w:val="0"/>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 xml:space="preserve">Для электронных документов на физически обособленных материальных носителях </w:t>
      </w:r>
      <w:r w:rsidR="00276881">
        <w:rPr>
          <w:rFonts w:ascii="Times New Roman" w:hAnsi="Times New Roman" w:cs="Times New Roman"/>
          <w:sz w:val="28"/>
          <w:szCs w:val="28"/>
        </w:rPr>
        <w:t>проверяется</w:t>
      </w:r>
      <w:r w:rsidR="00C12092">
        <w:rPr>
          <w:rFonts w:ascii="Times New Roman" w:hAnsi="Times New Roman" w:cs="Times New Roman"/>
          <w:sz w:val="28"/>
          <w:szCs w:val="28"/>
        </w:rPr>
        <w:t xml:space="preserve"> </w:t>
      </w:r>
      <w:r w:rsidR="00276881" w:rsidRPr="005470AC">
        <w:rPr>
          <w:rFonts w:ascii="Times New Roman" w:hAnsi="Times New Roman" w:cs="Times New Roman"/>
          <w:sz w:val="28"/>
          <w:szCs w:val="28"/>
        </w:rPr>
        <w:t>физическо</w:t>
      </w:r>
      <w:r w:rsidR="00276881">
        <w:rPr>
          <w:rFonts w:ascii="Times New Roman" w:hAnsi="Times New Roman" w:cs="Times New Roman"/>
          <w:sz w:val="28"/>
          <w:szCs w:val="28"/>
        </w:rPr>
        <w:t>е</w:t>
      </w:r>
      <w:r w:rsidR="00276881" w:rsidRPr="005470AC">
        <w:rPr>
          <w:rFonts w:ascii="Times New Roman" w:hAnsi="Times New Roman" w:cs="Times New Roman"/>
          <w:sz w:val="28"/>
          <w:szCs w:val="28"/>
        </w:rPr>
        <w:t xml:space="preserve"> состояни</w:t>
      </w:r>
      <w:r w:rsidR="00276881">
        <w:rPr>
          <w:rFonts w:ascii="Times New Roman" w:hAnsi="Times New Roman" w:cs="Times New Roman"/>
          <w:sz w:val="28"/>
          <w:szCs w:val="28"/>
        </w:rPr>
        <w:t>е носителей</w:t>
      </w:r>
      <w:r w:rsidRPr="005470AC">
        <w:rPr>
          <w:rFonts w:ascii="Times New Roman" w:hAnsi="Times New Roman" w:cs="Times New Roman"/>
          <w:sz w:val="28"/>
          <w:szCs w:val="28"/>
        </w:rPr>
        <w:t xml:space="preserve">. </w:t>
      </w:r>
    </w:p>
    <w:p w14:paraId="1C30FC73" w14:textId="77777777" w:rsidR="00B13EBA" w:rsidRPr="005470AC" w:rsidRDefault="00B13EBA" w:rsidP="0046701C">
      <w:pPr>
        <w:widowControl w:val="0"/>
        <w:tabs>
          <w:tab w:val="left" w:pos="993"/>
        </w:tabs>
        <w:autoSpaceDE w:val="0"/>
        <w:autoSpaceDN w:val="0"/>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 xml:space="preserve">В первую очередь </w:t>
      </w:r>
      <w:r w:rsidR="00276881">
        <w:rPr>
          <w:rFonts w:ascii="Times New Roman" w:hAnsi="Times New Roman" w:cs="Times New Roman"/>
          <w:sz w:val="28"/>
          <w:szCs w:val="28"/>
        </w:rPr>
        <w:t>проверяется</w:t>
      </w:r>
      <w:r w:rsidRPr="005470AC">
        <w:rPr>
          <w:rFonts w:ascii="Times New Roman" w:hAnsi="Times New Roman" w:cs="Times New Roman"/>
          <w:sz w:val="28"/>
          <w:szCs w:val="28"/>
        </w:rPr>
        <w:t>:</w:t>
      </w:r>
    </w:p>
    <w:p w14:paraId="1E51957B" w14:textId="77777777" w:rsidR="00B13EBA" w:rsidRPr="005470AC" w:rsidRDefault="00B13EBA" w:rsidP="0046701C">
      <w:pPr>
        <w:tabs>
          <w:tab w:val="left" w:pos="993"/>
        </w:tabs>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w:t>
      </w:r>
      <w:r w:rsidRPr="005470AC">
        <w:rPr>
          <w:rFonts w:ascii="Times New Roman" w:hAnsi="Times New Roman" w:cs="Times New Roman"/>
          <w:sz w:val="28"/>
          <w:szCs w:val="28"/>
        </w:rPr>
        <w:tab/>
        <w:t xml:space="preserve">состояние первичных средств хранения электронных носителей (коробок, футляров). Проверяется наличие трещин, деформаций, разрушения, наличие и качество надписей на вкладышах и </w:t>
      </w:r>
      <w:r w:rsidR="00276881">
        <w:rPr>
          <w:rFonts w:ascii="Times New Roman" w:hAnsi="Times New Roman" w:cs="Times New Roman"/>
          <w:sz w:val="28"/>
          <w:szCs w:val="28"/>
        </w:rPr>
        <w:t>др</w:t>
      </w:r>
      <w:r w:rsidRPr="005470AC">
        <w:rPr>
          <w:rFonts w:ascii="Times New Roman" w:hAnsi="Times New Roman" w:cs="Times New Roman"/>
          <w:sz w:val="28"/>
          <w:szCs w:val="28"/>
        </w:rPr>
        <w:t>.;</w:t>
      </w:r>
    </w:p>
    <w:p w14:paraId="3AE05C86" w14:textId="77777777" w:rsidR="00B13EBA" w:rsidRPr="005470AC" w:rsidRDefault="00B13EBA" w:rsidP="0046701C">
      <w:pPr>
        <w:tabs>
          <w:tab w:val="left" w:pos="993"/>
        </w:tabs>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w:t>
      </w:r>
      <w:r w:rsidRPr="005470AC">
        <w:rPr>
          <w:rFonts w:ascii="Times New Roman" w:hAnsi="Times New Roman" w:cs="Times New Roman"/>
          <w:sz w:val="28"/>
          <w:szCs w:val="28"/>
        </w:rPr>
        <w:tab/>
        <w:t>наличие запыления и загрязнения поверхностей электронных носителей;</w:t>
      </w:r>
    </w:p>
    <w:p w14:paraId="4C4A51CA" w14:textId="77777777" w:rsidR="00B13EBA" w:rsidRPr="005470AC" w:rsidRDefault="00276881" w:rsidP="0046701C">
      <w:pPr>
        <w:tabs>
          <w:tab w:val="left" w:pos="993"/>
        </w:tabs>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lastRenderedPageBreak/>
        <w:t>–</w:t>
      </w:r>
      <w:r>
        <w:rPr>
          <w:rFonts w:ascii="Times New Roman" w:hAnsi="Times New Roman" w:cs="Times New Roman"/>
          <w:sz w:val="28"/>
          <w:szCs w:val="28"/>
        </w:rPr>
        <w:tab/>
      </w:r>
      <w:r w:rsidR="00B13EBA" w:rsidRPr="005470AC">
        <w:rPr>
          <w:rFonts w:ascii="Times New Roman" w:hAnsi="Times New Roman" w:cs="Times New Roman"/>
          <w:sz w:val="28"/>
          <w:szCs w:val="28"/>
        </w:rPr>
        <w:t>наличие влаги на поверхностях электронных носителей;</w:t>
      </w:r>
    </w:p>
    <w:p w14:paraId="5A309117" w14:textId="77777777" w:rsidR="00B13EBA" w:rsidRPr="005470AC" w:rsidRDefault="00B13EBA" w:rsidP="0046701C">
      <w:pPr>
        <w:tabs>
          <w:tab w:val="left" w:pos="993"/>
        </w:tabs>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w:t>
      </w:r>
      <w:r w:rsidRPr="005470AC">
        <w:rPr>
          <w:rFonts w:ascii="Times New Roman" w:hAnsi="Times New Roman" w:cs="Times New Roman"/>
          <w:sz w:val="28"/>
          <w:szCs w:val="28"/>
        </w:rPr>
        <w:tab/>
        <w:t xml:space="preserve">физическое состояние рабочей поверхности и корпусов электронных носителей (выявление механических повреждений и деформаций, расслоения, </w:t>
      </w:r>
      <w:proofErr w:type="spellStart"/>
      <w:r w:rsidRPr="005470AC">
        <w:rPr>
          <w:rFonts w:ascii="Times New Roman" w:hAnsi="Times New Roman" w:cs="Times New Roman"/>
          <w:sz w:val="28"/>
          <w:szCs w:val="28"/>
        </w:rPr>
        <w:t>пузырения</w:t>
      </w:r>
      <w:proofErr w:type="spellEnd"/>
      <w:r w:rsidRPr="005470AC">
        <w:rPr>
          <w:rFonts w:ascii="Times New Roman" w:hAnsi="Times New Roman" w:cs="Times New Roman"/>
          <w:sz w:val="28"/>
          <w:szCs w:val="28"/>
        </w:rPr>
        <w:t>, изменения цвета, наличие царапин, проколов и т.п.);</w:t>
      </w:r>
    </w:p>
    <w:p w14:paraId="143B0FFA" w14:textId="77777777" w:rsidR="00B13EBA" w:rsidRPr="005470AC" w:rsidRDefault="00B13EBA" w:rsidP="0046701C">
      <w:pPr>
        <w:tabs>
          <w:tab w:val="left" w:pos="510"/>
          <w:tab w:val="left" w:pos="993"/>
        </w:tabs>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w:t>
      </w:r>
      <w:r w:rsidRPr="005470AC">
        <w:rPr>
          <w:rFonts w:ascii="Times New Roman" w:hAnsi="Times New Roman" w:cs="Times New Roman"/>
          <w:sz w:val="28"/>
          <w:szCs w:val="28"/>
        </w:rPr>
        <w:tab/>
        <w:t>наличие дефектов химического и биологического происхождения (поражение микроорганизмами, насекомыми и грызунами, следы воздействия химически агрессивных веществ).</w:t>
      </w:r>
    </w:p>
    <w:p w14:paraId="38E09D86" w14:textId="77777777" w:rsidR="00B13EBA" w:rsidRPr="005470AC" w:rsidRDefault="00B13EBA" w:rsidP="008251C1">
      <w:pPr>
        <w:tabs>
          <w:tab w:val="left" w:pos="510"/>
        </w:tabs>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В случае, если установлены изменения физического состояния носителей электронных документов, архивом организации предпринимаются действия по перезаписи электронных документов на новые носители (миграции) (п.</w:t>
      </w:r>
      <w:r w:rsidR="001A70C6">
        <w:rPr>
          <w:rFonts w:ascii="Times New Roman" w:hAnsi="Times New Roman" w:cs="Times New Roman"/>
          <w:sz w:val="28"/>
          <w:szCs w:val="28"/>
        </w:rPr>
        <w:t> </w:t>
      </w:r>
      <w:r w:rsidRPr="005470AC">
        <w:rPr>
          <w:rFonts w:ascii="Times New Roman" w:hAnsi="Times New Roman" w:cs="Times New Roman"/>
          <w:sz w:val="28"/>
          <w:szCs w:val="28"/>
        </w:rPr>
        <w:t>2.32</w:t>
      </w:r>
      <w:r w:rsidR="001A70C6" w:rsidRPr="005470AC">
        <w:rPr>
          <w:rFonts w:ascii="Times New Roman" w:hAnsi="Times New Roman" w:cs="Times New Roman"/>
          <w:sz w:val="28"/>
          <w:szCs w:val="28"/>
        </w:rPr>
        <w:t>.</w:t>
      </w:r>
      <w:r w:rsidR="001A70C6">
        <w:rPr>
          <w:rFonts w:ascii="Times New Roman" w:hAnsi="Times New Roman" w:cs="Times New Roman"/>
          <w:sz w:val="28"/>
          <w:szCs w:val="28"/>
        </w:rPr>
        <w:t> </w:t>
      </w:r>
      <w:r w:rsidRPr="005470AC">
        <w:rPr>
          <w:rFonts w:ascii="Times New Roman" w:hAnsi="Times New Roman" w:cs="Times New Roman"/>
          <w:sz w:val="28"/>
          <w:szCs w:val="28"/>
        </w:rPr>
        <w:t>Правил).</w:t>
      </w:r>
    </w:p>
    <w:p w14:paraId="1C07DDE5" w14:textId="77777777" w:rsidR="00B13EBA" w:rsidRPr="005470AC"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 xml:space="preserve">При </w:t>
      </w:r>
      <w:r w:rsidR="006F291C">
        <w:rPr>
          <w:rFonts w:ascii="Times New Roman" w:hAnsi="Times New Roman" w:cs="Times New Roman"/>
          <w:sz w:val="28"/>
          <w:szCs w:val="28"/>
        </w:rPr>
        <w:t>проверке</w:t>
      </w:r>
      <w:r w:rsidR="00C12092">
        <w:rPr>
          <w:rFonts w:ascii="Times New Roman" w:hAnsi="Times New Roman" w:cs="Times New Roman"/>
          <w:sz w:val="28"/>
          <w:szCs w:val="28"/>
        </w:rPr>
        <w:t xml:space="preserve"> </w:t>
      </w:r>
      <w:r w:rsidRPr="005470AC">
        <w:rPr>
          <w:rFonts w:ascii="Times New Roman" w:hAnsi="Times New Roman" w:cs="Times New Roman"/>
          <w:sz w:val="28"/>
          <w:szCs w:val="28"/>
        </w:rPr>
        <w:t>технического состояния электронных носителей:</w:t>
      </w:r>
    </w:p>
    <w:p w14:paraId="74D86737" w14:textId="77777777" w:rsidR="00B13EBA" w:rsidRPr="005470AC" w:rsidRDefault="00B13EBA" w:rsidP="0046701C">
      <w:pPr>
        <w:tabs>
          <w:tab w:val="left" w:pos="993"/>
        </w:tabs>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w:t>
      </w:r>
      <w:r w:rsidRPr="005470AC">
        <w:rPr>
          <w:rFonts w:ascii="Times New Roman" w:hAnsi="Times New Roman" w:cs="Times New Roman"/>
          <w:sz w:val="28"/>
          <w:szCs w:val="28"/>
        </w:rPr>
        <w:tab/>
        <w:t>устанавливается соответствие характеристик электронного носителя сведениям, содержащимся в описи</w:t>
      </w:r>
      <w:r w:rsidR="006F291C">
        <w:rPr>
          <w:rFonts w:ascii="Times New Roman" w:hAnsi="Times New Roman" w:cs="Times New Roman"/>
          <w:sz w:val="28"/>
          <w:szCs w:val="28"/>
        </w:rPr>
        <w:t xml:space="preserve"> и других учетных документах</w:t>
      </w:r>
      <w:r w:rsidRPr="005470AC">
        <w:rPr>
          <w:rFonts w:ascii="Times New Roman" w:hAnsi="Times New Roman" w:cs="Times New Roman"/>
          <w:sz w:val="28"/>
          <w:szCs w:val="28"/>
        </w:rPr>
        <w:t>;</w:t>
      </w:r>
    </w:p>
    <w:p w14:paraId="2CFC9EB2" w14:textId="77777777" w:rsidR="00B13EBA" w:rsidRPr="005470AC" w:rsidRDefault="00B13EBA" w:rsidP="0046701C">
      <w:pPr>
        <w:tabs>
          <w:tab w:val="left" w:pos="510"/>
          <w:tab w:val="left" w:pos="993"/>
        </w:tabs>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w:t>
      </w:r>
      <w:r w:rsidRPr="005470AC">
        <w:rPr>
          <w:rFonts w:ascii="Times New Roman" w:hAnsi="Times New Roman" w:cs="Times New Roman"/>
          <w:sz w:val="28"/>
          <w:szCs w:val="28"/>
        </w:rPr>
        <w:tab/>
        <w:t>проводится проверка на наличие вредоносных компьютерных программ;</w:t>
      </w:r>
    </w:p>
    <w:p w14:paraId="7260D3ED" w14:textId="77777777" w:rsidR="00B13EBA" w:rsidRPr="005470AC" w:rsidRDefault="00B13EBA" w:rsidP="0046701C">
      <w:pPr>
        <w:tabs>
          <w:tab w:val="left" w:pos="510"/>
          <w:tab w:val="left" w:pos="993"/>
        </w:tabs>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w:t>
      </w:r>
      <w:r w:rsidRPr="005470AC">
        <w:rPr>
          <w:rFonts w:ascii="Times New Roman" w:hAnsi="Times New Roman" w:cs="Times New Roman"/>
          <w:sz w:val="28"/>
          <w:szCs w:val="28"/>
        </w:rPr>
        <w:tab/>
        <w:t xml:space="preserve">проводится проверка </w:t>
      </w:r>
      <w:proofErr w:type="spellStart"/>
      <w:r w:rsidRPr="005470AC">
        <w:rPr>
          <w:rFonts w:ascii="Times New Roman" w:hAnsi="Times New Roman" w:cs="Times New Roman"/>
          <w:sz w:val="28"/>
          <w:szCs w:val="28"/>
        </w:rPr>
        <w:t>воспроизводимости</w:t>
      </w:r>
      <w:proofErr w:type="spellEnd"/>
      <w:r w:rsidRPr="005470AC">
        <w:rPr>
          <w:rFonts w:ascii="Times New Roman" w:hAnsi="Times New Roman" w:cs="Times New Roman"/>
          <w:sz w:val="28"/>
          <w:szCs w:val="28"/>
        </w:rPr>
        <w:t xml:space="preserve"> всех электронных документов на оборудовании архива</w:t>
      </w:r>
      <w:r w:rsidR="006F291C">
        <w:rPr>
          <w:rFonts w:ascii="Times New Roman" w:hAnsi="Times New Roman" w:cs="Times New Roman"/>
          <w:sz w:val="28"/>
          <w:szCs w:val="28"/>
        </w:rPr>
        <w:t>.</w:t>
      </w:r>
    </w:p>
    <w:p w14:paraId="07AF0CF5" w14:textId="77777777" w:rsidR="00B13EBA" w:rsidRPr="005470AC"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 xml:space="preserve">Контроль технических параметров электронных носителей </w:t>
      </w:r>
      <w:r w:rsidR="006F291C" w:rsidRPr="005470AC">
        <w:rPr>
          <w:rFonts w:ascii="Times New Roman" w:hAnsi="Times New Roman" w:cs="Times New Roman"/>
          <w:sz w:val="28"/>
          <w:szCs w:val="28"/>
        </w:rPr>
        <w:t>провод</w:t>
      </w:r>
      <w:r w:rsidR="006F291C">
        <w:rPr>
          <w:rFonts w:ascii="Times New Roman" w:hAnsi="Times New Roman" w:cs="Times New Roman"/>
          <w:sz w:val="28"/>
          <w:szCs w:val="28"/>
        </w:rPr>
        <w:t>ится</w:t>
      </w:r>
      <w:r w:rsidR="00264343">
        <w:rPr>
          <w:rFonts w:ascii="Times New Roman" w:hAnsi="Times New Roman" w:cs="Times New Roman"/>
          <w:sz w:val="28"/>
          <w:szCs w:val="28"/>
        </w:rPr>
        <w:t xml:space="preserve"> </w:t>
      </w:r>
      <w:r w:rsidRPr="005470AC">
        <w:rPr>
          <w:rFonts w:ascii="Times New Roman" w:hAnsi="Times New Roman" w:cs="Times New Roman"/>
          <w:sz w:val="28"/>
          <w:szCs w:val="28"/>
        </w:rPr>
        <w:t xml:space="preserve">с </w:t>
      </w:r>
      <w:r w:rsidR="006F291C">
        <w:rPr>
          <w:rFonts w:ascii="Times New Roman" w:hAnsi="Times New Roman" w:cs="Times New Roman"/>
          <w:sz w:val="28"/>
          <w:szCs w:val="28"/>
        </w:rPr>
        <w:t>применением</w:t>
      </w:r>
      <w:r w:rsidR="00264343">
        <w:rPr>
          <w:rFonts w:ascii="Times New Roman" w:hAnsi="Times New Roman" w:cs="Times New Roman"/>
          <w:sz w:val="28"/>
          <w:szCs w:val="28"/>
        </w:rPr>
        <w:t xml:space="preserve"> </w:t>
      </w:r>
      <w:r w:rsidRPr="005470AC">
        <w:rPr>
          <w:rFonts w:ascii="Times New Roman" w:hAnsi="Times New Roman" w:cs="Times New Roman"/>
          <w:sz w:val="28"/>
          <w:szCs w:val="28"/>
        </w:rPr>
        <w:t>специализированного аппаратного и программного обеспечения.</w:t>
      </w:r>
    </w:p>
    <w:p w14:paraId="6190CF2B" w14:textId="77777777" w:rsidR="00B13EBA" w:rsidRPr="005470AC"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 xml:space="preserve">При ухудшении </w:t>
      </w:r>
      <w:proofErr w:type="spellStart"/>
      <w:r w:rsidRPr="005470AC">
        <w:rPr>
          <w:rFonts w:ascii="Times New Roman" w:hAnsi="Times New Roman" w:cs="Times New Roman"/>
          <w:sz w:val="28"/>
          <w:szCs w:val="28"/>
        </w:rPr>
        <w:t>воспроизводимости</w:t>
      </w:r>
      <w:proofErr w:type="spellEnd"/>
      <w:r w:rsidRPr="005470AC">
        <w:rPr>
          <w:rFonts w:ascii="Times New Roman" w:hAnsi="Times New Roman" w:cs="Times New Roman"/>
          <w:sz w:val="28"/>
          <w:szCs w:val="28"/>
        </w:rPr>
        <w:t xml:space="preserve"> электронных документов, а также в случае изменения программно-аппаратной среды информационной системы архива организации, производятся работы по перезаписи электронных документов в новые форматы (конвертирование) (п.</w:t>
      </w:r>
      <w:r w:rsidR="006F291C">
        <w:rPr>
          <w:rFonts w:ascii="Times New Roman" w:hAnsi="Times New Roman" w:cs="Times New Roman"/>
          <w:sz w:val="28"/>
          <w:szCs w:val="28"/>
        </w:rPr>
        <w:t> </w:t>
      </w:r>
      <w:r w:rsidRPr="005470AC">
        <w:rPr>
          <w:rFonts w:ascii="Times New Roman" w:hAnsi="Times New Roman" w:cs="Times New Roman"/>
          <w:sz w:val="28"/>
          <w:szCs w:val="28"/>
        </w:rPr>
        <w:t>2.32.</w:t>
      </w:r>
      <w:r w:rsidR="006F291C">
        <w:rPr>
          <w:rFonts w:ascii="Times New Roman" w:hAnsi="Times New Roman" w:cs="Times New Roman"/>
          <w:sz w:val="28"/>
          <w:szCs w:val="28"/>
        </w:rPr>
        <w:t> </w:t>
      </w:r>
      <w:r w:rsidRPr="005470AC">
        <w:rPr>
          <w:rFonts w:ascii="Times New Roman" w:hAnsi="Times New Roman" w:cs="Times New Roman"/>
          <w:sz w:val="28"/>
          <w:szCs w:val="28"/>
        </w:rPr>
        <w:t>Правил) с соблюдением требований п</w:t>
      </w:r>
      <w:r w:rsidR="006F291C" w:rsidRPr="005470AC">
        <w:rPr>
          <w:rFonts w:ascii="Times New Roman" w:hAnsi="Times New Roman" w:cs="Times New Roman"/>
          <w:sz w:val="28"/>
          <w:szCs w:val="28"/>
        </w:rPr>
        <w:t>.</w:t>
      </w:r>
      <w:r w:rsidR="006F291C">
        <w:rPr>
          <w:rFonts w:ascii="Times New Roman" w:hAnsi="Times New Roman" w:cs="Times New Roman"/>
          <w:sz w:val="28"/>
          <w:szCs w:val="28"/>
        </w:rPr>
        <w:t> </w:t>
      </w:r>
      <w:r w:rsidRPr="005470AC">
        <w:rPr>
          <w:rFonts w:ascii="Times New Roman" w:hAnsi="Times New Roman" w:cs="Times New Roman"/>
          <w:sz w:val="28"/>
          <w:szCs w:val="28"/>
        </w:rPr>
        <w:t>2.</w:t>
      </w:r>
      <w:r w:rsidR="006F291C" w:rsidRPr="005470AC">
        <w:rPr>
          <w:rFonts w:ascii="Times New Roman" w:hAnsi="Times New Roman" w:cs="Times New Roman"/>
          <w:sz w:val="28"/>
          <w:szCs w:val="28"/>
        </w:rPr>
        <w:t>31</w:t>
      </w:r>
      <w:r w:rsidR="006F291C">
        <w:rPr>
          <w:rFonts w:ascii="Times New Roman" w:hAnsi="Times New Roman" w:cs="Times New Roman"/>
          <w:sz w:val="28"/>
          <w:szCs w:val="28"/>
        </w:rPr>
        <w:t> </w:t>
      </w:r>
      <w:r w:rsidRPr="005470AC">
        <w:rPr>
          <w:rFonts w:ascii="Times New Roman" w:hAnsi="Times New Roman" w:cs="Times New Roman"/>
          <w:sz w:val="28"/>
          <w:szCs w:val="28"/>
        </w:rPr>
        <w:t xml:space="preserve">Правил. Данные работы могут быть осуществлены совместно с работниками структурного подразделения организации, отвечающего за функционирование </w:t>
      </w:r>
      <w:r w:rsidR="006F291C">
        <w:rPr>
          <w:rFonts w:ascii="Times New Roman" w:hAnsi="Times New Roman" w:cs="Times New Roman"/>
          <w:sz w:val="28"/>
          <w:szCs w:val="28"/>
        </w:rPr>
        <w:t>соответствующей</w:t>
      </w:r>
      <w:r w:rsidR="006702E4">
        <w:rPr>
          <w:rFonts w:ascii="Times New Roman" w:hAnsi="Times New Roman" w:cs="Times New Roman"/>
          <w:sz w:val="28"/>
          <w:szCs w:val="28"/>
        </w:rPr>
        <w:t xml:space="preserve"> </w:t>
      </w:r>
      <w:r w:rsidRPr="005470AC">
        <w:rPr>
          <w:rFonts w:ascii="Times New Roman" w:hAnsi="Times New Roman" w:cs="Times New Roman"/>
          <w:sz w:val="28"/>
          <w:szCs w:val="28"/>
        </w:rPr>
        <w:t>информационной системы.</w:t>
      </w:r>
    </w:p>
    <w:p w14:paraId="0B689F5B" w14:textId="77777777" w:rsidR="00B13EBA" w:rsidRPr="005470AC"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lastRenderedPageBreak/>
        <w:t xml:space="preserve">Электронные носители, на которых электронные документы оказались невоспроизводимыми или содержащими вредоносные компьютерные программы, помещаются </w:t>
      </w:r>
      <w:r w:rsidR="006F291C" w:rsidRPr="005470AC">
        <w:rPr>
          <w:rFonts w:ascii="Times New Roman" w:hAnsi="Times New Roman" w:cs="Times New Roman"/>
          <w:sz w:val="28"/>
          <w:szCs w:val="28"/>
        </w:rPr>
        <w:t>отдельн</w:t>
      </w:r>
      <w:r w:rsidR="006F291C">
        <w:rPr>
          <w:rFonts w:ascii="Times New Roman" w:hAnsi="Times New Roman" w:cs="Times New Roman"/>
          <w:sz w:val="28"/>
          <w:szCs w:val="28"/>
        </w:rPr>
        <w:t>о</w:t>
      </w:r>
      <w:r w:rsidR="006702E4">
        <w:rPr>
          <w:rFonts w:ascii="Times New Roman" w:hAnsi="Times New Roman" w:cs="Times New Roman"/>
          <w:sz w:val="28"/>
          <w:szCs w:val="28"/>
        </w:rPr>
        <w:t xml:space="preserve"> </w:t>
      </w:r>
      <w:r w:rsidR="006F291C">
        <w:rPr>
          <w:rFonts w:ascii="Times New Roman" w:hAnsi="Times New Roman" w:cs="Times New Roman"/>
          <w:sz w:val="28"/>
          <w:szCs w:val="28"/>
        </w:rPr>
        <w:t>от остальных документов</w:t>
      </w:r>
      <w:r w:rsidRPr="005470AC">
        <w:rPr>
          <w:rFonts w:ascii="Times New Roman" w:hAnsi="Times New Roman" w:cs="Times New Roman"/>
          <w:sz w:val="28"/>
          <w:szCs w:val="28"/>
        </w:rPr>
        <w:t xml:space="preserve">. Если проверка проводилась при </w:t>
      </w:r>
      <w:r w:rsidR="006F291C">
        <w:rPr>
          <w:rFonts w:ascii="Times New Roman" w:hAnsi="Times New Roman" w:cs="Times New Roman"/>
          <w:sz w:val="28"/>
          <w:szCs w:val="28"/>
        </w:rPr>
        <w:t>пере</w:t>
      </w:r>
      <w:r w:rsidR="006F291C" w:rsidRPr="005470AC">
        <w:rPr>
          <w:rFonts w:ascii="Times New Roman" w:hAnsi="Times New Roman" w:cs="Times New Roman"/>
          <w:sz w:val="28"/>
          <w:szCs w:val="28"/>
        </w:rPr>
        <w:t xml:space="preserve">даче </w:t>
      </w:r>
      <w:r w:rsidRPr="005470AC">
        <w:rPr>
          <w:rFonts w:ascii="Times New Roman" w:hAnsi="Times New Roman" w:cs="Times New Roman"/>
          <w:sz w:val="28"/>
          <w:szCs w:val="28"/>
        </w:rPr>
        <w:t xml:space="preserve">электронных документов в архив организации, носители, на которых электронные документы оказались невоспроизводимыми или содержащими вредоносные компьютерные программы, возвращаются в структурное подразделение организации, из которого поступили. </w:t>
      </w:r>
    </w:p>
    <w:p w14:paraId="47B62DC4" w14:textId="77777777" w:rsidR="00B13EBA" w:rsidRPr="005470AC"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По итогам проверки физического и технического состояния электронных документов на физически обособленных материальных носителях на обороте вкладыша единицы хранения (п</w:t>
      </w:r>
      <w:r w:rsidR="006F291C" w:rsidRPr="005470AC">
        <w:rPr>
          <w:rFonts w:ascii="Times New Roman" w:hAnsi="Times New Roman" w:cs="Times New Roman"/>
          <w:sz w:val="28"/>
          <w:szCs w:val="28"/>
        </w:rPr>
        <w:t>.</w:t>
      </w:r>
      <w:r w:rsidR="006F291C">
        <w:rPr>
          <w:rFonts w:ascii="Times New Roman" w:hAnsi="Times New Roman" w:cs="Times New Roman"/>
          <w:sz w:val="28"/>
          <w:szCs w:val="28"/>
        </w:rPr>
        <w:t> </w:t>
      </w:r>
      <w:r w:rsidRPr="005470AC">
        <w:rPr>
          <w:rFonts w:ascii="Times New Roman" w:hAnsi="Times New Roman" w:cs="Times New Roman"/>
          <w:sz w:val="28"/>
          <w:szCs w:val="28"/>
        </w:rPr>
        <w:t>4.34.</w:t>
      </w:r>
      <w:r w:rsidR="006F291C">
        <w:rPr>
          <w:rFonts w:ascii="Times New Roman" w:hAnsi="Times New Roman" w:cs="Times New Roman"/>
          <w:sz w:val="28"/>
          <w:szCs w:val="28"/>
        </w:rPr>
        <w:t> </w:t>
      </w:r>
      <w:r w:rsidRPr="005470AC">
        <w:rPr>
          <w:rFonts w:ascii="Times New Roman" w:hAnsi="Times New Roman" w:cs="Times New Roman"/>
          <w:sz w:val="28"/>
          <w:szCs w:val="28"/>
        </w:rPr>
        <w:t xml:space="preserve">Правил) ставится штамп о ее проведении с указанием даты проверки, </w:t>
      </w:r>
      <w:r w:rsidR="006F291C">
        <w:rPr>
          <w:rFonts w:ascii="Times New Roman" w:hAnsi="Times New Roman" w:cs="Times New Roman"/>
          <w:sz w:val="28"/>
          <w:szCs w:val="28"/>
        </w:rPr>
        <w:t>фамилии</w:t>
      </w:r>
      <w:r w:rsidR="006702E4">
        <w:rPr>
          <w:rFonts w:ascii="Times New Roman" w:hAnsi="Times New Roman" w:cs="Times New Roman"/>
          <w:sz w:val="28"/>
          <w:szCs w:val="28"/>
        </w:rPr>
        <w:t xml:space="preserve"> </w:t>
      </w:r>
      <w:r w:rsidRPr="005470AC">
        <w:rPr>
          <w:rFonts w:ascii="Times New Roman" w:hAnsi="Times New Roman" w:cs="Times New Roman"/>
          <w:sz w:val="28"/>
          <w:szCs w:val="28"/>
        </w:rPr>
        <w:t xml:space="preserve">работника, </w:t>
      </w:r>
      <w:r w:rsidR="006F291C">
        <w:rPr>
          <w:rFonts w:ascii="Times New Roman" w:hAnsi="Times New Roman" w:cs="Times New Roman"/>
          <w:sz w:val="28"/>
          <w:szCs w:val="28"/>
        </w:rPr>
        <w:t>проводившего</w:t>
      </w:r>
      <w:r w:rsidR="006702E4">
        <w:rPr>
          <w:rFonts w:ascii="Times New Roman" w:hAnsi="Times New Roman" w:cs="Times New Roman"/>
          <w:sz w:val="28"/>
          <w:szCs w:val="28"/>
        </w:rPr>
        <w:t xml:space="preserve"> </w:t>
      </w:r>
      <w:r w:rsidRPr="005470AC">
        <w:rPr>
          <w:rFonts w:ascii="Times New Roman" w:hAnsi="Times New Roman" w:cs="Times New Roman"/>
          <w:sz w:val="28"/>
          <w:szCs w:val="28"/>
        </w:rPr>
        <w:t>проверку, названия и версии программного обеспечения, с помощью которого проводилась проверка технического состояния электронного носителя.</w:t>
      </w:r>
    </w:p>
    <w:p w14:paraId="33068B86" w14:textId="1240F904" w:rsidR="00B13EBA" w:rsidRPr="005470AC"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В случае обнаружения дефектов составл</w:t>
      </w:r>
      <w:r w:rsidR="006702E4">
        <w:rPr>
          <w:rFonts w:ascii="Times New Roman" w:hAnsi="Times New Roman" w:cs="Times New Roman"/>
          <w:sz w:val="28"/>
          <w:szCs w:val="28"/>
        </w:rPr>
        <w:t>яется</w:t>
      </w:r>
      <w:r w:rsidRPr="005470AC">
        <w:rPr>
          <w:rFonts w:ascii="Times New Roman" w:hAnsi="Times New Roman" w:cs="Times New Roman"/>
          <w:sz w:val="28"/>
          <w:szCs w:val="28"/>
        </w:rPr>
        <w:t xml:space="preserve"> акт выявления вредоносных компьютерных программ в документах на электронных носителях</w:t>
      </w:r>
      <w:r w:rsidR="006702E4">
        <w:rPr>
          <w:rFonts w:ascii="Times New Roman" w:hAnsi="Times New Roman" w:cs="Times New Roman"/>
          <w:sz w:val="28"/>
          <w:szCs w:val="28"/>
        </w:rPr>
        <w:t xml:space="preserve"> </w:t>
      </w:r>
      <w:r w:rsidRPr="005470AC">
        <w:rPr>
          <w:rFonts w:ascii="Times New Roman" w:hAnsi="Times New Roman" w:cs="Times New Roman"/>
          <w:sz w:val="28"/>
          <w:szCs w:val="28"/>
        </w:rPr>
        <w:t>и предпринимаются меры для скорейшего удаления вредоносных программ</w:t>
      </w:r>
      <w:r w:rsidR="007F1CE2">
        <w:rPr>
          <w:rFonts w:ascii="Times New Roman" w:hAnsi="Times New Roman" w:cs="Times New Roman"/>
          <w:sz w:val="28"/>
          <w:szCs w:val="28"/>
        </w:rPr>
        <w:t xml:space="preserve"> или </w:t>
      </w:r>
      <w:r w:rsidRPr="005470AC">
        <w:rPr>
          <w:rFonts w:ascii="Times New Roman" w:hAnsi="Times New Roman" w:cs="Times New Roman"/>
          <w:sz w:val="28"/>
          <w:szCs w:val="28"/>
        </w:rPr>
        <w:t xml:space="preserve">замены </w:t>
      </w:r>
      <w:r w:rsidR="007F1CE2" w:rsidRPr="005470AC">
        <w:rPr>
          <w:rFonts w:ascii="Times New Roman" w:hAnsi="Times New Roman" w:cs="Times New Roman"/>
          <w:sz w:val="28"/>
          <w:szCs w:val="28"/>
        </w:rPr>
        <w:t xml:space="preserve">неисправимо поврежденного </w:t>
      </w:r>
      <w:r w:rsidRPr="005470AC">
        <w:rPr>
          <w:rFonts w:ascii="Times New Roman" w:hAnsi="Times New Roman" w:cs="Times New Roman"/>
          <w:sz w:val="28"/>
          <w:szCs w:val="28"/>
        </w:rPr>
        <w:t>экземпляра единицы хранения, миграции электронных документов на другие носители. Устранение обнаруженных вредоносных компьютерных программ должно проводиться на компьютере, изолированном от локальной сети организации.</w:t>
      </w:r>
    </w:p>
    <w:p w14:paraId="1D236CEC" w14:textId="77777777" w:rsidR="00B13EBA" w:rsidRPr="005470AC"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 xml:space="preserve">Если «вирус» обнаружен лишь в одном из экземпляров электронных документов (основном или рабочем), зараженный экземпляр замещается копией, </w:t>
      </w:r>
      <w:r w:rsidR="00711DEC">
        <w:rPr>
          <w:rFonts w:ascii="Times New Roman" w:hAnsi="Times New Roman" w:cs="Times New Roman"/>
          <w:sz w:val="28"/>
          <w:szCs w:val="28"/>
        </w:rPr>
        <w:t>изготовленной</w:t>
      </w:r>
      <w:r w:rsidR="006702E4">
        <w:rPr>
          <w:rFonts w:ascii="Times New Roman" w:hAnsi="Times New Roman" w:cs="Times New Roman"/>
          <w:sz w:val="28"/>
          <w:szCs w:val="28"/>
        </w:rPr>
        <w:t xml:space="preserve"> </w:t>
      </w:r>
      <w:r w:rsidRPr="005470AC">
        <w:rPr>
          <w:rFonts w:ascii="Times New Roman" w:hAnsi="Times New Roman" w:cs="Times New Roman"/>
          <w:sz w:val="28"/>
          <w:szCs w:val="28"/>
        </w:rPr>
        <w:t xml:space="preserve">с незараженного экземпляра, </w:t>
      </w:r>
      <w:r w:rsidR="00711DEC">
        <w:rPr>
          <w:rFonts w:ascii="Times New Roman" w:hAnsi="Times New Roman" w:cs="Times New Roman"/>
          <w:sz w:val="28"/>
          <w:szCs w:val="28"/>
        </w:rPr>
        <w:t>после чего поврежденный экземпляр носителя</w:t>
      </w:r>
      <w:r w:rsidRPr="005470AC">
        <w:rPr>
          <w:rFonts w:ascii="Times New Roman" w:hAnsi="Times New Roman" w:cs="Times New Roman"/>
          <w:sz w:val="28"/>
          <w:szCs w:val="28"/>
        </w:rPr>
        <w:t xml:space="preserve"> уничтожается. Если заражены оба экземпляра электронного документа, </w:t>
      </w:r>
      <w:r w:rsidR="00711DEC">
        <w:rPr>
          <w:rFonts w:ascii="Times New Roman" w:hAnsi="Times New Roman" w:cs="Times New Roman"/>
          <w:sz w:val="28"/>
          <w:szCs w:val="28"/>
        </w:rPr>
        <w:t>проводится работа по</w:t>
      </w:r>
      <w:r w:rsidR="006702E4">
        <w:rPr>
          <w:rFonts w:ascii="Times New Roman" w:hAnsi="Times New Roman" w:cs="Times New Roman"/>
          <w:sz w:val="28"/>
          <w:szCs w:val="28"/>
        </w:rPr>
        <w:t xml:space="preserve"> </w:t>
      </w:r>
      <w:r w:rsidR="00711DEC" w:rsidRPr="005470AC">
        <w:rPr>
          <w:rFonts w:ascii="Times New Roman" w:hAnsi="Times New Roman" w:cs="Times New Roman"/>
          <w:sz w:val="28"/>
          <w:szCs w:val="28"/>
        </w:rPr>
        <w:t>удалени</w:t>
      </w:r>
      <w:r w:rsidR="00711DEC">
        <w:rPr>
          <w:rFonts w:ascii="Times New Roman" w:hAnsi="Times New Roman" w:cs="Times New Roman"/>
          <w:sz w:val="28"/>
          <w:szCs w:val="28"/>
        </w:rPr>
        <w:t>ю</w:t>
      </w:r>
      <w:r w:rsidR="006702E4">
        <w:rPr>
          <w:rFonts w:ascii="Times New Roman" w:hAnsi="Times New Roman" w:cs="Times New Roman"/>
          <w:sz w:val="28"/>
          <w:szCs w:val="28"/>
        </w:rPr>
        <w:t xml:space="preserve"> </w:t>
      </w:r>
      <w:r w:rsidRPr="005470AC">
        <w:rPr>
          <w:rFonts w:ascii="Times New Roman" w:hAnsi="Times New Roman" w:cs="Times New Roman"/>
          <w:sz w:val="28"/>
          <w:szCs w:val="28"/>
        </w:rPr>
        <w:t>«вируса» с помощью антивирусной программы.</w:t>
      </w:r>
    </w:p>
    <w:p w14:paraId="73165A05" w14:textId="77777777" w:rsidR="00B13EBA" w:rsidRPr="005470AC"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 xml:space="preserve">Если вредоносную компьютерную программу </w:t>
      </w:r>
      <w:r w:rsidR="002B06CB" w:rsidRPr="005470AC">
        <w:rPr>
          <w:rFonts w:ascii="Times New Roman" w:hAnsi="Times New Roman" w:cs="Times New Roman"/>
          <w:sz w:val="28"/>
          <w:szCs w:val="28"/>
        </w:rPr>
        <w:t xml:space="preserve">удалить </w:t>
      </w:r>
      <w:r w:rsidRPr="005470AC">
        <w:rPr>
          <w:rFonts w:ascii="Times New Roman" w:hAnsi="Times New Roman" w:cs="Times New Roman"/>
          <w:sz w:val="28"/>
          <w:szCs w:val="28"/>
        </w:rPr>
        <w:t xml:space="preserve">не </w:t>
      </w:r>
      <w:r w:rsidR="002B06CB" w:rsidRPr="005470AC">
        <w:rPr>
          <w:rFonts w:ascii="Times New Roman" w:hAnsi="Times New Roman" w:cs="Times New Roman"/>
          <w:sz w:val="28"/>
          <w:szCs w:val="28"/>
        </w:rPr>
        <w:t>уда</w:t>
      </w:r>
      <w:r w:rsidR="002B06CB">
        <w:rPr>
          <w:rFonts w:ascii="Times New Roman" w:hAnsi="Times New Roman" w:cs="Times New Roman"/>
          <w:sz w:val="28"/>
          <w:szCs w:val="28"/>
        </w:rPr>
        <w:t>ется</w:t>
      </w:r>
      <w:r w:rsidRPr="005470AC">
        <w:rPr>
          <w:rFonts w:ascii="Times New Roman" w:hAnsi="Times New Roman" w:cs="Times New Roman"/>
          <w:sz w:val="28"/>
          <w:szCs w:val="28"/>
        </w:rPr>
        <w:t xml:space="preserve">, электронный документ </w:t>
      </w:r>
      <w:r w:rsidR="002B06CB" w:rsidRPr="005470AC">
        <w:rPr>
          <w:rFonts w:ascii="Times New Roman" w:hAnsi="Times New Roman" w:cs="Times New Roman"/>
          <w:sz w:val="28"/>
          <w:szCs w:val="28"/>
        </w:rPr>
        <w:t>призна</w:t>
      </w:r>
      <w:r w:rsidR="002B06CB">
        <w:rPr>
          <w:rFonts w:ascii="Times New Roman" w:hAnsi="Times New Roman" w:cs="Times New Roman"/>
          <w:sz w:val="28"/>
          <w:szCs w:val="28"/>
        </w:rPr>
        <w:t>ется</w:t>
      </w:r>
      <w:r w:rsidR="006702E4">
        <w:rPr>
          <w:rFonts w:ascii="Times New Roman" w:hAnsi="Times New Roman" w:cs="Times New Roman"/>
          <w:sz w:val="28"/>
          <w:szCs w:val="28"/>
        </w:rPr>
        <w:t xml:space="preserve"> </w:t>
      </w:r>
      <w:r w:rsidRPr="005470AC">
        <w:rPr>
          <w:rFonts w:ascii="Times New Roman" w:hAnsi="Times New Roman" w:cs="Times New Roman"/>
          <w:sz w:val="28"/>
          <w:szCs w:val="28"/>
        </w:rPr>
        <w:t xml:space="preserve">неисправимо поврежденным и </w:t>
      </w:r>
      <w:r w:rsidRPr="005470AC">
        <w:rPr>
          <w:rFonts w:ascii="Times New Roman" w:hAnsi="Times New Roman" w:cs="Times New Roman"/>
          <w:sz w:val="28"/>
          <w:szCs w:val="28"/>
        </w:rPr>
        <w:lastRenderedPageBreak/>
        <w:t>принимается решение о его уничтожении с учетом ценности зараженного документа и степени опасности диагностированного «вируса».</w:t>
      </w:r>
    </w:p>
    <w:p w14:paraId="3B886C2D" w14:textId="77777777" w:rsidR="00B13EBA" w:rsidRPr="005470AC"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 xml:space="preserve">На неисправимо поврежденные электронные документы составляются заключения технических специалистов о невозможности их восстановления. Дальнейшее документальное оформление неисправимо поврежденных электронных документов осуществляется в том же порядке, как и документальное оформление </w:t>
      </w:r>
      <w:r w:rsidR="000660CD">
        <w:rPr>
          <w:rFonts w:ascii="Times New Roman" w:hAnsi="Times New Roman" w:cs="Times New Roman"/>
          <w:sz w:val="28"/>
          <w:szCs w:val="28"/>
        </w:rPr>
        <w:t>утраты документов (см. схему 13</w:t>
      </w:r>
      <w:r w:rsidR="00F078DF">
        <w:rPr>
          <w:rFonts w:ascii="Times New Roman" w:hAnsi="Times New Roman" w:cs="Times New Roman"/>
          <w:sz w:val="28"/>
          <w:szCs w:val="28"/>
        </w:rPr>
        <w:t xml:space="preserve"> приложения </w:t>
      </w:r>
      <w:r w:rsidR="00FD5BAC">
        <w:rPr>
          <w:rFonts w:ascii="Times New Roman" w:hAnsi="Times New Roman" w:cs="Times New Roman"/>
          <w:sz w:val="28"/>
          <w:szCs w:val="28"/>
        </w:rPr>
        <w:t xml:space="preserve">№ </w:t>
      </w:r>
      <w:r w:rsidR="00F078DF">
        <w:rPr>
          <w:rFonts w:ascii="Times New Roman" w:hAnsi="Times New Roman" w:cs="Times New Roman"/>
          <w:sz w:val="28"/>
          <w:szCs w:val="28"/>
        </w:rPr>
        <w:t>4</w:t>
      </w:r>
      <w:r w:rsidRPr="005470AC">
        <w:rPr>
          <w:rFonts w:ascii="Times New Roman" w:hAnsi="Times New Roman" w:cs="Times New Roman"/>
          <w:sz w:val="28"/>
          <w:szCs w:val="28"/>
        </w:rPr>
        <w:t>).</w:t>
      </w:r>
    </w:p>
    <w:p w14:paraId="7BAAC5A6" w14:textId="619DC79F" w:rsidR="00B13EBA" w:rsidRPr="005470AC" w:rsidRDefault="00B13EBA" w:rsidP="008251C1">
      <w:pPr>
        <w:widowControl w:val="0"/>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После проведения работ по определению физического и технического состояния носителей электронных документов проверяется </w:t>
      </w:r>
      <w:r w:rsidR="002B06CB">
        <w:rPr>
          <w:rFonts w:ascii="Times New Roman" w:hAnsi="Times New Roman" w:cs="Times New Roman"/>
          <w:sz w:val="28"/>
          <w:szCs w:val="28"/>
          <w:lang w:eastAsia="ru-RU"/>
        </w:rPr>
        <w:t>соответствие</w:t>
      </w:r>
      <w:r w:rsidR="006702E4">
        <w:rPr>
          <w:rFonts w:ascii="Times New Roman" w:hAnsi="Times New Roman" w:cs="Times New Roman"/>
          <w:sz w:val="28"/>
          <w:szCs w:val="28"/>
          <w:lang w:eastAsia="ru-RU"/>
        </w:rPr>
        <w:t xml:space="preserve"> </w:t>
      </w:r>
      <w:r w:rsidR="002B06CB">
        <w:rPr>
          <w:rFonts w:ascii="Times New Roman" w:hAnsi="Times New Roman" w:cs="Times New Roman"/>
          <w:sz w:val="28"/>
          <w:szCs w:val="28"/>
          <w:lang w:eastAsia="ru-RU"/>
        </w:rPr>
        <w:t xml:space="preserve">состава и содержание </w:t>
      </w:r>
      <w:r w:rsidR="002B06CB" w:rsidRPr="005470AC">
        <w:rPr>
          <w:rFonts w:ascii="Times New Roman" w:hAnsi="Times New Roman" w:cs="Times New Roman"/>
          <w:sz w:val="28"/>
          <w:szCs w:val="28"/>
          <w:lang w:eastAsia="ru-RU"/>
        </w:rPr>
        <w:t>электронных дел описям</w:t>
      </w:r>
      <w:r w:rsidR="002B06CB">
        <w:rPr>
          <w:rFonts w:ascii="Times New Roman" w:hAnsi="Times New Roman" w:cs="Times New Roman"/>
          <w:sz w:val="28"/>
          <w:szCs w:val="28"/>
          <w:lang w:eastAsia="ru-RU"/>
        </w:rPr>
        <w:t xml:space="preserve"> электронных документов</w:t>
      </w:r>
      <w:r w:rsidRPr="005470AC">
        <w:rPr>
          <w:rFonts w:ascii="Times New Roman" w:hAnsi="Times New Roman" w:cs="Times New Roman"/>
          <w:sz w:val="28"/>
          <w:szCs w:val="28"/>
          <w:lang w:eastAsia="ru-RU"/>
        </w:rPr>
        <w:t>, для чего сверяется фактическое наличие записей на диске с записями описи</w:t>
      </w:r>
      <w:r w:rsidR="002B06CB">
        <w:rPr>
          <w:rFonts w:ascii="Times New Roman" w:hAnsi="Times New Roman" w:cs="Times New Roman"/>
          <w:sz w:val="28"/>
          <w:szCs w:val="28"/>
          <w:lang w:eastAsia="ru-RU"/>
        </w:rPr>
        <w:t xml:space="preserve"> электронных документов</w:t>
      </w:r>
      <w:r w:rsidRPr="005470AC">
        <w:rPr>
          <w:rFonts w:ascii="Times New Roman" w:hAnsi="Times New Roman" w:cs="Times New Roman"/>
          <w:sz w:val="28"/>
          <w:szCs w:val="28"/>
          <w:lang w:eastAsia="ru-RU"/>
        </w:rPr>
        <w:t xml:space="preserve">. </w:t>
      </w:r>
    </w:p>
    <w:p w14:paraId="616D6032" w14:textId="4EFBE4D1" w:rsidR="00B13EBA" w:rsidRPr="005470AC" w:rsidRDefault="002B06CB" w:rsidP="008251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Проверка наличия и состояния электронных документов включает проверку </w:t>
      </w:r>
      <w:r w:rsidR="00B13EBA" w:rsidRPr="005470AC">
        <w:rPr>
          <w:rFonts w:ascii="Times New Roman" w:hAnsi="Times New Roman" w:cs="Times New Roman"/>
          <w:sz w:val="28"/>
          <w:szCs w:val="28"/>
        </w:rPr>
        <w:t>аутентичности электронных документов</w:t>
      </w:r>
      <w:r>
        <w:rPr>
          <w:rFonts w:ascii="Times New Roman" w:hAnsi="Times New Roman" w:cs="Times New Roman"/>
          <w:sz w:val="28"/>
          <w:szCs w:val="28"/>
        </w:rPr>
        <w:t xml:space="preserve"> в целях</w:t>
      </w:r>
      <w:r w:rsidR="006702E4">
        <w:rPr>
          <w:rFonts w:ascii="Times New Roman" w:hAnsi="Times New Roman" w:cs="Times New Roman"/>
          <w:sz w:val="28"/>
          <w:szCs w:val="28"/>
        </w:rPr>
        <w:t xml:space="preserve"> </w:t>
      </w:r>
      <w:r>
        <w:rPr>
          <w:rFonts w:ascii="Times New Roman" w:hAnsi="Times New Roman" w:cs="Times New Roman"/>
          <w:sz w:val="28"/>
          <w:szCs w:val="28"/>
        </w:rPr>
        <w:t xml:space="preserve">проверки </w:t>
      </w:r>
      <w:r w:rsidR="00B13EBA" w:rsidRPr="005470AC">
        <w:rPr>
          <w:rFonts w:ascii="Times New Roman" w:hAnsi="Times New Roman" w:cs="Times New Roman"/>
          <w:sz w:val="28"/>
          <w:szCs w:val="28"/>
        </w:rPr>
        <w:t xml:space="preserve">возможного несанкционированного использования </w:t>
      </w:r>
      <w:r>
        <w:rPr>
          <w:rFonts w:ascii="Times New Roman" w:hAnsi="Times New Roman" w:cs="Times New Roman"/>
          <w:sz w:val="28"/>
          <w:szCs w:val="28"/>
        </w:rPr>
        <w:t xml:space="preserve">электронных документов </w:t>
      </w:r>
      <w:r w:rsidR="00B13EBA" w:rsidRPr="005470AC">
        <w:rPr>
          <w:rFonts w:ascii="Times New Roman" w:hAnsi="Times New Roman" w:cs="Times New Roman"/>
          <w:sz w:val="28"/>
          <w:szCs w:val="28"/>
        </w:rPr>
        <w:t>и внесения в них изменений.</w:t>
      </w:r>
    </w:p>
    <w:p w14:paraId="3C1057C6" w14:textId="77777777" w:rsidR="00B13EBA" w:rsidRDefault="00B13EBA" w:rsidP="008251C1">
      <w:pPr>
        <w:spacing w:after="0" w:line="360" w:lineRule="auto"/>
        <w:ind w:firstLine="709"/>
        <w:jc w:val="both"/>
        <w:rPr>
          <w:rFonts w:ascii="Times New Roman" w:hAnsi="Times New Roman" w:cs="Times New Roman"/>
          <w:sz w:val="28"/>
          <w:szCs w:val="28"/>
        </w:rPr>
      </w:pPr>
      <w:r w:rsidRPr="005470AC">
        <w:rPr>
          <w:rFonts w:ascii="Times New Roman" w:hAnsi="Times New Roman" w:cs="Times New Roman"/>
          <w:sz w:val="28"/>
          <w:szCs w:val="28"/>
        </w:rPr>
        <w:t>Все выявленные в ходе проверки дефекты и несоответствия фиксируются. По результатам проверки составляется акт проверки наличия и состояния электронных документов.</w:t>
      </w:r>
    </w:p>
    <w:p w14:paraId="5A041933" w14:textId="77777777" w:rsidR="00E12C4D" w:rsidRDefault="00E12C4D" w:rsidP="008251C1">
      <w:pPr>
        <w:spacing w:after="0" w:line="360" w:lineRule="auto"/>
        <w:ind w:firstLine="709"/>
        <w:jc w:val="both"/>
        <w:rPr>
          <w:rFonts w:ascii="Times New Roman" w:hAnsi="Times New Roman" w:cs="Times New Roman"/>
          <w:sz w:val="28"/>
          <w:szCs w:val="28"/>
        </w:rPr>
      </w:pPr>
    </w:p>
    <w:p w14:paraId="6A47A44C" w14:textId="52230E81" w:rsidR="008935C8" w:rsidRPr="00E373A9" w:rsidRDefault="00871CF7" w:rsidP="00871CF7">
      <w:pPr>
        <w:pStyle w:val="1"/>
      </w:pPr>
      <w:bookmarkStart w:id="117" w:name="_Toc463607842"/>
      <w:bookmarkStart w:id="118" w:name="_Toc465784244"/>
      <w:r>
        <w:t>2.2.3.2. </w:t>
      </w:r>
      <w:r w:rsidR="00FB68B9" w:rsidRPr="00E373A9">
        <w:t>Порядок выдачи дел из архивохранилища</w:t>
      </w:r>
      <w:bookmarkEnd w:id="117"/>
      <w:bookmarkEnd w:id="118"/>
    </w:p>
    <w:p w14:paraId="1E0FA628" w14:textId="77777777" w:rsidR="00871CF7" w:rsidRDefault="00871CF7"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p>
    <w:p w14:paraId="5976F197" w14:textId="45DF2EB5"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Порядок выдачи дел из архивохранилища устанавливается руководителем архива и закрепляется в соответствующем локальном нормативном акте. Документы выдаются из архивохранилища на основании письменного разрешения руководителя архива организации (п</w:t>
      </w:r>
      <w:r w:rsidR="0058526F" w:rsidRPr="005470AC">
        <w:rPr>
          <w:rFonts w:ascii="Times New Roman" w:hAnsi="Times New Roman" w:cs="Times New Roman"/>
          <w:sz w:val="28"/>
          <w:szCs w:val="28"/>
          <w:lang w:eastAsia="ru-RU"/>
        </w:rPr>
        <w:t>.</w:t>
      </w:r>
      <w:r w:rsidR="0058526F">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w:t>
      </w:r>
      <w:r w:rsidR="0058526F" w:rsidRPr="005470AC">
        <w:rPr>
          <w:rFonts w:ascii="Times New Roman" w:hAnsi="Times New Roman" w:cs="Times New Roman"/>
          <w:sz w:val="28"/>
          <w:szCs w:val="28"/>
          <w:lang w:eastAsia="ru-RU"/>
        </w:rPr>
        <w:t>45</w:t>
      </w:r>
      <w:r w:rsidR="0058526F">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Правил).</w:t>
      </w:r>
    </w:p>
    <w:p w14:paraId="431F22F8"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Дела из архивохранилища выдаются работником архивохранилища работнику читального зала, через которого осуществляются взаимодействие с непосредственными пользователями. </w:t>
      </w:r>
    </w:p>
    <w:p w14:paraId="1C8D5A44"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lastRenderedPageBreak/>
        <w:t>Документы выдаются из архивохранилища:</w:t>
      </w:r>
    </w:p>
    <w:p w14:paraId="75CC91D4" w14:textId="77777777" w:rsidR="00B13EBA" w:rsidRPr="00FD5BAC" w:rsidRDefault="00B13EBA" w:rsidP="00FD5BAC">
      <w:pPr>
        <w:pStyle w:val="a4"/>
        <w:widowControl w:val="0"/>
        <w:numPr>
          <w:ilvl w:val="0"/>
          <w:numId w:val="27"/>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FD5BAC">
        <w:rPr>
          <w:rFonts w:ascii="Times New Roman" w:hAnsi="Times New Roman" w:cs="Times New Roman"/>
          <w:sz w:val="28"/>
          <w:szCs w:val="28"/>
          <w:lang w:eastAsia="ru-RU"/>
        </w:rPr>
        <w:t>во временное пользование работникам структурных подразделений организации, в т. ч. через читальный зал архива;</w:t>
      </w:r>
    </w:p>
    <w:p w14:paraId="44037BE2" w14:textId="77777777" w:rsidR="00B13EBA" w:rsidRPr="00FD5BAC" w:rsidRDefault="00B13EBA" w:rsidP="00FD5BAC">
      <w:pPr>
        <w:pStyle w:val="a4"/>
        <w:widowControl w:val="0"/>
        <w:numPr>
          <w:ilvl w:val="0"/>
          <w:numId w:val="27"/>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FD5BAC">
        <w:rPr>
          <w:rFonts w:ascii="Times New Roman" w:hAnsi="Times New Roman" w:cs="Times New Roman"/>
          <w:sz w:val="28"/>
          <w:szCs w:val="28"/>
          <w:lang w:eastAsia="ru-RU"/>
        </w:rPr>
        <w:t>судебным, правоохранительным и иным уполномоченным органам в соответствии с законодательством Российской Федерации;</w:t>
      </w:r>
    </w:p>
    <w:p w14:paraId="54B46F55" w14:textId="77777777" w:rsidR="00B13EBA" w:rsidRPr="00FD5BAC" w:rsidRDefault="00B13EBA" w:rsidP="00FD5BAC">
      <w:pPr>
        <w:pStyle w:val="a4"/>
        <w:widowControl w:val="0"/>
        <w:numPr>
          <w:ilvl w:val="0"/>
          <w:numId w:val="27"/>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FD5BAC">
        <w:rPr>
          <w:rFonts w:ascii="Times New Roman" w:hAnsi="Times New Roman" w:cs="Times New Roman"/>
          <w:sz w:val="28"/>
          <w:szCs w:val="28"/>
          <w:lang w:eastAsia="ru-RU"/>
        </w:rPr>
        <w:t>во временное пользование сторонним организациям;</w:t>
      </w:r>
    </w:p>
    <w:p w14:paraId="291FEEBD" w14:textId="77777777" w:rsidR="00B13EBA" w:rsidRPr="00FD5BAC" w:rsidRDefault="00B13EBA" w:rsidP="00FD5BAC">
      <w:pPr>
        <w:pStyle w:val="a4"/>
        <w:widowControl w:val="0"/>
        <w:numPr>
          <w:ilvl w:val="0"/>
          <w:numId w:val="27"/>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FD5BAC">
        <w:rPr>
          <w:rFonts w:ascii="Times New Roman" w:hAnsi="Times New Roman" w:cs="Times New Roman"/>
          <w:sz w:val="28"/>
          <w:szCs w:val="28"/>
          <w:lang w:eastAsia="ru-RU"/>
        </w:rPr>
        <w:t>для проведения архивных работ с документами работника</w:t>
      </w:r>
      <w:r w:rsidR="00781327" w:rsidRPr="00FD5BAC">
        <w:rPr>
          <w:rFonts w:ascii="Times New Roman" w:hAnsi="Times New Roman" w:cs="Times New Roman"/>
          <w:sz w:val="28"/>
          <w:szCs w:val="28"/>
          <w:lang w:eastAsia="ru-RU"/>
        </w:rPr>
        <w:t>м</w:t>
      </w:r>
      <w:r w:rsidRPr="00FD5BAC">
        <w:rPr>
          <w:rFonts w:ascii="Times New Roman" w:hAnsi="Times New Roman" w:cs="Times New Roman"/>
          <w:sz w:val="28"/>
          <w:szCs w:val="28"/>
          <w:lang w:eastAsia="ru-RU"/>
        </w:rPr>
        <w:t xml:space="preserve"> архива организации</w:t>
      </w:r>
      <w:r w:rsidR="00781327" w:rsidRPr="00FD5BAC">
        <w:rPr>
          <w:rFonts w:ascii="Times New Roman" w:hAnsi="Times New Roman" w:cs="Times New Roman"/>
          <w:sz w:val="28"/>
          <w:szCs w:val="28"/>
          <w:lang w:eastAsia="ru-RU"/>
        </w:rPr>
        <w:t xml:space="preserve"> (копирования, реставрации, переплета и др.)</w:t>
      </w:r>
      <w:r w:rsidRPr="00FD5BAC">
        <w:rPr>
          <w:rFonts w:ascii="Times New Roman" w:hAnsi="Times New Roman" w:cs="Times New Roman"/>
          <w:sz w:val="28"/>
          <w:szCs w:val="28"/>
          <w:lang w:eastAsia="ru-RU"/>
        </w:rPr>
        <w:t xml:space="preserve">. </w:t>
      </w:r>
    </w:p>
    <w:p w14:paraId="4916A0DA"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Требования к срокам выдачи документов из архивохранилища закреплены в п</w:t>
      </w:r>
      <w:r w:rsidR="00781327" w:rsidRPr="005470AC">
        <w:rPr>
          <w:rFonts w:ascii="Times New Roman" w:hAnsi="Times New Roman" w:cs="Times New Roman"/>
          <w:sz w:val="28"/>
          <w:szCs w:val="28"/>
          <w:lang w:eastAsia="ru-RU"/>
        </w:rPr>
        <w:t>.</w:t>
      </w:r>
      <w:r w:rsidR="00781327">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2.45. Правил.</w:t>
      </w:r>
    </w:p>
    <w:p w14:paraId="04259D05"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bookmarkStart w:id="119" w:name="P215"/>
      <w:bookmarkStart w:id="120" w:name="P219"/>
      <w:bookmarkEnd w:id="119"/>
      <w:bookmarkEnd w:id="120"/>
      <w:r w:rsidRPr="005470AC">
        <w:rPr>
          <w:rFonts w:ascii="Times New Roman" w:hAnsi="Times New Roman" w:cs="Times New Roman"/>
          <w:sz w:val="28"/>
          <w:szCs w:val="28"/>
          <w:lang w:eastAsia="ru-RU"/>
        </w:rPr>
        <w:t>Выдача документов из хранилища регистрируется в книгах выдачи документов:</w:t>
      </w:r>
    </w:p>
    <w:p w14:paraId="320589C8" w14:textId="77777777" w:rsidR="00B13EBA" w:rsidRPr="005470AC" w:rsidRDefault="00B13EBA" w:rsidP="00FD5BAC">
      <w:pPr>
        <w:pStyle w:val="a4"/>
        <w:widowControl w:val="0"/>
        <w:numPr>
          <w:ilvl w:val="0"/>
          <w:numId w:val="27"/>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выдачи дел работникам организации;</w:t>
      </w:r>
    </w:p>
    <w:p w14:paraId="198383A4" w14:textId="77777777" w:rsidR="00B13EBA" w:rsidRPr="005470AC" w:rsidRDefault="00B13EBA" w:rsidP="00FD5BAC">
      <w:pPr>
        <w:pStyle w:val="a4"/>
        <w:widowControl w:val="0"/>
        <w:numPr>
          <w:ilvl w:val="0"/>
          <w:numId w:val="27"/>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выдачи дел в читальный зал;</w:t>
      </w:r>
    </w:p>
    <w:p w14:paraId="655DF714" w14:textId="77777777" w:rsidR="00B13EBA" w:rsidRPr="005470AC" w:rsidRDefault="00B13EBA" w:rsidP="00FD5BAC">
      <w:pPr>
        <w:pStyle w:val="a4"/>
        <w:widowControl w:val="0"/>
        <w:numPr>
          <w:ilvl w:val="0"/>
          <w:numId w:val="27"/>
        </w:numPr>
        <w:tabs>
          <w:tab w:val="left" w:pos="993"/>
        </w:tabs>
        <w:autoSpaceDE w:val="0"/>
        <w:autoSpaceDN w:val="0"/>
        <w:spacing w:after="0" w:line="360" w:lineRule="auto"/>
        <w:ind w:left="142" w:firstLine="567"/>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выдачи дел во временное пользование другим организациям.</w:t>
      </w:r>
    </w:p>
    <w:p w14:paraId="60DCA590" w14:textId="2053E349"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Выдача дел во временное пользование в другие организации оформляется актом о выдаче дел во временное пользование (</w:t>
      </w:r>
      <w:r w:rsidR="00781327">
        <w:rPr>
          <w:rFonts w:ascii="Times New Roman" w:hAnsi="Times New Roman" w:cs="Times New Roman"/>
          <w:sz w:val="28"/>
          <w:szCs w:val="28"/>
          <w:lang w:eastAsia="ru-RU"/>
        </w:rPr>
        <w:t>п</w:t>
      </w:r>
      <w:r w:rsidR="00781327" w:rsidRPr="005470AC">
        <w:rPr>
          <w:rFonts w:ascii="Times New Roman" w:hAnsi="Times New Roman" w:cs="Times New Roman"/>
          <w:sz w:val="28"/>
          <w:szCs w:val="28"/>
          <w:lang w:eastAsia="ru-RU"/>
        </w:rPr>
        <w:t>риложение</w:t>
      </w:r>
      <w:r w:rsidR="00781327">
        <w:rPr>
          <w:rFonts w:ascii="Times New Roman" w:hAnsi="Times New Roman" w:cs="Times New Roman"/>
          <w:sz w:val="28"/>
          <w:szCs w:val="28"/>
          <w:lang w:eastAsia="ru-RU"/>
        </w:rPr>
        <w:t xml:space="preserve"> № </w:t>
      </w:r>
      <w:r w:rsidRPr="005470AC">
        <w:rPr>
          <w:rFonts w:ascii="Times New Roman" w:hAnsi="Times New Roman" w:cs="Times New Roman"/>
          <w:sz w:val="28"/>
          <w:szCs w:val="28"/>
          <w:lang w:eastAsia="ru-RU"/>
        </w:rPr>
        <w:t xml:space="preserve">10 Правил), который составляется в двух экземплярах, один их которых остается в архиве организации, другой выдается получателю. Акт подписывается руководителем организации, передающей дела, и руководителем организации-получателя: подписи скрепляются печатями организаций. После возвращения дел в двух экземплярах акта делается соответствующая отметка: один экземпляр остается в организации-получателе, другой хранится в деле фонда в архиве организации, </w:t>
      </w:r>
      <w:r w:rsidR="00781327" w:rsidRPr="005470AC">
        <w:rPr>
          <w:rFonts w:ascii="Times New Roman" w:hAnsi="Times New Roman" w:cs="Times New Roman"/>
          <w:sz w:val="28"/>
          <w:szCs w:val="28"/>
          <w:lang w:eastAsia="ru-RU"/>
        </w:rPr>
        <w:t>выдававше</w:t>
      </w:r>
      <w:r w:rsidR="00781327">
        <w:rPr>
          <w:rFonts w:ascii="Times New Roman" w:hAnsi="Times New Roman" w:cs="Times New Roman"/>
          <w:sz w:val="28"/>
          <w:szCs w:val="28"/>
          <w:lang w:eastAsia="ru-RU"/>
        </w:rPr>
        <w:t>й</w:t>
      </w:r>
      <w:r w:rsidR="00DF19D7">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дела.</w:t>
      </w:r>
    </w:p>
    <w:p w14:paraId="0BC8635A"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Направление на копирование, реставрацию, переплет оформляется заказом. Заказ оформляется в архиве организации по форме акта о выдаче во временное пользование другой организации.</w:t>
      </w:r>
    </w:p>
    <w:p w14:paraId="2198259A" w14:textId="7319E0C0" w:rsidR="00B13EBA"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bookmarkStart w:id="121" w:name="P520"/>
      <w:bookmarkEnd w:id="121"/>
      <w:r w:rsidRPr="000660CD">
        <w:rPr>
          <w:rFonts w:ascii="Times New Roman" w:hAnsi="Times New Roman" w:cs="Times New Roman"/>
          <w:sz w:val="28"/>
          <w:szCs w:val="28"/>
          <w:lang w:eastAsia="ru-RU"/>
        </w:rPr>
        <w:t>Из архивохранилища выдаются только полностью оформленные (</w:t>
      </w:r>
      <w:r w:rsidR="000660CD" w:rsidRPr="000660CD">
        <w:rPr>
          <w:rFonts w:ascii="Times New Roman" w:hAnsi="Times New Roman" w:cs="Times New Roman"/>
          <w:sz w:val="28"/>
          <w:szCs w:val="28"/>
          <w:lang w:eastAsia="ru-RU"/>
        </w:rPr>
        <w:t xml:space="preserve">см. </w:t>
      </w:r>
      <w:r w:rsidR="000660CD" w:rsidRPr="000660CD">
        <w:rPr>
          <w:rFonts w:ascii="Times New Roman" w:hAnsi="Times New Roman" w:cs="Times New Roman"/>
          <w:sz w:val="28"/>
          <w:szCs w:val="28"/>
          <w:lang w:eastAsia="ru-RU"/>
        </w:rPr>
        <w:lastRenderedPageBreak/>
        <w:t>раздел 1.2.</w:t>
      </w:r>
      <w:r w:rsidR="00300B3C">
        <w:rPr>
          <w:rFonts w:ascii="Times New Roman" w:hAnsi="Times New Roman" w:cs="Times New Roman"/>
          <w:sz w:val="28"/>
          <w:szCs w:val="28"/>
          <w:lang w:eastAsia="ru-RU"/>
        </w:rPr>
        <w:t xml:space="preserve"> </w:t>
      </w:r>
      <w:r w:rsidR="00781327">
        <w:rPr>
          <w:rFonts w:ascii="Times New Roman" w:hAnsi="Times New Roman" w:cs="Times New Roman"/>
          <w:sz w:val="28"/>
          <w:szCs w:val="28"/>
          <w:lang w:eastAsia="ru-RU"/>
        </w:rPr>
        <w:t>Методических рекомендаций</w:t>
      </w:r>
      <w:r w:rsidRPr="000660CD">
        <w:rPr>
          <w:rFonts w:ascii="Times New Roman" w:hAnsi="Times New Roman" w:cs="Times New Roman"/>
          <w:sz w:val="28"/>
          <w:szCs w:val="28"/>
          <w:lang w:eastAsia="ru-RU"/>
        </w:rPr>
        <w:t>)</w:t>
      </w:r>
      <w:r w:rsidRPr="005470AC">
        <w:rPr>
          <w:rFonts w:ascii="Times New Roman" w:hAnsi="Times New Roman" w:cs="Times New Roman"/>
          <w:sz w:val="28"/>
          <w:szCs w:val="28"/>
          <w:lang w:eastAsia="ru-RU"/>
        </w:rPr>
        <w:t xml:space="preserve"> и внесенные в описи дела. </w:t>
      </w:r>
    </w:p>
    <w:p w14:paraId="64E7375F" w14:textId="77777777" w:rsidR="00387847" w:rsidRPr="005470AC" w:rsidRDefault="00387847"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 место выданного дела ставится карта-заместитель</w:t>
      </w:r>
      <w:r w:rsidR="00DF19D7">
        <w:rPr>
          <w:rFonts w:ascii="Times New Roman" w:hAnsi="Times New Roman" w:cs="Times New Roman"/>
          <w:sz w:val="28"/>
          <w:szCs w:val="28"/>
          <w:lang w:eastAsia="ru-RU"/>
        </w:rPr>
        <w:t xml:space="preserve"> дела</w:t>
      </w:r>
      <w:r>
        <w:rPr>
          <w:rFonts w:ascii="Times New Roman" w:hAnsi="Times New Roman" w:cs="Times New Roman"/>
          <w:sz w:val="28"/>
          <w:szCs w:val="28"/>
          <w:lang w:eastAsia="ru-RU"/>
        </w:rPr>
        <w:t>.</w:t>
      </w:r>
    </w:p>
    <w:p w14:paraId="15441AB8" w14:textId="77777777" w:rsidR="00B13EBA" w:rsidRPr="005470AC" w:rsidRDefault="00781327"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Э</w:t>
      </w:r>
      <w:r w:rsidRPr="005470AC">
        <w:rPr>
          <w:rFonts w:ascii="Times New Roman" w:hAnsi="Times New Roman" w:cs="Times New Roman"/>
          <w:sz w:val="28"/>
          <w:szCs w:val="28"/>
          <w:lang w:eastAsia="ru-RU"/>
        </w:rPr>
        <w:t>лектронны</w:t>
      </w:r>
      <w:r>
        <w:rPr>
          <w:rFonts w:ascii="Times New Roman" w:hAnsi="Times New Roman" w:cs="Times New Roman"/>
          <w:sz w:val="28"/>
          <w:szCs w:val="28"/>
          <w:lang w:eastAsia="ru-RU"/>
        </w:rPr>
        <w:t>е</w:t>
      </w:r>
      <w:r w:rsidRPr="005470AC">
        <w:rPr>
          <w:rFonts w:ascii="Times New Roman" w:hAnsi="Times New Roman" w:cs="Times New Roman"/>
          <w:sz w:val="28"/>
          <w:szCs w:val="28"/>
          <w:lang w:eastAsia="ru-RU"/>
        </w:rPr>
        <w:t xml:space="preserve"> документ</w:t>
      </w:r>
      <w:r>
        <w:rPr>
          <w:rFonts w:ascii="Times New Roman" w:hAnsi="Times New Roman" w:cs="Times New Roman"/>
          <w:sz w:val="28"/>
          <w:szCs w:val="28"/>
          <w:lang w:eastAsia="ru-RU"/>
        </w:rPr>
        <w:t>ы</w:t>
      </w:r>
      <w:r w:rsidRPr="005470AC">
        <w:rPr>
          <w:rFonts w:ascii="Times New Roman" w:hAnsi="Times New Roman" w:cs="Times New Roman"/>
          <w:sz w:val="28"/>
          <w:szCs w:val="28"/>
          <w:lang w:eastAsia="ru-RU"/>
        </w:rPr>
        <w:t xml:space="preserve"> выда</w:t>
      </w:r>
      <w:r>
        <w:rPr>
          <w:rFonts w:ascii="Times New Roman" w:hAnsi="Times New Roman" w:cs="Times New Roman"/>
          <w:sz w:val="28"/>
          <w:szCs w:val="28"/>
          <w:lang w:eastAsia="ru-RU"/>
        </w:rPr>
        <w:t>ются</w:t>
      </w:r>
      <w:r w:rsidR="00DF19D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 копии, изготовленной на электронном или бумажном носителе на основе</w:t>
      </w:r>
      <w:r w:rsidRPr="005470AC">
        <w:rPr>
          <w:rFonts w:ascii="Times New Roman" w:hAnsi="Times New Roman" w:cs="Times New Roman"/>
          <w:sz w:val="28"/>
          <w:szCs w:val="28"/>
          <w:lang w:eastAsia="ru-RU"/>
        </w:rPr>
        <w:t xml:space="preserve"> рабоч</w:t>
      </w:r>
      <w:r>
        <w:rPr>
          <w:rFonts w:ascii="Times New Roman" w:hAnsi="Times New Roman" w:cs="Times New Roman"/>
          <w:sz w:val="28"/>
          <w:szCs w:val="28"/>
          <w:lang w:eastAsia="ru-RU"/>
        </w:rPr>
        <w:t>его</w:t>
      </w:r>
      <w:r w:rsidR="00DF19D7">
        <w:rPr>
          <w:rFonts w:ascii="Times New Roman" w:hAnsi="Times New Roman" w:cs="Times New Roman"/>
          <w:sz w:val="28"/>
          <w:szCs w:val="28"/>
          <w:lang w:eastAsia="ru-RU"/>
        </w:rPr>
        <w:t xml:space="preserve"> </w:t>
      </w:r>
      <w:r w:rsidR="00B13EBA" w:rsidRPr="005470AC">
        <w:rPr>
          <w:rFonts w:ascii="Times New Roman" w:hAnsi="Times New Roman" w:cs="Times New Roman"/>
          <w:sz w:val="28"/>
          <w:szCs w:val="28"/>
          <w:lang w:eastAsia="ru-RU"/>
        </w:rPr>
        <w:t>экземпляр</w:t>
      </w:r>
      <w:r>
        <w:rPr>
          <w:rFonts w:ascii="Times New Roman" w:hAnsi="Times New Roman" w:cs="Times New Roman"/>
          <w:sz w:val="28"/>
          <w:szCs w:val="28"/>
          <w:lang w:eastAsia="ru-RU"/>
        </w:rPr>
        <w:t>а</w:t>
      </w:r>
      <w:r w:rsidR="00B13EBA" w:rsidRPr="005470AC">
        <w:rPr>
          <w:rFonts w:ascii="Times New Roman" w:hAnsi="Times New Roman" w:cs="Times New Roman"/>
          <w:sz w:val="28"/>
          <w:szCs w:val="28"/>
          <w:lang w:eastAsia="ru-RU"/>
        </w:rPr>
        <w:t xml:space="preserve">. Основной </w:t>
      </w:r>
      <w:r>
        <w:rPr>
          <w:rFonts w:ascii="Times New Roman" w:hAnsi="Times New Roman" w:cs="Times New Roman"/>
          <w:sz w:val="28"/>
          <w:szCs w:val="28"/>
          <w:lang w:eastAsia="ru-RU"/>
        </w:rPr>
        <w:t xml:space="preserve">и рабочий </w:t>
      </w:r>
      <w:r w:rsidR="00B13EBA" w:rsidRPr="005470AC">
        <w:rPr>
          <w:rFonts w:ascii="Times New Roman" w:hAnsi="Times New Roman" w:cs="Times New Roman"/>
          <w:sz w:val="28"/>
          <w:szCs w:val="28"/>
          <w:lang w:eastAsia="ru-RU"/>
        </w:rPr>
        <w:t>экземпляр</w:t>
      </w:r>
      <w:r>
        <w:rPr>
          <w:rFonts w:ascii="Times New Roman" w:hAnsi="Times New Roman" w:cs="Times New Roman"/>
          <w:sz w:val="28"/>
          <w:szCs w:val="28"/>
          <w:lang w:eastAsia="ru-RU"/>
        </w:rPr>
        <w:t>ы</w:t>
      </w:r>
      <w:r w:rsidR="00DF19D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электронных дел из архивохранилища </w:t>
      </w:r>
      <w:r w:rsidR="00B13EBA" w:rsidRPr="005470AC">
        <w:rPr>
          <w:rFonts w:ascii="Times New Roman" w:hAnsi="Times New Roman" w:cs="Times New Roman"/>
          <w:sz w:val="28"/>
          <w:szCs w:val="28"/>
          <w:lang w:eastAsia="ru-RU"/>
        </w:rPr>
        <w:t xml:space="preserve">не </w:t>
      </w:r>
      <w:r w:rsidRPr="005470AC">
        <w:rPr>
          <w:rFonts w:ascii="Times New Roman" w:hAnsi="Times New Roman" w:cs="Times New Roman"/>
          <w:sz w:val="28"/>
          <w:szCs w:val="28"/>
          <w:lang w:eastAsia="ru-RU"/>
        </w:rPr>
        <w:t>выда</w:t>
      </w:r>
      <w:r>
        <w:rPr>
          <w:rFonts w:ascii="Times New Roman" w:hAnsi="Times New Roman" w:cs="Times New Roman"/>
          <w:sz w:val="28"/>
          <w:szCs w:val="28"/>
          <w:lang w:eastAsia="ru-RU"/>
        </w:rPr>
        <w:t>ю</w:t>
      </w:r>
      <w:r w:rsidRPr="005470AC">
        <w:rPr>
          <w:rFonts w:ascii="Times New Roman" w:hAnsi="Times New Roman" w:cs="Times New Roman"/>
          <w:sz w:val="28"/>
          <w:szCs w:val="28"/>
          <w:lang w:eastAsia="ru-RU"/>
        </w:rPr>
        <w:t>тся</w:t>
      </w:r>
      <w:r w:rsidR="00B13EBA" w:rsidRPr="005470AC">
        <w:rPr>
          <w:rFonts w:ascii="Times New Roman" w:hAnsi="Times New Roman" w:cs="Times New Roman"/>
          <w:sz w:val="28"/>
          <w:szCs w:val="28"/>
          <w:lang w:eastAsia="ru-RU"/>
        </w:rPr>
        <w:t>.</w:t>
      </w:r>
    </w:p>
    <w:p w14:paraId="70C1CB33"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При необходимости заверения копий электронных документов используется электронная подпись руководителя организации или уполномоченного им должностного лица</w:t>
      </w:r>
      <w:r w:rsidR="00781327">
        <w:rPr>
          <w:rFonts w:ascii="Times New Roman" w:hAnsi="Times New Roman" w:cs="Times New Roman"/>
          <w:sz w:val="28"/>
          <w:szCs w:val="28"/>
          <w:lang w:eastAsia="ru-RU"/>
        </w:rPr>
        <w:t>.</w:t>
      </w:r>
      <w:r w:rsidR="00DF19D7">
        <w:rPr>
          <w:rFonts w:ascii="Times New Roman" w:hAnsi="Times New Roman" w:cs="Times New Roman"/>
          <w:sz w:val="28"/>
          <w:szCs w:val="28"/>
          <w:lang w:eastAsia="ru-RU"/>
        </w:rPr>
        <w:t xml:space="preserve"> </w:t>
      </w:r>
      <w:r w:rsidR="00781327">
        <w:rPr>
          <w:rFonts w:ascii="Times New Roman" w:hAnsi="Times New Roman" w:cs="Times New Roman"/>
          <w:sz w:val="28"/>
          <w:szCs w:val="28"/>
          <w:lang w:eastAsia="ru-RU"/>
        </w:rPr>
        <w:t>Верность копий электронных документов, изготовленных на бумажном носителе, свидетельствуются</w:t>
      </w:r>
      <w:r w:rsidRPr="005470AC">
        <w:rPr>
          <w:rFonts w:ascii="Times New Roman" w:hAnsi="Times New Roman" w:cs="Times New Roman"/>
          <w:sz w:val="28"/>
          <w:szCs w:val="28"/>
          <w:lang w:eastAsia="ru-RU"/>
        </w:rPr>
        <w:t xml:space="preserve"> в установленном порядке (п</w:t>
      </w:r>
      <w:r w:rsidR="00781327" w:rsidRPr="005470AC">
        <w:rPr>
          <w:rFonts w:ascii="Times New Roman" w:hAnsi="Times New Roman" w:cs="Times New Roman"/>
          <w:sz w:val="28"/>
          <w:szCs w:val="28"/>
          <w:lang w:eastAsia="ru-RU"/>
        </w:rPr>
        <w:t>.</w:t>
      </w:r>
      <w:r w:rsidR="00781327">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2.47.</w:t>
      </w:r>
      <w:r w:rsidR="00781327">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Правил).</w:t>
      </w:r>
    </w:p>
    <w:p w14:paraId="559D52DF"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В случае выдачи архивных документов во временное пользование по запросам органов</w:t>
      </w:r>
      <w:r w:rsidR="00DF19D7">
        <w:rPr>
          <w:rFonts w:ascii="Times New Roman" w:hAnsi="Times New Roman" w:cs="Times New Roman"/>
          <w:sz w:val="28"/>
          <w:szCs w:val="28"/>
          <w:lang w:eastAsia="ru-RU"/>
        </w:rPr>
        <w:t xml:space="preserve"> </w:t>
      </w:r>
      <w:r w:rsidR="00BA3B39" w:rsidRPr="005470AC">
        <w:rPr>
          <w:rFonts w:ascii="Times New Roman" w:hAnsi="Times New Roman" w:cs="Times New Roman"/>
          <w:sz w:val="28"/>
          <w:szCs w:val="28"/>
          <w:lang w:eastAsia="ru-RU"/>
        </w:rPr>
        <w:t>государственн</w:t>
      </w:r>
      <w:r w:rsidR="00BA3B39">
        <w:rPr>
          <w:rFonts w:ascii="Times New Roman" w:hAnsi="Times New Roman" w:cs="Times New Roman"/>
          <w:sz w:val="28"/>
          <w:szCs w:val="28"/>
          <w:lang w:eastAsia="ru-RU"/>
        </w:rPr>
        <w:t>ой власти</w:t>
      </w:r>
      <w:r w:rsidRPr="005470AC">
        <w:rPr>
          <w:rFonts w:ascii="Times New Roman" w:hAnsi="Times New Roman" w:cs="Times New Roman"/>
          <w:sz w:val="28"/>
          <w:szCs w:val="28"/>
          <w:lang w:eastAsia="ru-RU"/>
        </w:rPr>
        <w:t>, органов местного самоуправления и организаций вынос из здания архива или здания организации архивных документов оформляется актом и разрешается только по специальным пропускам (п</w:t>
      </w:r>
      <w:r w:rsidR="00BA3B39" w:rsidRPr="005470AC">
        <w:rPr>
          <w:rFonts w:ascii="Times New Roman" w:hAnsi="Times New Roman" w:cs="Times New Roman"/>
          <w:sz w:val="28"/>
          <w:szCs w:val="28"/>
          <w:lang w:eastAsia="ru-RU"/>
        </w:rPr>
        <w:t>.</w:t>
      </w:r>
      <w:r w:rsidR="00BA3B39">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2.22.</w:t>
      </w:r>
      <w:r w:rsidR="000660CD">
        <w:rPr>
          <w:rFonts w:ascii="Times New Roman" w:hAnsi="Times New Roman" w:cs="Times New Roman"/>
          <w:sz w:val="28"/>
          <w:szCs w:val="28"/>
          <w:lang w:eastAsia="ru-RU"/>
        </w:rPr>
        <w:t>,</w:t>
      </w:r>
      <w:r w:rsidRPr="005470AC">
        <w:rPr>
          <w:rFonts w:ascii="Times New Roman" w:hAnsi="Times New Roman" w:cs="Times New Roman"/>
          <w:sz w:val="28"/>
          <w:szCs w:val="28"/>
          <w:lang w:eastAsia="ru-RU"/>
        </w:rPr>
        <w:t xml:space="preserve"> 2.23.</w:t>
      </w:r>
      <w:r w:rsidR="00BA3B39">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Правил).</w:t>
      </w:r>
    </w:p>
    <w:p w14:paraId="0F810BDB"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Документы из архивохранилища</w:t>
      </w:r>
      <w:r w:rsidR="00DF19D7">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не выдаются</w:t>
      </w:r>
      <w:r w:rsidR="007D40AF">
        <w:rPr>
          <w:rFonts w:ascii="Times New Roman" w:hAnsi="Times New Roman" w:cs="Times New Roman"/>
          <w:sz w:val="28"/>
          <w:szCs w:val="28"/>
          <w:lang w:eastAsia="ru-RU"/>
        </w:rPr>
        <w:t xml:space="preserve"> в случаях</w:t>
      </w:r>
      <w:r w:rsidRPr="005470AC">
        <w:rPr>
          <w:rFonts w:ascii="Times New Roman" w:hAnsi="Times New Roman" w:cs="Times New Roman"/>
          <w:sz w:val="28"/>
          <w:szCs w:val="28"/>
          <w:lang w:eastAsia="ru-RU"/>
        </w:rPr>
        <w:t>:</w:t>
      </w:r>
    </w:p>
    <w:p w14:paraId="64B0980A" w14:textId="77777777" w:rsidR="00B13EBA" w:rsidRPr="005470AC" w:rsidRDefault="007D40AF" w:rsidP="00FD5BAC">
      <w:pPr>
        <w:widowControl w:val="0"/>
        <w:tabs>
          <w:tab w:val="left" w:pos="993"/>
        </w:tabs>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w:t>
      </w:r>
      <w:r>
        <w:rPr>
          <w:rFonts w:ascii="Times New Roman" w:hAnsi="Times New Roman" w:cs="Times New Roman"/>
          <w:sz w:val="28"/>
          <w:szCs w:val="28"/>
          <w:lang w:eastAsia="ru-RU"/>
        </w:rPr>
        <w:tab/>
      </w:r>
      <w:r w:rsidR="00B13EBA" w:rsidRPr="005470AC">
        <w:rPr>
          <w:rFonts w:ascii="Times New Roman" w:hAnsi="Times New Roman" w:cs="Times New Roman"/>
          <w:sz w:val="28"/>
          <w:szCs w:val="28"/>
          <w:lang w:eastAsia="ru-RU"/>
        </w:rPr>
        <w:t>при наличии фонда пользования;</w:t>
      </w:r>
    </w:p>
    <w:p w14:paraId="65C59C69" w14:textId="4D433E36" w:rsidR="00B13EBA" w:rsidRPr="005470AC" w:rsidRDefault="007D40AF" w:rsidP="00FD5BAC">
      <w:pPr>
        <w:widowControl w:val="0"/>
        <w:tabs>
          <w:tab w:val="left" w:pos="993"/>
        </w:tabs>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w:t>
      </w:r>
      <w:r>
        <w:rPr>
          <w:rFonts w:ascii="Times New Roman" w:hAnsi="Times New Roman" w:cs="Times New Roman"/>
          <w:sz w:val="28"/>
          <w:szCs w:val="28"/>
          <w:lang w:eastAsia="ru-RU"/>
        </w:rPr>
        <w:tab/>
      </w:r>
      <w:r w:rsidR="00B13EBA" w:rsidRPr="005470AC">
        <w:rPr>
          <w:rFonts w:ascii="Times New Roman" w:hAnsi="Times New Roman" w:cs="Times New Roman"/>
          <w:sz w:val="28"/>
          <w:szCs w:val="28"/>
          <w:lang w:eastAsia="ru-RU"/>
        </w:rPr>
        <w:t>находящиеся в неудовлетворительном физическом состоянии (п.</w:t>
      </w:r>
      <w:r>
        <w:rPr>
          <w:rFonts w:ascii="Times New Roman" w:hAnsi="Times New Roman" w:cs="Times New Roman"/>
          <w:sz w:val="28"/>
          <w:szCs w:val="28"/>
          <w:lang w:eastAsia="ru-RU"/>
        </w:rPr>
        <w:t> </w:t>
      </w:r>
      <w:r w:rsidR="00B13EBA" w:rsidRPr="005470AC">
        <w:rPr>
          <w:rFonts w:ascii="Times New Roman" w:hAnsi="Times New Roman" w:cs="Times New Roman"/>
          <w:sz w:val="28"/>
          <w:szCs w:val="28"/>
          <w:lang w:eastAsia="ru-RU"/>
        </w:rPr>
        <w:t>2.48.</w:t>
      </w:r>
      <w:r>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 xml:space="preserve">5.20 </w:t>
      </w:r>
      <w:r w:rsidR="00B13EBA" w:rsidRPr="005470AC">
        <w:rPr>
          <w:rFonts w:ascii="Times New Roman" w:hAnsi="Times New Roman" w:cs="Times New Roman"/>
          <w:sz w:val="28"/>
          <w:szCs w:val="28"/>
          <w:lang w:eastAsia="ru-RU"/>
        </w:rPr>
        <w:t xml:space="preserve">Правил). </w:t>
      </w:r>
    </w:p>
    <w:p w14:paraId="690E4DBF" w14:textId="77777777" w:rsidR="00B13EBA" w:rsidRPr="005470AC" w:rsidRDefault="00B13EBA" w:rsidP="008251C1">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Требования к порядку выполнения работ при выдаче документов из архивохранилища закреплены в п</w:t>
      </w:r>
      <w:r w:rsidR="007D40AF" w:rsidRPr="005470AC">
        <w:rPr>
          <w:rFonts w:ascii="Times New Roman" w:hAnsi="Times New Roman" w:cs="Times New Roman"/>
          <w:sz w:val="28"/>
          <w:szCs w:val="28"/>
          <w:lang w:eastAsia="ru-RU"/>
        </w:rPr>
        <w:t>.</w:t>
      </w:r>
      <w:r w:rsidR="007D40AF">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2.47</w:t>
      </w:r>
      <w:r w:rsidR="007D40AF" w:rsidRPr="005470AC">
        <w:rPr>
          <w:rFonts w:ascii="Times New Roman" w:hAnsi="Times New Roman" w:cs="Times New Roman"/>
          <w:sz w:val="28"/>
          <w:szCs w:val="28"/>
          <w:lang w:eastAsia="ru-RU"/>
        </w:rPr>
        <w:t>.</w:t>
      </w:r>
      <w:r w:rsidR="007D40AF">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Правил.</w:t>
      </w:r>
    </w:p>
    <w:p w14:paraId="64C97DEA" w14:textId="77777777" w:rsidR="00F078DF" w:rsidRPr="00F078DF" w:rsidRDefault="00F078DF" w:rsidP="00F078DF">
      <w:pPr>
        <w:widowControl w:val="0"/>
        <w:autoSpaceDE w:val="0"/>
        <w:autoSpaceDN w:val="0"/>
        <w:spacing w:after="0" w:line="360" w:lineRule="auto"/>
        <w:ind w:firstLine="709"/>
        <w:jc w:val="both"/>
        <w:rPr>
          <w:rFonts w:ascii="Times New Roman" w:hAnsi="Times New Roman" w:cs="Times New Roman"/>
          <w:sz w:val="28"/>
          <w:szCs w:val="28"/>
          <w:lang w:eastAsia="ru-RU"/>
        </w:rPr>
      </w:pPr>
      <w:r w:rsidRPr="00F078DF">
        <w:rPr>
          <w:rFonts w:ascii="Times New Roman" w:hAnsi="Times New Roman" w:cs="Times New Roman"/>
          <w:sz w:val="28"/>
          <w:szCs w:val="28"/>
          <w:lang w:eastAsia="ru-RU"/>
        </w:rPr>
        <w:t>Графическое изображение процесса 2.2.3.2. «Порядок выдачи дел из архивохранилища» представлено на схеме 15 приложения № 4.</w:t>
      </w:r>
    </w:p>
    <w:p w14:paraId="20F05892" w14:textId="77777777" w:rsidR="00BE1F00" w:rsidRDefault="00BE1F00" w:rsidP="00F078DF">
      <w:pPr>
        <w:widowControl w:val="0"/>
        <w:autoSpaceDE w:val="0"/>
        <w:autoSpaceDN w:val="0"/>
        <w:spacing w:after="0" w:line="360" w:lineRule="auto"/>
        <w:ind w:firstLine="709"/>
        <w:jc w:val="both"/>
        <w:rPr>
          <w:rFonts w:ascii="Times New Roman" w:hAnsi="Times New Roman" w:cs="Times New Roman"/>
          <w:b/>
          <w:bCs/>
          <w:i/>
          <w:iCs/>
          <w:sz w:val="28"/>
          <w:szCs w:val="28"/>
          <w:lang w:eastAsia="ru-RU"/>
        </w:rPr>
      </w:pPr>
    </w:p>
    <w:p w14:paraId="3F82955B" w14:textId="0D8E97F5" w:rsidR="008935C8" w:rsidRPr="00E373A9" w:rsidRDefault="00871CF7" w:rsidP="00871CF7">
      <w:pPr>
        <w:pStyle w:val="1"/>
      </w:pPr>
      <w:bookmarkStart w:id="122" w:name="_Toc463607843"/>
      <w:bookmarkStart w:id="123" w:name="_Toc465784245"/>
      <w:r>
        <w:t>2.2.3.3. </w:t>
      </w:r>
      <w:r w:rsidR="00FB68B9" w:rsidRPr="00E373A9">
        <w:t>Установление порядка действий в чрезвычайных ситуациях</w:t>
      </w:r>
      <w:bookmarkEnd w:id="122"/>
      <w:bookmarkEnd w:id="123"/>
    </w:p>
    <w:p w14:paraId="7F42E867" w14:textId="77777777" w:rsidR="00871CF7" w:rsidRDefault="00871CF7" w:rsidP="00D42A42">
      <w:pPr>
        <w:widowControl w:val="0"/>
        <w:autoSpaceDE w:val="0"/>
        <w:autoSpaceDN w:val="0"/>
        <w:spacing w:after="0" w:line="360" w:lineRule="auto"/>
        <w:ind w:firstLine="709"/>
        <w:jc w:val="both"/>
        <w:rPr>
          <w:rFonts w:ascii="Times New Roman" w:hAnsi="Times New Roman" w:cs="Times New Roman"/>
          <w:sz w:val="28"/>
          <w:szCs w:val="28"/>
          <w:lang w:eastAsia="ru-RU"/>
        </w:rPr>
      </w:pPr>
    </w:p>
    <w:p w14:paraId="0FA8A65E" w14:textId="7C893734" w:rsidR="00B13EBA" w:rsidRDefault="00B13EBA" w:rsidP="00D42A42">
      <w:pPr>
        <w:widowControl w:val="0"/>
        <w:autoSpaceDE w:val="0"/>
        <w:autoSpaceDN w:val="0"/>
        <w:spacing w:after="0" w:line="360" w:lineRule="auto"/>
        <w:ind w:firstLine="709"/>
        <w:jc w:val="both"/>
        <w:rPr>
          <w:rFonts w:ascii="Times New Roman" w:hAnsi="Times New Roman" w:cs="Times New Roman"/>
          <w:sz w:val="28"/>
          <w:szCs w:val="28"/>
          <w:lang w:eastAsia="ru-RU"/>
        </w:rPr>
      </w:pPr>
      <w:r w:rsidRPr="005470AC">
        <w:rPr>
          <w:rFonts w:ascii="Times New Roman" w:hAnsi="Times New Roman" w:cs="Times New Roman"/>
          <w:sz w:val="28"/>
          <w:szCs w:val="28"/>
          <w:lang w:eastAsia="ru-RU"/>
        </w:rPr>
        <w:t xml:space="preserve">В </w:t>
      </w:r>
      <w:r w:rsidR="005F3D72">
        <w:rPr>
          <w:rFonts w:ascii="Times New Roman" w:hAnsi="Times New Roman" w:cs="Times New Roman"/>
          <w:sz w:val="28"/>
          <w:szCs w:val="28"/>
          <w:lang w:eastAsia="ru-RU"/>
        </w:rPr>
        <w:t xml:space="preserve">целях установления </w:t>
      </w:r>
      <w:r w:rsidR="005F3D72" w:rsidRPr="005470AC">
        <w:rPr>
          <w:rFonts w:ascii="Times New Roman" w:hAnsi="Times New Roman" w:cs="Times New Roman"/>
          <w:sz w:val="28"/>
          <w:szCs w:val="28"/>
          <w:lang w:eastAsia="ru-RU"/>
        </w:rPr>
        <w:t>поряд</w:t>
      </w:r>
      <w:r w:rsidR="005F3D72">
        <w:rPr>
          <w:rFonts w:ascii="Times New Roman" w:hAnsi="Times New Roman" w:cs="Times New Roman"/>
          <w:sz w:val="28"/>
          <w:szCs w:val="28"/>
          <w:lang w:eastAsia="ru-RU"/>
        </w:rPr>
        <w:t>ка</w:t>
      </w:r>
      <w:r w:rsidR="005F3D72" w:rsidRPr="005470AC">
        <w:rPr>
          <w:rFonts w:ascii="Times New Roman" w:hAnsi="Times New Roman" w:cs="Times New Roman"/>
          <w:sz w:val="28"/>
          <w:szCs w:val="28"/>
          <w:lang w:eastAsia="ru-RU"/>
        </w:rPr>
        <w:t xml:space="preserve"> работы </w:t>
      </w:r>
      <w:r w:rsidR="00D42A42">
        <w:rPr>
          <w:rFonts w:ascii="Times New Roman" w:hAnsi="Times New Roman" w:cs="Times New Roman"/>
          <w:sz w:val="28"/>
          <w:szCs w:val="28"/>
          <w:lang w:eastAsia="ru-RU"/>
        </w:rPr>
        <w:t xml:space="preserve">по </w:t>
      </w:r>
      <w:r w:rsidR="00D42A42" w:rsidRPr="005470AC">
        <w:rPr>
          <w:rFonts w:ascii="Times New Roman" w:hAnsi="Times New Roman" w:cs="Times New Roman"/>
          <w:sz w:val="28"/>
          <w:szCs w:val="28"/>
          <w:lang w:eastAsia="ru-RU"/>
        </w:rPr>
        <w:t>обеспеч</w:t>
      </w:r>
      <w:r w:rsidR="00D42A42">
        <w:rPr>
          <w:rFonts w:ascii="Times New Roman" w:hAnsi="Times New Roman" w:cs="Times New Roman"/>
          <w:sz w:val="28"/>
          <w:szCs w:val="28"/>
          <w:lang w:eastAsia="ru-RU"/>
        </w:rPr>
        <w:t>ению</w:t>
      </w:r>
      <w:r w:rsidR="00D42A42" w:rsidRPr="005470AC">
        <w:rPr>
          <w:rFonts w:ascii="Times New Roman" w:hAnsi="Times New Roman" w:cs="Times New Roman"/>
          <w:sz w:val="28"/>
          <w:szCs w:val="28"/>
          <w:lang w:eastAsia="ru-RU"/>
        </w:rPr>
        <w:t xml:space="preserve"> сохранност</w:t>
      </w:r>
      <w:r w:rsidR="00D42A42">
        <w:rPr>
          <w:rFonts w:ascii="Times New Roman" w:hAnsi="Times New Roman" w:cs="Times New Roman"/>
          <w:sz w:val="28"/>
          <w:szCs w:val="28"/>
          <w:lang w:eastAsia="ru-RU"/>
        </w:rPr>
        <w:t>и</w:t>
      </w:r>
      <w:r w:rsidR="00D42A42" w:rsidRPr="005470AC">
        <w:rPr>
          <w:rFonts w:ascii="Times New Roman" w:hAnsi="Times New Roman" w:cs="Times New Roman"/>
          <w:sz w:val="28"/>
          <w:szCs w:val="28"/>
          <w:lang w:eastAsia="ru-RU"/>
        </w:rPr>
        <w:t xml:space="preserve"> архивных документов </w:t>
      </w:r>
      <w:r w:rsidR="005F3D72" w:rsidRPr="005470AC">
        <w:rPr>
          <w:rFonts w:ascii="Times New Roman" w:hAnsi="Times New Roman" w:cs="Times New Roman"/>
          <w:sz w:val="28"/>
          <w:szCs w:val="28"/>
          <w:lang w:eastAsia="ru-RU"/>
        </w:rPr>
        <w:t>в чрезвычайных ситуациях</w:t>
      </w:r>
      <w:r w:rsidR="00D42A42">
        <w:rPr>
          <w:rFonts w:ascii="Times New Roman" w:hAnsi="Times New Roman" w:cs="Times New Roman"/>
          <w:sz w:val="28"/>
          <w:szCs w:val="28"/>
          <w:lang w:eastAsia="ru-RU"/>
        </w:rPr>
        <w:t>,</w:t>
      </w:r>
      <w:r w:rsidR="00DF19D7">
        <w:rPr>
          <w:rFonts w:ascii="Times New Roman" w:hAnsi="Times New Roman" w:cs="Times New Roman"/>
          <w:sz w:val="28"/>
          <w:szCs w:val="28"/>
          <w:lang w:eastAsia="ru-RU"/>
        </w:rPr>
        <w:t xml:space="preserve"> </w:t>
      </w:r>
      <w:r w:rsidR="005F3D72">
        <w:rPr>
          <w:rFonts w:ascii="Times New Roman" w:hAnsi="Times New Roman" w:cs="Times New Roman"/>
          <w:sz w:val="28"/>
          <w:szCs w:val="28"/>
          <w:lang w:eastAsia="ru-RU"/>
        </w:rPr>
        <w:t xml:space="preserve">в </w:t>
      </w:r>
      <w:r w:rsidRPr="005470AC">
        <w:rPr>
          <w:rFonts w:ascii="Times New Roman" w:hAnsi="Times New Roman" w:cs="Times New Roman"/>
          <w:sz w:val="28"/>
          <w:szCs w:val="28"/>
          <w:lang w:eastAsia="ru-RU"/>
        </w:rPr>
        <w:t xml:space="preserve">организации </w:t>
      </w:r>
      <w:r w:rsidR="005F3D72" w:rsidRPr="005470AC">
        <w:rPr>
          <w:rFonts w:ascii="Times New Roman" w:hAnsi="Times New Roman" w:cs="Times New Roman"/>
          <w:sz w:val="28"/>
          <w:szCs w:val="28"/>
          <w:lang w:eastAsia="ru-RU"/>
        </w:rPr>
        <w:t>разраб</w:t>
      </w:r>
      <w:r w:rsidR="005F3D72">
        <w:rPr>
          <w:rFonts w:ascii="Times New Roman" w:hAnsi="Times New Roman" w:cs="Times New Roman"/>
          <w:sz w:val="28"/>
          <w:szCs w:val="28"/>
          <w:lang w:eastAsia="ru-RU"/>
        </w:rPr>
        <w:t>атываются</w:t>
      </w:r>
      <w:r w:rsidR="00DF19D7">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 xml:space="preserve">планы </w:t>
      </w:r>
      <w:r w:rsidR="005F3D72">
        <w:rPr>
          <w:rFonts w:ascii="Times New Roman" w:hAnsi="Times New Roman" w:cs="Times New Roman"/>
          <w:sz w:val="28"/>
          <w:szCs w:val="28"/>
          <w:lang w:eastAsia="ru-RU"/>
        </w:rPr>
        <w:t>соответствующих</w:t>
      </w:r>
      <w:r w:rsidR="00DF19D7">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 xml:space="preserve">мероприятий и другие </w:t>
      </w:r>
      <w:r w:rsidRPr="005470AC">
        <w:rPr>
          <w:rFonts w:ascii="Times New Roman" w:hAnsi="Times New Roman" w:cs="Times New Roman"/>
          <w:sz w:val="28"/>
          <w:szCs w:val="28"/>
          <w:lang w:eastAsia="ru-RU"/>
        </w:rPr>
        <w:lastRenderedPageBreak/>
        <w:t>нормативные документы</w:t>
      </w:r>
      <w:r w:rsidR="00300B3C">
        <w:rPr>
          <w:rFonts w:ascii="Times New Roman" w:hAnsi="Times New Roman" w:cs="Times New Roman"/>
          <w:sz w:val="28"/>
          <w:szCs w:val="28"/>
          <w:lang w:eastAsia="ru-RU"/>
        </w:rPr>
        <w:t>,</w:t>
      </w:r>
      <w:r w:rsidR="00DF19D7">
        <w:rPr>
          <w:rFonts w:ascii="Times New Roman" w:hAnsi="Times New Roman" w:cs="Times New Roman"/>
          <w:sz w:val="28"/>
          <w:szCs w:val="28"/>
          <w:lang w:eastAsia="ru-RU"/>
        </w:rPr>
        <w:t xml:space="preserve"> </w:t>
      </w:r>
      <w:r w:rsidR="00D42A42" w:rsidRPr="005470AC">
        <w:rPr>
          <w:rFonts w:ascii="Times New Roman" w:hAnsi="Times New Roman" w:cs="Times New Roman"/>
          <w:sz w:val="28"/>
          <w:szCs w:val="28"/>
          <w:lang w:eastAsia="ru-RU"/>
        </w:rPr>
        <w:t>определяющи</w:t>
      </w:r>
      <w:r w:rsidR="00D42A42">
        <w:rPr>
          <w:rFonts w:ascii="Times New Roman" w:hAnsi="Times New Roman" w:cs="Times New Roman"/>
          <w:sz w:val="28"/>
          <w:szCs w:val="28"/>
          <w:lang w:eastAsia="ru-RU"/>
        </w:rPr>
        <w:t>е</w:t>
      </w:r>
      <w:r w:rsidR="00DF19D7">
        <w:rPr>
          <w:rFonts w:ascii="Times New Roman" w:hAnsi="Times New Roman" w:cs="Times New Roman"/>
          <w:sz w:val="28"/>
          <w:szCs w:val="28"/>
          <w:lang w:eastAsia="ru-RU"/>
        </w:rPr>
        <w:t xml:space="preserve"> </w:t>
      </w:r>
      <w:r w:rsidR="00D42A42">
        <w:rPr>
          <w:rFonts w:ascii="Times New Roman" w:hAnsi="Times New Roman" w:cs="Times New Roman"/>
          <w:sz w:val="28"/>
          <w:szCs w:val="28"/>
          <w:lang w:eastAsia="ru-RU"/>
        </w:rPr>
        <w:t xml:space="preserve">порядок </w:t>
      </w:r>
      <w:r w:rsidR="00D42A42" w:rsidRPr="005470AC">
        <w:rPr>
          <w:rFonts w:ascii="Times New Roman" w:hAnsi="Times New Roman" w:cs="Times New Roman"/>
          <w:sz w:val="28"/>
          <w:szCs w:val="28"/>
          <w:lang w:eastAsia="ru-RU"/>
        </w:rPr>
        <w:t>работ</w:t>
      </w:r>
      <w:r w:rsidR="00D42A42">
        <w:rPr>
          <w:rFonts w:ascii="Times New Roman" w:hAnsi="Times New Roman" w:cs="Times New Roman"/>
          <w:sz w:val="28"/>
          <w:szCs w:val="28"/>
          <w:lang w:eastAsia="ru-RU"/>
        </w:rPr>
        <w:t>ы</w:t>
      </w:r>
      <w:r w:rsidR="00DF19D7">
        <w:rPr>
          <w:rFonts w:ascii="Times New Roman" w:hAnsi="Times New Roman" w:cs="Times New Roman"/>
          <w:sz w:val="28"/>
          <w:szCs w:val="28"/>
          <w:lang w:eastAsia="ru-RU"/>
        </w:rPr>
        <w:t xml:space="preserve"> </w:t>
      </w:r>
      <w:r w:rsidRPr="005470AC">
        <w:rPr>
          <w:rFonts w:ascii="Times New Roman" w:hAnsi="Times New Roman" w:cs="Times New Roman"/>
          <w:sz w:val="28"/>
          <w:szCs w:val="28"/>
          <w:lang w:eastAsia="ru-RU"/>
        </w:rPr>
        <w:t>архива организации при чрезвычайных ситуациях</w:t>
      </w:r>
      <w:r w:rsidR="00D42A42">
        <w:rPr>
          <w:rFonts w:ascii="Times New Roman" w:hAnsi="Times New Roman" w:cs="Times New Roman"/>
          <w:sz w:val="28"/>
          <w:szCs w:val="28"/>
          <w:lang w:eastAsia="ru-RU"/>
        </w:rPr>
        <w:t xml:space="preserve">, с которыми </w:t>
      </w:r>
      <w:r w:rsidRPr="005470AC">
        <w:rPr>
          <w:rFonts w:ascii="Times New Roman" w:hAnsi="Times New Roman" w:cs="Times New Roman"/>
          <w:sz w:val="28"/>
          <w:szCs w:val="28"/>
          <w:lang w:eastAsia="ru-RU"/>
        </w:rPr>
        <w:t>должны быть ознакомлены работники архива организации (</w:t>
      </w:r>
      <w:r w:rsidR="00D42A42" w:rsidRPr="005470AC">
        <w:rPr>
          <w:rFonts w:ascii="Times New Roman" w:hAnsi="Times New Roman" w:cs="Times New Roman"/>
          <w:sz w:val="28"/>
          <w:szCs w:val="28"/>
          <w:lang w:eastAsia="ru-RU"/>
        </w:rPr>
        <w:t>п</w:t>
      </w:r>
      <w:r w:rsidR="004B190E">
        <w:rPr>
          <w:rFonts w:ascii="Times New Roman" w:hAnsi="Times New Roman" w:cs="Times New Roman"/>
          <w:sz w:val="28"/>
          <w:szCs w:val="28"/>
          <w:lang w:eastAsia="ru-RU"/>
        </w:rPr>
        <w:t>.</w:t>
      </w:r>
      <w:r w:rsidR="00D42A42">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2.49</w:t>
      </w:r>
      <w:r w:rsidR="00D42A42" w:rsidRPr="005470AC">
        <w:rPr>
          <w:rFonts w:ascii="Times New Roman" w:hAnsi="Times New Roman" w:cs="Times New Roman"/>
          <w:sz w:val="28"/>
          <w:szCs w:val="28"/>
          <w:lang w:eastAsia="ru-RU"/>
        </w:rPr>
        <w:t>.</w:t>
      </w:r>
      <w:r w:rsidR="00D42A42">
        <w:rPr>
          <w:rFonts w:ascii="Times New Roman" w:hAnsi="Times New Roman" w:cs="Times New Roman"/>
          <w:sz w:val="28"/>
          <w:szCs w:val="28"/>
          <w:lang w:eastAsia="ru-RU"/>
        </w:rPr>
        <w:t> </w:t>
      </w:r>
      <w:r w:rsidRPr="005470AC">
        <w:rPr>
          <w:rFonts w:ascii="Times New Roman" w:hAnsi="Times New Roman" w:cs="Times New Roman"/>
          <w:sz w:val="28"/>
          <w:szCs w:val="28"/>
          <w:lang w:eastAsia="ru-RU"/>
        </w:rPr>
        <w:t>Правил).</w:t>
      </w:r>
    </w:p>
    <w:p w14:paraId="5403239D" w14:textId="33CBA743" w:rsidR="009975FD" w:rsidRPr="009975FD" w:rsidRDefault="00B13EBA" w:rsidP="00260DC4">
      <w:pPr>
        <w:pStyle w:val="1"/>
      </w:pPr>
      <w:r w:rsidRPr="00507E57">
        <w:br w:type="page"/>
      </w:r>
      <w:bookmarkStart w:id="124" w:name="P273"/>
      <w:bookmarkStart w:id="125" w:name="P274"/>
      <w:bookmarkStart w:id="126" w:name="_Toc460423919"/>
      <w:bookmarkStart w:id="127" w:name="_Toc463607844"/>
      <w:bookmarkStart w:id="128" w:name="_Toc465784246"/>
      <w:bookmarkEnd w:id="124"/>
      <w:bookmarkEnd w:id="125"/>
      <w:r w:rsidR="009975FD" w:rsidRPr="009975FD">
        <w:lastRenderedPageBreak/>
        <w:t>3.</w:t>
      </w:r>
      <w:r w:rsidR="00871CF7">
        <w:t> </w:t>
      </w:r>
      <w:r w:rsidR="009975FD" w:rsidRPr="009975FD">
        <w:t xml:space="preserve">УЧЕТ ДОКУМЕНТОВ </w:t>
      </w:r>
      <w:r w:rsidR="009975FD" w:rsidRPr="009975FD">
        <w:rPr>
          <w:caps/>
        </w:rPr>
        <w:t>В архиве</w:t>
      </w:r>
      <w:r w:rsidR="009975FD" w:rsidRPr="009975FD">
        <w:t xml:space="preserve"> ОРГАНИЗАЦИИ</w:t>
      </w:r>
      <w:bookmarkEnd w:id="126"/>
      <w:bookmarkEnd w:id="127"/>
      <w:bookmarkEnd w:id="128"/>
    </w:p>
    <w:p w14:paraId="177A121C" w14:textId="77777777" w:rsidR="009975FD" w:rsidRPr="009975FD" w:rsidRDefault="009975FD" w:rsidP="009975FD">
      <w:pPr>
        <w:tabs>
          <w:tab w:val="left" w:pos="1276"/>
        </w:tabs>
        <w:spacing w:after="0" w:line="360" w:lineRule="auto"/>
        <w:ind w:firstLine="709"/>
        <w:jc w:val="both"/>
        <w:rPr>
          <w:rFonts w:ascii="Times New Roman" w:hAnsi="Times New Roman" w:cs="Times New Roman"/>
          <w:sz w:val="28"/>
          <w:szCs w:val="28"/>
        </w:rPr>
      </w:pPr>
    </w:p>
    <w:p w14:paraId="41156801" w14:textId="77777777" w:rsidR="009975FD" w:rsidRPr="009975FD" w:rsidRDefault="009975FD" w:rsidP="009975FD">
      <w:pPr>
        <w:tabs>
          <w:tab w:val="left" w:pos="1276"/>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Учет архивных документов – это определение количества и состава архивных документов в единицах учета и отражение этого количества и состава в учетных документах для контроля за их наличием и состоянием.</w:t>
      </w:r>
    </w:p>
    <w:p w14:paraId="6D43D22A" w14:textId="77777777" w:rsidR="009975FD" w:rsidRPr="009975FD" w:rsidRDefault="009975FD" w:rsidP="009975FD">
      <w:pPr>
        <w:tabs>
          <w:tab w:val="left" w:pos="1276"/>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Единицами учета архивных документов являются:</w:t>
      </w:r>
    </w:p>
    <w:p w14:paraId="5DE2935C"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архивный фонд;</w:t>
      </w:r>
    </w:p>
    <w:p w14:paraId="583C253C"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единица хранения – дело, в том числе, электронное дело (п. 3.3. Правил).</w:t>
      </w:r>
    </w:p>
    <w:p w14:paraId="166D4F75" w14:textId="77777777" w:rsidR="009975FD" w:rsidRPr="009975FD" w:rsidRDefault="009975FD" w:rsidP="009975FD">
      <w:pPr>
        <w:tabs>
          <w:tab w:val="left" w:pos="1276"/>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Цель учета – обеспечение сохранности архивных документов и контроль за их использованием. Учету подлежат все хранящиеся в архиве организации документы (п. 3.1. Правил).</w:t>
      </w:r>
    </w:p>
    <w:p w14:paraId="7A8DFB1D" w14:textId="278AD5EE" w:rsidR="009975FD" w:rsidRPr="009975FD" w:rsidRDefault="009975FD" w:rsidP="009975FD">
      <w:pPr>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В соответствии с Федеральным законом </w:t>
      </w:r>
      <w:r w:rsidR="00664CA0" w:rsidRPr="00664CA0">
        <w:rPr>
          <w:rFonts w:ascii="Times New Roman" w:hAnsi="Times New Roman" w:cs="Times New Roman"/>
          <w:sz w:val="28"/>
          <w:szCs w:val="28"/>
        </w:rPr>
        <w:t xml:space="preserve">от 22.10.2004 № 125-ФЗ </w:t>
      </w:r>
      <w:r w:rsidRPr="009975FD">
        <w:rPr>
          <w:rFonts w:ascii="Times New Roman" w:hAnsi="Times New Roman" w:cs="Times New Roman"/>
          <w:sz w:val="28"/>
          <w:szCs w:val="28"/>
        </w:rPr>
        <w:t>«Об архивном деле в Российской Федерации</w:t>
      </w:r>
      <w:r w:rsidR="00DD1C90">
        <w:rPr>
          <w:rFonts w:ascii="Times New Roman" w:hAnsi="Times New Roman" w:cs="Times New Roman"/>
          <w:sz w:val="28"/>
          <w:szCs w:val="28"/>
        </w:rPr>
        <w:t>»</w:t>
      </w:r>
      <w:r w:rsidRPr="009975FD">
        <w:rPr>
          <w:rFonts w:ascii="Times New Roman" w:hAnsi="Times New Roman" w:cs="Times New Roman"/>
          <w:sz w:val="28"/>
          <w:szCs w:val="28"/>
        </w:rPr>
        <w:t xml:space="preserve"> (ст. 19, п. 1) учет документов Архивного фонда Российской Федерации в архиве организации является обязательным и должен соответствовать требованиям, установленным </w:t>
      </w:r>
      <w:r w:rsidR="009C5D60" w:rsidRPr="009975FD">
        <w:rPr>
          <w:rFonts w:ascii="Times New Roman" w:hAnsi="Times New Roman" w:cs="Times New Roman"/>
          <w:sz w:val="28"/>
          <w:szCs w:val="28"/>
        </w:rPr>
        <w:t>федеральным органом исполнительной власти</w:t>
      </w:r>
      <w:r w:rsidR="009C5D60">
        <w:rPr>
          <w:rFonts w:ascii="Times New Roman" w:hAnsi="Times New Roman" w:cs="Times New Roman"/>
          <w:sz w:val="28"/>
          <w:szCs w:val="28"/>
        </w:rPr>
        <w:t>,</w:t>
      </w:r>
      <w:r w:rsidR="009C5D60" w:rsidRPr="009975FD">
        <w:rPr>
          <w:rFonts w:ascii="Times New Roman" w:hAnsi="Times New Roman" w:cs="Times New Roman"/>
          <w:sz w:val="28"/>
          <w:szCs w:val="28"/>
        </w:rPr>
        <w:t xml:space="preserve"> </w:t>
      </w:r>
      <w:r w:rsidRPr="009975FD">
        <w:rPr>
          <w:rFonts w:ascii="Times New Roman" w:hAnsi="Times New Roman" w:cs="Times New Roman"/>
          <w:sz w:val="28"/>
          <w:szCs w:val="28"/>
        </w:rPr>
        <w:t xml:space="preserve">уполномоченным– </w:t>
      </w:r>
      <w:r w:rsidR="009C5D60">
        <w:rPr>
          <w:rFonts w:ascii="Times New Roman" w:hAnsi="Times New Roman" w:cs="Times New Roman"/>
          <w:sz w:val="28"/>
          <w:szCs w:val="28"/>
        </w:rPr>
        <w:t>в сфере архивного дела</w:t>
      </w:r>
      <w:r w:rsidRPr="009975FD">
        <w:rPr>
          <w:rFonts w:ascii="Times New Roman" w:hAnsi="Times New Roman" w:cs="Times New Roman"/>
          <w:sz w:val="28"/>
          <w:szCs w:val="28"/>
        </w:rPr>
        <w:t>.</w:t>
      </w:r>
    </w:p>
    <w:p w14:paraId="33E78FE8" w14:textId="4E668F3C" w:rsidR="009975FD" w:rsidRPr="009975FD" w:rsidRDefault="009975FD" w:rsidP="009975FD">
      <w:pPr>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На основе </w:t>
      </w:r>
      <w:r w:rsidR="009C5D60" w:rsidRPr="009975FD">
        <w:rPr>
          <w:rFonts w:ascii="Times New Roman" w:hAnsi="Times New Roman" w:cs="Times New Roman"/>
          <w:sz w:val="28"/>
          <w:szCs w:val="28"/>
        </w:rPr>
        <w:t>учет</w:t>
      </w:r>
      <w:r w:rsidR="009C5D60">
        <w:rPr>
          <w:rFonts w:ascii="Times New Roman" w:hAnsi="Times New Roman" w:cs="Times New Roman"/>
          <w:sz w:val="28"/>
          <w:szCs w:val="28"/>
        </w:rPr>
        <w:t>ных</w:t>
      </w:r>
      <w:r w:rsidR="009C5D60" w:rsidRPr="009975FD">
        <w:rPr>
          <w:rFonts w:ascii="Times New Roman" w:hAnsi="Times New Roman" w:cs="Times New Roman"/>
          <w:sz w:val="28"/>
          <w:szCs w:val="28"/>
        </w:rPr>
        <w:t xml:space="preserve"> </w:t>
      </w:r>
      <w:r w:rsidRPr="009975FD">
        <w:rPr>
          <w:rFonts w:ascii="Times New Roman" w:hAnsi="Times New Roman" w:cs="Times New Roman"/>
          <w:sz w:val="28"/>
          <w:szCs w:val="28"/>
        </w:rPr>
        <w:t>документов архив организации</w:t>
      </w:r>
      <w:r w:rsidR="00664CA0">
        <w:rPr>
          <w:rFonts w:ascii="Times New Roman" w:hAnsi="Times New Roman" w:cs="Times New Roman"/>
          <w:sz w:val="28"/>
          <w:szCs w:val="28"/>
        </w:rPr>
        <w:t xml:space="preserve"> – источник</w:t>
      </w:r>
      <w:r w:rsidR="009C5D60">
        <w:rPr>
          <w:rFonts w:ascii="Times New Roman" w:hAnsi="Times New Roman" w:cs="Times New Roman"/>
          <w:sz w:val="28"/>
          <w:szCs w:val="28"/>
        </w:rPr>
        <w:t xml:space="preserve">а </w:t>
      </w:r>
      <w:r w:rsidR="00664CA0">
        <w:rPr>
          <w:rFonts w:ascii="Times New Roman" w:hAnsi="Times New Roman" w:cs="Times New Roman"/>
          <w:sz w:val="28"/>
          <w:szCs w:val="28"/>
        </w:rPr>
        <w:t>комплектования</w:t>
      </w:r>
      <w:r w:rsidR="009C5D60">
        <w:rPr>
          <w:rFonts w:ascii="Times New Roman" w:hAnsi="Times New Roman" w:cs="Times New Roman"/>
          <w:sz w:val="28"/>
          <w:szCs w:val="28"/>
        </w:rPr>
        <w:t xml:space="preserve"> государственного (муниципального) архива</w:t>
      </w:r>
      <w:r w:rsidR="00664CA0">
        <w:rPr>
          <w:rFonts w:ascii="Times New Roman" w:hAnsi="Times New Roman" w:cs="Times New Roman"/>
          <w:sz w:val="28"/>
          <w:szCs w:val="28"/>
        </w:rPr>
        <w:t xml:space="preserve"> </w:t>
      </w:r>
      <w:r w:rsidRPr="009975FD">
        <w:rPr>
          <w:rFonts w:ascii="Times New Roman" w:hAnsi="Times New Roman" w:cs="Times New Roman"/>
          <w:sz w:val="28"/>
          <w:szCs w:val="28"/>
        </w:rPr>
        <w:t>предоставля</w:t>
      </w:r>
      <w:r w:rsidR="009C5D60">
        <w:rPr>
          <w:rFonts w:ascii="Times New Roman" w:hAnsi="Times New Roman" w:cs="Times New Roman"/>
          <w:sz w:val="28"/>
          <w:szCs w:val="28"/>
        </w:rPr>
        <w:t>ет</w:t>
      </w:r>
      <w:r w:rsidRPr="009975FD">
        <w:rPr>
          <w:rFonts w:ascii="Times New Roman" w:hAnsi="Times New Roman" w:cs="Times New Roman"/>
          <w:sz w:val="28"/>
          <w:szCs w:val="28"/>
        </w:rPr>
        <w:t xml:space="preserve"> в государственный (муниципальный) архив сведения об объеме и составе документов Архивного фонда Российской Федерации (п. 3.2 Правил).</w:t>
      </w:r>
    </w:p>
    <w:p w14:paraId="5588813C" w14:textId="6B41B918" w:rsidR="009975FD" w:rsidRPr="009975FD" w:rsidRDefault="009975FD" w:rsidP="009975FD">
      <w:pPr>
        <w:tabs>
          <w:tab w:val="left" w:pos="1276"/>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Для централизованного государственного учета документов Архивного фонда Российской Федерации в архиве организации</w:t>
      </w:r>
      <w:r w:rsidR="009C5D60">
        <w:rPr>
          <w:rFonts w:ascii="Times New Roman" w:hAnsi="Times New Roman" w:cs="Times New Roman"/>
          <w:sz w:val="28"/>
          <w:szCs w:val="28"/>
        </w:rPr>
        <w:t xml:space="preserve"> -</w:t>
      </w:r>
      <w:r w:rsidRPr="009975FD">
        <w:rPr>
          <w:rFonts w:ascii="Times New Roman" w:hAnsi="Times New Roman" w:cs="Times New Roman"/>
          <w:sz w:val="28"/>
          <w:szCs w:val="28"/>
        </w:rPr>
        <w:t xml:space="preserve"> </w:t>
      </w:r>
      <w:r w:rsidR="009C5D60" w:rsidRPr="009975FD">
        <w:rPr>
          <w:rFonts w:ascii="Times New Roman" w:hAnsi="Times New Roman" w:cs="Times New Roman"/>
          <w:sz w:val="28"/>
          <w:szCs w:val="28"/>
        </w:rPr>
        <w:t>источник</w:t>
      </w:r>
      <w:r w:rsidR="009C5D60">
        <w:rPr>
          <w:rFonts w:ascii="Times New Roman" w:hAnsi="Times New Roman" w:cs="Times New Roman"/>
          <w:sz w:val="28"/>
          <w:szCs w:val="28"/>
        </w:rPr>
        <w:t>е</w:t>
      </w:r>
      <w:r w:rsidR="009C5D60" w:rsidRPr="009975FD">
        <w:rPr>
          <w:rFonts w:ascii="Times New Roman" w:hAnsi="Times New Roman" w:cs="Times New Roman"/>
          <w:sz w:val="28"/>
          <w:szCs w:val="28"/>
        </w:rPr>
        <w:t xml:space="preserve"> </w:t>
      </w:r>
      <w:r w:rsidRPr="009975FD">
        <w:rPr>
          <w:rFonts w:ascii="Times New Roman" w:hAnsi="Times New Roman" w:cs="Times New Roman"/>
          <w:sz w:val="28"/>
          <w:szCs w:val="28"/>
        </w:rPr>
        <w:t>комплектования государственного (муниципального) архива по установленной форме составляется паспорт архива организации (п. 3.12.</w:t>
      </w:r>
      <w:r w:rsidR="00F77A24">
        <w:rPr>
          <w:rFonts w:ascii="Times New Roman" w:hAnsi="Times New Roman" w:cs="Times New Roman"/>
          <w:sz w:val="28"/>
          <w:szCs w:val="28"/>
        </w:rPr>
        <w:t xml:space="preserve"> </w:t>
      </w:r>
      <w:r w:rsidRPr="009975FD">
        <w:rPr>
          <w:rFonts w:ascii="Times New Roman" w:hAnsi="Times New Roman" w:cs="Times New Roman"/>
          <w:sz w:val="28"/>
          <w:szCs w:val="28"/>
        </w:rPr>
        <w:t xml:space="preserve">Правил). </w:t>
      </w:r>
    </w:p>
    <w:p w14:paraId="70D2BF59" w14:textId="77777777" w:rsidR="009975FD" w:rsidRPr="009975FD" w:rsidRDefault="009975FD" w:rsidP="009975FD">
      <w:pPr>
        <w:tabs>
          <w:tab w:val="left" w:pos="1276"/>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Учет документов основывается на принципах:</w:t>
      </w:r>
    </w:p>
    <w:p w14:paraId="6003B064"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lastRenderedPageBreak/>
        <w:t>–</w:t>
      </w:r>
      <w:r w:rsidRPr="009975FD">
        <w:rPr>
          <w:rFonts w:ascii="Times New Roman" w:hAnsi="Times New Roman" w:cs="Times New Roman"/>
          <w:sz w:val="28"/>
          <w:szCs w:val="28"/>
        </w:rPr>
        <w:tab/>
        <w:t>централизации (учет и сохранность учетных документов осуществляется специально выделенным сотрудником (сотрудниками – при наличии нескольких хранилищ);</w:t>
      </w:r>
    </w:p>
    <w:p w14:paraId="0892DE4C"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унификации (применение единых единиц учета);</w:t>
      </w:r>
    </w:p>
    <w:p w14:paraId="0566C7A7"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преемственности (применение единых форм учета на всех стадиях работы, начиная со стадии делопроизводства);</w:t>
      </w:r>
    </w:p>
    <w:p w14:paraId="5306146E"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динамичности (своевременное внесение данных в учетные документы);</w:t>
      </w:r>
    </w:p>
    <w:p w14:paraId="2B4A93BB"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 xml:space="preserve">системности (обеспечивается взаимосвязью и </w:t>
      </w:r>
      <w:proofErr w:type="spellStart"/>
      <w:r w:rsidRPr="009975FD">
        <w:rPr>
          <w:rFonts w:ascii="Times New Roman" w:hAnsi="Times New Roman" w:cs="Times New Roman"/>
          <w:sz w:val="28"/>
          <w:szCs w:val="28"/>
        </w:rPr>
        <w:t>взаимодополняемостью</w:t>
      </w:r>
      <w:proofErr w:type="spellEnd"/>
      <w:r w:rsidRPr="009975FD">
        <w:rPr>
          <w:rFonts w:ascii="Times New Roman" w:hAnsi="Times New Roman" w:cs="Times New Roman"/>
          <w:sz w:val="28"/>
          <w:szCs w:val="28"/>
        </w:rPr>
        <w:t xml:space="preserve"> учетных данных различных учетных документов);</w:t>
      </w:r>
    </w:p>
    <w:p w14:paraId="6712499E"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полноты и достоверности (обеспечивается взаимопроверкой внесения одинаковых учетных данных в различные учетные документы).</w:t>
      </w:r>
    </w:p>
    <w:p w14:paraId="439F26B0"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Учет как вид деятельности представляет собой ведение учетных документов в соответствии с требованиями, установленными Правилами. </w:t>
      </w:r>
    </w:p>
    <w:p w14:paraId="4B9C042E" w14:textId="7D6C444A" w:rsidR="009975FD" w:rsidRPr="009975FD" w:rsidRDefault="009975FD" w:rsidP="009975FD">
      <w:pPr>
        <w:tabs>
          <w:tab w:val="left" w:pos="1276"/>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Архивом организации ведутся основные (обязательные) и вспомогательные учетные документы (п. 3.5., 3.6. Правил), представляю</w:t>
      </w:r>
      <w:r w:rsidR="009C5D60">
        <w:rPr>
          <w:rFonts w:ascii="Times New Roman" w:hAnsi="Times New Roman" w:cs="Times New Roman"/>
          <w:sz w:val="28"/>
          <w:szCs w:val="28"/>
        </w:rPr>
        <w:t xml:space="preserve">щие </w:t>
      </w:r>
      <w:r w:rsidRPr="009975FD">
        <w:rPr>
          <w:rFonts w:ascii="Times New Roman" w:hAnsi="Times New Roman" w:cs="Times New Roman"/>
          <w:sz w:val="28"/>
          <w:szCs w:val="28"/>
        </w:rPr>
        <w:t xml:space="preserve">собой комплекс взаимосвязанных документов, содержащих сведения о количестве и составе архивных документов организации, а также об их изменении. </w:t>
      </w:r>
    </w:p>
    <w:p w14:paraId="3B59352C" w14:textId="55869903" w:rsidR="009975FD" w:rsidRPr="009975FD" w:rsidRDefault="009975FD" w:rsidP="009975FD">
      <w:pPr>
        <w:tabs>
          <w:tab w:val="left" w:pos="1276"/>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Учетные документы архива организации, кроме описей дел, являются внутренними документами архива и пользователям не выдаются (п. 3.14. Правил).</w:t>
      </w:r>
      <w:r w:rsidR="003272BE">
        <w:rPr>
          <w:rFonts w:ascii="Times New Roman" w:hAnsi="Times New Roman" w:cs="Times New Roman"/>
          <w:sz w:val="28"/>
          <w:szCs w:val="28"/>
        </w:rPr>
        <w:t xml:space="preserve"> </w:t>
      </w:r>
      <w:r w:rsidR="00DB0509">
        <w:rPr>
          <w:rFonts w:ascii="Times New Roman" w:hAnsi="Times New Roman" w:cs="Times New Roman"/>
          <w:sz w:val="28"/>
          <w:szCs w:val="28"/>
        </w:rPr>
        <w:t xml:space="preserve">Состав учетных документов архива организации и порядок работы с ними </w:t>
      </w:r>
      <w:r w:rsidR="00664CA0" w:rsidRPr="00664CA0">
        <w:rPr>
          <w:rFonts w:ascii="Times New Roman" w:hAnsi="Times New Roman" w:cs="Times New Roman"/>
          <w:sz w:val="28"/>
          <w:szCs w:val="28"/>
        </w:rPr>
        <w:t xml:space="preserve">(в том числе определение ответственных за ведение и сохранность учетных документов) </w:t>
      </w:r>
      <w:r w:rsidRPr="009975FD">
        <w:rPr>
          <w:rFonts w:ascii="Times New Roman" w:hAnsi="Times New Roman" w:cs="Times New Roman"/>
          <w:sz w:val="28"/>
          <w:szCs w:val="28"/>
        </w:rPr>
        <w:t xml:space="preserve">определяется </w:t>
      </w:r>
      <w:r w:rsidR="00664CA0">
        <w:rPr>
          <w:rFonts w:ascii="Times New Roman" w:hAnsi="Times New Roman" w:cs="Times New Roman"/>
          <w:sz w:val="28"/>
          <w:szCs w:val="28"/>
        </w:rPr>
        <w:t xml:space="preserve">распорядительным документом </w:t>
      </w:r>
      <w:r w:rsidR="00DB0509">
        <w:rPr>
          <w:rFonts w:ascii="Times New Roman" w:hAnsi="Times New Roman" w:cs="Times New Roman"/>
          <w:sz w:val="28"/>
          <w:szCs w:val="28"/>
        </w:rPr>
        <w:t>руководителя организации</w:t>
      </w:r>
      <w:r w:rsidRPr="009975FD">
        <w:rPr>
          <w:rFonts w:ascii="Times New Roman" w:hAnsi="Times New Roman" w:cs="Times New Roman"/>
          <w:sz w:val="28"/>
          <w:szCs w:val="28"/>
        </w:rPr>
        <w:t>.</w:t>
      </w:r>
    </w:p>
    <w:p w14:paraId="6859B85E" w14:textId="15C20FB2" w:rsidR="009975FD" w:rsidRPr="009975FD" w:rsidRDefault="009975FD" w:rsidP="009975FD">
      <w:pPr>
        <w:tabs>
          <w:tab w:val="left" w:pos="1276"/>
        </w:tabs>
        <w:spacing w:after="0" w:line="360" w:lineRule="auto"/>
        <w:ind w:firstLine="709"/>
        <w:jc w:val="both"/>
        <w:rPr>
          <w:rFonts w:ascii="Times New Roman" w:hAnsi="Times New Roman" w:cs="Times New Roman"/>
          <w:sz w:val="28"/>
          <w:szCs w:val="28"/>
        </w:rPr>
      </w:pPr>
      <w:r w:rsidRPr="00664CA0">
        <w:rPr>
          <w:rFonts w:ascii="Times New Roman" w:hAnsi="Times New Roman" w:cs="Times New Roman"/>
          <w:sz w:val="28"/>
          <w:szCs w:val="28"/>
        </w:rPr>
        <w:t xml:space="preserve">Учетные документы хранятся в </w:t>
      </w:r>
      <w:r w:rsidRPr="009975FD">
        <w:rPr>
          <w:rFonts w:ascii="Times New Roman" w:hAnsi="Times New Roman" w:cs="Times New Roman"/>
          <w:sz w:val="28"/>
          <w:szCs w:val="28"/>
        </w:rPr>
        <w:t>сейфах или металлических шкафах</w:t>
      </w:r>
      <w:r w:rsidR="003272BE">
        <w:rPr>
          <w:rFonts w:ascii="Times New Roman" w:hAnsi="Times New Roman" w:cs="Times New Roman"/>
          <w:sz w:val="28"/>
          <w:szCs w:val="28"/>
        </w:rPr>
        <w:t xml:space="preserve"> </w:t>
      </w:r>
      <w:r w:rsidR="00664CA0" w:rsidRPr="00664CA0">
        <w:rPr>
          <w:rFonts w:ascii="Times New Roman" w:hAnsi="Times New Roman" w:cs="Times New Roman"/>
          <w:sz w:val="28"/>
          <w:szCs w:val="28"/>
        </w:rPr>
        <w:t>архивохранилища</w:t>
      </w:r>
      <w:r w:rsidRPr="009975FD">
        <w:rPr>
          <w:rFonts w:ascii="Times New Roman" w:hAnsi="Times New Roman" w:cs="Times New Roman"/>
          <w:sz w:val="28"/>
          <w:szCs w:val="28"/>
        </w:rPr>
        <w:t>. Архив организации может вести учет архивных документов с применением информационных технологий (п. 3.13. Правил).</w:t>
      </w:r>
    </w:p>
    <w:p w14:paraId="5502D0C1" w14:textId="3D8CFA83" w:rsidR="00086829" w:rsidRDefault="009975FD" w:rsidP="009975FD">
      <w:pPr>
        <w:tabs>
          <w:tab w:val="left" w:pos="1276"/>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Для организации и ведения учета архивных документов в архиве организации могут разраб</w:t>
      </w:r>
      <w:r w:rsidR="00086829">
        <w:rPr>
          <w:rFonts w:ascii="Times New Roman" w:hAnsi="Times New Roman" w:cs="Times New Roman"/>
          <w:sz w:val="28"/>
          <w:szCs w:val="28"/>
        </w:rPr>
        <w:t xml:space="preserve">атываться </w:t>
      </w:r>
      <w:r w:rsidRPr="009975FD">
        <w:rPr>
          <w:rFonts w:ascii="Times New Roman" w:hAnsi="Times New Roman" w:cs="Times New Roman"/>
          <w:sz w:val="28"/>
          <w:szCs w:val="28"/>
        </w:rPr>
        <w:t>локальные нормативные</w:t>
      </w:r>
      <w:r w:rsidR="00086829">
        <w:rPr>
          <w:rFonts w:ascii="Times New Roman" w:hAnsi="Times New Roman" w:cs="Times New Roman"/>
          <w:sz w:val="28"/>
          <w:szCs w:val="28"/>
        </w:rPr>
        <w:t xml:space="preserve"> акты.</w:t>
      </w:r>
    </w:p>
    <w:p w14:paraId="2F9AC0BA" w14:textId="645140E6" w:rsidR="009975FD" w:rsidRPr="009975FD" w:rsidRDefault="009975FD" w:rsidP="009975FD">
      <w:pPr>
        <w:tabs>
          <w:tab w:val="left" w:pos="1276"/>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lastRenderedPageBreak/>
        <w:t>В</w:t>
      </w:r>
      <w:r w:rsidR="00086829">
        <w:rPr>
          <w:rFonts w:ascii="Times New Roman" w:hAnsi="Times New Roman" w:cs="Times New Roman"/>
          <w:sz w:val="28"/>
          <w:szCs w:val="28"/>
        </w:rPr>
        <w:t>ыделяется</w:t>
      </w:r>
      <w:r w:rsidRPr="009975FD">
        <w:rPr>
          <w:rFonts w:ascii="Times New Roman" w:hAnsi="Times New Roman" w:cs="Times New Roman"/>
          <w:sz w:val="28"/>
          <w:szCs w:val="28"/>
        </w:rPr>
        <w:t xml:space="preserve"> </w:t>
      </w:r>
      <w:r w:rsidR="00086829">
        <w:rPr>
          <w:rFonts w:ascii="Times New Roman" w:hAnsi="Times New Roman" w:cs="Times New Roman"/>
          <w:sz w:val="28"/>
          <w:szCs w:val="28"/>
        </w:rPr>
        <w:t>несколько</w:t>
      </w:r>
      <w:r w:rsidRPr="009975FD">
        <w:rPr>
          <w:rFonts w:ascii="Times New Roman" w:hAnsi="Times New Roman" w:cs="Times New Roman"/>
          <w:sz w:val="28"/>
          <w:szCs w:val="28"/>
        </w:rPr>
        <w:t xml:space="preserve"> </w:t>
      </w:r>
      <w:r w:rsidR="00086829" w:rsidRPr="009975FD">
        <w:rPr>
          <w:rFonts w:ascii="Times New Roman" w:hAnsi="Times New Roman" w:cs="Times New Roman"/>
          <w:sz w:val="28"/>
          <w:szCs w:val="28"/>
        </w:rPr>
        <w:t>процесс</w:t>
      </w:r>
      <w:r w:rsidR="00086829">
        <w:rPr>
          <w:rFonts w:ascii="Times New Roman" w:hAnsi="Times New Roman" w:cs="Times New Roman"/>
          <w:sz w:val="28"/>
          <w:szCs w:val="28"/>
        </w:rPr>
        <w:t>ов</w:t>
      </w:r>
      <w:r w:rsidRPr="009975FD">
        <w:rPr>
          <w:rFonts w:ascii="Times New Roman" w:hAnsi="Times New Roman" w:cs="Times New Roman"/>
          <w:sz w:val="28"/>
          <w:szCs w:val="28"/>
        </w:rPr>
        <w:t>, при выполнении которых ведутся соответствующие учетные формы:</w:t>
      </w:r>
    </w:p>
    <w:p w14:paraId="5EE07343"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учет поступления дел – книга учета поступления и выбытия дел</w:t>
      </w:r>
      <w:r w:rsidR="004F133D">
        <w:rPr>
          <w:rFonts w:ascii="Times New Roman" w:hAnsi="Times New Roman" w:cs="Times New Roman"/>
          <w:sz w:val="28"/>
          <w:szCs w:val="28"/>
        </w:rPr>
        <w:t>, документов</w:t>
      </w:r>
      <w:r w:rsidRPr="009975FD">
        <w:rPr>
          <w:rFonts w:ascii="Times New Roman" w:hAnsi="Times New Roman" w:cs="Times New Roman"/>
          <w:sz w:val="28"/>
          <w:szCs w:val="28"/>
        </w:rPr>
        <w:t xml:space="preserve"> (приложение № 11 Правил), лист фонда (приложение № 13 Правил);</w:t>
      </w:r>
    </w:p>
    <w:p w14:paraId="63B2CD6B"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учет количества и состава дел – годовые разделы описей дел (приложения № 14–18 Правил);</w:t>
      </w:r>
    </w:p>
    <w:p w14:paraId="5D7F7A48"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учет количества и состава описей дел – реестр описей (приложение № 19 Правил);</w:t>
      </w:r>
    </w:p>
    <w:p w14:paraId="7E82F205"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учет количества и состава фондов – список фондов (приложение № 12 Правил);</w:t>
      </w:r>
    </w:p>
    <w:p w14:paraId="008BB02B"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учет изменений в количестве и составе документов фонда – лист фонда (приложение № 13 Правил);</w:t>
      </w:r>
    </w:p>
    <w:p w14:paraId="09F208F6"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учет выбытия дел – книга учета поступления и выбытия дел</w:t>
      </w:r>
      <w:r w:rsidR="004F133D">
        <w:rPr>
          <w:rFonts w:ascii="Times New Roman" w:hAnsi="Times New Roman" w:cs="Times New Roman"/>
          <w:sz w:val="28"/>
          <w:szCs w:val="28"/>
        </w:rPr>
        <w:t>, документов</w:t>
      </w:r>
      <w:r w:rsidRPr="009975FD">
        <w:rPr>
          <w:rFonts w:ascii="Times New Roman" w:hAnsi="Times New Roman" w:cs="Times New Roman"/>
          <w:sz w:val="28"/>
          <w:szCs w:val="28"/>
        </w:rPr>
        <w:t xml:space="preserve"> (приложение № 11 Правил), лист фонда (приложение № 13 Правил);</w:t>
      </w:r>
    </w:p>
    <w:p w14:paraId="254E86B5"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ведение дела фонда;</w:t>
      </w:r>
    </w:p>
    <w:p w14:paraId="50929BB7" w14:textId="77777777" w:rsidR="009975FD" w:rsidRPr="009975FD" w:rsidRDefault="009975FD" w:rsidP="009975FD">
      <w:pPr>
        <w:tabs>
          <w:tab w:val="left" w:pos="851"/>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r>
      <w:r w:rsidRPr="009975FD">
        <w:rPr>
          <w:rFonts w:ascii="Times New Roman" w:hAnsi="Times New Roman" w:cs="Times New Roman"/>
          <w:sz w:val="28"/>
          <w:szCs w:val="28"/>
        </w:rPr>
        <w:tab/>
        <w:t>учет использования документов.</w:t>
      </w:r>
    </w:p>
    <w:p w14:paraId="236CA864" w14:textId="6102D09E" w:rsidR="009975FD" w:rsidRDefault="00E07338" w:rsidP="009975FD">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графическом виде ведение основных учетных документов в архиве организации представлено на </w:t>
      </w:r>
      <w:r w:rsidRPr="00C067D2">
        <w:rPr>
          <w:rFonts w:ascii="Times New Roman" w:hAnsi="Times New Roman" w:cs="Times New Roman"/>
          <w:sz w:val="28"/>
          <w:szCs w:val="28"/>
        </w:rPr>
        <w:t>схеме 1</w:t>
      </w:r>
      <w:r>
        <w:rPr>
          <w:rFonts w:ascii="Times New Roman" w:hAnsi="Times New Roman" w:cs="Times New Roman"/>
          <w:sz w:val="28"/>
          <w:szCs w:val="28"/>
        </w:rPr>
        <w:t>6</w:t>
      </w:r>
      <w:r w:rsidRPr="00C067D2">
        <w:rPr>
          <w:rFonts w:ascii="Times New Roman" w:hAnsi="Times New Roman" w:cs="Times New Roman"/>
          <w:sz w:val="28"/>
          <w:szCs w:val="28"/>
        </w:rPr>
        <w:t xml:space="preserve"> приложения № 4</w:t>
      </w:r>
      <w:r>
        <w:rPr>
          <w:rFonts w:ascii="Times New Roman" w:hAnsi="Times New Roman" w:cs="Times New Roman"/>
          <w:sz w:val="28"/>
          <w:szCs w:val="28"/>
        </w:rPr>
        <w:t>.</w:t>
      </w:r>
    </w:p>
    <w:p w14:paraId="440A15E4" w14:textId="77777777" w:rsidR="00F77A24" w:rsidRPr="00E07338" w:rsidRDefault="00F77A24" w:rsidP="009975FD">
      <w:pPr>
        <w:tabs>
          <w:tab w:val="left" w:pos="851"/>
        </w:tabs>
        <w:spacing w:after="0" w:line="360" w:lineRule="auto"/>
        <w:ind w:firstLine="709"/>
        <w:jc w:val="both"/>
        <w:rPr>
          <w:rFonts w:ascii="Times New Roman" w:hAnsi="Times New Roman" w:cs="Times New Roman"/>
          <w:sz w:val="28"/>
          <w:szCs w:val="28"/>
        </w:rPr>
      </w:pPr>
    </w:p>
    <w:p w14:paraId="1A84CB83" w14:textId="77777777" w:rsidR="009975FD" w:rsidRPr="009975FD" w:rsidRDefault="009975FD" w:rsidP="00F77A24">
      <w:pPr>
        <w:pStyle w:val="1"/>
      </w:pPr>
      <w:bookmarkStart w:id="129" w:name="_Toc455671736"/>
      <w:bookmarkStart w:id="130" w:name="_Toc460423920"/>
      <w:bookmarkStart w:id="131" w:name="_Toc463607845"/>
      <w:bookmarkStart w:id="132" w:name="_Toc465784247"/>
      <w:r w:rsidRPr="009975FD">
        <w:t>3.1. Учет поступления дел</w:t>
      </w:r>
      <w:bookmarkEnd w:id="129"/>
      <w:bookmarkEnd w:id="130"/>
      <w:bookmarkEnd w:id="131"/>
      <w:bookmarkEnd w:id="132"/>
    </w:p>
    <w:p w14:paraId="18E72BD3" w14:textId="77777777" w:rsidR="00F77A24" w:rsidRDefault="00F77A24" w:rsidP="009975FD">
      <w:pPr>
        <w:tabs>
          <w:tab w:val="left" w:pos="851"/>
        </w:tabs>
        <w:spacing w:after="0" w:line="360" w:lineRule="auto"/>
        <w:ind w:firstLine="709"/>
        <w:jc w:val="both"/>
        <w:rPr>
          <w:rFonts w:ascii="Times New Roman" w:hAnsi="Times New Roman" w:cs="Times New Roman"/>
          <w:sz w:val="28"/>
          <w:szCs w:val="28"/>
        </w:rPr>
      </w:pPr>
    </w:p>
    <w:p w14:paraId="7380297E" w14:textId="3E608BFD" w:rsidR="009975FD" w:rsidRPr="009975FD" w:rsidRDefault="009975FD" w:rsidP="009975FD">
      <w:pPr>
        <w:tabs>
          <w:tab w:val="left" w:pos="851"/>
        </w:tabs>
        <w:spacing w:after="0" w:line="360" w:lineRule="auto"/>
        <w:ind w:firstLine="709"/>
        <w:jc w:val="both"/>
        <w:rPr>
          <w:rFonts w:ascii="Times New Roman" w:hAnsi="Times New Roman" w:cs="Times New Roman"/>
          <w:b/>
          <w:bCs/>
          <w:sz w:val="28"/>
          <w:szCs w:val="28"/>
        </w:rPr>
      </w:pPr>
      <w:r w:rsidRPr="009975FD">
        <w:rPr>
          <w:rFonts w:ascii="Times New Roman" w:hAnsi="Times New Roman" w:cs="Times New Roman"/>
          <w:sz w:val="28"/>
          <w:szCs w:val="28"/>
        </w:rPr>
        <w:t>Учет поступления дел в архиве организации ведется по</w:t>
      </w:r>
      <w:r w:rsidRPr="00E373A9">
        <w:rPr>
          <w:rFonts w:ascii="Times New Roman" w:hAnsi="Times New Roman" w:cs="Times New Roman"/>
          <w:bCs/>
          <w:sz w:val="28"/>
          <w:szCs w:val="28"/>
        </w:rPr>
        <w:t>:</w:t>
      </w:r>
    </w:p>
    <w:p w14:paraId="16C4BCDD"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книге учета поступления и выбытия дел</w:t>
      </w:r>
      <w:r w:rsidR="00E52361">
        <w:rPr>
          <w:rFonts w:ascii="Times New Roman" w:hAnsi="Times New Roman" w:cs="Times New Roman"/>
          <w:sz w:val="28"/>
          <w:szCs w:val="28"/>
        </w:rPr>
        <w:t>, документов</w:t>
      </w:r>
      <w:r w:rsidRPr="009975FD">
        <w:rPr>
          <w:rFonts w:ascii="Times New Roman" w:hAnsi="Times New Roman" w:cs="Times New Roman"/>
          <w:sz w:val="28"/>
          <w:szCs w:val="28"/>
        </w:rPr>
        <w:t xml:space="preserve">; </w:t>
      </w:r>
    </w:p>
    <w:p w14:paraId="148E27F4"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листу фонда.</w:t>
      </w:r>
    </w:p>
    <w:p w14:paraId="7E48231B"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Основанием для внесения первичных данных о поступлении дел в книгу учета поступления и выбытия дел</w:t>
      </w:r>
      <w:r w:rsidR="004F133D">
        <w:rPr>
          <w:rFonts w:ascii="Times New Roman" w:hAnsi="Times New Roman" w:cs="Times New Roman"/>
          <w:sz w:val="28"/>
          <w:szCs w:val="28"/>
        </w:rPr>
        <w:t>, документов</w:t>
      </w:r>
      <w:r w:rsidRPr="009975FD">
        <w:rPr>
          <w:rFonts w:ascii="Times New Roman" w:hAnsi="Times New Roman" w:cs="Times New Roman"/>
          <w:sz w:val="28"/>
          <w:szCs w:val="28"/>
        </w:rPr>
        <w:t xml:space="preserve"> являются (п. 3.15. Правил):</w:t>
      </w:r>
    </w:p>
    <w:p w14:paraId="3077C3FC"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lastRenderedPageBreak/>
        <w:t>–</w:t>
      </w:r>
      <w:r w:rsidRPr="009975FD">
        <w:rPr>
          <w:rFonts w:ascii="Times New Roman" w:hAnsi="Times New Roman" w:cs="Times New Roman"/>
          <w:sz w:val="28"/>
          <w:szCs w:val="28"/>
        </w:rPr>
        <w:tab/>
        <w:t>описи дел структурных подразделений (приложения № 23, 24 Правил);</w:t>
      </w:r>
    </w:p>
    <w:p w14:paraId="7DA67A14" w14:textId="1C33B4EA"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номенклатура дел организации при отсутствии описей дел (приложение № 25 Правил);</w:t>
      </w:r>
    </w:p>
    <w:p w14:paraId="76A641CE"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акт об обнаружении документов (не относящихся к данному фонду, неучтенных) (приложение № 5 Правил);</w:t>
      </w:r>
    </w:p>
    <w:p w14:paraId="7316F9DD" w14:textId="50A5E372" w:rsidR="009D2FC5" w:rsidRPr="009D2FC5" w:rsidRDefault="009975FD" w:rsidP="00166DE3">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акт приема-передачи архивных документов на хранени</w:t>
      </w:r>
      <w:r w:rsidR="00166DE3">
        <w:rPr>
          <w:rFonts w:ascii="Times New Roman" w:hAnsi="Times New Roman" w:cs="Times New Roman"/>
          <w:sz w:val="28"/>
          <w:szCs w:val="28"/>
        </w:rPr>
        <w:t>е (приложение № 20 Правил).</w:t>
      </w:r>
    </w:p>
    <w:p w14:paraId="537C7A89" w14:textId="08F02C5E" w:rsidR="009D2FC5" w:rsidRPr="009D2FC5" w:rsidRDefault="009D2FC5" w:rsidP="009D2FC5">
      <w:pPr>
        <w:tabs>
          <w:tab w:val="left" w:pos="851"/>
        </w:tabs>
        <w:spacing w:after="0" w:line="360" w:lineRule="auto"/>
        <w:ind w:firstLine="709"/>
        <w:jc w:val="both"/>
        <w:rPr>
          <w:rFonts w:ascii="Times New Roman" w:hAnsi="Times New Roman" w:cs="Times New Roman"/>
          <w:sz w:val="28"/>
          <w:szCs w:val="28"/>
        </w:rPr>
      </w:pPr>
      <w:r w:rsidRPr="009D2FC5">
        <w:rPr>
          <w:rFonts w:ascii="Times New Roman" w:hAnsi="Times New Roman" w:cs="Times New Roman"/>
          <w:sz w:val="28"/>
          <w:szCs w:val="28"/>
        </w:rPr>
        <w:t>Основанием для внесения данных в лист фонд</w:t>
      </w:r>
      <w:r w:rsidR="00166DE3">
        <w:rPr>
          <w:rFonts w:ascii="Times New Roman" w:hAnsi="Times New Roman" w:cs="Times New Roman"/>
          <w:sz w:val="28"/>
          <w:szCs w:val="28"/>
        </w:rPr>
        <w:t>а</w:t>
      </w:r>
      <w:r w:rsidRPr="009D2FC5">
        <w:rPr>
          <w:rFonts w:ascii="Times New Roman" w:hAnsi="Times New Roman" w:cs="Times New Roman"/>
          <w:sz w:val="28"/>
          <w:szCs w:val="28"/>
        </w:rPr>
        <w:t xml:space="preserve"> при первом поступлении дел фонд</w:t>
      </w:r>
      <w:r w:rsidR="00166DE3">
        <w:rPr>
          <w:rFonts w:ascii="Times New Roman" w:hAnsi="Times New Roman" w:cs="Times New Roman"/>
          <w:sz w:val="28"/>
          <w:szCs w:val="28"/>
        </w:rPr>
        <w:t>а в архив организации</w:t>
      </w:r>
      <w:r w:rsidRPr="009D2FC5">
        <w:rPr>
          <w:rFonts w:ascii="Times New Roman" w:hAnsi="Times New Roman" w:cs="Times New Roman"/>
          <w:sz w:val="28"/>
          <w:szCs w:val="28"/>
        </w:rPr>
        <w:t xml:space="preserve"> являются:</w:t>
      </w:r>
    </w:p>
    <w:p w14:paraId="6975BF4C" w14:textId="77777777" w:rsidR="009D2FC5" w:rsidRPr="009D2FC5" w:rsidRDefault="009D2FC5" w:rsidP="00E07338">
      <w:pPr>
        <w:tabs>
          <w:tab w:val="left" w:pos="993"/>
        </w:tabs>
        <w:spacing w:after="0" w:line="360" w:lineRule="auto"/>
        <w:ind w:firstLine="709"/>
        <w:jc w:val="both"/>
        <w:rPr>
          <w:rFonts w:ascii="Times New Roman" w:hAnsi="Times New Roman" w:cs="Times New Roman"/>
          <w:sz w:val="28"/>
          <w:szCs w:val="28"/>
        </w:rPr>
      </w:pPr>
      <w:r w:rsidRPr="009D2FC5">
        <w:rPr>
          <w:rFonts w:ascii="Times New Roman" w:hAnsi="Times New Roman" w:cs="Times New Roman"/>
          <w:sz w:val="28"/>
          <w:szCs w:val="28"/>
        </w:rPr>
        <w:t>–</w:t>
      </w:r>
      <w:r w:rsidRPr="009D2FC5">
        <w:rPr>
          <w:rFonts w:ascii="Times New Roman" w:hAnsi="Times New Roman" w:cs="Times New Roman"/>
          <w:sz w:val="28"/>
          <w:szCs w:val="28"/>
        </w:rPr>
        <w:tab/>
        <w:t>годовой раздел описи дел (приложения № 14-17 Правил);</w:t>
      </w:r>
    </w:p>
    <w:p w14:paraId="6538A52B" w14:textId="77777777" w:rsidR="009D2FC5" w:rsidRDefault="009D2FC5" w:rsidP="00E07338">
      <w:pPr>
        <w:tabs>
          <w:tab w:val="left" w:pos="993"/>
        </w:tabs>
        <w:spacing w:after="0" w:line="360" w:lineRule="auto"/>
        <w:ind w:firstLine="709"/>
        <w:jc w:val="both"/>
        <w:rPr>
          <w:rFonts w:ascii="Times New Roman" w:hAnsi="Times New Roman" w:cs="Times New Roman"/>
          <w:sz w:val="28"/>
          <w:szCs w:val="28"/>
        </w:rPr>
      </w:pPr>
      <w:r w:rsidRPr="009D2FC5">
        <w:rPr>
          <w:rFonts w:ascii="Times New Roman" w:hAnsi="Times New Roman" w:cs="Times New Roman"/>
          <w:sz w:val="28"/>
          <w:szCs w:val="28"/>
        </w:rPr>
        <w:t>–</w:t>
      </w:r>
      <w:r w:rsidRPr="009D2FC5">
        <w:rPr>
          <w:rFonts w:ascii="Times New Roman" w:hAnsi="Times New Roman" w:cs="Times New Roman"/>
          <w:sz w:val="28"/>
          <w:szCs w:val="28"/>
        </w:rPr>
        <w:tab/>
        <w:t>книга учета поступления и выбытия дел</w:t>
      </w:r>
      <w:r w:rsidR="004F133D">
        <w:rPr>
          <w:rFonts w:ascii="Times New Roman" w:hAnsi="Times New Roman" w:cs="Times New Roman"/>
          <w:sz w:val="28"/>
          <w:szCs w:val="28"/>
        </w:rPr>
        <w:t>, документов</w:t>
      </w:r>
      <w:r w:rsidRPr="009D2FC5">
        <w:rPr>
          <w:rFonts w:ascii="Times New Roman" w:hAnsi="Times New Roman" w:cs="Times New Roman"/>
          <w:sz w:val="28"/>
          <w:szCs w:val="28"/>
        </w:rPr>
        <w:t xml:space="preserve"> (приложение № 11 Правил).</w:t>
      </w:r>
    </w:p>
    <w:p w14:paraId="4925454D" w14:textId="77777777" w:rsidR="00C067D2" w:rsidRDefault="00C067D2" w:rsidP="009D2FC5">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Графическое </w:t>
      </w:r>
      <w:r w:rsidRPr="00C067D2">
        <w:rPr>
          <w:rFonts w:ascii="Times New Roman" w:hAnsi="Times New Roman" w:cs="Times New Roman"/>
          <w:sz w:val="28"/>
          <w:szCs w:val="28"/>
        </w:rPr>
        <w:t>изображение процесса 3.</w:t>
      </w:r>
      <w:r>
        <w:rPr>
          <w:rFonts w:ascii="Times New Roman" w:hAnsi="Times New Roman" w:cs="Times New Roman"/>
          <w:sz w:val="28"/>
          <w:szCs w:val="28"/>
        </w:rPr>
        <w:t>1</w:t>
      </w:r>
      <w:r w:rsidRPr="00C067D2">
        <w:rPr>
          <w:rFonts w:ascii="Times New Roman" w:hAnsi="Times New Roman" w:cs="Times New Roman"/>
          <w:sz w:val="28"/>
          <w:szCs w:val="28"/>
        </w:rPr>
        <w:t>. «</w:t>
      </w:r>
      <w:r>
        <w:rPr>
          <w:rFonts w:ascii="Times New Roman" w:hAnsi="Times New Roman" w:cs="Times New Roman"/>
          <w:sz w:val="28"/>
          <w:szCs w:val="28"/>
        </w:rPr>
        <w:t>Учет поступления дел</w:t>
      </w:r>
      <w:r w:rsidRPr="00C067D2">
        <w:rPr>
          <w:rFonts w:ascii="Times New Roman" w:hAnsi="Times New Roman" w:cs="Times New Roman"/>
          <w:sz w:val="28"/>
          <w:szCs w:val="28"/>
        </w:rPr>
        <w:t>» представлено на схеме 1</w:t>
      </w:r>
      <w:r w:rsidR="00E07338">
        <w:rPr>
          <w:rFonts w:ascii="Times New Roman" w:hAnsi="Times New Roman" w:cs="Times New Roman"/>
          <w:sz w:val="28"/>
          <w:szCs w:val="28"/>
        </w:rPr>
        <w:t>7</w:t>
      </w:r>
      <w:r w:rsidRPr="00C067D2">
        <w:rPr>
          <w:rFonts w:ascii="Times New Roman" w:hAnsi="Times New Roman" w:cs="Times New Roman"/>
          <w:sz w:val="28"/>
          <w:szCs w:val="28"/>
        </w:rPr>
        <w:t xml:space="preserve"> приложения № 4.</w:t>
      </w:r>
    </w:p>
    <w:p w14:paraId="35E07D48"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В книге учета поступления и выбытия дел фиксируется факт каждого поступления (первичного и повторного) дела в архив организации (п. 3.7.</w:t>
      </w:r>
      <w:r w:rsidR="00086829">
        <w:rPr>
          <w:rFonts w:ascii="Times New Roman" w:hAnsi="Times New Roman" w:cs="Times New Roman"/>
          <w:sz w:val="28"/>
          <w:szCs w:val="28"/>
        </w:rPr>
        <w:t xml:space="preserve"> </w:t>
      </w:r>
      <w:r w:rsidRPr="009975FD">
        <w:rPr>
          <w:rFonts w:ascii="Times New Roman" w:hAnsi="Times New Roman" w:cs="Times New Roman"/>
          <w:sz w:val="28"/>
          <w:szCs w:val="28"/>
        </w:rPr>
        <w:t xml:space="preserve">Правил). Каждой записи присваивается порядковый номер в валовой последовательности (графа 1). </w:t>
      </w:r>
    </w:p>
    <w:p w14:paraId="0032F2A0"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При поступлении дел из нескольких фондов данные по каждому фонду записываются с новой строки за одним порядковым номером. </w:t>
      </w:r>
    </w:p>
    <w:p w14:paraId="3D9291D5"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Датой поступления документов является дата фактической передачи дел в архив организации (графа 2).</w:t>
      </w:r>
    </w:p>
    <w:p w14:paraId="3AF16A94"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В графе 3 указывается наименование структурного подразделения, из которого переданы документы в архив организации. Если документы передаются из другой организации (в случае ее ликвидации или реорганизации), указывается полное наименование этой организации.</w:t>
      </w:r>
    </w:p>
    <w:p w14:paraId="5A927B97" w14:textId="06B02411"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Название и реквизиты документа </w:t>
      </w:r>
      <w:r w:rsidR="003272BE" w:rsidRPr="009975FD">
        <w:rPr>
          <w:rFonts w:ascii="Times New Roman" w:hAnsi="Times New Roman" w:cs="Times New Roman"/>
          <w:sz w:val="28"/>
          <w:szCs w:val="28"/>
        </w:rPr>
        <w:t>(</w:t>
      </w:r>
      <w:r w:rsidR="003272BE">
        <w:rPr>
          <w:rFonts w:ascii="Times New Roman" w:hAnsi="Times New Roman" w:cs="Times New Roman"/>
          <w:sz w:val="28"/>
          <w:szCs w:val="28"/>
        </w:rPr>
        <w:t>номер</w:t>
      </w:r>
      <w:r w:rsidR="003272BE" w:rsidRPr="009975FD">
        <w:rPr>
          <w:rFonts w:ascii="Times New Roman" w:hAnsi="Times New Roman" w:cs="Times New Roman"/>
          <w:sz w:val="28"/>
          <w:szCs w:val="28"/>
        </w:rPr>
        <w:t xml:space="preserve">, </w:t>
      </w:r>
      <w:r w:rsidRPr="009975FD">
        <w:rPr>
          <w:rFonts w:ascii="Times New Roman" w:hAnsi="Times New Roman" w:cs="Times New Roman"/>
          <w:sz w:val="28"/>
          <w:szCs w:val="28"/>
        </w:rPr>
        <w:t>дата), по которому в архив организации поступили документы, указываются полностью (графа 4).</w:t>
      </w:r>
    </w:p>
    <w:p w14:paraId="409C492A" w14:textId="2E64565A"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lastRenderedPageBreak/>
        <w:t>При первичном поступлении дел в архив номер фонда проставляется в книге учета поступления и выбытия дел</w:t>
      </w:r>
      <w:r w:rsidR="004F133D">
        <w:rPr>
          <w:rFonts w:ascii="Times New Roman" w:hAnsi="Times New Roman" w:cs="Times New Roman"/>
          <w:sz w:val="28"/>
          <w:szCs w:val="28"/>
        </w:rPr>
        <w:t>, документов</w:t>
      </w:r>
      <w:r w:rsidRPr="009975FD">
        <w:rPr>
          <w:rFonts w:ascii="Times New Roman" w:hAnsi="Times New Roman" w:cs="Times New Roman"/>
          <w:sz w:val="28"/>
          <w:szCs w:val="28"/>
        </w:rPr>
        <w:t xml:space="preserve"> (графа 5) после присвоения ему номера по списку фондов (п. 3.8. Правил).</w:t>
      </w:r>
    </w:p>
    <w:p w14:paraId="46AFAD05"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При повторном поступлении в архив дел фонда, номер фонда проставляется в книге учета поступления и выбытия дел</w:t>
      </w:r>
      <w:r w:rsidR="004F133D">
        <w:rPr>
          <w:rFonts w:ascii="Times New Roman" w:hAnsi="Times New Roman" w:cs="Times New Roman"/>
          <w:sz w:val="28"/>
          <w:szCs w:val="28"/>
        </w:rPr>
        <w:t>, документов</w:t>
      </w:r>
      <w:r w:rsidRPr="009975FD">
        <w:rPr>
          <w:rFonts w:ascii="Times New Roman" w:hAnsi="Times New Roman" w:cs="Times New Roman"/>
          <w:sz w:val="28"/>
          <w:szCs w:val="28"/>
        </w:rPr>
        <w:t xml:space="preserve"> по ранее присвоенному ему номеру в списке фондов.</w:t>
      </w:r>
    </w:p>
    <w:p w14:paraId="5C8D6DB5" w14:textId="5A517AAF"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В графе 6 проставляют крайние даты дел, включенных в опись структурного подразделения или в опись, передаваемую организацией вместе с архивными документами по акту приема-передачи (приложение № 20 Правил). При поступлении неописанных документов в этой графе делается отметка «не описаны».</w:t>
      </w:r>
    </w:p>
    <w:p w14:paraId="38B6B13D"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Графа 7 заполняется только для документов на небумажных носителях.</w:t>
      </w:r>
    </w:p>
    <w:p w14:paraId="53BA4DFF"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В зависимости от сроков хранения документов при передаче документов в архив заполняется одна из граф: 8, 9 или 10, где отдельно фиксируется количество поступивших описанных дел постоянного хранения, временных (свыше 10 лет) сроков хранения, по личному составу.</w:t>
      </w:r>
    </w:p>
    <w:p w14:paraId="2D4F0B80" w14:textId="11B68F3B"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При поступлении неописанных документов, их количество фиксируется в графе 14 (при этом графы 8</w:t>
      </w:r>
      <w:r w:rsidR="00300B3C">
        <w:rPr>
          <w:rFonts w:ascii="Times New Roman" w:hAnsi="Times New Roman" w:cs="Times New Roman"/>
          <w:sz w:val="28"/>
          <w:szCs w:val="28"/>
        </w:rPr>
        <w:t xml:space="preserve"> </w:t>
      </w:r>
      <w:r w:rsidRPr="009975FD">
        <w:rPr>
          <w:rFonts w:ascii="Times New Roman" w:hAnsi="Times New Roman" w:cs="Times New Roman"/>
          <w:sz w:val="28"/>
          <w:szCs w:val="28"/>
        </w:rPr>
        <w:t>–</w:t>
      </w:r>
      <w:r w:rsidR="00300B3C">
        <w:rPr>
          <w:rFonts w:ascii="Times New Roman" w:hAnsi="Times New Roman" w:cs="Times New Roman"/>
          <w:sz w:val="28"/>
          <w:szCs w:val="28"/>
        </w:rPr>
        <w:t xml:space="preserve"> </w:t>
      </w:r>
      <w:r w:rsidRPr="009975FD">
        <w:rPr>
          <w:rFonts w:ascii="Times New Roman" w:hAnsi="Times New Roman" w:cs="Times New Roman"/>
          <w:sz w:val="28"/>
          <w:szCs w:val="28"/>
        </w:rPr>
        <w:t>10 остаются незаполненными).</w:t>
      </w:r>
      <w:r w:rsidR="006C12F0">
        <w:rPr>
          <w:rFonts w:ascii="Times New Roman" w:hAnsi="Times New Roman" w:cs="Times New Roman"/>
          <w:sz w:val="28"/>
          <w:szCs w:val="28"/>
        </w:rPr>
        <w:t xml:space="preserve"> </w:t>
      </w:r>
      <w:r w:rsidR="00664CA0" w:rsidRPr="00664CA0">
        <w:rPr>
          <w:rFonts w:ascii="Times New Roman" w:hAnsi="Times New Roman" w:cs="Times New Roman"/>
          <w:sz w:val="28"/>
          <w:szCs w:val="28"/>
        </w:rPr>
        <w:t>Порядок заполнения графы 14 книги учета поступления и выбытия дел, документов соответствует порядку заполнения соответствующих граф раздела 1 «Учет неописанных документов» листа фонда (раздел 3.5.</w:t>
      </w:r>
      <w:r w:rsidR="00F52E36">
        <w:rPr>
          <w:rFonts w:ascii="Times New Roman" w:hAnsi="Times New Roman" w:cs="Times New Roman"/>
          <w:sz w:val="28"/>
          <w:szCs w:val="28"/>
        </w:rPr>
        <w:t xml:space="preserve"> </w:t>
      </w:r>
      <w:r w:rsidR="00664CA0" w:rsidRPr="00664CA0">
        <w:rPr>
          <w:rFonts w:ascii="Times New Roman" w:hAnsi="Times New Roman" w:cs="Times New Roman"/>
          <w:sz w:val="28"/>
          <w:szCs w:val="28"/>
        </w:rPr>
        <w:t>Методических рекомендаций).</w:t>
      </w:r>
    </w:p>
    <w:p w14:paraId="4C78FB80" w14:textId="3CE31453"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По завершении года в книге учета поступления и выбытия дел подводится суммарный итог поступивших дел и отдельно </w:t>
      </w:r>
      <w:r w:rsidR="00086829">
        <w:rPr>
          <w:rFonts w:ascii="Times New Roman" w:hAnsi="Times New Roman" w:cs="Times New Roman"/>
          <w:sz w:val="28"/>
          <w:szCs w:val="28"/>
        </w:rPr>
        <w:t>-</w:t>
      </w:r>
      <w:r w:rsidR="00086829" w:rsidRPr="009975FD">
        <w:rPr>
          <w:rFonts w:ascii="Times New Roman" w:hAnsi="Times New Roman" w:cs="Times New Roman"/>
          <w:sz w:val="28"/>
          <w:szCs w:val="28"/>
        </w:rPr>
        <w:t xml:space="preserve"> </w:t>
      </w:r>
      <w:r w:rsidRPr="009975FD">
        <w:rPr>
          <w:rFonts w:ascii="Times New Roman" w:hAnsi="Times New Roman" w:cs="Times New Roman"/>
          <w:sz w:val="28"/>
          <w:szCs w:val="28"/>
        </w:rPr>
        <w:t>по делам на различных носителях (</w:t>
      </w:r>
      <w:r w:rsidR="00086829" w:rsidRPr="009975FD">
        <w:rPr>
          <w:rFonts w:ascii="Times New Roman" w:hAnsi="Times New Roman" w:cs="Times New Roman"/>
          <w:sz w:val="28"/>
          <w:szCs w:val="28"/>
        </w:rPr>
        <w:t>бумажны</w:t>
      </w:r>
      <w:r w:rsidR="00086829">
        <w:rPr>
          <w:rFonts w:ascii="Times New Roman" w:hAnsi="Times New Roman" w:cs="Times New Roman"/>
          <w:sz w:val="28"/>
          <w:szCs w:val="28"/>
        </w:rPr>
        <w:t>х</w:t>
      </w:r>
      <w:r w:rsidRPr="009975FD">
        <w:rPr>
          <w:rFonts w:ascii="Times New Roman" w:hAnsi="Times New Roman" w:cs="Times New Roman"/>
          <w:sz w:val="28"/>
          <w:szCs w:val="28"/>
        </w:rPr>
        <w:t xml:space="preserve">, </w:t>
      </w:r>
      <w:r w:rsidR="00086829" w:rsidRPr="009975FD">
        <w:rPr>
          <w:rFonts w:ascii="Times New Roman" w:hAnsi="Times New Roman" w:cs="Times New Roman"/>
          <w:sz w:val="28"/>
          <w:szCs w:val="28"/>
        </w:rPr>
        <w:t>электронны</w:t>
      </w:r>
      <w:r w:rsidR="00086829">
        <w:rPr>
          <w:rFonts w:ascii="Times New Roman" w:hAnsi="Times New Roman" w:cs="Times New Roman"/>
          <w:sz w:val="28"/>
          <w:szCs w:val="28"/>
        </w:rPr>
        <w:t>х</w:t>
      </w:r>
      <w:r w:rsidRPr="009975FD">
        <w:rPr>
          <w:rFonts w:ascii="Times New Roman" w:hAnsi="Times New Roman" w:cs="Times New Roman"/>
          <w:sz w:val="28"/>
          <w:szCs w:val="28"/>
        </w:rPr>
        <w:t>, аудио, видео).</w:t>
      </w:r>
    </w:p>
    <w:p w14:paraId="58553AB6" w14:textId="77777777" w:rsidR="009975FD" w:rsidRPr="009975FD" w:rsidRDefault="00C067D2" w:rsidP="009975FD">
      <w:pPr>
        <w:tabs>
          <w:tab w:val="left" w:pos="851"/>
        </w:tabs>
        <w:spacing w:after="0" w:line="360" w:lineRule="auto"/>
        <w:ind w:firstLine="709"/>
        <w:jc w:val="both"/>
        <w:rPr>
          <w:rFonts w:ascii="Times New Roman" w:hAnsi="Times New Roman" w:cs="Times New Roman"/>
          <w:sz w:val="28"/>
          <w:szCs w:val="28"/>
        </w:rPr>
      </w:pPr>
      <w:r w:rsidRPr="00C067D2">
        <w:rPr>
          <w:rFonts w:ascii="Times New Roman" w:hAnsi="Times New Roman" w:cs="Times New Roman"/>
          <w:sz w:val="28"/>
          <w:szCs w:val="28"/>
        </w:rPr>
        <w:t xml:space="preserve">Общая итоговая годовая запись по поступлению и выбытию дел </w:t>
      </w:r>
      <w:r w:rsidR="009975FD" w:rsidRPr="009975FD">
        <w:rPr>
          <w:rFonts w:ascii="Times New Roman" w:hAnsi="Times New Roman" w:cs="Times New Roman"/>
          <w:sz w:val="28"/>
          <w:szCs w:val="28"/>
        </w:rPr>
        <w:t>заверяется подписью работника архива, ответственного за ведение учетных документов, подписью руководителя архива и датируется.</w:t>
      </w:r>
      <w:r w:rsidR="006C12F0">
        <w:rPr>
          <w:rFonts w:ascii="Times New Roman" w:hAnsi="Times New Roman" w:cs="Times New Roman"/>
          <w:sz w:val="28"/>
          <w:szCs w:val="28"/>
        </w:rPr>
        <w:t xml:space="preserve"> </w:t>
      </w:r>
      <w:r w:rsidR="009975FD" w:rsidRPr="009975FD">
        <w:rPr>
          <w:rFonts w:ascii="Times New Roman" w:hAnsi="Times New Roman" w:cs="Times New Roman"/>
          <w:sz w:val="28"/>
          <w:szCs w:val="28"/>
        </w:rPr>
        <w:t>Датой итоговой годовой записи является дата ее подписания руководителем архива (лицом, ответственным за архив).</w:t>
      </w:r>
    </w:p>
    <w:p w14:paraId="58BA3075"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lastRenderedPageBreak/>
        <w:t>Если организация имеет сложную структуру, то записи о поступлении документов в книге учета поступления и выбытия дел</w:t>
      </w:r>
      <w:r w:rsidR="004F133D">
        <w:rPr>
          <w:rFonts w:ascii="Times New Roman" w:hAnsi="Times New Roman" w:cs="Times New Roman"/>
          <w:sz w:val="28"/>
          <w:szCs w:val="28"/>
        </w:rPr>
        <w:t>, документов</w:t>
      </w:r>
      <w:r w:rsidRPr="009975FD">
        <w:rPr>
          <w:rFonts w:ascii="Times New Roman" w:hAnsi="Times New Roman" w:cs="Times New Roman"/>
          <w:sz w:val="28"/>
          <w:szCs w:val="28"/>
        </w:rPr>
        <w:t xml:space="preserve"> могут вестись по каждому структурному подразделению.</w:t>
      </w:r>
    </w:p>
    <w:p w14:paraId="79E1D842"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Архив организации может вести две книги: одна - учет поступления дел, </w:t>
      </w:r>
      <w:r w:rsidR="004F133D">
        <w:rPr>
          <w:rFonts w:ascii="Times New Roman" w:hAnsi="Times New Roman" w:cs="Times New Roman"/>
          <w:sz w:val="28"/>
          <w:szCs w:val="28"/>
        </w:rPr>
        <w:t xml:space="preserve">документов и </w:t>
      </w:r>
      <w:r w:rsidRPr="009975FD">
        <w:rPr>
          <w:rFonts w:ascii="Times New Roman" w:hAnsi="Times New Roman" w:cs="Times New Roman"/>
          <w:sz w:val="28"/>
          <w:szCs w:val="28"/>
        </w:rPr>
        <w:t>другая -  учет выбытия дел</w:t>
      </w:r>
      <w:r w:rsidR="004F133D">
        <w:rPr>
          <w:rFonts w:ascii="Times New Roman" w:hAnsi="Times New Roman" w:cs="Times New Roman"/>
          <w:sz w:val="28"/>
          <w:szCs w:val="28"/>
        </w:rPr>
        <w:t>, документов</w:t>
      </w:r>
      <w:r w:rsidRPr="009975FD">
        <w:rPr>
          <w:rFonts w:ascii="Times New Roman" w:hAnsi="Times New Roman" w:cs="Times New Roman"/>
          <w:sz w:val="28"/>
          <w:szCs w:val="28"/>
        </w:rPr>
        <w:t>.</w:t>
      </w:r>
    </w:p>
    <w:p w14:paraId="6832616C" w14:textId="3B0AD182"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Данные о посту</w:t>
      </w:r>
      <w:r w:rsidR="00166DE3">
        <w:rPr>
          <w:rFonts w:ascii="Times New Roman" w:hAnsi="Times New Roman" w:cs="Times New Roman"/>
          <w:sz w:val="28"/>
          <w:szCs w:val="28"/>
        </w:rPr>
        <w:t>плении дел в архив организации</w:t>
      </w:r>
      <w:r w:rsidRPr="009975FD">
        <w:rPr>
          <w:rFonts w:ascii="Times New Roman" w:hAnsi="Times New Roman" w:cs="Times New Roman"/>
          <w:sz w:val="28"/>
          <w:szCs w:val="28"/>
        </w:rPr>
        <w:t xml:space="preserve">, внесенные в книгу учета поступления и выбытия дел, </w:t>
      </w:r>
      <w:r w:rsidR="004F133D">
        <w:rPr>
          <w:rFonts w:ascii="Times New Roman" w:hAnsi="Times New Roman" w:cs="Times New Roman"/>
          <w:sz w:val="28"/>
          <w:szCs w:val="28"/>
        </w:rPr>
        <w:t xml:space="preserve">документов </w:t>
      </w:r>
      <w:r w:rsidRPr="009975FD">
        <w:rPr>
          <w:rFonts w:ascii="Times New Roman" w:hAnsi="Times New Roman" w:cs="Times New Roman"/>
          <w:sz w:val="28"/>
          <w:szCs w:val="28"/>
        </w:rPr>
        <w:t>являются основанием для внесения соответствующих записей в листы фондов (приложение № 13 Правил) и другие учетные (при необходимости) и отчетные документы.</w:t>
      </w:r>
    </w:p>
    <w:p w14:paraId="6FD05967" w14:textId="6E8F8A3E"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На титульном листе книги учета поступления и выбытия дел</w:t>
      </w:r>
      <w:r w:rsidR="004F133D">
        <w:rPr>
          <w:rFonts w:ascii="Times New Roman" w:hAnsi="Times New Roman" w:cs="Times New Roman"/>
          <w:sz w:val="28"/>
          <w:szCs w:val="28"/>
        </w:rPr>
        <w:t>, документов</w:t>
      </w:r>
      <w:r w:rsidRPr="009975FD">
        <w:rPr>
          <w:rFonts w:ascii="Times New Roman" w:hAnsi="Times New Roman" w:cs="Times New Roman"/>
          <w:sz w:val="28"/>
          <w:szCs w:val="28"/>
        </w:rPr>
        <w:t xml:space="preserve"> </w:t>
      </w:r>
      <w:r w:rsidR="006C12F0" w:rsidRPr="009975FD">
        <w:rPr>
          <w:rFonts w:ascii="Times New Roman" w:hAnsi="Times New Roman" w:cs="Times New Roman"/>
          <w:sz w:val="28"/>
          <w:szCs w:val="28"/>
        </w:rPr>
        <w:t>(приложение № 11 Правил)</w:t>
      </w:r>
      <w:r w:rsidR="006C12F0">
        <w:rPr>
          <w:rFonts w:ascii="Times New Roman" w:hAnsi="Times New Roman" w:cs="Times New Roman"/>
          <w:sz w:val="28"/>
          <w:szCs w:val="28"/>
        </w:rPr>
        <w:t xml:space="preserve"> </w:t>
      </w:r>
      <w:r w:rsidRPr="009975FD">
        <w:rPr>
          <w:rFonts w:ascii="Times New Roman" w:hAnsi="Times New Roman" w:cs="Times New Roman"/>
          <w:sz w:val="28"/>
          <w:szCs w:val="28"/>
        </w:rPr>
        <w:t>указываются:</w:t>
      </w:r>
    </w:p>
    <w:p w14:paraId="2702B736"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полное официальное наименование организации;</w:t>
      </w:r>
    </w:p>
    <w:p w14:paraId="2E3B5096" w14:textId="77777777" w:rsidR="009975FD" w:rsidRPr="00E373A9"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 xml:space="preserve">название архива (если архив является структурным подразделением организации, то перед наименованием организации добавляется слово «архив»), </w:t>
      </w:r>
      <w:r w:rsidR="00FB68B9" w:rsidRPr="00E373A9">
        <w:rPr>
          <w:rFonts w:ascii="Times New Roman" w:hAnsi="Times New Roman" w:cs="Times New Roman"/>
          <w:sz w:val="28"/>
          <w:szCs w:val="28"/>
        </w:rPr>
        <w:t>например:</w:t>
      </w:r>
    </w:p>
    <w:p w14:paraId="348F4649" w14:textId="77777777" w:rsidR="009975FD" w:rsidRPr="00C067D2" w:rsidRDefault="009975FD" w:rsidP="009975FD">
      <w:pPr>
        <w:tabs>
          <w:tab w:val="left" w:pos="851"/>
        </w:tabs>
        <w:spacing w:after="0" w:line="360" w:lineRule="auto"/>
        <w:jc w:val="center"/>
        <w:rPr>
          <w:rFonts w:ascii="Times New Roman" w:hAnsi="Times New Roman" w:cs="Times New Roman"/>
          <w:i/>
          <w:sz w:val="28"/>
          <w:szCs w:val="24"/>
          <w:u w:val="single"/>
        </w:rPr>
      </w:pPr>
      <w:r w:rsidRPr="00C067D2">
        <w:rPr>
          <w:rFonts w:ascii="Times New Roman" w:hAnsi="Times New Roman" w:cs="Times New Roman"/>
          <w:i/>
          <w:sz w:val="28"/>
          <w:szCs w:val="24"/>
          <w:u w:val="single"/>
        </w:rPr>
        <w:t>Акционерное общество «</w:t>
      </w:r>
      <w:proofErr w:type="spellStart"/>
      <w:r w:rsidRPr="00C067D2">
        <w:rPr>
          <w:rFonts w:ascii="Times New Roman" w:hAnsi="Times New Roman" w:cs="Times New Roman"/>
          <w:i/>
          <w:sz w:val="28"/>
          <w:szCs w:val="24"/>
          <w:u w:val="single"/>
        </w:rPr>
        <w:t>Светосервис</w:t>
      </w:r>
      <w:proofErr w:type="spellEnd"/>
      <w:r w:rsidRPr="00C067D2">
        <w:rPr>
          <w:rFonts w:ascii="Times New Roman" w:hAnsi="Times New Roman" w:cs="Times New Roman"/>
          <w:i/>
          <w:sz w:val="28"/>
          <w:szCs w:val="24"/>
          <w:u w:val="single"/>
        </w:rPr>
        <w:t>»</w:t>
      </w:r>
    </w:p>
    <w:p w14:paraId="77883668" w14:textId="77777777" w:rsidR="009975FD" w:rsidRPr="00E373A9" w:rsidRDefault="009975FD" w:rsidP="009975FD">
      <w:pPr>
        <w:tabs>
          <w:tab w:val="left" w:pos="851"/>
        </w:tabs>
        <w:spacing w:after="0" w:line="360" w:lineRule="auto"/>
        <w:jc w:val="center"/>
        <w:rPr>
          <w:rFonts w:ascii="Times New Roman" w:hAnsi="Times New Roman" w:cs="Times New Roman"/>
          <w:i/>
          <w:sz w:val="18"/>
          <w:szCs w:val="24"/>
          <w:u w:val="single"/>
        </w:rPr>
      </w:pPr>
    </w:p>
    <w:p w14:paraId="3F9C3675" w14:textId="77777777" w:rsidR="009975FD" w:rsidRDefault="009975FD" w:rsidP="009975FD">
      <w:pPr>
        <w:tabs>
          <w:tab w:val="left" w:pos="851"/>
        </w:tabs>
        <w:spacing w:after="0" w:line="360" w:lineRule="auto"/>
        <w:jc w:val="center"/>
        <w:rPr>
          <w:rFonts w:ascii="Times New Roman" w:hAnsi="Times New Roman" w:cs="Times New Roman"/>
          <w:i/>
          <w:sz w:val="28"/>
          <w:szCs w:val="24"/>
          <w:u w:val="single"/>
        </w:rPr>
      </w:pPr>
      <w:r w:rsidRPr="00C067D2">
        <w:rPr>
          <w:rFonts w:ascii="Times New Roman" w:hAnsi="Times New Roman" w:cs="Times New Roman"/>
          <w:i/>
          <w:sz w:val="28"/>
          <w:szCs w:val="24"/>
          <w:u w:val="single"/>
        </w:rPr>
        <w:t>Архив Акционерного общества «</w:t>
      </w:r>
      <w:proofErr w:type="spellStart"/>
      <w:r w:rsidRPr="00C067D2">
        <w:rPr>
          <w:rFonts w:ascii="Times New Roman" w:hAnsi="Times New Roman" w:cs="Times New Roman"/>
          <w:i/>
          <w:sz w:val="28"/>
          <w:szCs w:val="24"/>
          <w:u w:val="single"/>
        </w:rPr>
        <w:t>Светосервис</w:t>
      </w:r>
      <w:proofErr w:type="spellEnd"/>
      <w:r w:rsidRPr="00C067D2">
        <w:rPr>
          <w:rFonts w:ascii="Times New Roman" w:hAnsi="Times New Roman" w:cs="Times New Roman"/>
          <w:i/>
          <w:sz w:val="28"/>
          <w:szCs w:val="24"/>
          <w:u w:val="single"/>
        </w:rPr>
        <w:t>»</w:t>
      </w:r>
    </w:p>
    <w:p w14:paraId="66E1F7F3" w14:textId="77777777" w:rsidR="006C12F0" w:rsidRDefault="006C12F0" w:rsidP="009975FD">
      <w:pPr>
        <w:tabs>
          <w:tab w:val="left" w:pos="851"/>
        </w:tabs>
        <w:spacing w:after="0" w:line="360" w:lineRule="auto"/>
        <w:jc w:val="center"/>
        <w:rPr>
          <w:rFonts w:ascii="Times New Roman" w:hAnsi="Times New Roman" w:cs="Times New Roman"/>
          <w:i/>
          <w:sz w:val="28"/>
          <w:szCs w:val="24"/>
          <w:u w:val="single"/>
        </w:rPr>
      </w:pPr>
    </w:p>
    <w:p w14:paraId="05F21021" w14:textId="13B7616A" w:rsidR="008935C8" w:rsidRDefault="00664CA0" w:rsidP="00E373A9">
      <w:pPr>
        <w:tabs>
          <w:tab w:val="left" w:pos="851"/>
        </w:tabs>
        <w:spacing w:after="0" w:line="360" w:lineRule="auto"/>
        <w:ind w:firstLine="709"/>
        <w:jc w:val="center"/>
        <w:rPr>
          <w:rFonts w:ascii="Times New Roman" w:hAnsi="Times New Roman" w:cs="Times New Roman"/>
          <w:i/>
          <w:sz w:val="28"/>
          <w:szCs w:val="28"/>
          <w:u w:val="single"/>
        </w:rPr>
      </w:pPr>
      <w:r w:rsidRPr="00664CA0">
        <w:rPr>
          <w:rFonts w:ascii="Times New Roman" w:hAnsi="Times New Roman" w:cs="Times New Roman"/>
          <w:sz w:val="28"/>
          <w:szCs w:val="28"/>
        </w:rPr>
        <w:t>Если архив не является структурным подразделением организации, то название может быть следующим:</w:t>
      </w:r>
      <w:r w:rsidR="006C12F0">
        <w:rPr>
          <w:rFonts w:ascii="Times New Roman" w:hAnsi="Times New Roman" w:cs="Times New Roman"/>
          <w:sz w:val="28"/>
          <w:szCs w:val="28"/>
        </w:rPr>
        <w:t xml:space="preserve"> </w:t>
      </w:r>
      <w:r w:rsidRPr="00664CA0">
        <w:rPr>
          <w:rFonts w:ascii="Times New Roman" w:hAnsi="Times New Roman" w:cs="Times New Roman"/>
          <w:i/>
          <w:sz w:val="28"/>
          <w:szCs w:val="28"/>
          <w:u w:val="single"/>
        </w:rPr>
        <w:t xml:space="preserve">Государственная корпорация по атомной энергии </w:t>
      </w:r>
      <w:r w:rsidR="006C12F0">
        <w:rPr>
          <w:rFonts w:ascii="Times New Roman" w:hAnsi="Times New Roman" w:cs="Times New Roman"/>
          <w:i/>
          <w:sz w:val="28"/>
          <w:szCs w:val="28"/>
          <w:u w:val="single"/>
        </w:rPr>
        <w:t>"</w:t>
      </w:r>
      <w:proofErr w:type="spellStart"/>
      <w:r w:rsidRPr="00664CA0">
        <w:rPr>
          <w:rFonts w:ascii="Times New Roman" w:hAnsi="Times New Roman" w:cs="Times New Roman"/>
          <w:i/>
          <w:sz w:val="28"/>
          <w:szCs w:val="28"/>
          <w:u w:val="single"/>
        </w:rPr>
        <w:t>Росатом</w:t>
      </w:r>
      <w:proofErr w:type="spellEnd"/>
      <w:r w:rsidRPr="00664CA0">
        <w:rPr>
          <w:rFonts w:ascii="Times New Roman" w:hAnsi="Times New Roman" w:cs="Times New Roman"/>
          <w:i/>
          <w:sz w:val="28"/>
          <w:szCs w:val="28"/>
          <w:u w:val="single"/>
        </w:rPr>
        <w:t>" (</w:t>
      </w:r>
      <w:proofErr w:type="spellStart"/>
      <w:r w:rsidRPr="00664CA0">
        <w:rPr>
          <w:rFonts w:ascii="Times New Roman" w:hAnsi="Times New Roman" w:cs="Times New Roman"/>
          <w:i/>
          <w:sz w:val="28"/>
          <w:szCs w:val="28"/>
          <w:u w:val="single"/>
        </w:rPr>
        <w:t>Госкорпорация</w:t>
      </w:r>
      <w:proofErr w:type="spellEnd"/>
      <w:r w:rsidRPr="00664CA0">
        <w:rPr>
          <w:rFonts w:ascii="Times New Roman" w:hAnsi="Times New Roman" w:cs="Times New Roman"/>
          <w:i/>
          <w:sz w:val="28"/>
          <w:szCs w:val="28"/>
          <w:u w:val="single"/>
        </w:rPr>
        <w:t xml:space="preserve"> "</w:t>
      </w:r>
      <w:proofErr w:type="spellStart"/>
      <w:r w:rsidRPr="00664CA0">
        <w:rPr>
          <w:rFonts w:ascii="Times New Roman" w:hAnsi="Times New Roman" w:cs="Times New Roman"/>
          <w:i/>
          <w:sz w:val="28"/>
          <w:szCs w:val="28"/>
          <w:u w:val="single"/>
        </w:rPr>
        <w:t>Росатом</w:t>
      </w:r>
      <w:proofErr w:type="spellEnd"/>
      <w:r w:rsidRPr="00664CA0">
        <w:rPr>
          <w:rFonts w:ascii="Times New Roman" w:hAnsi="Times New Roman" w:cs="Times New Roman"/>
          <w:i/>
          <w:sz w:val="28"/>
          <w:szCs w:val="28"/>
          <w:u w:val="single"/>
        </w:rPr>
        <w:t>")</w:t>
      </w:r>
    </w:p>
    <w:p w14:paraId="32617637" w14:textId="7D20E0C4" w:rsidR="00664CA0" w:rsidRPr="00664CA0" w:rsidRDefault="00664CA0" w:rsidP="00664CA0">
      <w:pPr>
        <w:tabs>
          <w:tab w:val="left" w:pos="851"/>
        </w:tabs>
        <w:spacing w:after="0" w:line="360" w:lineRule="auto"/>
        <w:jc w:val="center"/>
        <w:rPr>
          <w:rFonts w:ascii="Times New Roman" w:hAnsi="Times New Roman" w:cs="Times New Roman"/>
          <w:i/>
          <w:sz w:val="28"/>
          <w:szCs w:val="28"/>
          <w:u w:val="single"/>
        </w:rPr>
      </w:pPr>
      <w:r w:rsidRPr="00664CA0">
        <w:rPr>
          <w:rFonts w:ascii="Times New Roman" w:hAnsi="Times New Roman" w:cs="Times New Roman"/>
          <w:i/>
          <w:sz w:val="28"/>
          <w:szCs w:val="28"/>
          <w:u w:val="single"/>
        </w:rPr>
        <w:t>Частное учреждение «Центральный архив атомной отрасли</w:t>
      </w:r>
    </w:p>
    <w:p w14:paraId="6000E69B" w14:textId="77777777" w:rsidR="00664CA0" w:rsidRPr="00664CA0" w:rsidRDefault="00664CA0" w:rsidP="00664CA0">
      <w:pPr>
        <w:tabs>
          <w:tab w:val="left" w:pos="851"/>
        </w:tabs>
        <w:spacing w:after="0" w:line="360" w:lineRule="auto"/>
        <w:jc w:val="center"/>
        <w:rPr>
          <w:rFonts w:ascii="Times New Roman" w:hAnsi="Times New Roman" w:cs="Times New Roman"/>
          <w:i/>
          <w:sz w:val="28"/>
          <w:szCs w:val="28"/>
          <w:u w:val="single"/>
        </w:rPr>
      </w:pPr>
      <w:r w:rsidRPr="00664CA0">
        <w:rPr>
          <w:rFonts w:ascii="Times New Roman" w:hAnsi="Times New Roman" w:cs="Times New Roman"/>
          <w:i/>
          <w:sz w:val="28"/>
          <w:szCs w:val="28"/>
          <w:u w:val="single"/>
        </w:rPr>
        <w:t>Государственной корпорации по атомной энергии «</w:t>
      </w:r>
      <w:proofErr w:type="spellStart"/>
      <w:r w:rsidRPr="00664CA0">
        <w:rPr>
          <w:rFonts w:ascii="Times New Roman" w:hAnsi="Times New Roman" w:cs="Times New Roman"/>
          <w:i/>
          <w:sz w:val="28"/>
          <w:szCs w:val="28"/>
          <w:u w:val="single"/>
        </w:rPr>
        <w:t>Росатом</w:t>
      </w:r>
      <w:proofErr w:type="spellEnd"/>
      <w:r w:rsidRPr="00664CA0">
        <w:rPr>
          <w:rFonts w:ascii="Times New Roman" w:hAnsi="Times New Roman" w:cs="Times New Roman"/>
          <w:i/>
          <w:sz w:val="28"/>
          <w:szCs w:val="28"/>
          <w:u w:val="single"/>
        </w:rPr>
        <w:t>»</w:t>
      </w:r>
    </w:p>
    <w:p w14:paraId="7BE9A0F3" w14:textId="715BC76C" w:rsidR="006C12F0" w:rsidRPr="00C067D2" w:rsidRDefault="00664CA0" w:rsidP="00664CA0">
      <w:pPr>
        <w:tabs>
          <w:tab w:val="left" w:pos="851"/>
        </w:tabs>
        <w:spacing w:after="0" w:line="360" w:lineRule="auto"/>
        <w:jc w:val="center"/>
        <w:rPr>
          <w:rFonts w:ascii="Times New Roman" w:hAnsi="Times New Roman" w:cs="Times New Roman"/>
          <w:i/>
          <w:sz w:val="32"/>
          <w:szCs w:val="28"/>
        </w:rPr>
      </w:pPr>
      <w:r w:rsidRPr="00664CA0">
        <w:rPr>
          <w:rFonts w:ascii="Times New Roman" w:hAnsi="Times New Roman" w:cs="Times New Roman"/>
          <w:i/>
          <w:sz w:val="28"/>
          <w:szCs w:val="28"/>
          <w:u w:val="single"/>
        </w:rPr>
        <w:t>(ЧУ «</w:t>
      </w:r>
      <w:proofErr w:type="spellStart"/>
      <w:r w:rsidRPr="00664CA0">
        <w:rPr>
          <w:rFonts w:ascii="Times New Roman" w:hAnsi="Times New Roman" w:cs="Times New Roman"/>
          <w:i/>
          <w:sz w:val="28"/>
          <w:szCs w:val="28"/>
          <w:u w:val="single"/>
        </w:rPr>
        <w:t>Центратомархив</w:t>
      </w:r>
      <w:proofErr w:type="spellEnd"/>
      <w:r w:rsidRPr="00664CA0">
        <w:rPr>
          <w:rFonts w:ascii="Times New Roman" w:hAnsi="Times New Roman" w:cs="Times New Roman"/>
          <w:i/>
          <w:sz w:val="28"/>
          <w:szCs w:val="28"/>
          <w:u w:val="single"/>
        </w:rPr>
        <w:t>»)</w:t>
      </w:r>
    </w:p>
    <w:p w14:paraId="4CD07F8A" w14:textId="77777777" w:rsidR="006C12F0" w:rsidRDefault="006C12F0" w:rsidP="009975FD">
      <w:pPr>
        <w:tabs>
          <w:tab w:val="left" w:pos="993"/>
        </w:tabs>
        <w:spacing w:after="0" w:line="360" w:lineRule="auto"/>
        <w:ind w:firstLine="709"/>
        <w:jc w:val="both"/>
        <w:rPr>
          <w:rFonts w:ascii="Times New Roman" w:hAnsi="Times New Roman" w:cs="Times New Roman"/>
          <w:sz w:val="28"/>
          <w:szCs w:val="28"/>
        </w:rPr>
      </w:pPr>
    </w:p>
    <w:p w14:paraId="75B9B54F"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название учетного документа (Книга учета поступления и выбытия дел, документов);</w:t>
      </w:r>
    </w:p>
    <w:p w14:paraId="706D9247"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 тома книги учета поступления и выбытия дел, документов;</w:t>
      </w:r>
    </w:p>
    <w:p w14:paraId="3691B44A" w14:textId="68FE5CC3" w:rsidR="00664CA0" w:rsidRPr="00664CA0" w:rsidRDefault="00D76C38" w:rsidP="00664CA0">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lastRenderedPageBreak/>
        <w:t>–</w:t>
      </w:r>
      <w:r w:rsidRPr="009975FD">
        <w:rPr>
          <w:rFonts w:ascii="Times New Roman" w:hAnsi="Times New Roman" w:cs="Times New Roman"/>
          <w:sz w:val="28"/>
          <w:szCs w:val="28"/>
        </w:rPr>
        <w:tab/>
      </w:r>
      <w:r w:rsidR="009975FD" w:rsidRPr="009975FD">
        <w:rPr>
          <w:rFonts w:ascii="Times New Roman" w:hAnsi="Times New Roman" w:cs="Times New Roman"/>
          <w:sz w:val="28"/>
          <w:szCs w:val="28"/>
        </w:rPr>
        <w:t>дата начала и дата окончания ведения книги учета поступления и выбытия дел, документов (дата окончания может быть проставлена лишь в случае ликвидации организации</w:t>
      </w:r>
      <w:r w:rsidR="00C067D2">
        <w:rPr>
          <w:rFonts w:ascii="Times New Roman" w:hAnsi="Times New Roman" w:cs="Times New Roman"/>
          <w:sz w:val="28"/>
          <w:szCs w:val="28"/>
        </w:rPr>
        <w:t>)</w:t>
      </w:r>
      <w:r w:rsidR="009975FD" w:rsidRPr="009975FD">
        <w:rPr>
          <w:rFonts w:ascii="Times New Roman" w:hAnsi="Times New Roman" w:cs="Times New Roman"/>
          <w:sz w:val="28"/>
          <w:szCs w:val="28"/>
        </w:rPr>
        <w:t>.</w:t>
      </w:r>
      <w:r w:rsidR="00664CA0" w:rsidRPr="00664CA0">
        <w:rPr>
          <w:rFonts w:ascii="Times New Roman" w:hAnsi="Times New Roman" w:cs="Times New Roman"/>
          <w:sz w:val="28"/>
          <w:szCs w:val="28"/>
        </w:rPr>
        <w:t xml:space="preserve"> Если книга учета поступления и выбытия дел, документов имеет тома, то каждый завершенный том должен иметь две крайние даты: начала и окончания ведения том</w:t>
      </w:r>
      <w:r w:rsidR="006C12F0">
        <w:rPr>
          <w:rFonts w:ascii="Times New Roman" w:hAnsi="Times New Roman" w:cs="Times New Roman"/>
          <w:sz w:val="28"/>
          <w:szCs w:val="28"/>
        </w:rPr>
        <w:t>а</w:t>
      </w:r>
      <w:r w:rsidR="00664CA0" w:rsidRPr="00664CA0">
        <w:rPr>
          <w:rFonts w:ascii="Times New Roman" w:hAnsi="Times New Roman" w:cs="Times New Roman"/>
          <w:sz w:val="28"/>
          <w:szCs w:val="28"/>
        </w:rPr>
        <w:t xml:space="preserve"> и книги.</w:t>
      </w:r>
    </w:p>
    <w:p w14:paraId="370A0BC7" w14:textId="1FF4108D" w:rsid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Пример заполнения книги учета и выбытия дел</w:t>
      </w:r>
      <w:r w:rsidR="004F133D">
        <w:rPr>
          <w:rFonts w:ascii="Times New Roman" w:hAnsi="Times New Roman" w:cs="Times New Roman"/>
          <w:sz w:val="28"/>
          <w:szCs w:val="28"/>
        </w:rPr>
        <w:t>, документов</w:t>
      </w:r>
      <w:r w:rsidRPr="009975FD">
        <w:rPr>
          <w:rFonts w:ascii="Times New Roman" w:hAnsi="Times New Roman" w:cs="Times New Roman"/>
          <w:sz w:val="28"/>
          <w:szCs w:val="28"/>
        </w:rPr>
        <w:t xml:space="preserve"> приведен в приложении № </w:t>
      </w:r>
      <w:r w:rsidR="00980C67">
        <w:rPr>
          <w:rFonts w:ascii="Times New Roman" w:hAnsi="Times New Roman" w:cs="Times New Roman"/>
          <w:sz w:val="28"/>
          <w:szCs w:val="28"/>
        </w:rPr>
        <w:t>9</w:t>
      </w:r>
      <w:r w:rsidRPr="009975FD">
        <w:rPr>
          <w:rFonts w:ascii="Times New Roman" w:hAnsi="Times New Roman" w:cs="Times New Roman"/>
          <w:sz w:val="28"/>
          <w:szCs w:val="28"/>
        </w:rPr>
        <w:t>.</w:t>
      </w:r>
    </w:p>
    <w:p w14:paraId="712BAA8A" w14:textId="77777777" w:rsidR="00F77A24" w:rsidRPr="009975FD" w:rsidRDefault="00F77A24" w:rsidP="009975FD">
      <w:pPr>
        <w:tabs>
          <w:tab w:val="left" w:pos="851"/>
        </w:tabs>
        <w:spacing w:after="0" w:line="360" w:lineRule="auto"/>
        <w:ind w:firstLine="709"/>
        <w:jc w:val="both"/>
        <w:rPr>
          <w:rFonts w:ascii="Times New Roman" w:hAnsi="Times New Roman" w:cs="Times New Roman"/>
          <w:sz w:val="28"/>
          <w:szCs w:val="28"/>
        </w:rPr>
      </w:pPr>
    </w:p>
    <w:p w14:paraId="17729482" w14:textId="77777777" w:rsidR="009975FD" w:rsidRPr="009975FD" w:rsidRDefault="009975FD" w:rsidP="00F77A24">
      <w:pPr>
        <w:pStyle w:val="1"/>
      </w:pPr>
      <w:bookmarkStart w:id="133" w:name="_Toc455671737"/>
      <w:bookmarkStart w:id="134" w:name="_Toc460423921"/>
      <w:bookmarkStart w:id="135" w:name="_Toc463607846"/>
      <w:bookmarkStart w:id="136" w:name="_Toc465784248"/>
      <w:r w:rsidRPr="009975FD">
        <w:t>3.2. Учет количества и состава дел</w:t>
      </w:r>
      <w:bookmarkEnd w:id="133"/>
      <w:bookmarkEnd w:id="134"/>
      <w:bookmarkEnd w:id="135"/>
      <w:bookmarkEnd w:id="136"/>
    </w:p>
    <w:p w14:paraId="7FACF6C5" w14:textId="77777777" w:rsidR="00F77A24" w:rsidRDefault="00F77A24" w:rsidP="009975FD">
      <w:pPr>
        <w:tabs>
          <w:tab w:val="left" w:pos="851"/>
        </w:tabs>
        <w:spacing w:after="0" w:line="360" w:lineRule="auto"/>
        <w:ind w:firstLine="709"/>
        <w:jc w:val="both"/>
        <w:rPr>
          <w:rFonts w:ascii="Times New Roman" w:hAnsi="Times New Roman" w:cs="Times New Roman"/>
          <w:sz w:val="28"/>
          <w:szCs w:val="28"/>
        </w:rPr>
      </w:pPr>
    </w:p>
    <w:p w14:paraId="21B7F015" w14:textId="225513B3"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Учет количества и состава дел осуществляется путем составления в архиве организации годовых разделов описей дел</w:t>
      </w:r>
      <w:r w:rsidR="00A82C1F">
        <w:rPr>
          <w:rFonts w:ascii="Times New Roman" w:hAnsi="Times New Roman" w:cs="Times New Roman"/>
          <w:sz w:val="28"/>
          <w:szCs w:val="28"/>
        </w:rPr>
        <w:t>, документов</w:t>
      </w:r>
      <w:r w:rsidRPr="009975FD">
        <w:rPr>
          <w:rFonts w:ascii="Times New Roman" w:hAnsi="Times New Roman" w:cs="Times New Roman"/>
          <w:sz w:val="28"/>
          <w:szCs w:val="28"/>
        </w:rPr>
        <w:t xml:space="preserve"> (п.</w:t>
      </w:r>
      <w:r w:rsidR="00F77A24">
        <w:rPr>
          <w:rFonts w:ascii="Times New Roman" w:hAnsi="Times New Roman" w:cs="Times New Roman"/>
          <w:sz w:val="28"/>
          <w:szCs w:val="28"/>
        </w:rPr>
        <w:t> </w:t>
      </w:r>
      <w:r w:rsidRPr="009975FD">
        <w:rPr>
          <w:rFonts w:ascii="Times New Roman" w:hAnsi="Times New Roman" w:cs="Times New Roman"/>
          <w:sz w:val="28"/>
          <w:szCs w:val="28"/>
        </w:rPr>
        <w:t>3.10., 5.5., приложения № 14-17 Правил) на основе описей дел структурных подразделений (п. 4.31., приложения № 23, 24 Правил). Описи дел структурных подразделений не подлежат учету в архиве организации.</w:t>
      </w:r>
    </w:p>
    <w:p w14:paraId="28821997" w14:textId="2ECCA13F"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Описи дел</w:t>
      </w:r>
      <w:r w:rsidR="00A82C1F">
        <w:rPr>
          <w:rFonts w:ascii="Times New Roman" w:hAnsi="Times New Roman" w:cs="Times New Roman"/>
          <w:sz w:val="28"/>
          <w:szCs w:val="28"/>
        </w:rPr>
        <w:t>, документов</w:t>
      </w:r>
      <w:r w:rsidRPr="009975FD">
        <w:rPr>
          <w:rFonts w:ascii="Times New Roman" w:hAnsi="Times New Roman" w:cs="Times New Roman"/>
          <w:sz w:val="28"/>
          <w:szCs w:val="28"/>
        </w:rPr>
        <w:t xml:space="preserve"> в архиве организации предназначены для </w:t>
      </w:r>
      <w:proofErr w:type="spellStart"/>
      <w:r w:rsidRPr="009975FD">
        <w:rPr>
          <w:rFonts w:ascii="Times New Roman" w:hAnsi="Times New Roman" w:cs="Times New Roman"/>
          <w:sz w:val="28"/>
          <w:szCs w:val="28"/>
        </w:rPr>
        <w:t>поединичного</w:t>
      </w:r>
      <w:proofErr w:type="spellEnd"/>
      <w:r w:rsidRPr="009975FD">
        <w:rPr>
          <w:rFonts w:ascii="Times New Roman" w:hAnsi="Times New Roman" w:cs="Times New Roman"/>
          <w:sz w:val="28"/>
          <w:szCs w:val="28"/>
        </w:rPr>
        <w:t xml:space="preserve"> и суммарного учета единиц хранения; закрепления порядка систематизации единиц хранения; учета изменений состава и объема архивных документов, включенных в опись дел.</w:t>
      </w:r>
    </w:p>
    <w:p w14:paraId="221C8608"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В архиве организации описи ведутся отдельно на дела постоянного хранения, на дела по личному составу, на дела временных (свыше 10 лет) сроков хранения (приложения № 14, 15, 16</w:t>
      </w:r>
      <w:r w:rsidR="00D272BB">
        <w:rPr>
          <w:rFonts w:ascii="Times New Roman" w:hAnsi="Times New Roman" w:cs="Times New Roman"/>
          <w:sz w:val="28"/>
          <w:szCs w:val="28"/>
        </w:rPr>
        <w:t xml:space="preserve"> Правил</w:t>
      </w:r>
      <w:r w:rsidRPr="009975FD">
        <w:rPr>
          <w:rFonts w:ascii="Times New Roman" w:hAnsi="Times New Roman" w:cs="Times New Roman"/>
          <w:sz w:val="28"/>
          <w:szCs w:val="28"/>
        </w:rPr>
        <w:t>). Данные о документах за определенный год, поступившие в архив организации, составляют годовой раздел описи дел, документов.</w:t>
      </w:r>
    </w:p>
    <w:p w14:paraId="3B4EA205"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Годовые разделы описей электронных дел составляются на электронные дела постоянного срока хранения и на электронные дела временных (свыше 10 лет) сроков хранения (приложения № 17, 18 Правил) на основе описей электронных дел структурных подразделений (п. 4.34., приложение № 24 Правил). </w:t>
      </w:r>
    </w:p>
    <w:p w14:paraId="52AA6DBC" w14:textId="23B8425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lastRenderedPageBreak/>
        <w:t xml:space="preserve">Первоочередной задачей архива организации является составление годовых разделов описей дел постоянного срока хранения, в том числе электронных, с целью обеспечения их сохранности </w:t>
      </w:r>
      <w:r w:rsidR="00A82C1F">
        <w:rPr>
          <w:rFonts w:ascii="Times New Roman" w:hAnsi="Times New Roman" w:cs="Times New Roman"/>
          <w:sz w:val="28"/>
          <w:szCs w:val="28"/>
        </w:rPr>
        <w:t>и</w:t>
      </w:r>
      <w:r w:rsidR="00A82C1F" w:rsidRPr="009975FD">
        <w:rPr>
          <w:rFonts w:ascii="Times New Roman" w:hAnsi="Times New Roman" w:cs="Times New Roman"/>
          <w:sz w:val="28"/>
          <w:szCs w:val="28"/>
        </w:rPr>
        <w:t xml:space="preserve"> </w:t>
      </w:r>
      <w:r w:rsidRPr="009975FD">
        <w:rPr>
          <w:rFonts w:ascii="Times New Roman" w:hAnsi="Times New Roman" w:cs="Times New Roman"/>
          <w:sz w:val="28"/>
          <w:szCs w:val="28"/>
        </w:rPr>
        <w:t xml:space="preserve">последующей передачи в государственный (муниципальный) архив. </w:t>
      </w:r>
    </w:p>
    <w:p w14:paraId="6F40AFEB" w14:textId="6ED5BD5F" w:rsidR="009975FD" w:rsidRPr="009975FD" w:rsidRDefault="0025788F" w:rsidP="009975FD">
      <w:pPr>
        <w:tabs>
          <w:tab w:val="left" w:pos="851"/>
        </w:tabs>
        <w:spacing w:after="0" w:line="360" w:lineRule="auto"/>
        <w:ind w:firstLine="709"/>
        <w:jc w:val="both"/>
        <w:rPr>
          <w:rFonts w:ascii="Times New Roman" w:hAnsi="Times New Roman" w:cs="Times New Roman"/>
          <w:sz w:val="28"/>
          <w:szCs w:val="28"/>
        </w:rPr>
      </w:pPr>
      <w:r w:rsidRPr="0025788F">
        <w:rPr>
          <w:rFonts w:ascii="Times New Roman" w:hAnsi="Times New Roman" w:cs="Times New Roman"/>
          <w:sz w:val="28"/>
          <w:szCs w:val="28"/>
        </w:rPr>
        <w:t xml:space="preserve">Составление годового раздела </w:t>
      </w:r>
      <w:r w:rsidR="00A82C1F" w:rsidRPr="0025788F">
        <w:rPr>
          <w:rFonts w:ascii="Times New Roman" w:hAnsi="Times New Roman" w:cs="Times New Roman"/>
          <w:sz w:val="28"/>
          <w:szCs w:val="28"/>
        </w:rPr>
        <w:t>опис</w:t>
      </w:r>
      <w:r w:rsidR="00A82C1F">
        <w:rPr>
          <w:rFonts w:ascii="Times New Roman" w:hAnsi="Times New Roman" w:cs="Times New Roman"/>
          <w:sz w:val="28"/>
          <w:szCs w:val="28"/>
        </w:rPr>
        <w:t>и</w:t>
      </w:r>
      <w:r w:rsidR="00A82C1F" w:rsidRPr="0025788F">
        <w:rPr>
          <w:rFonts w:ascii="Times New Roman" w:hAnsi="Times New Roman" w:cs="Times New Roman"/>
          <w:sz w:val="28"/>
          <w:szCs w:val="28"/>
        </w:rPr>
        <w:t xml:space="preserve"> </w:t>
      </w:r>
      <w:r w:rsidRPr="0025788F">
        <w:rPr>
          <w:rFonts w:ascii="Times New Roman" w:hAnsi="Times New Roman" w:cs="Times New Roman"/>
          <w:sz w:val="28"/>
          <w:szCs w:val="28"/>
        </w:rPr>
        <w:t>дел</w:t>
      </w:r>
      <w:r w:rsidR="00A82C1F">
        <w:rPr>
          <w:rFonts w:ascii="Times New Roman" w:hAnsi="Times New Roman" w:cs="Times New Roman"/>
          <w:sz w:val="28"/>
          <w:szCs w:val="28"/>
        </w:rPr>
        <w:t>, документов</w:t>
      </w:r>
      <w:r w:rsidRPr="0025788F">
        <w:rPr>
          <w:rFonts w:ascii="Times New Roman" w:hAnsi="Times New Roman" w:cs="Times New Roman"/>
          <w:sz w:val="28"/>
          <w:szCs w:val="28"/>
        </w:rPr>
        <w:t xml:space="preserve"> включает в себя:</w:t>
      </w:r>
      <w:r w:rsidR="001351E6">
        <w:rPr>
          <w:rFonts w:ascii="Times New Roman" w:hAnsi="Times New Roman" w:cs="Times New Roman"/>
          <w:sz w:val="28"/>
          <w:szCs w:val="28"/>
        </w:rPr>
        <w:t xml:space="preserve"> </w:t>
      </w:r>
      <w:r w:rsidR="009975FD" w:rsidRPr="009975FD">
        <w:rPr>
          <w:rFonts w:ascii="Times New Roman" w:hAnsi="Times New Roman" w:cs="Times New Roman"/>
          <w:sz w:val="28"/>
          <w:szCs w:val="28"/>
        </w:rPr>
        <w:t>оформление реквизитов заголовочной части и фиксацию учетных данных в описательной части описи.</w:t>
      </w:r>
    </w:p>
    <w:p w14:paraId="1FA9B66C" w14:textId="69623773"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К реквизитам заголовочной части годового раздела описи дел относятся:</w:t>
      </w:r>
    </w:p>
    <w:p w14:paraId="4CC7FE03" w14:textId="03F34C98"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полное официальное наименование организации</w:t>
      </w:r>
      <w:r w:rsidR="00652900">
        <w:rPr>
          <w:rFonts w:ascii="Times New Roman" w:hAnsi="Times New Roman" w:cs="Times New Roman"/>
          <w:sz w:val="28"/>
          <w:szCs w:val="28"/>
        </w:rPr>
        <w:t xml:space="preserve"> (если в опись включаются документы за период, когда организация имела иное название, в заголовочной части описи указывается </w:t>
      </w:r>
      <w:r w:rsidR="00652900" w:rsidRPr="00735C19">
        <w:rPr>
          <w:rFonts w:ascii="Times New Roman" w:hAnsi="Times New Roman" w:cs="Times New Roman"/>
          <w:sz w:val="28"/>
          <w:szCs w:val="28"/>
        </w:rPr>
        <w:t>наименование организации, составившей и утвердившей годовой раздел описи)</w:t>
      </w:r>
      <w:r w:rsidRPr="009975FD">
        <w:rPr>
          <w:rFonts w:ascii="Times New Roman" w:hAnsi="Times New Roman" w:cs="Times New Roman"/>
          <w:sz w:val="28"/>
          <w:szCs w:val="28"/>
        </w:rPr>
        <w:t xml:space="preserve">; </w:t>
      </w:r>
    </w:p>
    <w:p w14:paraId="2F689C72" w14:textId="18CEE771"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номер фонда (№ 1 – для архива, хранящего один фонд, в архивах организаций, хранящих дела более одного фонда, номер фонда присваивается по списку фондов (п. 3.</w:t>
      </w:r>
      <w:r w:rsidR="00F24C74">
        <w:rPr>
          <w:rFonts w:ascii="Times New Roman" w:hAnsi="Times New Roman" w:cs="Times New Roman"/>
          <w:sz w:val="28"/>
          <w:szCs w:val="28"/>
        </w:rPr>
        <w:t>8</w:t>
      </w:r>
      <w:r w:rsidRPr="009975FD">
        <w:rPr>
          <w:rFonts w:ascii="Times New Roman" w:hAnsi="Times New Roman" w:cs="Times New Roman"/>
          <w:sz w:val="28"/>
          <w:szCs w:val="28"/>
        </w:rPr>
        <w:t xml:space="preserve">. Правил, </w:t>
      </w:r>
      <w:r w:rsidR="00E80227">
        <w:rPr>
          <w:rFonts w:ascii="Times New Roman" w:hAnsi="Times New Roman" w:cs="Times New Roman"/>
          <w:sz w:val="28"/>
          <w:szCs w:val="28"/>
        </w:rPr>
        <w:t>раздел</w:t>
      </w:r>
      <w:r w:rsidRPr="009975FD">
        <w:rPr>
          <w:rFonts w:ascii="Times New Roman" w:hAnsi="Times New Roman" w:cs="Times New Roman"/>
          <w:sz w:val="28"/>
          <w:szCs w:val="28"/>
        </w:rPr>
        <w:t xml:space="preserve"> 3.4. Методических рекомендаций);</w:t>
      </w:r>
      <w:r w:rsidR="00F24C74">
        <w:rPr>
          <w:rFonts w:ascii="Times New Roman" w:hAnsi="Times New Roman" w:cs="Times New Roman"/>
          <w:sz w:val="28"/>
          <w:szCs w:val="28"/>
        </w:rPr>
        <w:t xml:space="preserve"> в архивах организаций – источников комплектования государственных и муниципальных архивов проставляется номер фонда, который присвоен ему государственным (муниципальным) архивом);</w:t>
      </w:r>
    </w:p>
    <w:p w14:paraId="5B4695B5"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номер описи дел, документов в соответствии с реестром описей (п. 3.11. Правил);</w:t>
      </w:r>
    </w:p>
    <w:p w14:paraId="3DEA27DB"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год, за который дела вносятся в раздел;</w:t>
      </w:r>
    </w:p>
    <w:p w14:paraId="5B07D400"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гриф утверждения руководителем организации.</w:t>
      </w:r>
    </w:p>
    <w:p w14:paraId="565CDCDD" w14:textId="3717C50B"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Названиями разделов в годовых разделах описей дел могут выступать названия структурных подразделений организации, названия функциональных направлений деятельности организации, наименования авторов документов или иное, согласно принятой в архиве организации схемы систематизации (принципов систематизации) архивных документов (п.</w:t>
      </w:r>
      <w:r w:rsidR="004B190E">
        <w:rPr>
          <w:rFonts w:ascii="Times New Roman" w:hAnsi="Times New Roman" w:cs="Times New Roman"/>
          <w:sz w:val="28"/>
          <w:szCs w:val="28"/>
        </w:rPr>
        <w:t xml:space="preserve"> </w:t>
      </w:r>
      <w:r w:rsidRPr="009975FD">
        <w:rPr>
          <w:rFonts w:ascii="Times New Roman" w:hAnsi="Times New Roman" w:cs="Times New Roman"/>
          <w:sz w:val="28"/>
          <w:szCs w:val="28"/>
        </w:rPr>
        <w:t>2.9. – 2.11 Правил).</w:t>
      </w:r>
    </w:p>
    <w:p w14:paraId="4391F475" w14:textId="5EE2CA63"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lastRenderedPageBreak/>
        <w:t>Описательные статьи (описательная статья – заголовок дел</w:t>
      </w:r>
      <w:r w:rsidR="00F76BBF">
        <w:rPr>
          <w:rFonts w:ascii="Times New Roman" w:hAnsi="Times New Roman" w:cs="Times New Roman"/>
          <w:sz w:val="28"/>
          <w:szCs w:val="28"/>
        </w:rPr>
        <w:t>а</w:t>
      </w:r>
      <w:r w:rsidRPr="009975FD">
        <w:rPr>
          <w:rFonts w:ascii="Times New Roman" w:hAnsi="Times New Roman" w:cs="Times New Roman"/>
          <w:sz w:val="28"/>
          <w:szCs w:val="28"/>
        </w:rPr>
        <w:t xml:space="preserve"> с относящимися к нему сведениями) годовых разделов описей дел нумеруются в валовом порядке (графа 1), нумерация каждого последующего годового раздела будет начинаться с числа, следующего за тем, которым закончилась нумерация предыдущего раздела. </w:t>
      </w:r>
    </w:p>
    <w:p w14:paraId="515C151A" w14:textId="77777777" w:rsidR="0025788F" w:rsidRDefault="0025788F" w:rsidP="0025788F">
      <w:pPr>
        <w:tabs>
          <w:tab w:val="left" w:pos="851"/>
        </w:tabs>
        <w:spacing w:after="0" w:line="360" w:lineRule="auto"/>
        <w:ind w:firstLine="709"/>
        <w:jc w:val="both"/>
        <w:rPr>
          <w:rFonts w:ascii="Times New Roman" w:hAnsi="Times New Roman" w:cs="Times New Roman"/>
          <w:sz w:val="28"/>
          <w:szCs w:val="28"/>
        </w:rPr>
      </w:pPr>
      <w:r w:rsidRPr="0025788F">
        <w:rPr>
          <w:rFonts w:ascii="Times New Roman" w:hAnsi="Times New Roman" w:cs="Times New Roman"/>
          <w:sz w:val="28"/>
          <w:szCs w:val="28"/>
        </w:rPr>
        <w:t>Пропущенные при составлении годового раздела описи заголовки дел, могут быть внесены в годовой раздел под литерными номерам</w:t>
      </w:r>
      <w:r>
        <w:rPr>
          <w:rFonts w:ascii="Times New Roman" w:hAnsi="Times New Roman" w:cs="Times New Roman"/>
          <w:sz w:val="28"/>
          <w:szCs w:val="28"/>
        </w:rPr>
        <w:t>и или в конец годового раздела.</w:t>
      </w:r>
    </w:p>
    <w:p w14:paraId="779BFC6D"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Заголовки дел, содержащих документы за несколько лет, включаются в годовой раздел описи дел по дате заведения. </w:t>
      </w:r>
    </w:p>
    <w:p w14:paraId="362FD344" w14:textId="6EC147C8"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Закрепление за каждым делом в годовом разделе описи дел самостоятельного индивидуального порядкового номера, который является номером </w:t>
      </w:r>
      <w:r w:rsidR="00F76BBF">
        <w:rPr>
          <w:rFonts w:ascii="Times New Roman" w:hAnsi="Times New Roman" w:cs="Times New Roman"/>
          <w:sz w:val="28"/>
          <w:szCs w:val="28"/>
        </w:rPr>
        <w:t>единицы хранения</w:t>
      </w:r>
      <w:r w:rsidR="00F76BBF" w:rsidRPr="009975FD">
        <w:rPr>
          <w:rFonts w:ascii="Times New Roman" w:hAnsi="Times New Roman" w:cs="Times New Roman"/>
          <w:sz w:val="28"/>
          <w:szCs w:val="28"/>
        </w:rPr>
        <w:t xml:space="preserve"> </w:t>
      </w:r>
      <w:r w:rsidRPr="009975FD">
        <w:rPr>
          <w:rFonts w:ascii="Times New Roman" w:hAnsi="Times New Roman" w:cs="Times New Roman"/>
          <w:sz w:val="28"/>
          <w:szCs w:val="28"/>
        </w:rPr>
        <w:t xml:space="preserve">в архиве организации и включается в архивный шифр, обеспечивает </w:t>
      </w:r>
      <w:proofErr w:type="spellStart"/>
      <w:r w:rsidRPr="009975FD">
        <w:rPr>
          <w:rFonts w:ascii="Times New Roman" w:hAnsi="Times New Roman" w:cs="Times New Roman"/>
          <w:sz w:val="28"/>
          <w:szCs w:val="28"/>
        </w:rPr>
        <w:t>поединичный</w:t>
      </w:r>
      <w:proofErr w:type="spellEnd"/>
      <w:r w:rsidRPr="009975FD">
        <w:rPr>
          <w:rFonts w:ascii="Times New Roman" w:hAnsi="Times New Roman" w:cs="Times New Roman"/>
          <w:sz w:val="28"/>
          <w:szCs w:val="28"/>
        </w:rPr>
        <w:t xml:space="preserve"> учет единиц хранения в архиве организации. </w:t>
      </w:r>
    </w:p>
    <w:p w14:paraId="63C8A04F"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Содержание описательных статей описи дел, документов должно точно соответствовать сведениям, вынесенным на обложки дел (приложение № 5). </w:t>
      </w:r>
    </w:p>
    <w:p w14:paraId="22BAD0EA"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Графа «Примечание» предназначена для отметок о выбытии дел, особенностях физического состояния дел и др.</w:t>
      </w:r>
    </w:p>
    <w:p w14:paraId="73ED6F28" w14:textId="25B5C2D0" w:rsidR="00664CA0" w:rsidRPr="00664CA0" w:rsidRDefault="009975FD" w:rsidP="00664CA0">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При внесении в годовой раздел описи подряд </w:t>
      </w:r>
      <w:r w:rsidR="006C12F0">
        <w:rPr>
          <w:rFonts w:ascii="Times New Roman" w:hAnsi="Times New Roman" w:cs="Times New Roman"/>
          <w:sz w:val="28"/>
          <w:szCs w:val="28"/>
        </w:rPr>
        <w:t xml:space="preserve">одинаковых </w:t>
      </w:r>
      <w:r w:rsidRPr="009975FD">
        <w:rPr>
          <w:rFonts w:ascii="Times New Roman" w:hAnsi="Times New Roman" w:cs="Times New Roman"/>
          <w:sz w:val="28"/>
          <w:szCs w:val="28"/>
        </w:rPr>
        <w:t xml:space="preserve">заголовков дел </w:t>
      </w:r>
      <w:r w:rsidR="006C12F0">
        <w:rPr>
          <w:rFonts w:ascii="Times New Roman" w:hAnsi="Times New Roman" w:cs="Times New Roman"/>
          <w:sz w:val="28"/>
          <w:szCs w:val="28"/>
        </w:rPr>
        <w:t>все</w:t>
      </w:r>
      <w:r w:rsidR="006C12F0" w:rsidRPr="009975FD">
        <w:rPr>
          <w:rFonts w:ascii="Times New Roman" w:hAnsi="Times New Roman" w:cs="Times New Roman"/>
          <w:sz w:val="28"/>
          <w:szCs w:val="28"/>
        </w:rPr>
        <w:t xml:space="preserve"> заголов</w:t>
      </w:r>
      <w:r w:rsidR="006C12F0">
        <w:rPr>
          <w:rFonts w:ascii="Times New Roman" w:hAnsi="Times New Roman" w:cs="Times New Roman"/>
          <w:sz w:val="28"/>
          <w:szCs w:val="28"/>
        </w:rPr>
        <w:t>ки</w:t>
      </w:r>
      <w:r w:rsidR="006C12F0" w:rsidRPr="009975FD">
        <w:rPr>
          <w:rFonts w:ascii="Times New Roman" w:hAnsi="Times New Roman" w:cs="Times New Roman"/>
          <w:sz w:val="28"/>
          <w:szCs w:val="28"/>
        </w:rPr>
        <w:t xml:space="preserve"> </w:t>
      </w:r>
      <w:r w:rsidRPr="009975FD">
        <w:rPr>
          <w:rFonts w:ascii="Times New Roman" w:hAnsi="Times New Roman" w:cs="Times New Roman"/>
          <w:sz w:val="28"/>
          <w:szCs w:val="28"/>
        </w:rPr>
        <w:t xml:space="preserve">дела </w:t>
      </w:r>
      <w:r w:rsidR="006C12F0" w:rsidRPr="009975FD">
        <w:rPr>
          <w:rFonts w:ascii="Times New Roman" w:hAnsi="Times New Roman" w:cs="Times New Roman"/>
          <w:sz w:val="28"/>
          <w:szCs w:val="28"/>
        </w:rPr>
        <w:t>записыва</w:t>
      </w:r>
      <w:r w:rsidR="006C12F0">
        <w:rPr>
          <w:rFonts w:ascii="Times New Roman" w:hAnsi="Times New Roman" w:cs="Times New Roman"/>
          <w:sz w:val="28"/>
          <w:szCs w:val="28"/>
        </w:rPr>
        <w:t>ю</w:t>
      </w:r>
      <w:r w:rsidR="006C12F0" w:rsidRPr="009975FD">
        <w:rPr>
          <w:rFonts w:ascii="Times New Roman" w:hAnsi="Times New Roman" w:cs="Times New Roman"/>
          <w:sz w:val="28"/>
          <w:szCs w:val="28"/>
        </w:rPr>
        <w:t xml:space="preserve">тся </w:t>
      </w:r>
      <w:r w:rsidRPr="009975FD">
        <w:rPr>
          <w:rFonts w:ascii="Times New Roman" w:hAnsi="Times New Roman" w:cs="Times New Roman"/>
          <w:sz w:val="28"/>
          <w:szCs w:val="28"/>
        </w:rPr>
        <w:t xml:space="preserve">полностью, </w:t>
      </w:r>
      <w:r w:rsidR="00664CA0" w:rsidRPr="00664CA0">
        <w:rPr>
          <w:rFonts w:ascii="Times New Roman" w:hAnsi="Times New Roman" w:cs="Times New Roman"/>
          <w:sz w:val="28"/>
          <w:szCs w:val="28"/>
        </w:rPr>
        <w:t>не допускается применение формулировки «То же»</w:t>
      </w:r>
      <w:r w:rsidR="006425F1">
        <w:rPr>
          <w:rFonts w:ascii="Times New Roman" w:hAnsi="Times New Roman" w:cs="Times New Roman"/>
          <w:sz w:val="28"/>
          <w:szCs w:val="28"/>
        </w:rPr>
        <w:t xml:space="preserve"> (при автоматизированном ведении описи дел поиск по таким заголовкам невозможен)</w:t>
      </w:r>
      <w:r w:rsidR="00664CA0" w:rsidRPr="00664CA0">
        <w:rPr>
          <w:rFonts w:ascii="Times New Roman" w:hAnsi="Times New Roman" w:cs="Times New Roman"/>
          <w:sz w:val="28"/>
          <w:szCs w:val="28"/>
        </w:rPr>
        <w:t xml:space="preserve">. </w:t>
      </w:r>
    </w:p>
    <w:p w14:paraId="60FAAF75"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Суммарный учет единиц хранения достигается путем оформления итоговой записи к каждому годовому разделу описи дел, документов, в которой цифрами и прописью указывается:</w:t>
      </w:r>
    </w:p>
    <w:p w14:paraId="0C2A0A07"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фактическое количество единиц хранения, включенных в годовой раздел;</w:t>
      </w:r>
    </w:p>
    <w:p w14:paraId="43CF5EF2"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первый и последний номера единиц хранения;</w:t>
      </w:r>
    </w:p>
    <w:p w14:paraId="057A50CB"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lastRenderedPageBreak/>
        <w:t>–</w:t>
      </w:r>
      <w:r w:rsidRPr="009975FD">
        <w:rPr>
          <w:rFonts w:ascii="Times New Roman" w:hAnsi="Times New Roman" w:cs="Times New Roman"/>
          <w:sz w:val="28"/>
          <w:szCs w:val="28"/>
        </w:rPr>
        <w:tab/>
        <w:t>особенности нумерации: литерные и пропущенные номера (для годовых разделов описей электронных дел указывается общий объем записей в Мб).</w:t>
      </w:r>
    </w:p>
    <w:p w14:paraId="407A3E48"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Пример итоговой записи к годовому разделу описи дел:</w:t>
      </w:r>
    </w:p>
    <w:p w14:paraId="2CB43563"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9975FD" w:rsidRPr="009975FD" w14:paraId="605D7DD1" w14:textId="77777777" w:rsidTr="009975FD">
        <w:tc>
          <w:tcPr>
            <w:tcW w:w="9571" w:type="dxa"/>
          </w:tcPr>
          <w:p w14:paraId="1870D9A7" w14:textId="77777777" w:rsidR="009975FD" w:rsidRPr="009975FD" w:rsidRDefault="009975FD" w:rsidP="009975FD">
            <w:pPr>
              <w:tabs>
                <w:tab w:val="left" w:pos="851"/>
              </w:tabs>
              <w:spacing w:after="0" w:line="240" w:lineRule="auto"/>
              <w:jc w:val="both"/>
              <w:rPr>
                <w:rFonts w:ascii="Times New Roman" w:hAnsi="Times New Roman" w:cs="Times New Roman"/>
                <w:sz w:val="24"/>
                <w:szCs w:val="24"/>
              </w:rPr>
            </w:pPr>
          </w:p>
          <w:p w14:paraId="3C5AA878" w14:textId="77777777" w:rsidR="009975FD" w:rsidRPr="009975FD" w:rsidRDefault="009975FD" w:rsidP="009975FD">
            <w:pPr>
              <w:tabs>
                <w:tab w:val="left" w:pos="851"/>
              </w:tabs>
              <w:spacing w:after="0" w:line="240" w:lineRule="auto"/>
              <w:jc w:val="both"/>
              <w:rPr>
                <w:rFonts w:ascii="Times New Roman" w:hAnsi="Times New Roman" w:cs="Times New Roman"/>
                <w:sz w:val="24"/>
                <w:szCs w:val="24"/>
              </w:rPr>
            </w:pPr>
            <w:r w:rsidRPr="009975FD">
              <w:rPr>
                <w:rFonts w:ascii="Times New Roman" w:hAnsi="Times New Roman" w:cs="Times New Roman"/>
                <w:sz w:val="24"/>
                <w:szCs w:val="24"/>
              </w:rPr>
              <w:t xml:space="preserve">В данный раздел описи внесено </w:t>
            </w:r>
            <w:r w:rsidRPr="009975FD">
              <w:rPr>
                <w:rFonts w:ascii="Times New Roman" w:hAnsi="Times New Roman" w:cs="Times New Roman"/>
                <w:sz w:val="24"/>
                <w:szCs w:val="24"/>
                <w:u w:val="single"/>
              </w:rPr>
              <w:t>25 (двадцать пять)</w:t>
            </w:r>
            <w:r w:rsidRPr="009975FD">
              <w:rPr>
                <w:rFonts w:ascii="Times New Roman" w:hAnsi="Times New Roman" w:cs="Times New Roman"/>
                <w:sz w:val="24"/>
                <w:szCs w:val="24"/>
              </w:rPr>
              <w:t>________________________ дел,</w:t>
            </w:r>
          </w:p>
          <w:p w14:paraId="7CFDE466" w14:textId="0A21029D" w:rsidR="009975FD" w:rsidRPr="009975FD" w:rsidRDefault="009975FD" w:rsidP="009975FD">
            <w:pPr>
              <w:autoSpaceDE w:val="0"/>
              <w:autoSpaceDN w:val="0"/>
              <w:adjustRightInd w:val="0"/>
              <w:spacing w:after="0" w:line="240" w:lineRule="auto"/>
              <w:ind w:firstLine="284"/>
              <w:rPr>
                <w:rFonts w:ascii="Times New Roman" w:hAnsi="Times New Roman" w:cs="Times New Roman"/>
                <w:lang w:eastAsia="ru-RU"/>
              </w:rPr>
            </w:pPr>
            <w:r w:rsidRPr="009975FD">
              <w:rPr>
                <w:rFonts w:ascii="Times New Roman" w:hAnsi="Times New Roman" w:cs="Times New Roman"/>
                <w:sz w:val="24"/>
                <w:szCs w:val="24"/>
              </w:rPr>
              <w:tab/>
            </w:r>
            <w:r w:rsidRPr="009975FD">
              <w:rPr>
                <w:rFonts w:ascii="Times New Roman" w:hAnsi="Times New Roman" w:cs="Times New Roman"/>
                <w:sz w:val="24"/>
                <w:szCs w:val="24"/>
              </w:rPr>
              <w:tab/>
            </w:r>
            <w:r w:rsidRPr="009975FD">
              <w:rPr>
                <w:rFonts w:ascii="Times New Roman" w:hAnsi="Times New Roman" w:cs="Times New Roman"/>
                <w:sz w:val="24"/>
                <w:szCs w:val="24"/>
              </w:rPr>
              <w:tab/>
            </w:r>
            <w:r w:rsidRPr="009975FD">
              <w:rPr>
                <w:rFonts w:ascii="Times New Roman" w:hAnsi="Times New Roman" w:cs="Times New Roman"/>
                <w:sz w:val="24"/>
                <w:szCs w:val="24"/>
              </w:rPr>
              <w:tab/>
            </w:r>
            <w:r w:rsidRPr="009975FD">
              <w:rPr>
                <w:rFonts w:ascii="Times New Roman" w:hAnsi="Times New Roman" w:cs="Times New Roman"/>
                <w:sz w:val="24"/>
                <w:szCs w:val="24"/>
              </w:rPr>
              <w:tab/>
            </w:r>
            <w:r w:rsidRPr="009975FD">
              <w:rPr>
                <w:rFonts w:ascii="Times New Roman" w:hAnsi="Times New Roman" w:cs="Times New Roman"/>
                <w:lang w:eastAsia="ru-RU"/>
              </w:rPr>
              <w:t>(цифрами и прописью)</w:t>
            </w:r>
          </w:p>
          <w:p w14:paraId="333010F8" w14:textId="77777777" w:rsidR="009975FD" w:rsidRPr="009975FD" w:rsidRDefault="009975FD" w:rsidP="009975FD">
            <w:pPr>
              <w:tabs>
                <w:tab w:val="left" w:pos="851"/>
              </w:tabs>
              <w:spacing w:after="0" w:line="240" w:lineRule="auto"/>
              <w:jc w:val="both"/>
              <w:rPr>
                <w:rFonts w:ascii="Times New Roman" w:hAnsi="Times New Roman" w:cs="Times New Roman"/>
                <w:sz w:val="24"/>
                <w:szCs w:val="24"/>
              </w:rPr>
            </w:pPr>
            <w:r w:rsidRPr="009975FD">
              <w:rPr>
                <w:rFonts w:ascii="Times New Roman" w:hAnsi="Times New Roman" w:cs="Times New Roman"/>
                <w:sz w:val="24"/>
                <w:szCs w:val="24"/>
              </w:rPr>
              <w:t xml:space="preserve">с № </w:t>
            </w:r>
            <w:r w:rsidRPr="009975FD">
              <w:rPr>
                <w:rFonts w:ascii="Times New Roman" w:hAnsi="Times New Roman" w:cs="Times New Roman"/>
                <w:sz w:val="24"/>
                <w:szCs w:val="24"/>
                <w:u w:val="single"/>
              </w:rPr>
              <w:t>19</w:t>
            </w:r>
            <w:r w:rsidRPr="009975FD">
              <w:rPr>
                <w:rFonts w:ascii="Times New Roman" w:hAnsi="Times New Roman" w:cs="Times New Roman"/>
                <w:sz w:val="24"/>
                <w:szCs w:val="24"/>
              </w:rPr>
              <w:t xml:space="preserve">________________________ по № </w:t>
            </w:r>
            <w:r w:rsidRPr="009975FD">
              <w:rPr>
                <w:rFonts w:ascii="Times New Roman" w:hAnsi="Times New Roman" w:cs="Times New Roman"/>
                <w:sz w:val="24"/>
                <w:szCs w:val="24"/>
                <w:u w:val="single"/>
              </w:rPr>
              <w:t>43</w:t>
            </w:r>
            <w:r w:rsidRPr="009975FD">
              <w:rPr>
                <w:rFonts w:ascii="Times New Roman" w:hAnsi="Times New Roman" w:cs="Times New Roman"/>
                <w:sz w:val="24"/>
                <w:szCs w:val="24"/>
              </w:rPr>
              <w:t>________________________, в том числе:</w:t>
            </w:r>
          </w:p>
          <w:p w14:paraId="5607D3EF" w14:textId="77777777" w:rsidR="009975FD" w:rsidRPr="009975FD" w:rsidRDefault="009975FD" w:rsidP="009975FD">
            <w:pPr>
              <w:tabs>
                <w:tab w:val="left" w:pos="851"/>
              </w:tabs>
              <w:spacing w:after="0" w:line="240" w:lineRule="auto"/>
              <w:jc w:val="both"/>
              <w:rPr>
                <w:rFonts w:ascii="Times New Roman" w:hAnsi="Times New Roman" w:cs="Times New Roman"/>
                <w:sz w:val="24"/>
                <w:szCs w:val="24"/>
              </w:rPr>
            </w:pPr>
            <w:r w:rsidRPr="009975FD">
              <w:rPr>
                <w:rFonts w:ascii="Times New Roman" w:hAnsi="Times New Roman" w:cs="Times New Roman"/>
                <w:sz w:val="24"/>
                <w:szCs w:val="24"/>
              </w:rPr>
              <w:t xml:space="preserve">литерные номера: </w:t>
            </w:r>
            <w:r w:rsidRPr="009975FD">
              <w:rPr>
                <w:rFonts w:ascii="Times New Roman" w:hAnsi="Times New Roman" w:cs="Times New Roman"/>
                <w:sz w:val="24"/>
                <w:szCs w:val="24"/>
                <w:u w:val="single"/>
              </w:rPr>
              <w:t>21а</w:t>
            </w:r>
            <w:r w:rsidRPr="009975FD">
              <w:rPr>
                <w:rFonts w:ascii="Times New Roman" w:hAnsi="Times New Roman" w:cs="Times New Roman"/>
                <w:sz w:val="24"/>
                <w:szCs w:val="24"/>
              </w:rPr>
              <w:t>___________________________________________________</w:t>
            </w:r>
          </w:p>
          <w:p w14:paraId="055A4980" w14:textId="77777777" w:rsidR="009975FD" w:rsidRPr="009975FD" w:rsidRDefault="009975FD" w:rsidP="009975FD">
            <w:pPr>
              <w:tabs>
                <w:tab w:val="left" w:pos="851"/>
              </w:tabs>
              <w:spacing w:after="0" w:line="240" w:lineRule="auto"/>
              <w:jc w:val="both"/>
              <w:rPr>
                <w:rFonts w:ascii="Times New Roman" w:hAnsi="Times New Roman" w:cs="Times New Roman"/>
                <w:sz w:val="24"/>
                <w:szCs w:val="24"/>
              </w:rPr>
            </w:pPr>
            <w:r w:rsidRPr="009975FD">
              <w:rPr>
                <w:rFonts w:ascii="Times New Roman" w:hAnsi="Times New Roman" w:cs="Times New Roman"/>
                <w:sz w:val="24"/>
                <w:szCs w:val="24"/>
              </w:rPr>
              <w:t xml:space="preserve">пропущенные номера: </w:t>
            </w:r>
            <w:r w:rsidRPr="009975FD">
              <w:rPr>
                <w:rFonts w:ascii="Times New Roman" w:hAnsi="Times New Roman" w:cs="Times New Roman"/>
                <w:sz w:val="24"/>
                <w:szCs w:val="24"/>
                <w:u w:val="single"/>
              </w:rPr>
              <w:t>39</w:t>
            </w:r>
            <w:r w:rsidRPr="009975FD">
              <w:rPr>
                <w:rFonts w:ascii="Times New Roman" w:hAnsi="Times New Roman" w:cs="Times New Roman"/>
                <w:sz w:val="24"/>
                <w:szCs w:val="24"/>
              </w:rPr>
              <w:t>________________________________________________</w:t>
            </w:r>
          </w:p>
          <w:p w14:paraId="73C26686" w14:textId="77777777" w:rsidR="009975FD" w:rsidRPr="009975FD" w:rsidRDefault="009975FD" w:rsidP="009975FD">
            <w:pPr>
              <w:tabs>
                <w:tab w:val="left" w:pos="851"/>
              </w:tabs>
              <w:spacing w:after="0" w:line="240" w:lineRule="auto"/>
              <w:jc w:val="both"/>
              <w:rPr>
                <w:rFonts w:ascii="Times New Roman" w:hAnsi="Times New Roman" w:cs="Times New Roman"/>
                <w:sz w:val="24"/>
                <w:szCs w:val="24"/>
              </w:rPr>
            </w:pPr>
          </w:p>
          <w:p w14:paraId="03E41746" w14:textId="77777777" w:rsidR="009975FD" w:rsidRPr="009975FD" w:rsidRDefault="009975FD" w:rsidP="009975FD">
            <w:pPr>
              <w:tabs>
                <w:tab w:val="left" w:pos="851"/>
              </w:tabs>
              <w:spacing w:after="0" w:line="240" w:lineRule="auto"/>
              <w:jc w:val="both"/>
              <w:rPr>
                <w:rFonts w:ascii="Times New Roman" w:hAnsi="Times New Roman" w:cs="Times New Roman"/>
                <w:sz w:val="24"/>
                <w:szCs w:val="24"/>
              </w:rPr>
            </w:pPr>
          </w:p>
        </w:tc>
      </w:tr>
    </w:tbl>
    <w:p w14:paraId="7DB0AD43" w14:textId="77777777" w:rsidR="009975FD" w:rsidRPr="009975FD" w:rsidRDefault="009975FD" w:rsidP="009975FD">
      <w:pPr>
        <w:tabs>
          <w:tab w:val="left" w:pos="851"/>
        </w:tabs>
        <w:spacing w:after="0"/>
        <w:ind w:firstLine="709"/>
        <w:jc w:val="both"/>
        <w:rPr>
          <w:rFonts w:ascii="Times New Roman" w:hAnsi="Times New Roman" w:cs="Times New Roman"/>
          <w:sz w:val="24"/>
          <w:szCs w:val="24"/>
        </w:rPr>
      </w:pPr>
    </w:p>
    <w:p w14:paraId="7DF3EA95" w14:textId="77777777" w:rsidR="009975FD" w:rsidRPr="009975FD" w:rsidRDefault="009975FD" w:rsidP="009975FD">
      <w:pPr>
        <w:tabs>
          <w:tab w:val="left" w:pos="851"/>
        </w:tabs>
        <w:spacing w:after="0"/>
        <w:ind w:firstLine="709"/>
        <w:jc w:val="both"/>
        <w:rPr>
          <w:rFonts w:ascii="Times New Roman" w:hAnsi="Times New Roman" w:cs="Times New Roman"/>
          <w:sz w:val="28"/>
          <w:szCs w:val="24"/>
        </w:rPr>
      </w:pPr>
      <w:r w:rsidRPr="009975FD">
        <w:rPr>
          <w:rFonts w:ascii="Times New Roman" w:hAnsi="Times New Roman" w:cs="Times New Roman"/>
          <w:sz w:val="28"/>
          <w:szCs w:val="24"/>
        </w:rPr>
        <w:t>Пример итоговой записи к годовому разделу описи электронных дел:</w:t>
      </w:r>
    </w:p>
    <w:p w14:paraId="117B5117" w14:textId="77777777" w:rsidR="009975FD" w:rsidRPr="009975FD" w:rsidRDefault="009975FD" w:rsidP="009975FD">
      <w:pPr>
        <w:tabs>
          <w:tab w:val="left" w:pos="851"/>
        </w:tabs>
        <w:spacing w:after="0"/>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9975FD" w:rsidRPr="009975FD" w14:paraId="1F43F0B3" w14:textId="77777777" w:rsidTr="009975FD">
        <w:tc>
          <w:tcPr>
            <w:tcW w:w="9571" w:type="dxa"/>
          </w:tcPr>
          <w:p w14:paraId="42E295AE" w14:textId="77777777" w:rsidR="009975FD" w:rsidRPr="009975FD" w:rsidRDefault="009975FD" w:rsidP="009975FD">
            <w:pPr>
              <w:tabs>
                <w:tab w:val="left" w:pos="851"/>
              </w:tabs>
              <w:spacing w:after="0" w:line="240" w:lineRule="auto"/>
              <w:jc w:val="both"/>
              <w:rPr>
                <w:rFonts w:ascii="Times New Roman" w:hAnsi="Times New Roman" w:cs="Times New Roman"/>
                <w:sz w:val="24"/>
                <w:szCs w:val="24"/>
              </w:rPr>
            </w:pPr>
          </w:p>
          <w:p w14:paraId="09950224" w14:textId="77777777" w:rsidR="009975FD" w:rsidRPr="009975FD" w:rsidRDefault="009975FD" w:rsidP="009975FD">
            <w:pPr>
              <w:tabs>
                <w:tab w:val="left" w:pos="851"/>
              </w:tabs>
              <w:spacing w:after="0" w:line="240" w:lineRule="auto"/>
              <w:jc w:val="both"/>
              <w:rPr>
                <w:rFonts w:ascii="Times New Roman" w:hAnsi="Times New Roman" w:cs="Times New Roman"/>
                <w:sz w:val="24"/>
                <w:szCs w:val="24"/>
              </w:rPr>
            </w:pPr>
            <w:r w:rsidRPr="009975FD">
              <w:rPr>
                <w:rFonts w:ascii="Times New Roman" w:hAnsi="Times New Roman" w:cs="Times New Roman"/>
                <w:sz w:val="24"/>
                <w:szCs w:val="24"/>
              </w:rPr>
              <w:t xml:space="preserve">В данный раздел описи внесено </w:t>
            </w:r>
            <w:r w:rsidRPr="009975FD">
              <w:rPr>
                <w:rFonts w:ascii="Times New Roman" w:hAnsi="Times New Roman" w:cs="Times New Roman"/>
                <w:sz w:val="24"/>
                <w:szCs w:val="24"/>
                <w:u w:val="single"/>
              </w:rPr>
              <w:t>12 (двенадцать)</w:t>
            </w:r>
            <w:r w:rsidRPr="009975FD">
              <w:rPr>
                <w:rFonts w:ascii="Times New Roman" w:hAnsi="Times New Roman" w:cs="Times New Roman"/>
                <w:sz w:val="24"/>
                <w:szCs w:val="24"/>
              </w:rPr>
              <w:t>_______________________ дел,</w:t>
            </w:r>
          </w:p>
          <w:p w14:paraId="347FCEF5" w14:textId="77777777" w:rsidR="009975FD" w:rsidRPr="009975FD" w:rsidRDefault="009975FD" w:rsidP="009975FD">
            <w:pPr>
              <w:autoSpaceDE w:val="0"/>
              <w:autoSpaceDN w:val="0"/>
              <w:adjustRightInd w:val="0"/>
              <w:spacing w:after="0" w:line="240" w:lineRule="auto"/>
              <w:ind w:firstLine="284"/>
              <w:rPr>
                <w:rFonts w:ascii="Times New Roman" w:hAnsi="Times New Roman" w:cs="Times New Roman"/>
                <w:lang w:eastAsia="ru-RU"/>
              </w:rPr>
            </w:pPr>
            <w:r w:rsidRPr="009975FD">
              <w:rPr>
                <w:rFonts w:ascii="Times New Roman" w:hAnsi="Times New Roman" w:cs="Times New Roman"/>
                <w:sz w:val="24"/>
                <w:szCs w:val="24"/>
              </w:rPr>
              <w:tab/>
            </w:r>
            <w:r w:rsidRPr="009975FD">
              <w:rPr>
                <w:rFonts w:ascii="Times New Roman" w:hAnsi="Times New Roman" w:cs="Times New Roman"/>
                <w:sz w:val="24"/>
                <w:szCs w:val="24"/>
              </w:rPr>
              <w:tab/>
            </w:r>
            <w:r w:rsidRPr="009975FD">
              <w:rPr>
                <w:rFonts w:ascii="Times New Roman" w:hAnsi="Times New Roman" w:cs="Times New Roman"/>
                <w:sz w:val="24"/>
                <w:szCs w:val="24"/>
              </w:rPr>
              <w:tab/>
            </w:r>
            <w:r w:rsidRPr="009975FD">
              <w:rPr>
                <w:rFonts w:ascii="Times New Roman" w:hAnsi="Times New Roman" w:cs="Times New Roman"/>
                <w:sz w:val="24"/>
                <w:szCs w:val="24"/>
              </w:rPr>
              <w:tab/>
            </w:r>
            <w:r w:rsidRPr="009975FD">
              <w:rPr>
                <w:rFonts w:ascii="Times New Roman" w:hAnsi="Times New Roman" w:cs="Times New Roman"/>
                <w:sz w:val="24"/>
                <w:szCs w:val="24"/>
              </w:rPr>
              <w:tab/>
            </w:r>
            <w:r w:rsidRPr="009975FD">
              <w:rPr>
                <w:rFonts w:ascii="Times New Roman" w:hAnsi="Times New Roman" w:cs="Times New Roman"/>
                <w:sz w:val="24"/>
                <w:szCs w:val="24"/>
              </w:rPr>
              <w:tab/>
            </w:r>
            <w:r w:rsidRPr="009975FD">
              <w:rPr>
                <w:rFonts w:ascii="Times New Roman" w:hAnsi="Times New Roman" w:cs="Times New Roman"/>
                <w:sz w:val="24"/>
                <w:szCs w:val="24"/>
              </w:rPr>
              <w:tab/>
            </w:r>
            <w:r w:rsidRPr="009975FD">
              <w:rPr>
                <w:rFonts w:ascii="Times New Roman" w:hAnsi="Times New Roman" w:cs="Times New Roman"/>
                <w:lang w:eastAsia="ru-RU"/>
              </w:rPr>
              <w:t>(цифрами и прописью)</w:t>
            </w:r>
          </w:p>
          <w:p w14:paraId="26336978" w14:textId="77777777" w:rsidR="009975FD" w:rsidRPr="009975FD" w:rsidRDefault="009975FD" w:rsidP="009975FD">
            <w:pPr>
              <w:autoSpaceDE w:val="0"/>
              <w:autoSpaceDN w:val="0"/>
              <w:adjustRightInd w:val="0"/>
              <w:spacing w:after="0" w:line="240" w:lineRule="auto"/>
              <w:rPr>
                <w:rFonts w:ascii="Times New Roman" w:hAnsi="Times New Roman" w:cs="Times New Roman"/>
                <w:sz w:val="24"/>
                <w:szCs w:val="24"/>
                <w:lang w:eastAsia="ru-RU"/>
              </w:rPr>
            </w:pPr>
            <w:r w:rsidRPr="009975FD">
              <w:rPr>
                <w:rFonts w:ascii="Times New Roman" w:hAnsi="Times New Roman" w:cs="Times New Roman"/>
                <w:sz w:val="24"/>
                <w:szCs w:val="24"/>
                <w:lang w:eastAsia="ru-RU"/>
              </w:rPr>
              <w:t xml:space="preserve">с № </w:t>
            </w:r>
            <w:r w:rsidRPr="009975FD">
              <w:rPr>
                <w:rFonts w:ascii="Times New Roman" w:hAnsi="Times New Roman" w:cs="Times New Roman"/>
                <w:sz w:val="24"/>
                <w:szCs w:val="24"/>
                <w:u w:val="single"/>
                <w:lang w:eastAsia="ru-RU"/>
              </w:rPr>
              <w:t>24 (двадцать четыре)</w:t>
            </w:r>
            <w:r w:rsidRPr="009975FD">
              <w:rPr>
                <w:rFonts w:ascii="Times New Roman" w:hAnsi="Times New Roman" w:cs="Times New Roman"/>
                <w:sz w:val="24"/>
                <w:szCs w:val="24"/>
                <w:lang w:eastAsia="ru-RU"/>
              </w:rPr>
              <w:t>_______</w:t>
            </w:r>
            <w:r w:rsidRPr="009975FD">
              <w:rPr>
                <w:rFonts w:ascii="Times New Roman" w:hAnsi="Times New Roman" w:cs="Times New Roman"/>
                <w:sz w:val="24"/>
                <w:szCs w:val="24"/>
                <w:lang w:eastAsia="ru-RU"/>
              </w:rPr>
              <w:tab/>
              <w:t xml:space="preserve">по № </w:t>
            </w:r>
            <w:r w:rsidRPr="009975FD">
              <w:rPr>
                <w:rFonts w:ascii="Times New Roman" w:hAnsi="Times New Roman" w:cs="Times New Roman"/>
                <w:sz w:val="24"/>
                <w:szCs w:val="24"/>
                <w:u w:val="single"/>
                <w:lang w:eastAsia="ru-RU"/>
              </w:rPr>
              <w:t>35 (тридцать пять)</w:t>
            </w:r>
            <w:r w:rsidRPr="009975FD">
              <w:rPr>
                <w:rFonts w:ascii="Times New Roman" w:hAnsi="Times New Roman" w:cs="Times New Roman"/>
                <w:sz w:val="24"/>
                <w:szCs w:val="24"/>
                <w:lang w:eastAsia="ru-RU"/>
              </w:rPr>
              <w:t>___________________</w:t>
            </w:r>
          </w:p>
          <w:p w14:paraId="1D61D99E" w14:textId="77777777" w:rsidR="009975FD" w:rsidRPr="009975FD" w:rsidRDefault="009975FD" w:rsidP="009975FD">
            <w:pPr>
              <w:autoSpaceDE w:val="0"/>
              <w:autoSpaceDN w:val="0"/>
              <w:adjustRightInd w:val="0"/>
              <w:spacing w:after="0" w:line="240" w:lineRule="auto"/>
              <w:ind w:firstLine="284"/>
              <w:rPr>
                <w:rFonts w:ascii="Times New Roman" w:hAnsi="Times New Roman" w:cs="Times New Roman"/>
                <w:lang w:eastAsia="ru-RU"/>
              </w:rPr>
            </w:pPr>
            <w:r w:rsidRPr="009975FD">
              <w:rPr>
                <w:rFonts w:ascii="Times New Roman" w:hAnsi="Times New Roman" w:cs="Times New Roman"/>
                <w:lang w:eastAsia="ru-RU"/>
              </w:rPr>
              <w:tab/>
              <w:t xml:space="preserve">(цифрами и прописью) </w:t>
            </w:r>
            <w:r w:rsidRPr="009975FD">
              <w:rPr>
                <w:rFonts w:ascii="Times New Roman" w:hAnsi="Times New Roman" w:cs="Times New Roman"/>
                <w:lang w:eastAsia="ru-RU"/>
              </w:rPr>
              <w:tab/>
            </w:r>
            <w:r w:rsidRPr="009975FD">
              <w:rPr>
                <w:rFonts w:ascii="Times New Roman" w:hAnsi="Times New Roman" w:cs="Times New Roman"/>
                <w:lang w:eastAsia="ru-RU"/>
              </w:rPr>
              <w:tab/>
              <w:t>(цифрами и прописью)</w:t>
            </w:r>
          </w:p>
          <w:p w14:paraId="4DE63EA4" w14:textId="77777777" w:rsidR="009975FD" w:rsidRPr="009975FD" w:rsidRDefault="009975FD" w:rsidP="009975FD">
            <w:pPr>
              <w:autoSpaceDE w:val="0"/>
              <w:autoSpaceDN w:val="0"/>
              <w:adjustRightInd w:val="0"/>
              <w:spacing w:after="0" w:line="240" w:lineRule="auto"/>
              <w:rPr>
                <w:rFonts w:ascii="Times New Roman" w:hAnsi="Times New Roman" w:cs="Times New Roman"/>
                <w:sz w:val="24"/>
                <w:szCs w:val="24"/>
                <w:lang w:eastAsia="ru-RU"/>
              </w:rPr>
            </w:pPr>
          </w:p>
          <w:p w14:paraId="14FDF4EB" w14:textId="77777777" w:rsidR="009975FD" w:rsidRPr="009975FD" w:rsidRDefault="009975FD" w:rsidP="009975FD">
            <w:pPr>
              <w:autoSpaceDE w:val="0"/>
              <w:autoSpaceDN w:val="0"/>
              <w:adjustRightInd w:val="0"/>
              <w:spacing w:after="0" w:line="240" w:lineRule="auto"/>
              <w:rPr>
                <w:rFonts w:ascii="Times New Roman" w:hAnsi="Times New Roman" w:cs="Times New Roman"/>
                <w:sz w:val="24"/>
                <w:szCs w:val="24"/>
                <w:lang w:eastAsia="ru-RU"/>
              </w:rPr>
            </w:pPr>
            <w:r w:rsidRPr="009975FD">
              <w:rPr>
                <w:rFonts w:ascii="Times New Roman" w:hAnsi="Times New Roman" w:cs="Times New Roman"/>
                <w:sz w:val="24"/>
                <w:szCs w:val="24"/>
                <w:lang w:eastAsia="ru-RU"/>
              </w:rPr>
              <w:t xml:space="preserve">объемом </w:t>
            </w:r>
            <w:r w:rsidRPr="009975FD">
              <w:rPr>
                <w:rFonts w:ascii="Times New Roman" w:hAnsi="Times New Roman" w:cs="Times New Roman"/>
                <w:sz w:val="24"/>
                <w:szCs w:val="24"/>
                <w:u w:val="single"/>
                <w:lang w:eastAsia="ru-RU"/>
              </w:rPr>
              <w:t>5</w:t>
            </w:r>
            <w:r w:rsidRPr="009975FD">
              <w:rPr>
                <w:rFonts w:ascii="Times New Roman" w:hAnsi="Times New Roman" w:cs="Times New Roman"/>
                <w:sz w:val="24"/>
                <w:szCs w:val="24"/>
                <w:lang w:eastAsia="ru-RU"/>
              </w:rPr>
              <w:t>________________________________________ Мб.</w:t>
            </w:r>
          </w:p>
          <w:p w14:paraId="6DA99EF4" w14:textId="77777777" w:rsidR="009975FD" w:rsidRPr="009975FD" w:rsidRDefault="009975FD" w:rsidP="009975FD">
            <w:pPr>
              <w:tabs>
                <w:tab w:val="left" w:pos="851"/>
              </w:tabs>
              <w:spacing w:after="0" w:line="240" w:lineRule="auto"/>
              <w:jc w:val="both"/>
              <w:rPr>
                <w:rFonts w:ascii="Times New Roman" w:hAnsi="Times New Roman" w:cs="Times New Roman"/>
                <w:sz w:val="24"/>
                <w:szCs w:val="24"/>
              </w:rPr>
            </w:pPr>
          </w:p>
        </w:tc>
      </w:tr>
    </w:tbl>
    <w:p w14:paraId="0C75D8D3" w14:textId="77777777" w:rsidR="009975FD" w:rsidRPr="009975FD" w:rsidRDefault="009975FD" w:rsidP="009975FD">
      <w:pPr>
        <w:tabs>
          <w:tab w:val="left" w:pos="851"/>
        </w:tabs>
        <w:spacing w:after="0" w:line="360" w:lineRule="auto"/>
        <w:ind w:firstLine="709"/>
        <w:jc w:val="both"/>
        <w:rPr>
          <w:rFonts w:ascii="Times New Roman" w:hAnsi="Times New Roman" w:cs="Times New Roman"/>
          <w:b/>
          <w:bCs/>
          <w:sz w:val="28"/>
          <w:szCs w:val="28"/>
        </w:rPr>
      </w:pPr>
    </w:p>
    <w:p w14:paraId="200BC94E"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Итоговую запись к годовому разделу описи дел подписывает составивший ее работник, ответственный за ведение учетных документов архива организации и руководитель архива. Если итоговую запись к годовому разделу описи дел составлял руководитель архива, то он подписывает итоговую запись два раза, как установлено формой учетного документа. </w:t>
      </w:r>
    </w:p>
    <w:p w14:paraId="7F368714"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В архив организации могут поступить или выбыть дела, относящиеся к уже составленному и оформленному годовому разделу описи дел. В этом случае после внесения записей о поступлении или выбытии дел составляется новая итоговая запись.</w:t>
      </w:r>
    </w:p>
    <w:p w14:paraId="69E910FC"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4"/>
          <w:szCs w:val="24"/>
        </w:rPr>
      </w:pPr>
      <w:r w:rsidRPr="009975FD">
        <w:rPr>
          <w:rFonts w:ascii="Times New Roman" w:hAnsi="Times New Roman" w:cs="Times New Roman"/>
          <w:sz w:val="28"/>
          <w:szCs w:val="28"/>
        </w:rPr>
        <w:t>Если опись дел состоит из нескольких годовых разделов, то после итоговой записи последнего раздела составляется сводная итоговая запись по всем годовым разделам, составляющих опись дел, документов</w:t>
      </w:r>
      <w:r w:rsidRPr="009975FD">
        <w:rPr>
          <w:rFonts w:ascii="Times New Roman" w:hAnsi="Times New Roman" w:cs="Times New Roman"/>
          <w:sz w:val="24"/>
          <w:szCs w:val="24"/>
        </w:rPr>
        <w:t>.</w:t>
      </w:r>
    </w:p>
    <w:p w14:paraId="2D3D842A" w14:textId="40F49A62" w:rsid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lastRenderedPageBreak/>
        <w:t>В архивах организаций – источников комплектования государственных (муниципальных) архивов годовые разделы описей дел постоянного хранения составляются не менее чем в четырех экземплярах (3 – на бумажном носителе, 1 – в электронном виде) и подлежат согласованию ЦЭК (ЭК) организации.</w:t>
      </w:r>
    </w:p>
    <w:p w14:paraId="2C041953" w14:textId="784A4052"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Согласованные с ЦЭК (ЭК) организации годовые разделы описей дел постоянного хранения передаются на рассмотрение ЭПК </w:t>
      </w:r>
      <w:r w:rsidR="00C56DCA">
        <w:rPr>
          <w:rFonts w:ascii="Times New Roman" w:hAnsi="Times New Roman" w:cs="Times New Roman"/>
          <w:sz w:val="28"/>
          <w:szCs w:val="28"/>
        </w:rPr>
        <w:t>архивного учреждения</w:t>
      </w:r>
      <w:r w:rsidR="001351E6">
        <w:rPr>
          <w:rFonts w:ascii="Times New Roman" w:hAnsi="Times New Roman" w:cs="Times New Roman"/>
          <w:sz w:val="28"/>
          <w:szCs w:val="28"/>
        </w:rPr>
        <w:t xml:space="preserve"> </w:t>
      </w:r>
      <w:r w:rsidRPr="009975FD">
        <w:rPr>
          <w:rFonts w:ascii="Times New Roman" w:hAnsi="Times New Roman" w:cs="Times New Roman"/>
          <w:sz w:val="28"/>
          <w:szCs w:val="28"/>
        </w:rPr>
        <w:t>для утверждения.</w:t>
      </w:r>
    </w:p>
    <w:p w14:paraId="344C455E" w14:textId="4ABA0161"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После утверждения ЭПК </w:t>
      </w:r>
      <w:r w:rsidR="00C56DCA">
        <w:rPr>
          <w:rFonts w:ascii="Times New Roman" w:hAnsi="Times New Roman" w:cs="Times New Roman"/>
          <w:sz w:val="28"/>
          <w:szCs w:val="28"/>
        </w:rPr>
        <w:t xml:space="preserve">архивного учреждения </w:t>
      </w:r>
      <w:r w:rsidRPr="009975FD">
        <w:rPr>
          <w:rFonts w:ascii="Times New Roman" w:hAnsi="Times New Roman" w:cs="Times New Roman"/>
          <w:sz w:val="28"/>
          <w:szCs w:val="28"/>
        </w:rPr>
        <w:t>годовых разделов описей дел постоянного хранения они утверждаются руководителем организации</w:t>
      </w:r>
      <w:r w:rsidR="00664CA0" w:rsidRPr="009C7B12">
        <w:rPr>
          <w:rFonts w:ascii="Times New Roman" w:hAnsi="Times New Roman" w:cs="Times New Roman"/>
          <w:sz w:val="28"/>
          <w:szCs w:val="28"/>
        </w:rPr>
        <w:t xml:space="preserve"> или иным уполномоченным им лицом</w:t>
      </w:r>
      <w:r w:rsidRPr="009975FD">
        <w:rPr>
          <w:rFonts w:ascii="Times New Roman" w:hAnsi="Times New Roman" w:cs="Times New Roman"/>
          <w:sz w:val="28"/>
          <w:szCs w:val="28"/>
        </w:rPr>
        <w:t>.</w:t>
      </w:r>
    </w:p>
    <w:p w14:paraId="6D0DF42C" w14:textId="5FC0390E"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В государственный (муниципальный) архив передается </w:t>
      </w:r>
      <w:r w:rsidR="00664CA0">
        <w:rPr>
          <w:rFonts w:ascii="Times New Roman" w:hAnsi="Times New Roman" w:cs="Times New Roman"/>
          <w:sz w:val="28"/>
          <w:szCs w:val="28"/>
        </w:rPr>
        <w:t>(п.</w:t>
      </w:r>
      <w:r w:rsidR="00300B3C">
        <w:rPr>
          <w:rFonts w:ascii="Times New Roman" w:hAnsi="Times New Roman" w:cs="Times New Roman"/>
          <w:sz w:val="28"/>
          <w:szCs w:val="28"/>
        </w:rPr>
        <w:t> </w:t>
      </w:r>
      <w:r w:rsidR="00664CA0">
        <w:rPr>
          <w:rFonts w:ascii="Times New Roman" w:hAnsi="Times New Roman" w:cs="Times New Roman"/>
          <w:sz w:val="28"/>
          <w:szCs w:val="28"/>
        </w:rPr>
        <w:t>5.5.</w:t>
      </w:r>
      <w:r w:rsidR="008935C8">
        <w:rPr>
          <w:rFonts w:ascii="Times New Roman" w:hAnsi="Times New Roman" w:cs="Times New Roman"/>
          <w:sz w:val="28"/>
          <w:szCs w:val="28"/>
        </w:rPr>
        <w:t xml:space="preserve"> </w:t>
      </w:r>
      <w:r w:rsidR="00664CA0">
        <w:rPr>
          <w:rFonts w:ascii="Times New Roman" w:hAnsi="Times New Roman" w:cs="Times New Roman"/>
          <w:sz w:val="28"/>
          <w:szCs w:val="28"/>
        </w:rPr>
        <w:t xml:space="preserve">Правил) </w:t>
      </w:r>
      <w:r w:rsidRPr="009975FD">
        <w:rPr>
          <w:rFonts w:ascii="Times New Roman" w:hAnsi="Times New Roman" w:cs="Times New Roman"/>
          <w:sz w:val="28"/>
          <w:szCs w:val="28"/>
        </w:rPr>
        <w:t>три экземпляра годовых разделов описи дел постоянного хранения (2 – на бумажном носителе, 1 – в электронном виде в качестве рабочего экземпляра). Один экземпляр годового раздела описи дел постоянного хранения на бумажном носителе остается в архиве организации.</w:t>
      </w:r>
    </w:p>
    <w:p w14:paraId="4B5D31B2" w14:textId="619FC941"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После утверждения годовых разделов описей дел внесение в них изменений допускается только после принятия соответствующего решения ЭПК архивного учреждения.</w:t>
      </w:r>
    </w:p>
    <w:p w14:paraId="5148614A"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Годовые разделы описей дел временных (свыше 10 лет) сроков хранения составляются не менее чем в двух экземплярах. </w:t>
      </w:r>
    </w:p>
    <w:p w14:paraId="60C935BD"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Годовые разделы описей дел временных (свыше 10 лет) сроков хранения подлежат согласованию ЦЭК (ЭК) организации, после чего утверждаются руководителем организации</w:t>
      </w:r>
      <w:r w:rsidR="00687559">
        <w:rPr>
          <w:rFonts w:ascii="Times New Roman" w:hAnsi="Times New Roman" w:cs="Times New Roman"/>
          <w:sz w:val="28"/>
          <w:szCs w:val="28"/>
        </w:rPr>
        <w:t>,</w:t>
      </w:r>
      <w:r w:rsidR="00687559" w:rsidRPr="009C7B12">
        <w:rPr>
          <w:rFonts w:ascii="Times New Roman" w:hAnsi="Times New Roman" w:cs="Times New Roman"/>
          <w:sz w:val="28"/>
          <w:szCs w:val="28"/>
        </w:rPr>
        <w:t xml:space="preserve"> его заместителем или иным уполномоченным им лицом</w:t>
      </w:r>
      <w:r w:rsidRPr="009975FD">
        <w:rPr>
          <w:rFonts w:ascii="Times New Roman" w:hAnsi="Times New Roman" w:cs="Times New Roman"/>
          <w:sz w:val="28"/>
          <w:szCs w:val="28"/>
        </w:rPr>
        <w:t>. Годовые разделы описи дел временных (свыше 10 лет) сроков хранения в государственный (муниципальный) архив не передаются.</w:t>
      </w:r>
    </w:p>
    <w:p w14:paraId="221F760B"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Годовые разделы описей дел по личному составу составляются:</w:t>
      </w:r>
    </w:p>
    <w:p w14:paraId="2C004A6E"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lastRenderedPageBreak/>
        <w:t>–</w:t>
      </w:r>
      <w:r w:rsidRPr="009975FD">
        <w:rPr>
          <w:rFonts w:ascii="Times New Roman" w:hAnsi="Times New Roman" w:cs="Times New Roman"/>
          <w:sz w:val="28"/>
          <w:szCs w:val="28"/>
        </w:rPr>
        <w:tab/>
        <w:t>не менее чем в 4-х экземплярах (3 – на бумажном носителе, 1 – в электронном виде) - в архивах организаций – источников комплектования государственных и муниципальных архивов;</w:t>
      </w:r>
    </w:p>
    <w:p w14:paraId="22342DE9"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не менее чем в 3-х экземплярах - в архивах организаций, не являющихся источниками комплектования государственных и муниципальных архивов.</w:t>
      </w:r>
    </w:p>
    <w:p w14:paraId="46D21637"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Годовые разделы описей дел по личному составу также согласовываются ЦЭК (ЭК) организации, а затем передаются на согласование ЭПК архивного учреждения, после согласования ЭПК архивного учреждения утверждаются руководителем организации</w:t>
      </w:r>
      <w:r w:rsidR="00D92408">
        <w:rPr>
          <w:rFonts w:ascii="Times New Roman" w:hAnsi="Times New Roman" w:cs="Times New Roman"/>
          <w:sz w:val="28"/>
          <w:szCs w:val="28"/>
        </w:rPr>
        <w:t>,</w:t>
      </w:r>
      <w:r w:rsidR="00D92408" w:rsidRPr="009C7B12">
        <w:rPr>
          <w:rFonts w:ascii="Times New Roman" w:hAnsi="Times New Roman" w:cs="Times New Roman"/>
          <w:sz w:val="28"/>
          <w:szCs w:val="28"/>
        </w:rPr>
        <w:t xml:space="preserve"> его заместителем или иным уполномоченным им лицом</w:t>
      </w:r>
      <w:r w:rsidRPr="009975FD">
        <w:rPr>
          <w:rFonts w:ascii="Times New Roman" w:hAnsi="Times New Roman" w:cs="Times New Roman"/>
          <w:sz w:val="28"/>
          <w:szCs w:val="28"/>
        </w:rPr>
        <w:t xml:space="preserve">. </w:t>
      </w:r>
    </w:p>
    <w:p w14:paraId="04AB1C44" w14:textId="1317A517" w:rsid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Один экземпляр описи дел по личному составу передается в государственный (муниципальный) архив (п. 5.5. Правил).</w:t>
      </w:r>
    </w:p>
    <w:p w14:paraId="0D252479" w14:textId="10CC5A73" w:rsidR="007917EF" w:rsidRPr="009975FD" w:rsidRDefault="007917EF" w:rsidP="009975FD">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Описи дел, документов представляются на рассмотрение ЭПК архивного учреждения </w:t>
      </w:r>
      <w:r w:rsidR="00241121">
        <w:rPr>
          <w:rFonts w:ascii="Times New Roman" w:hAnsi="Times New Roman" w:cs="Times New Roman"/>
          <w:sz w:val="28"/>
          <w:szCs w:val="28"/>
        </w:rPr>
        <w:t>не позднее, чем через три года после завершения в делопроизводстве дел, включенных в раздел описи.</w:t>
      </w:r>
    </w:p>
    <w:p w14:paraId="33681FD7" w14:textId="2F430001" w:rsidR="000C072F" w:rsidRDefault="000C072F" w:rsidP="009975FD">
      <w:pPr>
        <w:tabs>
          <w:tab w:val="left" w:pos="851"/>
        </w:tabs>
        <w:spacing w:after="0" w:line="360" w:lineRule="auto"/>
        <w:ind w:firstLine="709"/>
        <w:jc w:val="both"/>
        <w:rPr>
          <w:rFonts w:ascii="Times New Roman" w:hAnsi="Times New Roman" w:cs="Times New Roman"/>
          <w:sz w:val="28"/>
          <w:szCs w:val="28"/>
        </w:rPr>
      </w:pPr>
      <w:r w:rsidRPr="000C072F">
        <w:rPr>
          <w:rFonts w:ascii="Times New Roman" w:hAnsi="Times New Roman" w:cs="Times New Roman"/>
          <w:sz w:val="28"/>
          <w:szCs w:val="28"/>
        </w:rPr>
        <w:t>Графическое представление составления годовых разделов описей дел представлено на схеме 1</w:t>
      </w:r>
      <w:r w:rsidR="00E07338">
        <w:rPr>
          <w:rFonts w:ascii="Times New Roman" w:hAnsi="Times New Roman" w:cs="Times New Roman"/>
          <w:sz w:val="28"/>
          <w:szCs w:val="28"/>
        </w:rPr>
        <w:t>8</w:t>
      </w:r>
      <w:r w:rsidRPr="000C072F">
        <w:rPr>
          <w:rFonts w:ascii="Times New Roman" w:hAnsi="Times New Roman" w:cs="Times New Roman"/>
          <w:sz w:val="28"/>
          <w:szCs w:val="28"/>
        </w:rPr>
        <w:t xml:space="preserve"> приложения </w:t>
      </w:r>
      <w:r w:rsidR="008935C8" w:rsidRPr="000C072F">
        <w:rPr>
          <w:rFonts w:ascii="Times New Roman" w:hAnsi="Times New Roman" w:cs="Times New Roman"/>
          <w:sz w:val="28"/>
          <w:szCs w:val="28"/>
        </w:rPr>
        <w:t>№</w:t>
      </w:r>
      <w:r w:rsidR="008935C8">
        <w:rPr>
          <w:rFonts w:ascii="Times New Roman" w:hAnsi="Times New Roman" w:cs="Times New Roman"/>
          <w:sz w:val="28"/>
          <w:szCs w:val="28"/>
        </w:rPr>
        <w:t> </w:t>
      </w:r>
      <w:r w:rsidRPr="000C072F">
        <w:rPr>
          <w:rFonts w:ascii="Times New Roman" w:hAnsi="Times New Roman" w:cs="Times New Roman"/>
          <w:sz w:val="28"/>
          <w:szCs w:val="28"/>
        </w:rPr>
        <w:t>4.</w:t>
      </w:r>
    </w:p>
    <w:p w14:paraId="3C9A4B5B"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В учетные данные годовых разделов описей дел вносятся изменения в следующих случаях:</w:t>
      </w:r>
    </w:p>
    <w:p w14:paraId="0649AA25"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по результатам проверки наличия и состояния архивных документов (при обнаружении неучтенных дел, дел, утраченных в связи с невыясненными обстоятельствами) (п. 2.39. – 2.44. Правил);</w:t>
      </w:r>
    </w:p>
    <w:p w14:paraId="5310F6E0"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по результатам проведения экспертизы ценности документов и выделения дел к уничтожению;</w:t>
      </w:r>
    </w:p>
    <w:p w14:paraId="4CDBDA5F" w14:textId="1EFD3B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 xml:space="preserve">при передаче архивных документов на </w:t>
      </w:r>
      <w:r w:rsidR="00CB3B4C">
        <w:rPr>
          <w:rFonts w:ascii="Times New Roman" w:hAnsi="Times New Roman" w:cs="Times New Roman"/>
          <w:sz w:val="28"/>
          <w:szCs w:val="28"/>
        </w:rPr>
        <w:t xml:space="preserve">постоянное </w:t>
      </w:r>
      <w:r w:rsidRPr="009975FD">
        <w:rPr>
          <w:rFonts w:ascii="Times New Roman" w:hAnsi="Times New Roman" w:cs="Times New Roman"/>
          <w:sz w:val="28"/>
          <w:szCs w:val="28"/>
        </w:rPr>
        <w:t>хранение;</w:t>
      </w:r>
    </w:p>
    <w:p w14:paraId="2955570A"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при ликвидации организации и передаче документов правопреемнику или в государственный (муниципальный) архив.</w:t>
      </w:r>
    </w:p>
    <w:p w14:paraId="49F8DD05" w14:textId="77777777" w:rsid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Все изменения в годовые разделы описей дел вносятся на основании соответствующих актов. В актах – основаниях для внесения изменений в </w:t>
      </w:r>
      <w:r w:rsidRPr="009975FD">
        <w:rPr>
          <w:rFonts w:ascii="Times New Roman" w:hAnsi="Times New Roman" w:cs="Times New Roman"/>
          <w:sz w:val="28"/>
          <w:szCs w:val="28"/>
        </w:rPr>
        <w:lastRenderedPageBreak/>
        <w:t>учетные документы, проставляется отметка о внесении изменений в учетные документы.</w:t>
      </w:r>
    </w:p>
    <w:p w14:paraId="6B43E01B" w14:textId="77777777" w:rsidR="00CC1641" w:rsidRPr="007378B7" w:rsidRDefault="00CC1641" w:rsidP="009975FD">
      <w:pPr>
        <w:tabs>
          <w:tab w:val="left" w:pos="851"/>
        </w:tabs>
        <w:spacing w:after="0" w:line="360" w:lineRule="auto"/>
        <w:ind w:firstLine="709"/>
        <w:jc w:val="both"/>
        <w:rPr>
          <w:rFonts w:ascii="Times New Roman" w:hAnsi="Times New Roman" w:cs="Times New Roman"/>
          <w:sz w:val="28"/>
          <w:szCs w:val="28"/>
        </w:rPr>
      </w:pPr>
      <w:r w:rsidRPr="007378B7">
        <w:rPr>
          <w:rFonts w:ascii="Times New Roman" w:hAnsi="Times New Roman" w:cs="Times New Roman"/>
          <w:sz w:val="28"/>
          <w:szCs w:val="28"/>
        </w:rPr>
        <w:t>Графическое представление процесса 3.2. «Учет кол</w:t>
      </w:r>
      <w:r w:rsidR="00F74FD0">
        <w:rPr>
          <w:rFonts w:ascii="Times New Roman" w:hAnsi="Times New Roman" w:cs="Times New Roman"/>
          <w:sz w:val="28"/>
          <w:szCs w:val="28"/>
        </w:rPr>
        <w:t>ичества и состава дел</w:t>
      </w:r>
      <w:r w:rsidRPr="007378B7">
        <w:rPr>
          <w:rFonts w:ascii="Times New Roman" w:hAnsi="Times New Roman" w:cs="Times New Roman"/>
          <w:sz w:val="28"/>
          <w:szCs w:val="28"/>
        </w:rPr>
        <w:t xml:space="preserve">» представлено на схеме </w:t>
      </w:r>
      <w:r w:rsidR="007378B7" w:rsidRPr="007378B7">
        <w:rPr>
          <w:rFonts w:ascii="Times New Roman" w:hAnsi="Times New Roman" w:cs="Times New Roman"/>
          <w:sz w:val="28"/>
          <w:szCs w:val="28"/>
        </w:rPr>
        <w:t>19</w:t>
      </w:r>
      <w:r w:rsidRPr="007378B7">
        <w:rPr>
          <w:rFonts w:ascii="Times New Roman" w:hAnsi="Times New Roman" w:cs="Times New Roman"/>
          <w:sz w:val="28"/>
          <w:szCs w:val="28"/>
        </w:rPr>
        <w:t xml:space="preserve"> приложения </w:t>
      </w:r>
      <w:r w:rsidR="007378B7" w:rsidRPr="007378B7">
        <w:rPr>
          <w:rFonts w:ascii="Times New Roman" w:hAnsi="Times New Roman" w:cs="Times New Roman"/>
          <w:sz w:val="28"/>
          <w:szCs w:val="28"/>
        </w:rPr>
        <w:t xml:space="preserve">№ </w:t>
      </w:r>
      <w:r w:rsidRPr="007378B7">
        <w:rPr>
          <w:rFonts w:ascii="Times New Roman" w:hAnsi="Times New Roman" w:cs="Times New Roman"/>
          <w:sz w:val="28"/>
          <w:szCs w:val="28"/>
        </w:rPr>
        <w:t>4.</w:t>
      </w:r>
    </w:p>
    <w:p w14:paraId="25F95D1A"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Годовые разделы описей дел не переплетаются, не подшиваются, а хранятся в папках в архиве организации до завершения описи дел, документов.</w:t>
      </w:r>
    </w:p>
    <w:p w14:paraId="6A757A7F"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К первому годовому разделу описи дел составляется научно-справочный аппарат (НСА) описи дел (см. раздел 4 Методических рекомендаций</w:t>
      </w:r>
      <w:r w:rsidR="00D92408">
        <w:rPr>
          <w:rFonts w:ascii="Times New Roman" w:hAnsi="Times New Roman" w:cs="Times New Roman"/>
          <w:sz w:val="28"/>
          <w:szCs w:val="28"/>
        </w:rPr>
        <w:t>, п.</w:t>
      </w:r>
      <w:r w:rsidR="008935C8">
        <w:rPr>
          <w:rFonts w:ascii="Times New Roman" w:hAnsi="Times New Roman" w:cs="Times New Roman"/>
          <w:sz w:val="28"/>
          <w:szCs w:val="28"/>
        </w:rPr>
        <w:t> </w:t>
      </w:r>
      <w:r w:rsidR="00D92408">
        <w:rPr>
          <w:rFonts w:ascii="Times New Roman" w:hAnsi="Times New Roman" w:cs="Times New Roman"/>
          <w:sz w:val="28"/>
          <w:szCs w:val="28"/>
        </w:rPr>
        <w:t>5.5. Правил</w:t>
      </w:r>
      <w:r w:rsidRPr="009975FD">
        <w:rPr>
          <w:rFonts w:ascii="Times New Roman" w:hAnsi="Times New Roman" w:cs="Times New Roman"/>
          <w:sz w:val="28"/>
          <w:szCs w:val="28"/>
        </w:rPr>
        <w:t>).</w:t>
      </w:r>
    </w:p>
    <w:p w14:paraId="37E941FD"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4"/>
          <w:szCs w:val="24"/>
        </w:rPr>
      </w:pPr>
      <w:r w:rsidRPr="009975FD">
        <w:rPr>
          <w:rFonts w:ascii="Times New Roman" w:hAnsi="Times New Roman" w:cs="Times New Roman"/>
          <w:sz w:val="28"/>
          <w:szCs w:val="28"/>
        </w:rPr>
        <w:t>Нумерация листов годовых разделов и НСА описи дел осуществляется при оформлении законченной описи дел.</w:t>
      </w:r>
    </w:p>
    <w:p w14:paraId="0A955750" w14:textId="77777777" w:rsidR="009975FD" w:rsidRPr="00735C19"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Совокупность годовых разделов описи дел составляет законченную опись</w:t>
      </w:r>
      <w:r w:rsidRPr="0068631A">
        <w:rPr>
          <w:rFonts w:ascii="Times New Roman" w:hAnsi="Times New Roman" w:cs="Times New Roman"/>
          <w:sz w:val="28"/>
          <w:szCs w:val="28"/>
        </w:rPr>
        <w:t xml:space="preserve">. </w:t>
      </w:r>
    </w:p>
    <w:p w14:paraId="1E4347B8" w14:textId="3863F3EA"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Годовые разделы описей дел оформляются в законченную опись в случае, когда количество описательных статей в годовых разделах описи дел достигнет 4-значной цифры и не превысит 9999</w:t>
      </w:r>
      <w:r w:rsidR="008935C8">
        <w:rPr>
          <w:rFonts w:ascii="Times New Roman" w:hAnsi="Times New Roman" w:cs="Times New Roman"/>
          <w:sz w:val="28"/>
          <w:szCs w:val="28"/>
        </w:rPr>
        <w:t xml:space="preserve"> </w:t>
      </w:r>
      <w:r w:rsidR="00D92408">
        <w:rPr>
          <w:rFonts w:ascii="Times New Roman" w:hAnsi="Times New Roman" w:cs="Times New Roman"/>
          <w:sz w:val="28"/>
          <w:szCs w:val="28"/>
        </w:rPr>
        <w:t>(п.</w:t>
      </w:r>
      <w:r w:rsidR="008935C8">
        <w:rPr>
          <w:rFonts w:ascii="Times New Roman" w:hAnsi="Times New Roman" w:cs="Times New Roman"/>
          <w:sz w:val="28"/>
          <w:szCs w:val="28"/>
        </w:rPr>
        <w:t> </w:t>
      </w:r>
      <w:r w:rsidR="00D92408">
        <w:rPr>
          <w:rFonts w:ascii="Times New Roman" w:hAnsi="Times New Roman" w:cs="Times New Roman"/>
          <w:sz w:val="28"/>
          <w:szCs w:val="28"/>
        </w:rPr>
        <w:t>3.10.</w:t>
      </w:r>
      <w:r w:rsidR="008935C8">
        <w:rPr>
          <w:rFonts w:ascii="Times New Roman" w:hAnsi="Times New Roman" w:cs="Times New Roman"/>
          <w:sz w:val="28"/>
          <w:szCs w:val="28"/>
        </w:rPr>
        <w:t> </w:t>
      </w:r>
      <w:r w:rsidR="00D92408">
        <w:rPr>
          <w:rFonts w:ascii="Times New Roman" w:hAnsi="Times New Roman" w:cs="Times New Roman"/>
          <w:sz w:val="28"/>
          <w:szCs w:val="28"/>
        </w:rPr>
        <w:t>Правил)</w:t>
      </w:r>
      <w:r w:rsidRPr="009975FD">
        <w:rPr>
          <w:rFonts w:ascii="Times New Roman" w:hAnsi="Times New Roman" w:cs="Times New Roman"/>
          <w:sz w:val="28"/>
          <w:szCs w:val="28"/>
        </w:rPr>
        <w:t>.</w:t>
      </w:r>
    </w:p>
    <w:p w14:paraId="16232567"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По решению руководителя архива организации и по согласованию с государственным (муниципальным) архивом при обоснованной необходимости опись может быть завершена ранее, (например, в выборных органах власти законченная опись дел, документов может включать документы за период деятельности выборного органа).</w:t>
      </w:r>
    </w:p>
    <w:p w14:paraId="5D5EA5CD"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К законченной описи дел составляется сводная итоговая запись по аналогии и на основании сводных итоговых записей годовых разделов описи дел. Для обеспечения достоверности сверяют показатели сводной итоговой записи к описи дел с суммой показателей листа фонда в хронологических рамках, соответствующих годовым разделам описи дел (см. раздел 3.5. Методических рекомендаций).</w:t>
      </w:r>
    </w:p>
    <w:p w14:paraId="130B8AF5"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К законченной описи дел составляется лист-з</w:t>
      </w:r>
      <w:r w:rsidR="00E94854">
        <w:rPr>
          <w:rFonts w:ascii="Times New Roman" w:hAnsi="Times New Roman" w:cs="Times New Roman"/>
          <w:sz w:val="28"/>
          <w:szCs w:val="28"/>
        </w:rPr>
        <w:t>аверитель (приложение № 6</w:t>
      </w:r>
      <w:r w:rsidRPr="009975FD">
        <w:rPr>
          <w:rFonts w:ascii="Times New Roman" w:hAnsi="Times New Roman" w:cs="Times New Roman"/>
          <w:sz w:val="28"/>
          <w:szCs w:val="28"/>
        </w:rPr>
        <w:t>), включающий в себя:</w:t>
      </w:r>
    </w:p>
    <w:p w14:paraId="3CDE988B"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lastRenderedPageBreak/>
        <w:t>–</w:t>
      </w:r>
      <w:r w:rsidRPr="009975FD">
        <w:rPr>
          <w:rFonts w:ascii="Times New Roman" w:hAnsi="Times New Roman" w:cs="Times New Roman"/>
          <w:sz w:val="28"/>
          <w:szCs w:val="28"/>
        </w:rPr>
        <w:tab/>
        <w:t>номер описи;</w:t>
      </w:r>
    </w:p>
    <w:p w14:paraId="428EE789"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номер фонда;</w:t>
      </w:r>
    </w:p>
    <w:p w14:paraId="7F5540D7"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сведения о количестве пронумерованных листов в описи дел (цифрами и прописью) с указанием, в том числе, литерных и пропущенных номеров;</w:t>
      </w:r>
    </w:p>
    <w:p w14:paraId="04A582A7"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подпись составителя и дату составления.</w:t>
      </w:r>
    </w:p>
    <w:p w14:paraId="5C91EE99"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Законченная опись дел заключается в твердую обложку и переплетается.</w:t>
      </w:r>
    </w:p>
    <w:p w14:paraId="657B4AAE" w14:textId="3A2AD89D" w:rsid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Последующие годовые разделы описи формируют новую опись дел, которой по реестру описей присваивается следующий порядковый номер.</w:t>
      </w:r>
    </w:p>
    <w:p w14:paraId="18C4D55B" w14:textId="77777777" w:rsidR="00F77A24" w:rsidRPr="009975FD" w:rsidRDefault="00F77A24" w:rsidP="009975FD">
      <w:pPr>
        <w:tabs>
          <w:tab w:val="left" w:pos="851"/>
        </w:tabs>
        <w:spacing w:after="0" w:line="360" w:lineRule="auto"/>
        <w:ind w:firstLine="709"/>
        <w:jc w:val="both"/>
        <w:rPr>
          <w:rFonts w:ascii="Times New Roman" w:hAnsi="Times New Roman" w:cs="Times New Roman"/>
          <w:sz w:val="24"/>
          <w:szCs w:val="24"/>
        </w:rPr>
      </w:pPr>
    </w:p>
    <w:p w14:paraId="45ECF304" w14:textId="77777777" w:rsidR="009975FD" w:rsidRPr="009975FD" w:rsidRDefault="009975FD" w:rsidP="00F77A24">
      <w:pPr>
        <w:pStyle w:val="1"/>
      </w:pPr>
      <w:bookmarkStart w:id="137" w:name="_Toc455671740"/>
      <w:bookmarkStart w:id="138" w:name="_Toc460423922"/>
      <w:bookmarkStart w:id="139" w:name="_Toc463607847"/>
      <w:bookmarkStart w:id="140" w:name="_Toc465784249"/>
      <w:r w:rsidRPr="009975FD">
        <w:t>3.3. Учет количества и состава описей дел</w:t>
      </w:r>
      <w:bookmarkEnd w:id="137"/>
      <w:bookmarkEnd w:id="138"/>
      <w:bookmarkEnd w:id="139"/>
      <w:bookmarkEnd w:id="140"/>
    </w:p>
    <w:p w14:paraId="41FA2BD4" w14:textId="77777777" w:rsidR="00F77A24" w:rsidRDefault="00F77A24" w:rsidP="009975FD">
      <w:pPr>
        <w:tabs>
          <w:tab w:val="left" w:pos="851"/>
        </w:tabs>
        <w:spacing w:after="0" w:line="360" w:lineRule="auto"/>
        <w:ind w:firstLine="709"/>
        <w:jc w:val="both"/>
        <w:rPr>
          <w:rFonts w:ascii="Times New Roman" w:hAnsi="Times New Roman" w:cs="Times New Roman"/>
          <w:sz w:val="28"/>
          <w:szCs w:val="28"/>
        </w:rPr>
      </w:pPr>
    </w:p>
    <w:p w14:paraId="2E33B952" w14:textId="77FD0D75"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В целях учета описей дел в архиве организации ведется реестр описей (п. 3.11., приложение № 19 Правил). По реестру описей архив организации ведет </w:t>
      </w:r>
      <w:proofErr w:type="spellStart"/>
      <w:r w:rsidRPr="009975FD">
        <w:rPr>
          <w:rFonts w:ascii="Times New Roman" w:hAnsi="Times New Roman" w:cs="Times New Roman"/>
          <w:sz w:val="28"/>
          <w:szCs w:val="28"/>
        </w:rPr>
        <w:t>поединичный</w:t>
      </w:r>
      <w:proofErr w:type="spellEnd"/>
      <w:r w:rsidRPr="009975FD">
        <w:rPr>
          <w:rFonts w:ascii="Times New Roman" w:hAnsi="Times New Roman" w:cs="Times New Roman"/>
          <w:sz w:val="28"/>
          <w:szCs w:val="28"/>
        </w:rPr>
        <w:t xml:space="preserve"> и суммарный учет описей дел.</w:t>
      </w:r>
    </w:p>
    <w:p w14:paraId="1159429A"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Если одна опись дел состоит из нескольких томов, она учитывается в реестре описей как одна опись. </w:t>
      </w:r>
    </w:p>
    <w:p w14:paraId="285CD02F"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При первом поступлении документов в архив организации и, соответственно, оформлении первы</w:t>
      </w:r>
      <w:r w:rsidR="00F74FD0">
        <w:rPr>
          <w:rFonts w:ascii="Times New Roman" w:hAnsi="Times New Roman" w:cs="Times New Roman"/>
          <w:sz w:val="28"/>
          <w:szCs w:val="28"/>
        </w:rPr>
        <w:t xml:space="preserve">х годовых разделов описей дел (приложения </w:t>
      </w:r>
      <w:r w:rsidRPr="009975FD">
        <w:rPr>
          <w:rFonts w:ascii="Times New Roman" w:hAnsi="Times New Roman" w:cs="Times New Roman"/>
          <w:sz w:val="28"/>
          <w:szCs w:val="28"/>
        </w:rPr>
        <w:t>№ 14-17 Правил), на основе разработанной схемы систематизации работник архива, ответственный за ведение учетных документов, начинает учет описей дел в реестре. Как правило, первый порядковый номер присваивается описи дел постоянного хранения, второй – описи дел по личному составу, третий – описи дел временных (свыше 10 лет) сроков хранения.</w:t>
      </w:r>
    </w:p>
    <w:p w14:paraId="0BAB646F"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Реестр описей состоит из титульного листа, описательной части и итоговой записи.</w:t>
      </w:r>
    </w:p>
    <w:p w14:paraId="4938A322"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На титульном листе реестра описей указывают название фонда - наименование организации согласно учредительным документам на момент </w:t>
      </w:r>
      <w:r w:rsidRPr="009975FD">
        <w:rPr>
          <w:rFonts w:ascii="Times New Roman" w:hAnsi="Times New Roman" w:cs="Times New Roman"/>
          <w:sz w:val="28"/>
          <w:szCs w:val="28"/>
        </w:rPr>
        <w:lastRenderedPageBreak/>
        <w:t xml:space="preserve">составления описи, а также проставляют дату начала ведения реестра описей. Дата окончания ведения реестра описей может быть проставлена лишь в случае ликвидации организации с последующей передачей архивного фонда организации хранение в государственный (муниципальный) архив. </w:t>
      </w:r>
    </w:p>
    <w:p w14:paraId="1CD71AA8"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Описательная часть реестра описей заполняется следующим образом:</w:t>
      </w:r>
    </w:p>
    <w:p w14:paraId="03266791" w14:textId="27864C95"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графы 1</w:t>
      </w:r>
      <w:r w:rsidR="008935C8" w:rsidRPr="009975FD">
        <w:rPr>
          <w:rFonts w:ascii="Times New Roman" w:hAnsi="Times New Roman" w:cs="Times New Roman"/>
          <w:sz w:val="28"/>
          <w:szCs w:val="28"/>
        </w:rPr>
        <w:t>,</w:t>
      </w:r>
      <w:r w:rsidR="008935C8">
        <w:rPr>
          <w:rFonts w:ascii="Times New Roman" w:hAnsi="Times New Roman" w:cs="Times New Roman"/>
          <w:sz w:val="28"/>
          <w:szCs w:val="28"/>
        </w:rPr>
        <w:t> </w:t>
      </w:r>
      <w:r w:rsidRPr="009975FD">
        <w:rPr>
          <w:rFonts w:ascii="Times New Roman" w:hAnsi="Times New Roman" w:cs="Times New Roman"/>
          <w:sz w:val="28"/>
          <w:szCs w:val="28"/>
        </w:rPr>
        <w:t>2</w:t>
      </w:r>
      <w:r w:rsidR="008935C8" w:rsidRPr="009975FD">
        <w:rPr>
          <w:rFonts w:ascii="Times New Roman" w:hAnsi="Times New Roman" w:cs="Times New Roman"/>
          <w:sz w:val="28"/>
          <w:szCs w:val="28"/>
        </w:rPr>
        <w:t>,</w:t>
      </w:r>
      <w:r w:rsidR="008935C8">
        <w:rPr>
          <w:rFonts w:ascii="Times New Roman" w:hAnsi="Times New Roman" w:cs="Times New Roman"/>
          <w:sz w:val="28"/>
          <w:szCs w:val="28"/>
        </w:rPr>
        <w:t> </w:t>
      </w:r>
      <w:r w:rsidRPr="009975FD">
        <w:rPr>
          <w:rFonts w:ascii="Times New Roman" w:hAnsi="Times New Roman" w:cs="Times New Roman"/>
          <w:sz w:val="28"/>
          <w:szCs w:val="28"/>
        </w:rPr>
        <w:t>3</w:t>
      </w:r>
      <w:r w:rsidR="008935C8" w:rsidRPr="009975FD">
        <w:rPr>
          <w:rFonts w:ascii="Times New Roman" w:hAnsi="Times New Roman" w:cs="Times New Roman"/>
          <w:sz w:val="28"/>
          <w:szCs w:val="28"/>
        </w:rPr>
        <w:t>,</w:t>
      </w:r>
      <w:r w:rsidR="008935C8">
        <w:rPr>
          <w:rFonts w:ascii="Times New Roman" w:hAnsi="Times New Roman" w:cs="Times New Roman"/>
          <w:sz w:val="28"/>
          <w:szCs w:val="28"/>
        </w:rPr>
        <w:t> </w:t>
      </w:r>
      <w:r w:rsidRPr="009975FD">
        <w:rPr>
          <w:rFonts w:ascii="Times New Roman" w:hAnsi="Times New Roman" w:cs="Times New Roman"/>
          <w:sz w:val="28"/>
          <w:szCs w:val="28"/>
        </w:rPr>
        <w:t>4</w:t>
      </w:r>
      <w:r w:rsidR="008935C8" w:rsidRPr="009975FD">
        <w:rPr>
          <w:rFonts w:ascii="Times New Roman" w:hAnsi="Times New Roman" w:cs="Times New Roman"/>
          <w:sz w:val="28"/>
          <w:szCs w:val="28"/>
        </w:rPr>
        <w:t>,</w:t>
      </w:r>
      <w:r w:rsidR="008935C8">
        <w:rPr>
          <w:rFonts w:ascii="Times New Roman" w:hAnsi="Times New Roman" w:cs="Times New Roman"/>
          <w:sz w:val="28"/>
          <w:szCs w:val="28"/>
        </w:rPr>
        <w:t> </w:t>
      </w:r>
      <w:r w:rsidRPr="009975FD">
        <w:rPr>
          <w:rFonts w:ascii="Times New Roman" w:hAnsi="Times New Roman" w:cs="Times New Roman"/>
          <w:sz w:val="28"/>
          <w:szCs w:val="28"/>
        </w:rPr>
        <w:t>10 заполняются одновременно с началом оформления первых годовых разделов описей дел постоянного хранения, по личному составу и дел временных (свыше 10 лет) сроков хранения.</w:t>
      </w:r>
    </w:p>
    <w:p w14:paraId="735FD28E" w14:textId="56B2A88F"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графы 5</w:t>
      </w:r>
      <w:r w:rsidR="008935C8" w:rsidRPr="009975FD">
        <w:rPr>
          <w:rFonts w:ascii="Times New Roman" w:hAnsi="Times New Roman" w:cs="Times New Roman"/>
          <w:sz w:val="28"/>
          <w:szCs w:val="28"/>
        </w:rPr>
        <w:t>,</w:t>
      </w:r>
      <w:r w:rsidR="008935C8">
        <w:rPr>
          <w:rFonts w:ascii="Times New Roman" w:hAnsi="Times New Roman" w:cs="Times New Roman"/>
          <w:sz w:val="28"/>
          <w:szCs w:val="28"/>
        </w:rPr>
        <w:t> </w:t>
      </w:r>
      <w:r w:rsidRPr="009975FD">
        <w:rPr>
          <w:rFonts w:ascii="Times New Roman" w:hAnsi="Times New Roman" w:cs="Times New Roman"/>
          <w:sz w:val="28"/>
          <w:szCs w:val="28"/>
        </w:rPr>
        <w:t>6</w:t>
      </w:r>
      <w:r w:rsidR="008935C8" w:rsidRPr="009975FD">
        <w:rPr>
          <w:rFonts w:ascii="Times New Roman" w:hAnsi="Times New Roman" w:cs="Times New Roman"/>
          <w:sz w:val="28"/>
          <w:szCs w:val="28"/>
        </w:rPr>
        <w:t>,</w:t>
      </w:r>
      <w:r w:rsidR="008935C8">
        <w:rPr>
          <w:rFonts w:ascii="Times New Roman" w:hAnsi="Times New Roman" w:cs="Times New Roman"/>
          <w:sz w:val="28"/>
          <w:szCs w:val="28"/>
        </w:rPr>
        <w:t> </w:t>
      </w:r>
      <w:r w:rsidRPr="009975FD">
        <w:rPr>
          <w:rFonts w:ascii="Times New Roman" w:hAnsi="Times New Roman" w:cs="Times New Roman"/>
          <w:sz w:val="28"/>
          <w:szCs w:val="28"/>
        </w:rPr>
        <w:t>7</w:t>
      </w:r>
      <w:r w:rsidR="008935C8" w:rsidRPr="009975FD">
        <w:rPr>
          <w:rFonts w:ascii="Times New Roman" w:hAnsi="Times New Roman" w:cs="Times New Roman"/>
          <w:sz w:val="28"/>
          <w:szCs w:val="28"/>
        </w:rPr>
        <w:t>,</w:t>
      </w:r>
      <w:r w:rsidR="008935C8">
        <w:rPr>
          <w:rFonts w:ascii="Times New Roman" w:hAnsi="Times New Roman" w:cs="Times New Roman"/>
          <w:sz w:val="28"/>
          <w:szCs w:val="28"/>
        </w:rPr>
        <w:t> </w:t>
      </w:r>
      <w:r w:rsidRPr="009975FD">
        <w:rPr>
          <w:rFonts w:ascii="Times New Roman" w:hAnsi="Times New Roman" w:cs="Times New Roman"/>
          <w:sz w:val="28"/>
          <w:szCs w:val="28"/>
        </w:rPr>
        <w:t>8</w:t>
      </w:r>
      <w:r w:rsidR="008935C8" w:rsidRPr="009975FD">
        <w:rPr>
          <w:rFonts w:ascii="Times New Roman" w:hAnsi="Times New Roman" w:cs="Times New Roman"/>
          <w:sz w:val="28"/>
          <w:szCs w:val="28"/>
        </w:rPr>
        <w:t>,</w:t>
      </w:r>
      <w:r w:rsidR="008935C8">
        <w:rPr>
          <w:rFonts w:ascii="Times New Roman" w:hAnsi="Times New Roman" w:cs="Times New Roman"/>
          <w:sz w:val="28"/>
          <w:szCs w:val="28"/>
        </w:rPr>
        <w:t> </w:t>
      </w:r>
      <w:r w:rsidRPr="009975FD">
        <w:rPr>
          <w:rFonts w:ascii="Times New Roman" w:hAnsi="Times New Roman" w:cs="Times New Roman"/>
          <w:sz w:val="28"/>
          <w:szCs w:val="28"/>
        </w:rPr>
        <w:t>9 заполняются на основании соответствующих данных законченной описи дел.</w:t>
      </w:r>
    </w:p>
    <w:p w14:paraId="3E1D8A39"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Ежегодно по состоянию на 1 января в реестре описей составляется итоговая запись о количестве описей дел, хранящихся в архиве организации, а также данные о поступивших и выбывших за год описях дел.</w:t>
      </w:r>
    </w:p>
    <w:p w14:paraId="0E4C8833"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Итоговая запись реестра описей заверяется подписями работника архива - составителя реестра и руководителя архива.</w:t>
      </w:r>
      <w:r w:rsidR="008935C8">
        <w:rPr>
          <w:rFonts w:ascii="Times New Roman" w:hAnsi="Times New Roman" w:cs="Times New Roman"/>
          <w:sz w:val="28"/>
          <w:szCs w:val="28"/>
        </w:rPr>
        <w:t xml:space="preserve"> </w:t>
      </w:r>
      <w:r w:rsidRPr="009975FD">
        <w:rPr>
          <w:rFonts w:ascii="Times New Roman" w:hAnsi="Times New Roman" w:cs="Times New Roman"/>
          <w:sz w:val="28"/>
          <w:szCs w:val="28"/>
        </w:rPr>
        <w:t>Датой итоговой записи является дата ее подписания руководителем архива.</w:t>
      </w:r>
    </w:p>
    <w:p w14:paraId="2911B7B0" w14:textId="77777777" w:rsidR="009975FD" w:rsidRDefault="009975FD" w:rsidP="009975FD">
      <w:pPr>
        <w:tabs>
          <w:tab w:val="left" w:pos="851"/>
        </w:tabs>
        <w:spacing w:after="0" w:line="360" w:lineRule="auto"/>
        <w:ind w:firstLine="709"/>
        <w:jc w:val="both"/>
        <w:rPr>
          <w:rFonts w:ascii="Times New Roman" w:hAnsi="Times New Roman" w:cs="Times New Roman"/>
          <w:sz w:val="24"/>
          <w:szCs w:val="24"/>
        </w:rPr>
      </w:pPr>
      <w:r w:rsidRPr="009975FD">
        <w:rPr>
          <w:rFonts w:ascii="Times New Roman" w:hAnsi="Times New Roman" w:cs="Times New Roman"/>
          <w:sz w:val="28"/>
          <w:szCs w:val="28"/>
        </w:rPr>
        <w:t>Пример последовательного заполнения реестра описей приведен в приложении № 7</w:t>
      </w:r>
      <w:r w:rsidRPr="009975FD">
        <w:rPr>
          <w:rFonts w:ascii="Times New Roman" w:hAnsi="Times New Roman" w:cs="Times New Roman"/>
          <w:sz w:val="24"/>
          <w:szCs w:val="24"/>
        </w:rPr>
        <w:t>.</w:t>
      </w:r>
    </w:p>
    <w:p w14:paraId="27C0A664" w14:textId="026C48D4" w:rsidR="00CC1641" w:rsidRDefault="00CC1641" w:rsidP="009975FD">
      <w:pPr>
        <w:tabs>
          <w:tab w:val="left" w:pos="851"/>
        </w:tabs>
        <w:spacing w:after="0" w:line="360" w:lineRule="auto"/>
        <w:ind w:firstLine="709"/>
        <w:jc w:val="both"/>
        <w:rPr>
          <w:rFonts w:ascii="Times New Roman" w:hAnsi="Times New Roman" w:cs="Times New Roman"/>
          <w:sz w:val="28"/>
          <w:szCs w:val="28"/>
        </w:rPr>
      </w:pPr>
      <w:r w:rsidRPr="007378B7">
        <w:rPr>
          <w:rFonts w:ascii="Times New Roman" w:hAnsi="Times New Roman" w:cs="Times New Roman"/>
          <w:sz w:val="28"/>
          <w:szCs w:val="28"/>
        </w:rPr>
        <w:t>Графическое представление процесса 3.3. «Учет количества и состава опис</w:t>
      </w:r>
      <w:r w:rsidR="007378B7" w:rsidRPr="007378B7">
        <w:rPr>
          <w:rFonts w:ascii="Times New Roman" w:hAnsi="Times New Roman" w:cs="Times New Roman"/>
          <w:sz w:val="28"/>
          <w:szCs w:val="28"/>
        </w:rPr>
        <w:t>ей дел» представлено на схеме 20</w:t>
      </w:r>
      <w:r w:rsidRPr="007378B7">
        <w:rPr>
          <w:rFonts w:ascii="Times New Roman" w:hAnsi="Times New Roman" w:cs="Times New Roman"/>
          <w:sz w:val="28"/>
          <w:szCs w:val="28"/>
        </w:rPr>
        <w:t xml:space="preserve"> приложения </w:t>
      </w:r>
      <w:r w:rsidR="007378B7" w:rsidRPr="007378B7">
        <w:rPr>
          <w:rFonts w:ascii="Times New Roman" w:hAnsi="Times New Roman" w:cs="Times New Roman"/>
          <w:sz w:val="28"/>
          <w:szCs w:val="28"/>
        </w:rPr>
        <w:t xml:space="preserve">№ </w:t>
      </w:r>
      <w:r w:rsidRPr="007378B7">
        <w:rPr>
          <w:rFonts w:ascii="Times New Roman" w:hAnsi="Times New Roman" w:cs="Times New Roman"/>
          <w:sz w:val="28"/>
          <w:szCs w:val="28"/>
        </w:rPr>
        <w:t>4.</w:t>
      </w:r>
    </w:p>
    <w:p w14:paraId="0F32ADFB" w14:textId="77777777" w:rsidR="00AD130C" w:rsidRPr="007378B7" w:rsidRDefault="00AD130C" w:rsidP="009975FD">
      <w:pPr>
        <w:tabs>
          <w:tab w:val="left" w:pos="851"/>
        </w:tabs>
        <w:spacing w:after="0" w:line="360" w:lineRule="auto"/>
        <w:ind w:firstLine="709"/>
        <w:jc w:val="both"/>
        <w:rPr>
          <w:rFonts w:ascii="Times New Roman" w:hAnsi="Times New Roman" w:cs="Times New Roman"/>
          <w:sz w:val="28"/>
          <w:szCs w:val="28"/>
        </w:rPr>
      </w:pPr>
    </w:p>
    <w:p w14:paraId="24BC20CC" w14:textId="1EF9532A" w:rsidR="009975FD" w:rsidRPr="009975FD" w:rsidRDefault="009975FD" w:rsidP="00AD130C">
      <w:pPr>
        <w:pStyle w:val="1"/>
      </w:pPr>
      <w:bookmarkStart w:id="141" w:name="_Toc455671741"/>
      <w:bookmarkStart w:id="142" w:name="_Toc460423923"/>
      <w:bookmarkStart w:id="143" w:name="_Toc463607848"/>
      <w:bookmarkStart w:id="144" w:name="_Toc465784250"/>
      <w:r w:rsidRPr="009975FD">
        <w:t>3.4. Учет количества фондов</w:t>
      </w:r>
      <w:bookmarkEnd w:id="141"/>
      <w:r w:rsidRPr="009975FD">
        <w:t xml:space="preserve"> архива</w:t>
      </w:r>
      <w:bookmarkEnd w:id="142"/>
      <w:bookmarkEnd w:id="143"/>
      <w:bookmarkEnd w:id="144"/>
    </w:p>
    <w:p w14:paraId="13646B25" w14:textId="77777777" w:rsidR="00AD130C" w:rsidRDefault="00AD130C" w:rsidP="009975FD">
      <w:pPr>
        <w:spacing w:after="0" w:line="360" w:lineRule="auto"/>
        <w:ind w:firstLine="709"/>
        <w:jc w:val="both"/>
        <w:rPr>
          <w:rFonts w:ascii="Times New Roman" w:hAnsi="Times New Roman" w:cs="Times New Roman"/>
          <w:sz w:val="28"/>
          <w:szCs w:val="28"/>
        </w:rPr>
      </w:pPr>
    </w:p>
    <w:p w14:paraId="6042FD1C" w14:textId="38DD0DBA" w:rsidR="009975FD" w:rsidRPr="009975FD" w:rsidRDefault="009975FD" w:rsidP="009975FD">
      <w:pPr>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В архиве организации, хранящем документы более чем одного фонда, ведется учет</w:t>
      </w:r>
      <w:r w:rsidR="00F74FD0">
        <w:rPr>
          <w:rFonts w:ascii="Times New Roman" w:hAnsi="Times New Roman" w:cs="Times New Roman"/>
          <w:sz w:val="28"/>
          <w:szCs w:val="28"/>
        </w:rPr>
        <w:t xml:space="preserve"> количества фондов</w:t>
      </w:r>
      <w:r w:rsidRPr="009975FD">
        <w:rPr>
          <w:rFonts w:ascii="Times New Roman" w:hAnsi="Times New Roman" w:cs="Times New Roman"/>
          <w:sz w:val="28"/>
          <w:szCs w:val="28"/>
        </w:rPr>
        <w:t>. Для этой цели ведется список фондов (п. 3.8., приложение № 12 Правил). Список фондов обеспечивает ведение суммарного и индивидуального учета количества фондов, находящихся на хранении в архиве и выбывших из архива.</w:t>
      </w:r>
    </w:p>
    <w:p w14:paraId="04F5148F" w14:textId="77777777" w:rsidR="009975FD" w:rsidRPr="009975FD" w:rsidRDefault="009975FD" w:rsidP="009975FD">
      <w:pPr>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Сведения в список фондов вносятся при первом поступлении в архив организации документов второго архивного фонда.</w:t>
      </w:r>
    </w:p>
    <w:p w14:paraId="49226F51" w14:textId="55CE06FB" w:rsidR="009975FD" w:rsidRPr="009975FD" w:rsidRDefault="009975FD" w:rsidP="009975FD">
      <w:pPr>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lastRenderedPageBreak/>
        <w:t xml:space="preserve">Основанием для внесения данных в список фондов являются </w:t>
      </w:r>
      <w:r w:rsidR="00D92408">
        <w:rPr>
          <w:rFonts w:ascii="Times New Roman" w:hAnsi="Times New Roman" w:cs="Times New Roman"/>
          <w:sz w:val="28"/>
          <w:szCs w:val="28"/>
        </w:rPr>
        <w:t>документы, сопровождающие поступление или выбытие фонда</w:t>
      </w:r>
      <w:r w:rsidR="0050537D">
        <w:rPr>
          <w:rFonts w:ascii="Times New Roman" w:hAnsi="Times New Roman" w:cs="Times New Roman"/>
          <w:sz w:val="28"/>
          <w:szCs w:val="28"/>
        </w:rPr>
        <w:t>.</w:t>
      </w:r>
    </w:p>
    <w:p w14:paraId="49154733"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Список фондов состоит из титульного листа, описательной части и итоговой записи.</w:t>
      </w:r>
    </w:p>
    <w:p w14:paraId="50594206"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На титульном листе списка фондов указывается:</w:t>
      </w:r>
    </w:p>
    <w:p w14:paraId="0B46B97F"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наименование организации согласно учредительным документам на момент составления списка фондов;</w:t>
      </w:r>
    </w:p>
    <w:p w14:paraId="33470465"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 тома списка фондов (для архивов организаций, хранящих значительное количество архивных фондов);</w:t>
      </w:r>
    </w:p>
    <w:p w14:paraId="46806691"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дата начала ведения списка фондов (соответствует фактической дате его заведения в архиве организации);</w:t>
      </w:r>
    </w:p>
    <w:p w14:paraId="46EB9447"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дата окончания ведения списка фондов (соответствует дате ликвидации организации с последующей передачей ее документов организации-правопреемнику или в государственный (муниципальный) архив.</w:t>
      </w:r>
    </w:p>
    <w:p w14:paraId="56A44C32" w14:textId="5BEEA758"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В графе 1 «№ фонда» списка фондов указывается порядковый номер фонда по списку фондов в хронологической последовательности их поступления (учетным номером архивного фонда организации – источника комплектования государственного (муниципального) архива, является учетный номер, присвоенный этому архивному фонду организации государственным (муниципальным) архивом</w:t>
      </w:r>
      <w:r w:rsidR="0050537D" w:rsidRPr="009975FD">
        <w:rPr>
          <w:rFonts w:ascii="Times New Roman" w:hAnsi="Times New Roman" w:cs="Times New Roman"/>
          <w:sz w:val="28"/>
          <w:szCs w:val="28"/>
        </w:rPr>
        <w:t>)</w:t>
      </w:r>
      <w:r w:rsidR="0050537D">
        <w:rPr>
          <w:rFonts w:ascii="Times New Roman" w:hAnsi="Times New Roman" w:cs="Times New Roman"/>
          <w:sz w:val="28"/>
          <w:szCs w:val="28"/>
        </w:rPr>
        <w:t>.</w:t>
      </w:r>
    </w:p>
    <w:p w14:paraId="780C0349"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Объединенному архивному фонду, образованному из фондов, ранее учтенных самостоятельно, присваивается один из номеров фондов, включенных в состав объединенного архивного фонда.</w:t>
      </w:r>
    </w:p>
    <w:p w14:paraId="7FE701A6" w14:textId="77777777" w:rsidR="009975FD" w:rsidRPr="009975FD" w:rsidRDefault="009975FD" w:rsidP="009975FD">
      <w:pPr>
        <w:spacing w:after="0" w:line="360" w:lineRule="auto"/>
        <w:ind w:firstLine="709"/>
        <w:jc w:val="both"/>
        <w:rPr>
          <w:rFonts w:ascii="Times New Roman" w:hAnsi="Times New Roman" w:cs="Times New Roman"/>
          <w:sz w:val="28"/>
          <w:szCs w:val="28"/>
        </w:rPr>
      </w:pPr>
      <w:r w:rsidRPr="00864B8C">
        <w:rPr>
          <w:rFonts w:ascii="Times New Roman" w:hAnsi="Times New Roman" w:cs="Times New Roman"/>
          <w:sz w:val="28"/>
          <w:szCs w:val="28"/>
        </w:rPr>
        <w:t>Если фонд содержит особо ценные документы, к его номеру добавляется индекс «ОЦ».</w:t>
      </w:r>
    </w:p>
    <w:p w14:paraId="5C374081" w14:textId="77777777" w:rsidR="009975FD" w:rsidRPr="009975FD" w:rsidRDefault="009975FD" w:rsidP="009975FD">
      <w:pPr>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Учетный номер, присвоенный фонду по списку фондов, сохраняется за ним во всех учетных документах архива, является уникальным и не может быть присвоен другому фонду.</w:t>
      </w:r>
    </w:p>
    <w:p w14:paraId="4EB270CD" w14:textId="77777777" w:rsidR="009975FD" w:rsidRPr="009975FD" w:rsidRDefault="009975FD" w:rsidP="009975FD">
      <w:pPr>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Изменение учетных номеров фондов не допускается.</w:t>
      </w:r>
    </w:p>
    <w:p w14:paraId="2E9E3D71" w14:textId="77777777" w:rsidR="009975FD" w:rsidRPr="009975FD" w:rsidRDefault="009975FD" w:rsidP="009975FD">
      <w:pPr>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lastRenderedPageBreak/>
        <w:t>В случае возврата выбывшего фонда в архив организации, ему присваивается новый учетный номер.</w:t>
      </w:r>
    </w:p>
    <w:p w14:paraId="07A7F125"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В графе 2 списка фондов указывается дата первого поступления документов фонда в архив организации в соответствии с датой первого поступления документов, указанной в листе фонда; для созданного в архиве объединенного архивного фонда этой датой является дата его создания.</w:t>
      </w:r>
    </w:p>
    <w:p w14:paraId="50DACACB" w14:textId="4C0A5F32"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В графе 3 списка фондов указывается название каждого архивного фонда, которое записывается в список фондов на основании листа фонда; все последующие переименования вносятся только в лист фонда.</w:t>
      </w:r>
    </w:p>
    <w:p w14:paraId="74A2A9FB" w14:textId="274C4F2E"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Название архивного фонда вносится в список фондов с соблюдением следующих требований (п. 3.8.</w:t>
      </w:r>
      <w:r w:rsidR="00D13AD3">
        <w:rPr>
          <w:rFonts w:ascii="Times New Roman" w:hAnsi="Times New Roman" w:cs="Times New Roman"/>
          <w:sz w:val="28"/>
          <w:szCs w:val="28"/>
        </w:rPr>
        <w:t xml:space="preserve"> </w:t>
      </w:r>
      <w:r w:rsidRPr="009975FD">
        <w:rPr>
          <w:rFonts w:ascii="Times New Roman" w:hAnsi="Times New Roman" w:cs="Times New Roman"/>
          <w:sz w:val="28"/>
          <w:szCs w:val="28"/>
        </w:rPr>
        <w:t>Правил):</w:t>
      </w:r>
    </w:p>
    <w:p w14:paraId="1F5FF307" w14:textId="77777777" w:rsidR="0050537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 xml:space="preserve">название объединенного архивного фонда состоит из обобщенного названия включенных в его состав однородных архивных фондов, например: </w:t>
      </w:r>
    </w:p>
    <w:p w14:paraId="3EFB1C4C" w14:textId="33C88709"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i/>
          <w:sz w:val="28"/>
          <w:szCs w:val="28"/>
        </w:rPr>
        <w:t>Первичные профсоюзные организации города Н-</w:t>
      </w:r>
      <w:proofErr w:type="spellStart"/>
      <w:r w:rsidRPr="009975FD">
        <w:rPr>
          <w:rFonts w:ascii="Times New Roman" w:hAnsi="Times New Roman" w:cs="Times New Roman"/>
          <w:i/>
          <w:sz w:val="28"/>
          <w:szCs w:val="28"/>
        </w:rPr>
        <w:t>ска</w:t>
      </w:r>
      <w:proofErr w:type="spellEnd"/>
      <w:r w:rsidRPr="009975FD">
        <w:rPr>
          <w:rFonts w:ascii="Times New Roman" w:hAnsi="Times New Roman" w:cs="Times New Roman"/>
          <w:sz w:val="28"/>
          <w:szCs w:val="28"/>
        </w:rPr>
        <w:t>;</w:t>
      </w:r>
    </w:p>
    <w:p w14:paraId="427977C3" w14:textId="2EF13DA9" w:rsidR="0050537D" w:rsidRDefault="009975FD" w:rsidP="009975FD">
      <w:pPr>
        <w:tabs>
          <w:tab w:val="left" w:pos="993"/>
        </w:tabs>
        <w:spacing w:after="0" w:line="360" w:lineRule="auto"/>
        <w:ind w:firstLine="709"/>
        <w:jc w:val="both"/>
        <w:rPr>
          <w:rFonts w:ascii="Times New Roman" w:hAnsi="Times New Roman" w:cs="Times New Roman"/>
          <w:i/>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 xml:space="preserve">название объединенного архивного фонда состоит из названия вышестоящей (головной) организации и обобщенного названия подведомственных организаций, например: </w:t>
      </w:r>
    </w:p>
    <w:p w14:paraId="48F439BF" w14:textId="77D74A9E" w:rsidR="009975FD" w:rsidRPr="009975FD" w:rsidRDefault="00FB68B9" w:rsidP="009975FD">
      <w:pPr>
        <w:tabs>
          <w:tab w:val="left" w:pos="993"/>
        </w:tabs>
        <w:spacing w:after="0" w:line="360" w:lineRule="auto"/>
        <w:ind w:firstLine="709"/>
        <w:jc w:val="both"/>
        <w:rPr>
          <w:rFonts w:ascii="Times New Roman" w:hAnsi="Times New Roman" w:cs="Times New Roman"/>
          <w:sz w:val="28"/>
          <w:szCs w:val="28"/>
        </w:rPr>
      </w:pPr>
      <w:r w:rsidRPr="00E373A9">
        <w:rPr>
          <w:rFonts w:ascii="Times New Roman" w:hAnsi="Times New Roman" w:cs="Times New Roman"/>
          <w:i/>
          <w:sz w:val="28"/>
          <w:szCs w:val="28"/>
        </w:rPr>
        <w:t>Акционерное общество «</w:t>
      </w:r>
      <w:proofErr w:type="spellStart"/>
      <w:r w:rsidRPr="00E373A9">
        <w:rPr>
          <w:rFonts w:ascii="Times New Roman" w:hAnsi="Times New Roman" w:cs="Times New Roman"/>
          <w:i/>
          <w:sz w:val="28"/>
          <w:szCs w:val="28"/>
        </w:rPr>
        <w:t>Светосервис</w:t>
      </w:r>
      <w:proofErr w:type="spellEnd"/>
      <w:r w:rsidRPr="00E373A9">
        <w:rPr>
          <w:rFonts w:ascii="Times New Roman" w:hAnsi="Times New Roman" w:cs="Times New Roman"/>
          <w:i/>
          <w:sz w:val="28"/>
          <w:szCs w:val="28"/>
        </w:rPr>
        <w:t>» и подведомственные ему организации</w:t>
      </w:r>
      <w:r w:rsidR="009975FD" w:rsidRPr="009975FD">
        <w:rPr>
          <w:rFonts w:ascii="Times New Roman" w:hAnsi="Times New Roman" w:cs="Times New Roman"/>
          <w:sz w:val="28"/>
          <w:szCs w:val="28"/>
        </w:rPr>
        <w:t>;</w:t>
      </w:r>
    </w:p>
    <w:p w14:paraId="5C584048" w14:textId="19568184" w:rsidR="0050537D" w:rsidRDefault="009975FD" w:rsidP="009975FD">
      <w:pPr>
        <w:tabs>
          <w:tab w:val="left" w:pos="993"/>
        </w:tabs>
        <w:spacing w:after="0" w:line="360" w:lineRule="auto"/>
        <w:ind w:firstLine="709"/>
        <w:jc w:val="both"/>
        <w:rPr>
          <w:rFonts w:ascii="Times New Roman" w:hAnsi="Times New Roman" w:cs="Times New Roman"/>
          <w:i/>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 xml:space="preserve">название объединенного архивного фонда состоит из названия вышестоящей (головной) организации и обобщенного названия организаций-предшественников, например: </w:t>
      </w:r>
    </w:p>
    <w:p w14:paraId="40A6F993" w14:textId="26B37102" w:rsidR="009975FD" w:rsidRPr="009975FD" w:rsidRDefault="009975FD" w:rsidP="009975FD">
      <w:pPr>
        <w:tabs>
          <w:tab w:val="left" w:pos="993"/>
        </w:tabs>
        <w:spacing w:after="0" w:line="360" w:lineRule="auto"/>
        <w:ind w:firstLine="709"/>
        <w:jc w:val="both"/>
        <w:rPr>
          <w:rFonts w:ascii="Times New Roman" w:hAnsi="Times New Roman" w:cs="Times New Roman"/>
          <w:i/>
          <w:sz w:val="28"/>
          <w:szCs w:val="28"/>
        </w:rPr>
      </w:pPr>
      <w:r w:rsidRPr="009975FD">
        <w:rPr>
          <w:rFonts w:ascii="Times New Roman" w:hAnsi="Times New Roman" w:cs="Times New Roman"/>
          <w:i/>
          <w:sz w:val="28"/>
          <w:szCs w:val="28"/>
        </w:rPr>
        <w:t>Акционерное общество «</w:t>
      </w:r>
      <w:proofErr w:type="spellStart"/>
      <w:r w:rsidRPr="009975FD">
        <w:rPr>
          <w:rFonts w:ascii="Times New Roman" w:hAnsi="Times New Roman" w:cs="Times New Roman"/>
          <w:i/>
          <w:sz w:val="28"/>
          <w:szCs w:val="28"/>
        </w:rPr>
        <w:t>Светосервис</w:t>
      </w:r>
      <w:proofErr w:type="spellEnd"/>
      <w:r w:rsidRPr="009975FD">
        <w:rPr>
          <w:rFonts w:ascii="Times New Roman" w:hAnsi="Times New Roman" w:cs="Times New Roman"/>
          <w:i/>
          <w:sz w:val="28"/>
          <w:szCs w:val="28"/>
        </w:rPr>
        <w:t>» и его предшественники.</w:t>
      </w:r>
    </w:p>
    <w:p w14:paraId="74A8F399" w14:textId="7934A841"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Названия архивных фондов в составе объединенного архивного фонда вносятся в список фондов под названием объединенного </w:t>
      </w:r>
      <w:r w:rsidR="00D92408">
        <w:rPr>
          <w:rFonts w:ascii="Times New Roman" w:hAnsi="Times New Roman" w:cs="Times New Roman"/>
          <w:sz w:val="28"/>
          <w:szCs w:val="28"/>
        </w:rPr>
        <w:t>Названия организаций, которые вошли в объединенный фонд, приводятся в листе фонда.</w:t>
      </w:r>
      <w:r w:rsidR="0050537D">
        <w:rPr>
          <w:rFonts w:ascii="Times New Roman" w:hAnsi="Times New Roman" w:cs="Times New Roman"/>
          <w:sz w:val="28"/>
          <w:szCs w:val="28"/>
        </w:rPr>
        <w:t xml:space="preserve"> </w:t>
      </w:r>
      <w:r w:rsidRPr="009975FD">
        <w:rPr>
          <w:rFonts w:ascii="Times New Roman" w:hAnsi="Times New Roman" w:cs="Times New Roman"/>
          <w:sz w:val="28"/>
          <w:szCs w:val="28"/>
        </w:rPr>
        <w:t xml:space="preserve">В графе 4 списка фондов указывается полное и сокращенное название архива (или иной организации), куда была осуществлена передача архивного фонда полностью; при частичной передаче документов архивного фонда учет </w:t>
      </w:r>
      <w:r w:rsidRPr="009975FD">
        <w:rPr>
          <w:rFonts w:ascii="Times New Roman" w:hAnsi="Times New Roman" w:cs="Times New Roman"/>
          <w:sz w:val="28"/>
          <w:szCs w:val="28"/>
        </w:rPr>
        <w:lastRenderedPageBreak/>
        <w:t>выбытия ведется в листе фонда и книге учета поступление и выбытия дел</w:t>
      </w:r>
      <w:r w:rsidR="004F133D">
        <w:rPr>
          <w:rFonts w:ascii="Times New Roman" w:hAnsi="Times New Roman" w:cs="Times New Roman"/>
          <w:sz w:val="28"/>
          <w:szCs w:val="28"/>
        </w:rPr>
        <w:t>, документов</w:t>
      </w:r>
      <w:r w:rsidRPr="009975FD">
        <w:rPr>
          <w:rFonts w:ascii="Times New Roman" w:hAnsi="Times New Roman" w:cs="Times New Roman"/>
          <w:sz w:val="28"/>
          <w:szCs w:val="28"/>
        </w:rPr>
        <w:t>.</w:t>
      </w:r>
    </w:p>
    <w:p w14:paraId="109621FB"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В графе 5 указываются наименование, дата и номер документа, на основании которого архивный фонд выбыл из архива организации. </w:t>
      </w:r>
    </w:p>
    <w:p w14:paraId="6AA25526"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Графа 6 списка фондов служит для служебных отметок, например, для указания реквизитов дополнительных документов, послуживших основанием для выбытия архивного фонда; для отметки о вхождении фонда в состав объединенного архивного фонда и др.</w:t>
      </w:r>
    </w:p>
    <w:p w14:paraId="70A99122"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Ежегодно по состоянию на 1 января составляется годовая итоговая запись к списку фондов, в которую вносятся сведения о номерах фондов, внесенных в список и исключенных из списка фондов, указывается (цифрами и прописью) указывается количество хранящихся в архиве фондов, и сведения о количестве (цифрами и прописью) фондах, хранящих дела с особо ценными документами, если такие есть (если нет, то ставится прочерк). </w:t>
      </w:r>
    </w:p>
    <w:p w14:paraId="3431A8A2"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Отдельно в итоговой записи должны быть указаны: </w:t>
      </w:r>
    </w:p>
    <w:p w14:paraId="701F1C40" w14:textId="524A0728"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свободные номера, которые образуются в результате утраты, выделения всех документов архивного фонда к уничтожению в связи с истечением сроков хранения, а также в случае высвобождения учетных номеров фондов, вошедших в состав объединенного архивного фонда;</w:t>
      </w:r>
    </w:p>
    <w:p w14:paraId="748BB570"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номера выбывших или переданных архивных фондов, если такие имеются.</w:t>
      </w:r>
    </w:p>
    <w:p w14:paraId="2EBC82FF" w14:textId="321F543B"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Итоговая запись заверяется подписью составившего ее работника и руководителя архива. Датой итоговой записи является дата ее подписания руководителем архива.</w:t>
      </w:r>
    </w:p>
    <w:p w14:paraId="10FA4D7A"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К списку фондов может быть составлен лист-заверитель в случае, если архив организации хранит большое количество фондов и список фондов является многостраничным. Лист-заверитель списка фондов содержит те же сведения, что и итоговая запись к списку фондов, а также сведения о количестве пронумерованных листов в списке фондов, подписывается и датируется. При необходимости и по усмотрению руководителя архива </w:t>
      </w:r>
      <w:r w:rsidRPr="009975FD">
        <w:rPr>
          <w:rFonts w:ascii="Times New Roman" w:hAnsi="Times New Roman" w:cs="Times New Roman"/>
          <w:sz w:val="28"/>
          <w:szCs w:val="28"/>
        </w:rPr>
        <w:lastRenderedPageBreak/>
        <w:t>организации лист-заверитель списка фондов может быть дополнен уточняющими сведениями.</w:t>
      </w:r>
    </w:p>
    <w:p w14:paraId="6D7AF6D1" w14:textId="77777777" w:rsid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Список фондов подшивается в твердую обложку.</w:t>
      </w:r>
    </w:p>
    <w:p w14:paraId="215BA44B" w14:textId="39696654" w:rsidR="00CC1641" w:rsidRDefault="00CC1641" w:rsidP="009975FD">
      <w:pPr>
        <w:tabs>
          <w:tab w:val="left" w:pos="851"/>
        </w:tabs>
        <w:spacing w:after="0" w:line="360" w:lineRule="auto"/>
        <w:ind w:firstLine="709"/>
        <w:jc w:val="both"/>
        <w:rPr>
          <w:rFonts w:ascii="Times New Roman" w:hAnsi="Times New Roman" w:cs="Times New Roman"/>
          <w:sz w:val="28"/>
          <w:szCs w:val="28"/>
        </w:rPr>
      </w:pPr>
      <w:r w:rsidRPr="007378B7">
        <w:rPr>
          <w:rFonts w:ascii="Times New Roman" w:hAnsi="Times New Roman" w:cs="Times New Roman"/>
          <w:sz w:val="28"/>
          <w:szCs w:val="28"/>
        </w:rPr>
        <w:t xml:space="preserve">Графическое представление процесса 3.4. «Учет количества и состава фондов </w:t>
      </w:r>
      <w:r w:rsidR="007378B7" w:rsidRPr="007378B7">
        <w:rPr>
          <w:rFonts w:ascii="Times New Roman" w:hAnsi="Times New Roman" w:cs="Times New Roman"/>
          <w:sz w:val="28"/>
          <w:szCs w:val="28"/>
        </w:rPr>
        <w:t>архива» представлено на схеме 21</w:t>
      </w:r>
      <w:r w:rsidRPr="007378B7">
        <w:rPr>
          <w:rFonts w:ascii="Times New Roman" w:hAnsi="Times New Roman" w:cs="Times New Roman"/>
          <w:sz w:val="28"/>
          <w:szCs w:val="28"/>
        </w:rPr>
        <w:t xml:space="preserve"> приложения </w:t>
      </w:r>
      <w:r w:rsidR="007378B7" w:rsidRPr="007378B7">
        <w:rPr>
          <w:rFonts w:ascii="Times New Roman" w:hAnsi="Times New Roman" w:cs="Times New Roman"/>
          <w:sz w:val="28"/>
          <w:szCs w:val="28"/>
        </w:rPr>
        <w:t xml:space="preserve">№ </w:t>
      </w:r>
      <w:r w:rsidRPr="007378B7">
        <w:rPr>
          <w:rFonts w:ascii="Times New Roman" w:hAnsi="Times New Roman" w:cs="Times New Roman"/>
          <w:sz w:val="28"/>
          <w:szCs w:val="28"/>
        </w:rPr>
        <w:t>4.</w:t>
      </w:r>
    </w:p>
    <w:p w14:paraId="1B876448" w14:textId="77777777" w:rsidR="00D13AD3" w:rsidRPr="007378B7" w:rsidRDefault="00D13AD3" w:rsidP="009975FD">
      <w:pPr>
        <w:tabs>
          <w:tab w:val="left" w:pos="851"/>
        </w:tabs>
        <w:spacing w:after="0" w:line="360" w:lineRule="auto"/>
        <w:ind w:firstLine="709"/>
        <w:jc w:val="both"/>
        <w:rPr>
          <w:rFonts w:ascii="Times New Roman" w:hAnsi="Times New Roman" w:cs="Times New Roman"/>
          <w:sz w:val="24"/>
          <w:szCs w:val="24"/>
        </w:rPr>
      </w:pPr>
    </w:p>
    <w:p w14:paraId="53BA882B" w14:textId="154E7198" w:rsidR="009975FD" w:rsidRPr="009975FD" w:rsidRDefault="009975FD" w:rsidP="00D13AD3">
      <w:pPr>
        <w:pStyle w:val="1"/>
      </w:pPr>
      <w:bookmarkStart w:id="145" w:name="_Toc455671742"/>
      <w:bookmarkStart w:id="146" w:name="_Toc460423924"/>
      <w:bookmarkStart w:id="147" w:name="_Toc463607849"/>
      <w:bookmarkStart w:id="148" w:name="_Toc465784251"/>
      <w:r w:rsidRPr="009975FD">
        <w:t>3.5.</w:t>
      </w:r>
      <w:r w:rsidR="00D13AD3">
        <w:t> </w:t>
      </w:r>
      <w:r w:rsidRPr="009975FD">
        <w:t>Учет изменений в количестве и составе фонда</w:t>
      </w:r>
      <w:bookmarkEnd w:id="145"/>
      <w:bookmarkEnd w:id="146"/>
      <w:bookmarkEnd w:id="147"/>
      <w:bookmarkEnd w:id="148"/>
    </w:p>
    <w:p w14:paraId="4DB23DB6" w14:textId="77777777" w:rsidR="00D13AD3" w:rsidRDefault="00D13AD3" w:rsidP="009975FD">
      <w:pPr>
        <w:spacing w:after="0" w:line="360" w:lineRule="auto"/>
        <w:ind w:firstLine="709"/>
        <w:jc w:val="both"/>
        <w:rPr>
          <w:rFonts w:ascii="Times New Roman" w:hAnsi="Times New Roman" w:cs="Times New Roman"/>
          <w:sz w:val="28"/>
          <w:szCs w:val="28"/>
        </w:rPr>
      </w:pPr>
    </w:p>
    <w:p w14:paraId="3606B8EE" w14:textId="35D87FF9" w:rsidR="009975FD" w:rsidRPr="009975FD" w:rsidRDefault="009975FD" w:rsidP="009975FD">
      <w:pPr>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Для учета всех изменений в количестве и составе архивного фонда в архиве организации ведется лист фонда. Лист фонда ведется по каждому архивному фонду и заводится при первом поступлении документов фонда в архив (п. 3.9. Правил).</w:t>
      </w:r>
      <w:r w:rsidR="002178EF">
        <w:rPr>
          <w:rFonts w:ascii="Times New Roman" w:hAnsi="Times New Roman" w:cs="Times New Roman"/>
          <w:sz w:val="28"/>
          <w:szCs w:val="28"/>
        </w:rPr>
        <w:t xml:space="preserve"> Образец заполнения листа фонда представлен в приложении №</w:t>
      </w:r>
      <w:r w:rsidR="009F2A31">
        <w:rPr>
          <w:rFonts w:ascii="Times New Roman" w:hAnsi="Times New Roman" w:cs="Times New Roman"/>
          <w:sz w:val="28"/>
          <w:szCs w:val="28"/>
        </w:rPr>
        <w:t xml:space="preserve"> 8.</w:t>
      </w:r>
    </w:p>
    <w:p w14:paraId="3AF15E19" w14:textId="77777777" w:rsidR="009975FD" w:rsidRPr="009975FD" w:rsidRDefault="009975FD" w:rsidP="009975FD">
      <w:pPr>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Лист фонда служит целям учета по следующим параметрам:</w:t>
      </w:r>
    </w:p>
    <w:p w14:paraId="58B3C48A"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учет изменений в названии и хронологических рамках архивного фонда;</w:t>
      </w:r>
    </w:p>
    <w:p w14:paraId="0387CBB6"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учет количества и состава описей дел</w:t>
      </w:r>
      <w:r w:rsidR="00DC4BC7">
        <w:rPr>
          <w:rFonts w:ascii="Times New Roman" w:hAnsi="Times New Roman" w:cs="Times New Roman"/>
          <w:sz w:val="28"/>
          <w:szCs w:val="28"/>
        </w:rPr>
        <w:t xml:space="preserve"> фонда</w:t>
      </w:r>
      <w:r w:rsidRPr="009975FD">
        <w:rPr>
          <w:rFonts w:ascii="Times New Roman" w:hAnsi="Times New Roman" w:cs="Times New Roman"/>
          <w:sz w:val="28"/>
          <w:szCs w:val="28"/>
        </w:rPr>
        <w:t>;</w:t>
      </w:r>
    </w:p>
    <w:p w14:paraId="0B9EB5F9"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учет количества и состава единиц хранения по каждой описи дел;</w:t>
      </w:r>
    </w:p>
    <w:p w14:paraId="62B7D56A" w14:textId="77777777" w:rsidR="009975FD" w:rsidRPr="009975FD" w:rsidRDefault="00CC4234" w:rsidP="00CC4234">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009975FD" w:rsidRPr="009975FD">
        <w:rPr>
          <w:rFonts w:ascii="Times New Roman" w:hAnsi="Times New Roman" w:cs="Times New Roman"/>
          <w:sz w:val="28"/>
          <w:szCs w:val="28"/>
        </w:rPr>
        <w:tab/>
        <w:t>учет изменений количества единиц хранения по каждой описи дел;</w:t>
      </w:r>
    </w:p>
    <w:p w14:paraId="41833A0B"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учет количества неописанных архивных документов.</w:t>
      </w:r>
    </w:p>
    <w:p w14:paraId="62569F78" w14:textId="77777777" w:rsid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Основанием для внесения изменений о количестве единиц хранения в лист фонда являются:</w:t>
      </w:r>
    </w:p>
    <w:p w14:paraId="3030B8E1" w14:textId="77777777" w:rsidR="006050C2" w:rsidRPr="00D76C38" w:rsidRDefault="00711005" w:rsidP="00711005">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6050C2" w:rsidRPr="00D76C38">
        <w:rPr>
          <w:rFonts w:ascii="Times New Roman" w:hAnsi="Times New Roman" w:cs="Times New Roman"/>
          <w:sz w:val="28"/>
          <w:szCs w:val="28"/>
        </w:rPr>
        <w:t>акт проверки наличия и сост</w:t>
      </w:r>
      <w:r w:rsidR="00CC4234" w:rsidRPr="00D76C38">
        <w:rPr>
          <w:rFonts w:ascii="Times New Roman" w:hAnsi="Times New Roman" w:cs="Times New Roman"/>
          <w:sz w:val="28"/>
          <w:szCs w:val="28"/>
        </w:rPr>
        <w:t xml:space="preserve">ояния архивных документов (приложение </w:t>
      </w:r>
      <w:r w:rsidR="006050C2" w:rsidRPr="00D76C38">
        <w:rPr>
          <w:rFonts w:ascii="Times New Roman" w:hAnsi="Times New Roman" w:cs="Times New Roman"/>
          <w:sz w:val="28"/>
          <w:szCs w:val="28"/>
        </w:rPr>
        <w:t>№3</w:t>
      </w:r>
      <w:r w:rsidR="00CC4234" w:rsidRPr="00D76C38">
        <w:rPr>
          <w:rFonts w:ascii="Times New Roman" w:hAnsi="Times New Roman" w:cs="Times New Roman"/>
          <w:sz w:val="28"/>
          <w:szCs w:val="28"/>
        </w:rPr>
        <w:t xml:space="preserve"> Правил</w:t>
      </w:r>
      <w:r w:rsidR="006050C2" w:rsidRPr="00D76C38">
        <w:rPr>
          <w:rFonts w:ascii="Times New Roman" w:hAnsi="Times New Roman" w:cs="Times New Roman"/>
          <w:sz w:val="28"/>
          <w:szCs w:val="28"/>
        </w:rPr>
        <w:t>);</w:t>
      </w:r>
    </w:p>
    <w:p w14:paraId="583153FF" w14:textId="77777777" w:rsidR="006050C2" w:rsidRPr="00D76C38" w:rsidRDefault="00711005" w:rsidP="00711005">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6050C2" w:rsidRPr="00D76C38">
        <w:rPr>
          <w:rFonts w:ascii="Times New Roman" w:hAnsi="Times New Roman" w:cs="Times New Roman"/>
          <w:sz w:val="28"/>
          <w:szCs w:val="28"/>
        </w:rPr>
        <w:t>акт о технических ошиб</w:t>
      </w:r>
      <w:r w:rsidR="00CC4234" w:rsidRPr="00D76C38">
        <w:rPr>
          <w:rFonts w:ascii="Times New Roman" w:hAnsi="Times New Roman" w:cs="Times New Roman"/>
          <w:sz w:val="28"/>
          <w:szCs w:val="28"/>
        </w:rPr>
        <w:t xml:space="preserve">ках в учетных документах (приложение </w:t>
      </w:r>
      <w:r w:rsidR="006050C2" w:rsidRPr="00D76C38">
        <w:rPr>
          <w:rFonts w:ascii="Times New Roman" w:hAnsi="Times New Roman" w:cs="Times New Roman"/>
          <w:sz w:val="28"/>
          <w:szCs w:val="28"/>
        </w:rPr>
        <w:t>№ 4</w:t>
      </w:r>
      <w:r w:rsidR="00CC4234" w:rsidRPr="00D76C38">
        <w:rPr>
          <w:rFonts w:ascii="Times New Roman" w:hAnsi="Times New Roman" w:cs="Times New Roman"/>
          <w:sz w:val="28"/>
          <w:szCs w:val="28"/>
        </w:rPr>
        <w:t xml:space="preserve"> Правил</w:t>
      </w:r>
      <w:r w:rsidR="006050C2" w:rsidRPr="00D76C38">
        <w:rPr>
          <w:rFonts w:ascii="Times New Roman" w:hAnsi="Times New Roman" w:cs="Times New Roman"/>
          <w:sz w:val="28"/>
          <w:szCs w:val="28"/>
        </w:rPr>
        <w:t>);</w:t>
      </w:r>
    </w:p>
    <w:p w14:paraId="777049AE"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акт об обнаружении документов, не относящихся к данному фонду, неучтенных (приложение № 5 Правил);</w:t>
      </w:r>
    </w:p>
    <w:p w14:paraId="29C79591"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акт об утрате документов (приложение № 6 Правил);</w:t>
      </w:r>
    </w:p>
    <w:p w14:paraId="68C1B12B"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годовой раздел описи дел (приложения № 14-17 Правил);</w:t>
      </w:r>
    </w:p>
    <w:p w14:paraId="69B6A220" w14:textId="76EF1D98"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lastRenderedPageBreak/>
        <w:t>–</w:t>
      </w:r>
      <w:r w:rsidRPr="009975FD">
        <w:rPr>
          <w:rFonts w:ascii="Times New Roman" w:hAnsi="Times New Roman" w:cs="Times New Roman"/>
          <w:sz w:val="28"/>
          <w:szCs w:val="28"/>
        </w:rPr>
        <w:tab/>
        <w:t xml:space="preserve">акт о выделении к уничтожению архивных документов, не подлежащих хранению (приложение </w:t>
      </w:r>
      <w:r w:rsidR="00864B8C" w:rsidRPr="009975FD">
        <w:rPr>
          <w:rFonts w:ascii="Times New Roman" w:hAnsi="Times New Roman" w:cs="Times New Roman"/>
          <w:sz w:val="28"/>
          <w:szCs w:val="28"/>
        </w:rPr>
        <w:t>№</w:t>
      </w:r>
      <w:r w:rsidR="00864B8C">
        <w:rPr>
          <w:rFonts w:ascii="Times New Roman" w:hAnsi="Times New Roman" w:cs="Times New Roman"/>
          <w:sz w:val="28"/>
          <w:szCs w:val="28"/>
        </w:rPr>
        <w:t> </w:t>
      </w:r>
      <w:r w:rsidRPr="009975FD">
        <w:rPr>
          <w:rFonts w:ascii="Times New Roman" w:hAnsi="Times New Roman" w:cs="Times New Roman"/>
          <w:sz w:val="28"/>
          <w:szCs w:val="28"/>
        </w:rPr>
        <w:t>21 Правил);</w:t>
      </w:r>
    </w:p>
    <w:p w14:paraId="1E7687DC"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акт о неисправимых повреждениях архивных документов (приложение № 22 Правил);</w:t>
      </w:r>
    </w:p>
    <w:p w14:paraId="4446BB6B"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акт приема-передачи архивных документов на хранение (приложение № 30 Правил);</w:t>
      </w:r>
    </w:p>
    <w:p w14:paraId="6890D00F"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 xml:space="preserve">акт об изъятии </w:t>
      </w:r>
      <w:r w:rsidR="00F34491" w:rsidRPr="009975FD">
        <w:rPr>
          <w:rFonts w:ascii="Times New Roman" w:hAnsi="Times New Roman" w:cs="Times New Roman"/>
          <w:sz w:val="28"/>
          <w:szCs w:val="28"/>
        </w:rPr>
        <w:t xml:space="preserve">из дел </w:t>
      </w:r>
      <w:r w:rsidR="00C022DC">
        <w:rPr>
          <w:rFonts w:ascii="Times New Roman" w:hAnsi="Times New Roman" w:cs="Times New Roman"/>
          <w:sz w:val="28"/>
          <w:szCs w:val="28"/>
        </w:rPr>
        <w:t xml:space="preserve">и возвращении собственнику </w:t>
      </w:r>
      <w:r w:rsidRPr="009975FD">
        <w:rPr>
          <w:rFonts w:ascii="Times New Roman" w:hAnsi="Times New Roman" w:cs="Times New Roman"/>
          <w:sz w:val="28"/>
          <w:szCs w:val="28"/>
        </w:rPr>
        <w:t>подлинников личных документов (п. 5.17. Правил);</w:t>
      </w:r>
    </w:p>
    <w:p w14:paraId="168AC7A3" w14:textId="77777777" w:rsid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книга учета поступления и выбытия дел</w:t>
      </w:r>
      <w:r w:rsidR="004F133D">
        <w:rPr>
          <w:rFonts w:ascii="Times New Roman" w:hAnsi="Times New Roman" w:cs="Times New Roman"/>
          <w:sz w:val="28"/>
          <w:szCs w:val="28"/>
        </w:rPr>
        <w:t>, документов</w:t>
      </w:r>
      <w:r w:rsidRPr="009975FD">
        <w:rPr>
          <w:rFonts w:ascii="Times New Roman" w:hAnsi="Times New Roman" w:cs="Times New Roman"/>
          <w:sz w:val="28"/>
          <w:szCs w:val="28"/>
        </w:rPr>
        <w:t xml:space="preserve"> (приложение № 11 Правил).</w:t>
      </w:r>
    </w:p>
    <w:p w14:paraId="6519792D"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Листа фонда включает в себя заголовок и две основных части: </w:t>
      </w:r>
    </w:p>
    <w:p w14:paraId="1D4A9FB2"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1. Учет неописанных документов. </w:t>
      </w:r>
    </w:p>
    <w:p w14:paraId="52DD3C2A"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2. Учет описанных документов.</w:t>
      </w:r>
    </w:p>
    <w:p w14:paraId="0C5A028F"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В заголовочной части листа фонда указывают следующие сведения:</w:t>
      </w:r>
    </w:p>
    <w:p w14:paraId="7420DF9E"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номер фонда: проставляется по списку фондов;</w:t>
      </w:r>
    </w:p>
    <w:p w14:paraId="2C2FAF07"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 xml:space="preserve">местонахождение фонда: указывается наименование организации, хранящей дела фонда согласно учредительным документам на момент оформления листа фонда; </w:t>
      </w:r>
    </w:p>
    <w:p w14:paraId="3C5A787C" w14:textId="4E4F38F8"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дату первого поступления дел фонда: указывается дата первого поступления документов фонда в архив организации, которая должна совпадать с соответствующей датой в иных учетных документах: книге учета поступления и выбытия дел</w:t>
      </w:r>
      <w:r w:rsidR="004F133D">
        <w:rPr>
          <w:rFonts w:ascii="Times New Roman" w:hAnsi="Times New Roman" w:cs="Times New Roman"/>
          <w:sz w:val="28"/>
          <w:szCs w:val="28"/>
        </w:rPr>
        <w:t>, документов</w:t>
      </w:r>
      <w:r w:rsidRPr="009975FD">
        <w:rPr>
          <w:rFonts w:ascii="Times New Roman" w:hAnsi="Times New Roman" w:cs="Times New Roman"/>
          <w:sz w:val="28"/>
          <w:szCs w:val="28"/>
        </w:rPr>
        <w:t xml:space="preserve"> (при наличии), списке фондов (при наличии); для объединенного архивного фонда (архивной коллекции) это может быть дата его (ее) создания в архиве организации;</w:t>
      </w:r>
    </w:p>
    <w:p w14:paraId="75CCF7D3"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крайние даты для каждого фонда (графа 1 заголовка): согласно исторической справке или нормативным правовым актам о создании, реорганизации и ликвидации организации-</w:t>
      </w:r>
      <w:proofErr w:type="spellStart"/>
      <w:r w:rsidRPr="009975FD">
        <w:rPr>
          <w:rFonts w:ascii="Times New Roman" w:hAnsi="Times New Roman" w:cs="Times New Roman"/>
          <w:sz w:val="28"/>
          <w:szCs w:val="28"/>
        </w:rPr>
        <w:t>фондообразователя</w:t>
      </w:r>
      <w:proofErr w:type="spellEnd"/>
      <w:r w:rsidRPr="009975FD">
        <w:rPr>
          <w:rFonts w:ascii="Times New Roman" w:hAnsi="Times New Roman" w:cs="Times New Roman"/>
          <w:sz w:val="28"/>
          <w:szCs w:val="28"/>
        </w:rPr>
        <w:t xml:space="preserve"> указываются начальная и конечная даты функционирования организации-</w:t>
      </w:r>
      <w:proofErr w:type="spellStart"/>
      <w:r w:rsidRPr="009975FD">
        <w:rPr>
          <w:rFonts w:ascii="Times New Roman" w:hAnsi="Times New Roman" w:cs="Times New Roman"/>
          <w:sz w:val="28"/>
          <w:szCs w:val="28"/>
        </w:rPr>
        <w:t>фондообразователя</w:t>
      </w:r>
      <w:proofErr w:type="spellEnd"/>
      <w:r w:rsidRPr="009975FD">
        <w:rPr>
          <w:rFonts w:ascii="Times New Roman" w:hAnsi="Times New Roman" w:cs="Times New Roman"/>
          <w:sz w:val="28"/>
          <w:szCs w:val="28"/>
        </w:rPr>
        <w:t>, независимо от наличия в фонде документов за этот период, при этом:</w:t>
      </w:r>
    </w:p>
    <w:p w14:paraId="534C3E21" w14:textId="77777777" w:rsidR="009975FD" w:rsidRPr="009975FD" w:rsidRDefault="009975FD" w:rsidP="009975FD">
      <w:pPr>
        <w:tabs>
          <w:tab w:val="left" w:pos="851"/>
        </w:tabs>
        <w:spacing w:after="0" w:line="360" w:lineRule="auto"/>
        <w:ind w:left="709" w:firstLine="709"/>
        <w:jc w:val="both"/>
        <w:rPr>
          <w:rFonts w:ascii="Times New Roman" w:hAnsi="Times New Roman" w:cs="Times New Roman"/>
          <w:sz w:val="28"/>
          <w:szCs w:val="28"/>
        </w:rPr>
      </w:pPr>
      <w:r w:rsidRPr="009975FD">
        <w:rPr>
          <w:rFonts w:ascii="Times New Roman" w:hAnsi="Times New Roman" w:cs="Times New Roman"/>
          <w:sz w:val="28"/>
          <w:szCs w:val="28"/>
        </w:rPr>
        <w:lastRenderedPageBreak/>
        <w:t>для объединенного архивного фонда, образованного по принципу подчиненности, указываются крайние даты деятельности руководящего органа;</w:t>
      </w:r>
    </w:p>
    <w:p w14:paraId="2EF86828" w14:textId="77777777" w:rsidR="009975FD" w:rsidRPr="009975FD" w:rsidRDefault="009975FD" w:rsidP="009975FD">
      <w:pPr>
        <w:tabs>
          <w:tab w:val="left" w:pos="851"/>
        </w:tabs>
        <w:spacing w:after="0" w:line="360" w:lineRule="auto"/>
        <w:ind w:left="709" w:firstLine="709"/>
        <w:jc w:val="both"/>
        <w:rPr>
          <w:rFonts w:ascii="Times New Roman" w:hAnsi="Times New Roman" w:cs="Times New Roman"/>
          <w:sz w:val="28"/>
          <w:szCs w:val="28"/>
        </w:rPr>
      </w:pPr>
      <w:r w:rsidRPr="009975FD">
        <w:rPr>
          <w:rFonts w:ascii="Times New Roman" w:hAnsi="Times New Roman" w:cs="Times New Roman"/>
          <w:sz w:val="28"/>
          <w:szCs w:val="28"/>
        </w:rPr>
        <w:t>для объединенного архивного фонда, образованного из документов однородных или последовательно сменявших друг друга организаций, крайними датами являются самая ранняя дата образования одной из них и дата ликвидации последней;</w:t>
      </w:r>
    </w:p>
    <w:p w14:paraId="0AC09D27" w14:textId="77777777" w:rsidR="009975FD" w:rsidRPr="009975FD" w:rsidRDefault="009975FD" w:rsidP="009975FD">
      <w:pPr>
        <w:tabs>
          <w:tab w:val="left" w:pos="851"/>
        </w:tabs>
        <w:spacing w:after="0" w:line="360" w:lineRule="auto"/>
        <w:ind w:left="709" w:firstLine="709"/>
        <w:jc w:val="both"/>
        <w:rPr>
          <w:rFonts w:ascii="Times New Roman" w:hAnsi="Times New Roman" w:cs="Times New Roman"/>
          <w:sz w:val="28"/>
          <w:szCs w:val="28"/>
        </w:rPr>
      </w:pPr>
      <w:r w:rsidRPr="009975FD">
        <w:rPr>
          <w:rFonts w:ascii="Times New Roman" w:hAnsi="Times New Roman" w:cs="Times New Roman"/>
          <w:sz w:val="28"/>
          <w:szCs w:val="28"/>
        </w:rPr>
        <w:t>последующие изменения в крайние даты каждого фонда вносятся на основании поступающих в архив организации документов;</w:t>
      </w:r>
    </w:p>
    <w:p w14:paraId="1A5993BF"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название фонда (графа 2 заголовка): согласно исторической справке или нормативным правовым актам о создании, реорганизации и ликвидации организации-</w:t>
      </w:r>
      <w:proofErr w:type="spellStart"/>
      <w:r w:rsidRPr="009975FD">
        <w:rPr>
          <w:rFonts w:ascii="Times New Roman" w:hAnsi="Times New Roman" w:cs="Times New Roman"/>
          <w:sz w:val="28"/>
          <w:szCs w:val="28"/>
        </w:rPr>
        <w:t>фондообразователя</w:t>
      </w:r>
      <w:proofErr w:type="spellEnd"/>
      <w:r w:rsidRPr="009975FD">
        <w:rPr>
          <w:rFonts w:ascii="Times New Roman" w:hAnsi="Times New Roman" w:cs="Times New Roman"/>
          <w:sz w:val="28"/>
          <w:szCs w:val="28"/>
        </w:rPr>
        <w:t xml:space="preserve"> в хронологической последовательности согласно крайним датам перечисляются все наименования и подведомственность организации-</w:t>
      </w:r>
      <w:proofErr w:type="spellStart"/>
      <w:r w:rsidRPr="009975FD">
        <w:rPr>
          <w:rFonts w:ascii="Times New Roman" w:hAnsi="Times New Roman" w:cs="Times New Roman"/>
          <w:sz w:val="28"/>
          <w:szCs w:val="28"/>
        </w:rPr>
        <w:t>фондообразователя</w:t>
      </w:r>
      <w:proofErr w:type="spellEnd"/>
      <w:r w:rsidRPr="009975FD">
        <w:rPr>
          <w:rFonts w:ascii="Times New Roman" w:hAnsi="Times New Roman" w:cs="Times New Roman"/>
          <w:sz w:val="28"/>
          <w:szCs w:val="28"/>
        </w:rPr>
        <w:t>, независимо от наличия в фонде документов за этот период, при этом:</w:t>
      </w:r>
    </w:p>
    <w:p w14:paraId="7985D129" w14:textId="77777777" w:rsidR="009975FD" w:rsidRPr="009975FD" w:rsidRDefault="009975FD" w:rsidP="009975FD">
      <w:pPr>
        <w:tabs>
          <w:tab w:val="left" w:pos="851"/>
        </w:tabs>
        <w:spacing w:after="0" w:line="360" w:lineRule="auto"/>
        <w:ind w:left="709" w:firstLine="709"/>
        <w:jc w:val="both"/>
        <w:rPr>
          <w:rFonts w:ascii="Times New Roman" w:hAnsi="Times New Roman" w:cs="Times New Roman"/>
          <w:sz w:val="28"/>
          <w:szCs w:val="28"/>
        </w:rPr>
      </w:pPr>
      <w:r w:rsidRPr="009975FD">
        <w:rPr>
          <w:rFonts w:ascii="Times New Roman" w:hAnsi="Times New Roman" w:cs="Times New Roman"/>
          <w:sz w:val="28"/>
          <w:szCs w:val="28"/>
        </w:rPr>
        <w:t>для объединенных архивных фондов в графе указывается обобщенное название фонда, а затем перечисляются наименования всех организаций-</w:t>
      </w:r>
      <w:proofErr w:type="spellStart"/>
      <w:r w:rsidRPr="009975FD">
        <w:rPr>
          <w:rFonts w:ascii="Times New Roman" w:hAnsi="Times New Roman" w:cs="Times New Roman"/>
          <w:sz w:val="28"/>
          <w:szCs w:val="28"/>
        </w:rPr>
        <w:t>фондообразователей</w:t>
      </w:r>
      <w:proofErr w:type="spellEnd"/>
      <w:r w:rsidRPr="009975FD">
        <w:rPr>
          <w:rFonts w:ascii="Times New Roman" w:hAnsi="Times New Roman" w:cs="Times New Roman"/>
          <w:sz w:val="28"/>
          <w:szCs w:val="28"/>
        </w:rPr>
        <w:t>, документы которых вошли в состав объединенного фонда за весь период их существования;</w:t>
      </w:r>
    </w:p>
    <w:p w14:paraId="1DB61CBD" w14:textId="77777777" w:rsidR="009975FD" w:rsidRPr="009975FD" w:rsidRDefault="009975FD" w:rsidP="009975FD">
      <w:pPr>
        <w:tabs>
          <w:tab w:val="left" w:pos="851"/>
        </w:tabs>
        <w:spacing w:after="0" w:line="360" w:lineRule="auto"/>
        <w:ind w:left="709" w:firstLine="709"/>
        <w:jc w:val="both"/>
        <w:rPr>
          <w:rFonts w:ascii="Times New Roman" w:hAnsi="Times New Roman" w:cs="Times New Roman"/>
          <w:sz w:val="28"/>
          <w:szCs w:val="28"/>
        </w:rPr>
      </w:pPr>
      <w:r w:rsidRPr="009975FD">
        <w:rPr>
          <w:rFonts w:ascii="Times New Roman" w:hAnsi="Times New Roman" w:cs="Times New Roman"/>
          <w:sz w:val="28"/>
          <w:szCs w:val="28"/>
        </w:rPr>
        <w:t>последующие изменения в название фонда вносятся на основании поступающих в архив организации документов.</w:t>
      </w:r>
    </w:p>
    <w:p w14:paraId="6E794876" w14:textId="77777777" w:rsidR="009975FD" w:rsidRPr="009975FD" w:rsidRDefault="009975FD" w:rsidP="009975FD">
      <w:pPr>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При поступлении в архив организации неописанных документов</w:t>
      </w:r>
      <w:r w:rsidR="0050537D">
        <w:rPr>
          <w:rFonts w:ascii="Times New Roman" w:hAnsi="Times New Roman" w:cs="Times New Roman"/>
          <w:sz w:val="28"/>
          <w:szCs w:val="28"/>
        </w:rPr>
        <w:t xml:space="preserve"> </w:t>
      </w:r>
      <w:r w:rsidR="00D92408" w:rsidRPr="00D64014">
        <w:rPr>
          <w:rFonts w:ascii="Times New Roman" w:hAnsi="Times New Roman" w:cs="Times New Roman"/>
          <w:sz w:val="28"/>
          <w:szCs w:val="28"/>
        </w:rPr>
        <w:t>(сформированных в дела, отдельными документами или листами)</w:t>
      </w:r>
      <w:r w:rsidRPr="009975FD">
        <w:rPr>
          <w:rFonts w:ascii="Times New Roman" w:hAnsi="Times New Roman" w:cs="Times New Roman"/>
          <w:sz w:val="28"/>
          <w:szCs w:val="28"/>
        </w:rPr>
        <w:t xml:space="preserve"> их учет осуществляется в листе фонда в разделе 1 «Учет неописанных документов»</w:t>
      </w:r>
      <w:r w:rsidR="0050537D">
        <w:rPr>
          <w:rFonts w:ascii="Times New Roman" w:hAnsi="Times New Roman" w:cs="Times New Roman"/>
          <w:sz w:val="28"/>
          <w:szCs w:val="28"/>
        </w:rPr>
        <w:t xml:space="preserve"> </w:t>
      </w:r>
      <w:r w:rsidR="00D92408">
        <w:rPr>
          <w:rFonts w:ascii="Times New Roman" w:hAnsi="Times New Roman" w:cs="Times New Roman"/>
          <w:sz w:val="28"/>
          <w:szCs w:val="28"/>
        </w:rPr>
        <w:t>в условных единицах</w:t>
      </w:r>
      <w:r w:rsidRPr="009975FD">
        <w:rPr>
          <w:rFonts w:ascii="Times New Roman" w:hAnsi="Times New Roman" w:cs="Times New Roman"/>
          <w:sz w:val="28"/>
          <w:szCs w:val="28"/>
        </w:rPr>
        <w:t>.</w:t>
      </w:r>
    </w:p>
    <w:p w14:paraId="3DDDD3D9"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Датой записи (графа 1) является дата фактического внесения данных о поступлении или выбытии неописанных документов. </w:t>
      </w:r>
    </w:p>
    <w:p w14:paraId="021504C7" w14:textId="50495989"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Название и реквизиты документа (дата, </w:t>
      </w:r>
      <w:r w:rsidR="0050537D">
        <w:rPr>
          <w:rFonts w:ascii="Times New Roman" w:hAnsi="Times New Roman" w:cs="Times New Roman"/>
          <w:sz w:val="28"/>
          <w:szCs w:val="28"/>
        </w:rPr>
        <w:t>номер</w:t>
      </w:r>
      <w:r w:rsidR="0050537D" w:rsidRPr="009975FD">
        <w:rPr>
          <w:rFonts w:ascii="Times New Roman" w:hAnsi="Times New Roman" w:cs="Times New Roman"/>
          <w:sz w:val="28"/>
          <w:szCs w:val="28"/>
        </w:rPr>
        <w:t xml:space="preserve">), </w:t>
      </w:r>
      <w:r w:rsidRPr="009975FD">
        <w:rPr>
          <w:rFonts w:ascii="Times New Roman" w:hAnsi="Times New Roman" w:cs="Times New Roman"/>
          <w:sz w:val="28"/>
          <w:szCs w:val="28"/>
        </w:rPr>
        <w:t>по которому в архив организации поступили документы или выбыли из него, указываются полностью (графа 2).</w:t>
      </w:r>
    </w:p>
    <w:p w14:paraId="7B64EAB4" w14:textId="3CDE1AF0"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lastRenderedPageBreak/>
        <w:t xml:space="preserve">В графе 3 указывается количество дел в условных единицах </w:t>
      </w:r>
      <w:r w:rsidR="00241FF4">
        <w:rPr>
          <w:rFonts w:ascii="Times New Roman" w:hAnsi="Times New Roman" w:cs="Times New Roman"/>
          <w:sz w:val="28"/>
          <w:szCs w:val="28"/>
        </w:rPr>
        <w:t>(</w:t>
      </w:r>
      <w:r w:rsidR="00241FF4" w:rsidRPr="009975FD">
        <w:rPr>
          <w:rFonts w:ascii="Times New Roman" w:hAnsi="Times New Roman" w:cs="Times New Roman"/>
          <w:sz w:val="28"/>
          <w:szCs w:val="28"/>
        </w:rPr>
        <w:t>условн</w:t>
      </w:r>
      <w:r w:rsidR="00241FF4">
        <w:rPr>
          <w:rFonts w:ascii="Times New Roman" w:hAnsi="Times New Roman" w:cs="Times New Roman"/>
          <w:sz w:val="28"/>
          <w:szCs w:val="28"/>
        </w:rPr>
        <w:t>ая</w:t>
      </w:r>
      <w:r w:rsidR="00241FF4" w:rsidRPr="009975FD">
        <w:rPr>
          <w:rFonts w:ascii="Times New Roman" w:hAnsi="Times New Roman" w:cs="Times New Roman"/>
          <w:sz w:val="28"/>
          <w:szCs w:val="28"/>
        </w:rPr>
        <w:t xml:space="preserve"> единиц</w:t>
      </w:r>
      <w:r w:rsidR="00241FF4">
        <w:rPr>
          <w:rFonts w:ascii="Times New Roman" w:hAnsi="Times New Roman" w:cs="Times New Roman"/>
          <w:sz w:val="28"/>
          <w:szCs w:val="28"/>
        </w:rPr>
        <w:t>а</w:t>
      </w:r>
      <w:r w:rsidR="00241FF4" w:rsidRPr="009975FD">
        <w:rPr>
          <w:rFonts w:ascii="Times New Roman" w:hAnsi="Times New Roman" w:cs="Times New Roman"/>
          <w:sz w:val="28"/>
          <w:szCs w:val="28"/>
        </w:rPr>
        <w:t xml:space="preserve"> </w:t>
      </w:r>
      <w:r w:rsidRPr="009975FD">
        <w:rPr>
          <w:rFonts w:ascii="Times New Roman" w:hAnsi="Times New Roman" w:cs="Times New Roman"/>
          <w:sz w:val="28"/>
          <w:szCs w:val="28"/>
        </w:rPr>
        <w:t>хранения</w:t>
      </w:r>
      <w:r w:rsidR="00241FF4">
        <w:rPr>
          <w:rFonts w:ascii="Times New Roman" w:hAnsi="Times New Roman" w:cs="Times New Roman"/>
          <w:sz w:val="28"/>
          <w:szCs w:val="28"/>
        </w:rPr>
        <w:t xml:space="preserve"> содержит 150 листов)</w:t>
      </w:r>
      <w:r w:rsidR="0050537D">
        <w:rPr>
          <w:rFonts w:ascii="Times New Roman" w:hAnsi="Times New Roman" w:cs="Times New Roman"/>
          <w:sz w:val="28"/>
          <w:szCs w:val="28"/>
        </w:rPr>
        <w:t xml:space="preserve">. </w:t>
      </w:r>
      <w:r w:rsidR="00D92408">
        <w:rPr>
          <w:rFonts w:ascii="Times New Roman" w:hAnsi="Times New Roman" w:cs="Times New Roman"/>
          <w:sz w:val="28"/>
          <w:szCs w:val="28"/>
        </w:rPr>
        <w:t>В г</w:t>
      </w:r>
      <w:r w:rsidR="00D92408" w:rsidRPr="009975FD">
        <w:rPr>
          <w:rFonts w:ascii="Times New Roman" w:hAnsi="Times New Roman" w:cs="Times New Roman"/>
          <w:sz w:val="28"/>
          <w:szCs w:val="28"/>
        </w:rPr>
        <w:t xml:space="preserve">рафе </w:t>
      </w:r>
      <w:r w:rsidRPr="009975FD">
        <w:rPr>
          <w:rFonts w:ascii="Times New Roman" w:hAnsi="Times New Roman" w:cs="Times New Roman"/>
          <w:sz w:val="28"/>
          <w:szCs w:val="28"/>
        </w:rPr>
        <w:t xml:space="preserve">4 </w:t>
      </w:r>
      <w:r w:rsidR="00D92408">
        <w:rPr>
          <w:rFonts w:ascii="Times New Roman" w:hAnsi="Times New Roman" w:cs="Times New Roman"/>
          <w:sz w:val="28"/>
          <w:szCs w:val="28"/>
        </w:rPr>
        <w:t>указываются</w:t>
      </w:r>
      <w:r w:rsidRPr="009975FD">
        <w:rPr>
          <w:rFonts w:ascii="Times New Roman" w:hAnsi="Times New Roman" w:cs="Times New Roman"/>
          <w:sz w:val="28"/>
          <w:szCs w:val="28"/>
        </w:rPr>
        <w:t xml:space="preserve"> даты самого раннего и самого позднего документов, </w:t>
      </w:r>
      <w:r w:rsidR="009C29FA" w:rsidRPr="009975FD">
        <w:rPr>
          <w:rFonts w:ascii="Times New Roman" w:hAnsi="Times New Roman" w:cs="Times New Roman"/>
          <w:sz w:val="28"/>
          <w:szCs w:val="28"/>
        </w:rPr>
        <w:t>поступивши</w:t>
      </w:r>
      <w:r w:rsidR="009C29FA">
        <w:rPr>
          <w:rFonts w:ascii="Times New Roman" w:hAnsi="Times New Roman" w:cs="Times New Roman"/>
          <w:sz w:val="28"/>
          <w:szCs w:val="28"/>
        </w:rPr>
        <w:t>х</w:t>
      </w:r>
      <w:r w:rsidR="009C29FA" w:rsidRPr="009975FD">
        <w:rPr>
          <w:rFonts w:ascii="Times New Roman" w:hAnsi="Times New Roman" w:cs="Times New Roman"/>
          <w:sz w:val="28"/>
          <w:szCs w:val="28"/>
        </w:rPr>
        <w:t xml:space="preserve"> </w:t>
      </w:r>
      <w:r w:rsidRPr="009975FD">
        <w:rPr>
          <w:rFonts w:ascii="Times New Roman" w:hAnsi="Times New Roman" w:cs="Times New Roman"/>
          <w:sz w:val="28"/>
          <w:szCs w:val="28"/>
        </w:rPr>
        <w:t>неописанными в архив организации.</w:t>
      </w:r>
    </w:p>
    <w:p w14:paraId="698D063C"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Выбытие неописанных документов обычно связано с тем, что эти документы описываются и формируются в дела (единицы хранения) в архиве, что оформляется отдельной строкой (графы 3, 4, 5, 6 никогда не заполняются одновременно). </w:t>
      </w:r>
    </w:p>
    <w:p w14:paraId="62350C87"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При выбытии неописанных документов в графе 5 указывается количество сформированных из неописанных документов дел, а в графе 6 - крайние даты этих дел. </w:t>
      </w:r>
    </w:p>
    <w:p w14:paraId="282E83FE"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Данные по выбытию неописанных документов (количество единиц хранения и их крайние даты в графах 5 и 6 раздела 1 листа фонда) должны быть отражены как поступление описанных документов в соответствующих графах раздела 2 листа фонда.</w:t>
      </w:r>
    </w:p>
    <w:p w14:paraId="1B8A5ECC" w14:textId="2FBC3EAF"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После каждого поступления или выбытия неописанных документов в графе 7 указывается количество неописанных дел в условных единицах. </w:t>
      </w:r>
    </w:p>
    <w:p w14:paraId="26638271" w14:textId="63EE0D29"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Если документы в архив организации поступают в виде сформированных дел по описям (в т.</w:t>
      </w:r>
      <w:r w:rsidR="00675E25">
        <w:rPr>
          <w:rFonts w:ascii="Times New Roman" w:hAnsi="Times New Roman" w:cs="Times New Roman"/>
          <w:sz w:val="28"/>
          <w:szCs w:val="28"/>
        </w:rPr>
        <w:t> </w:t>
      </w:r>
      <w:r w:rsidRPr="009975FD">
        <w:rPr>
          <w:rFonts w:ascii="Times New Roman" w:hAnsi="Times New Roman" w:cs="Times New Roman"/>
          <w:sz w:val="28"/>
          <w:szCs w:val="28"/>
        </w:rPr>
        <w:t xml:space="preserve">ч. описям дел структурных подразделений), то раздел 1 листа фонда не заполняется и учет поступления ведется сразу в разделе 2 </w:t>
      </w:r>
      <w:r w:rsidR="00675E25" w:rsidRPr="009975FD">
        <w:rPr>
          <w:rFonts w:ascii="Times New Roman" w:hAnsi="Times New Roman" w:cs="Times New Roman"/>
          <w:sz w:val="28"/>
          <w:szCs w:val="28"/>
        </w:rPr>
        <w:t>«</w:t>
      </w:r>
      <w:r w:rsidRPr="009975FD">
        <w:rPr>
          <w:rFonts w:ascii="Times New Roman" w:hAnsi="Times New Roman" w:cs="Times New Roman"/>
          <w:sz w:val="28"/>
          <w:szCs w:val="28"/>
        </w:rPr>
        <w:t>Учет описанных документов» после составления годовых разделов описей дел, документов (см. раздел 3.2. Методических рекомендаций).</w:t>
      </w:r>
    </w:p>
    <w:p w14:paraId="528FE3B8" w14:textId="77777777" w:rsidR="009975FD" w:rsidRPr="009975FD" w:rsidRDefault="009975FD" w:rsidP="009975FD">
      <w:pPr>
        <w:tabs>
          <w:tab w:val="left" w:pos="851"/>
        </w:tabs>
        <w:spacing w:after="0" w:line="360" w:lineRule="auto"/>
        <w:ind w:firstLine="709"/>
        <w:jc w:val="both"/>
        <w:rPr>
          <w:rFonts w:ascii="Times New Roman" w:hAnsi="Times New Roman" w:cs="Times New Roman"/>
          <w:strike/>
          <w:sz w:val="28"/>
          <w:szCs w:val="28"/>
        </w:rPr>
      </w:pPr>
      <w:r w:rsidRPr="009975FD">
        <w:rPr>
          <w:rFonts w:ascii="Times New Roman" w:hAnsi="Times New Roman" w:cs="Times New Roman"/>
          <w:sz w:val="28"/>
          <w:szCs w:val="28"/>
        </w:rPr>
        <w:t>В графе 1 раздела 2 указывается дата фактической записи сведений о поступлении или выбытии документов.</w:t>
      </w:r>
    </w:p>
    <w:p w14:paraId="751FEC4C"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Номер описи дел (графа 2) проставляется согласно соответствующей описи дел, документов в соответствие со схемой систематизации документов в архиве организации и реестру описей (см. раздел 3.3. Методических рекомендаций).</w:t>
      </w:r>
    </w:p>
    <w:p w14:paraId="64B9135F"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lastRenderedPageBreak/>
        <w:t xml:space="preserve">В графе 3 указывается год, за который составляется годовой раздел описи дел, или год создания документов, включенных в опись. </w:t>
      </w:r>
    </w:p>
    <w:p w14:paraId="2B2915C7"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В графе 4 указывается название описи согласно ее наименованию в реестре опис</w:t>
      </w:r>
      <w:r w:rsidR="006050C2">
        <w:rPr>
          <w:rFonts w:ascii="Times New Roman" w:hAnsi="Times New Roman" w:cs="Times New Roman"/>
          <w:sz w:val="28"/>
          <w:szCs w:val="28"/>
        </w:rPr>
        <w:t>ей или на обложке описи дел.</w:t>
      </w:r>
    </w:p>
    <w:p w14:paraId="62354D35"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Аннотация на документы может быть составлена при необходимости раскрытия содержания отдельных документов или группы документов, наличие которых нельзя определить по названию описи (особо ценные документы, документы организаций-предшественников и др.).</w:t>
      </w:r>
    </w:p>
    <w:p w14:paraId="31DFC2E5"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Общее количество поступивших в архив организации единиц хранения по годовому разделу описи дел указывается в графе 5.</w:t>
      </w:r>
    </w:p>
    <w:p w14:paraId="7044A075"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Графы с 6 по 9 предназначены для фиксации выбытия дел из архива организации по каждой из описей (графы 2-4) на основании соответствующих документов (актов).</w:t>
      </w:r>
    </w:p>
    <w:p w14:paraId="13CC9D78" w14:textId="77777777" w:rsidR="009975FD" w:rsidRPr="009975FD" w:rsidRDefault="009975FD" w:rsidP="009975FD">
      <w:pPr>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В графе 6 указывается количество выбывших единиц хранения (дел).</w:t>
      </w:r>
    </w:p>
    <w:p w14:paraId="2BC1CCE7" w14:textId="3E7BBDA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Название и реквизиты документа (дата, </w:t>
      </w:r>
      <w:r w:rsidR="0050537D">
        <w:rPr>
          <w:rFonts w:ascii="Times New Roman" w:hAnsi="Times New Roman" w:cs="Times New Roman"/>
          <w:sz w:val="28"/>
          <w:szCs w:val="28"/>
        </w:rPr>
        <w:t>номер</w:t>
      </w:r>
      <w:r w:rsidR="0050537D" w:rsidRPr="009975FD">
        <w:rPr>
          <w:rFonts w:ascii="Times New Roman" w:hAnsi="Times New Roman" w:cs="Times New Roman"/>
          <w:sz w:val="28"/>
          <w:szCs w:val="28"/>
        </w:rPr>
        <w:t xml:space="preserve">), </w:t>
      </w:r>
      <w:r w:rsidRPr="009975FD">
        <w:rPr>
          <w:rFonts w:ascii="Times New Roman" w:hAnsi="Times New Roman" w:cs="Times New Roman"/>
          <w:sz w:val="28"/>
          <w:szCs w:val="28"/>
        </w:rPr>
        <w:t>на основании которого из архива организации выбыли документы, указываются полностью (графа 7).</w:t>
      </w:r>
    </w:p>
    <w:p w14:paraId="44DE7842" w14:textId="77777777" w:rsidR="009975FD" w:rsidRPr="009975FD" w:rsidRDefault="009975FD" w:rsidP="009975FD">
      <w:pPr>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В графах 8 и 9 указывается количество и крайние даты единиц хранения, выбывших по годовым разделам описей дел постоянного хранения, утвержденных ЭПК. </w:t>
      </w:r>
    </w:p>
    <w:p w14:paraId="25B85A9D"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Графы с 10 по 16 предназначены для итоговых записей о количестве единиц хранения в архиве организации после каждого их поступления в архив организации или выбытия из него.</w:t>
      </w:r>
    </w:p>
    <w:p w14:paraId="2C78FC53" w14:textId="2C278EC1" w:rsidR="009975FD" w:rsidRPr="009975FD" w:rsidRDefault="009975FD" w:rsidP="009975FD">
      <w:pPr>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После проведения </w:t>
      </w:r>
      <w:proofErr w:type="spellStart"/>
      <w:r w:rsidRPr="009975FD">
        <w:rPr>
          <w:rFonts w:ascii="Times New Roman" w:hAnsi="Times New Roman" w:cs="Times New Roman"/>
          <w:sz w:val="28"/>
          <w:szCs w:val="28"/>
        </w:rPr>
        <w:t>внутриархивных</w:t>
      </w:r>
      <w:proofErr w:type="spellEnd"/>
      <w:r w:rsidRPr="009975FD">
        <w:rPr>
          <w:rFonts w:ascii="Times New Roman" w:hAnsi="Times New Roman" w:cs="Times New Roman"/>
          <w:sz w:val="28"/>
          <w:szCs w:val="28"/>
        </w:rPr>
        <w:t xml:space="preserve"> работ изменения в лист фонда вносятся только после внесения соответствующих изменений в годовые разделы описей дел на основании полностью оформленных актов. Изменения, связанные с техническими ошибками, после внесения в годовой раздел описи дел или в законченную опись, вносятся в лист фонда в соответствии с актом проверки наличия и состояния дел фонда, утвержденным руководителем организации, а изменения, связанные с </w:t>
      </w:r>
      <w:r w:rsidRPr="009975FD">
        <w:rPr>
          <w:rFonts w:ascii="Times New Roman" w:hAnsi="Times New Roman" w:cs="Times New Roman"/>
          <w:sz w:val="28"/>
          <w:szCs w:val="28"/>
        </w:rPr>
        <w:lastRenderedPageBreak/>
        <w:t>необнаруженными и неисправимо поврежденными документами постоянного хранения</w:t>
      </w:r>
      <w:r w:rsidR="00675E25">
        <w:rPr>
          <w:rFonts w:ascii="Times New Roman" w:hAnsi="Times New Roman" w:cs="Times New Roman"/>
          <w:sz w:val="28"/>
          <w:szCs w:val="28"/>
        </w:rPr>
        <w:t>,</w:t>
      </w:r>
      <w:r w:rsidRPr="009975FD">
        <w:rPr>
          <w:rFonts w:ascii="Times New Roman" w:hAnsi="Times New Roman" w:cs="Times New Roman"/>
          <w:sz w:val="28"/>
          <w:szCs w:val="28"/>
        </w:rPr>
        <w:t xml:space="preserve"> вносятся только после согласования акта с ЭПК </w:t>
      </w:r>
      <w:r w:rsidR="0050537D">
        <w:rPr>
          <w:rFonts w:ascii="Times New Roman" w:hAnsi="Times New Roman" w:cs="Times New Roman"/>
          <w:sz w:val="28"/>
          <w:szCs w:val="28"/>
        </w:rPr>
        <w:t>архивного учреждения</w:t>
      </w:r>
      <w:r w:rsidRPr="009975FD">
        <w:rPr>
          <w:rFonts w:ascii="Times New Roman" w:hAnsi="Times New Roman" w:cs="Times New Roman"/>
          <w:sz w:val="28"/>
          <w:szCs w:val="28"/>
        </w:rPr>
        <w:t>.</w:t>
      </w:r>
    </w:p>
    <w:p w14:paraId="3874B3FA" w14:textId="77777777" w:rsidR="002060C4" w:rsidRPr="007378B7" w:rsidRDefault="002060C4" w:rsidP="009975FD">
      <w:pPr>
        <w:tabs>
          <w:tab w:val="left" w:pos="851"/>
        </w:tabs>
        <w:spacing w:after="0" w:line="360" w:lineRule="auto"/>
        <w:ind w:firstLine="709"/>
        <w:jc w:val="both"/>
        <w:rPr>
          <w:rFonts w:ascii="Times New Roman" w:hAnsi="Times New Roman" w:cs="Times New Roman"/>
          <w:sz w:val="28"/>
          <w:szCs w:val="28"/>
        </w:rPr>
      </w:pPr>
      <w:r w:rsidRPr="007378B7">
        <w:rPr>
          <w:rFonts w:ascii="Times New Roman" w:hAnsi="Times New Roman" w:cs="Times New Roman"/>
          <w:sz w:val="28"/>
          <w:szCs w:val="28"/>
        </w:rPr>
        <w:t>Графическое представление процесса 3.5. «Учет изменений в количестве и составе</w:t>
      </w:r>
      <w:r w:rsidR="007378B7" w:rsidRPr="007378B7">
        <w:rPr>
          <w:rFonts w:ascii="Times New Roman" w:hAnsi="Times New Roman" w:cs="Times New Roman"/>
          <w:sz w:val="28"/>
          <w:szCs w:val="28"/>
        </w:rPr>
        <w:t xml:space="preserve"> фонда» представлено на схеме 22</w:t>
      </w:r>
      <w:r w:rsidRPr="007378B7">
        <w:rPr>
          <w:rFonts w:ascii="Times New Roman" w:hAnsi="Times New Roman" w:cs="Times New Roman"/>
          <w:sz w:val="28"/>
          <w:szCs w:val="28"/>
        </w:rPr>
        <w:t xml:space="preserve"> приложения </w:t>
      </w:r>
      <w:r w:rsidR="007378B7" w:rsidRPr="007378B7">
        <w:rPr>
          <w:rFonts w:ascii="Times New Roman" w:hAnsi="Times New Roman" w:cs="Times New Roman"/>
          <w:sz w:val="28"/>
          <w:szCs w:val="28"/>
        </w:rPr>
        <w:t xml:space="preserve">№ </w:t>
      </w:r>
      <w:r w:rsidRPr="007378B7">
        <w:rPr>
          <w:rFonts w:ascii="Times New Roman" w:hAnsi="Times New Roman" w:cs="Times New Roman"/>
          <w:sz w:val="28"/>
          <w:szCs w:val="28"/>
        </w:rPr>
        <w:t>4.</w:t>
      </w:r>
    </w:p>
    <w:p w14:paraId="70293DA8" w14:textId="049C48D9"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Если на листе фонда не остается места для очередных записей, заводится лист-продолжение, в правом верхнем углу которого указывается «продолжение, ф. № _____ лист № 2». Листы-продолжения подкладываются за основным листом. Лист фонда пересоставляется на основании и с соблюдением определенных требований (п. 3.9. Правил).</w:t>
      </w:r>
    </w:p>
    <w:p w14:paraId="792F4CF0" w14:textId="6401B70A" w:rsid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При хранении листов фонда в нескольких папках, папки нумеруются в валовом порядке и к каждой папке составляется лист-заверитель (п. 3.9. Правил), примерная форма которого дана в приложении № 10 Правил. При необходимости и по усмотрению руководителя архива организации лист-заверитель листа фонда может быть дополнен уточняющими сведениями. При внесении изменений в лист фонда составляется новый лист-заверитель, причем, предыдущий зачеркивается и остается в папке под новым листом-заверителем.</w:t>
      </w:r>
    </w:p>
    <w:p w14:paraId="30D7ED80" w14:textId="77777777" w:rsidR="00D13AD3" w:rsidRPr="009975FD" w:rsidRDefault="00D13AD3" w:rsidP="009975FD">
      <w:pPr>
        <w:tabs>
          <w:tab w:val="left" w:pos="851"/>
        </w:tabs>
        <w:spacing w:after="0" w:line="360" w:lineRule="auto"/>
        <w:ind w:firstLine="709"/>
        <w:jc w:val="both"/>
        <w:rPr>
          <w:rFonts w:ascii="Times New Roman" w:hAnsi="Times New Roman" w:cs="Times New Roman"/>
          <w:sz w:val="24"/>
          <w:szCs w:val="24"/>
        </w:rPr>
      </w:pPr>
    </w:p>
    <w:p w14:paraId="26A79D95" w14:textId="77777777" w:rsidR="009975FD" w:rsidRPr="009975FD" w:rsidRDefault="009975FD" w:rsidP="00D13AD3">
      <w:pPr>
        <w:pStyle w:val="1"/>
      </w:pPr>
      <w:bookmarkStart w:id="149" w:name="_Toc455671743"/>
      <w:bookmarkStart w:id="150" w:name="_Toc460423925"/>
      <w:bookmarkStart w:id="151" w:name="_Toc463607850"/>
      <w:bookmarkStart w:id="152" w:name="_Toc465784252"/>
      <w:r w:rsidRPr="009975FD">
        <w:t>3.6. Учет выбытия дел</w:t>
      </w:r>
      <w:bookmarkEnd w:id="149"/>
      <w:bookmarkEnd w:id="150"/>
      <w:bookmarkEnd w:id="151"/>
      <w:bookmarkEnd w:id="152"/>
    </w:p>
    <w:p w14:paraId="6F38D051" w14:textId="77777777" w:rsidR="00D13AD3" w:rsidRDefault="00D13AD3" w:rsidP="009975FD">
      <w:pPr>
        <w:tabs>
          <w:tab w:val="left" w:pos="851"/>
        </w:tabs>
        <w:spacing w:after="0" w:line="360" w:lineRule="auto"/>
        <w:ind w:firstLine="709"/>
        <w:jc w:val="both"/>
        <w:rPr>
          <w:rFonts w:ascii="Times New Roman" w:hAnsi="Times New Roman" w:cs="Times New Roman"/>
          <w:sz w:val="28"/>
          <w:szCs w:val="28"/>
        </w:rPr>
      </w:pPr>
    </w:p>
    <w:p w14:paraId="0755237E" w14:textId="3D75E75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Учет выбытия дел из архива орган</w:t>
      </w:r>
      <w:r w:rsidR="00E94854">
        <w:rPr>
          <w:rFonts w:ascii="Times New Roman" w:hAnsi="Times New Roman" w:cs="Times New Roman"/>
          <w:sz w:val="28"/>
          <w:szCs w:val="28"/>
        </w:rPr>
        <w:t>изации ведется по листу фонда (п</w:t>
      </w:r>
      <w:r w:rsidRPr="009975FD">
        <w:rPr>
          <w:rFonts w:ascii="Times New Roman" w:hAnsi="Times New Roman" w:cs="Times New Roman"/>
          <w:sz w:val="28"/>
          <w:szCs w:val="28"/>
        </w:rPr>
        <w:t>риложение № 13 Правил) – в архиве, хранящем один фонд (см. раздел 3.5. Методических рекомендаций; п. 3.9. Правил), или по листам фондов и книге учета поступления и выбытия дел</w:t>
      </w:r>
      <w:r w:rsidR="004F133D">
        <w:rPr>
          <w:rFonts w:ascii="Times New Roman" w:hAnsi="Times New Roman" w:cs="Times New Roman"/>
          <w:sz w:val="28"/>
          <w:szCs w:val="28"/>
        </w:rPr>
        <w:t>, документов</w:t>
      </w:r>
      <w:r w:rsidRPr="009975FD">
        <w:rPr>
          <w:rFonts w:ascii="Times New Roman" w:hAnsi="Times New Roman" w:cs="Times New Roman"/>
          <w:sz w:val="28"/>
          <w:szCs w:val="28"/>
        </w:rPr>
        <w:t xml:space="preserve"> - в архиве организации, хранящем дела более одного фонда (п. 3.7. Правил).</w:t>
      </w:r>
    </w:p>
    <w:p w14:paraId="683F3B63"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В книге учета поступления и выбытия дел</w:t>
      </w:r>
      <w:r w:rsidR="004F133D">
        <w:rPr>
          <w:rFonts w:ascii="Times New Roman" w:hAnsi="Times New Roman" w:cs="Times New Roman"/>
          <w:sz w:val="28"/>
          <w:szCs w:val="28"/>
        </w:rPr>
        <w:t>, документов</w:t>
      </w:r>
      <w:r w:rsidRPr="009975FD">
        <w:rPr>
          <w:rFonts w:ascii="Times New Roman" w:hAnsi="Times New Roman" w:cs="Times New Roman"/>
          <w:sz w:val="28"/>
          <w:szCs w:val="28"/>
        </w:rPr>
        <w:t xml:space="preserve"> фиксируется факт выбытия дела из архива организации, сопровождающийся внесением в учетную форму сведений, подтверждающий факт выбытия (п. 3.7. Правил).</w:t>
      </w:r>
    </w:p>
    <w:p w14:paraId="5CD64205"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lastRenderedPageBreak/>
        <w:t>При учете выбытия единиц хранения по книге учета поступления и выбытия дел</w:t>
      </w:r>
      <w:r w:rsidR="004F133D">
        <w:rPr>
          <w:rFonts w:ascii="Times New Roman" w:hAnsi="Times New Roman" w:cs="Times New Roman"/>
          <w:sz w:val="28"/>
          <w:szCs w:val="28"/>
        </w:rPr>
        <w:t>, документов</w:t>
      </w:r>
      <w:r w:rsidRPr="009975FD">
        <w:rPr>
          <w:rFonts w:ascii="Times New Roman" w:hAnsi="Times New Roman" w:cs="Times New Roman"/>
          <w:sz w:val="28"/>
          <w:szCs w:val="28"/>
        </w:rPr>
        <w:t xml:space="preserve"> графы с 1 по 7 заполняются аналогично требованиям, описанным в </w:t>
      </w:r>
      <w:r w:rsidR="00E80227">
        <w:rPr>
          <w:rFonts w:ascii="Times New Roman" w:hAnsi="Times New Roman" w:cs="Times New Roman"/>
          <w:sz w:val="28"/>
          <w:szCs w:val="28"/>
        </w:rPr>
        <w:t>раздел</w:t>
      </w:r>
      <w:r w:rsidRPr="009975FD">
        <w:rPr>
          <w:rFonts w:ascii="Times New Roman" w:hAnsi="Times New Roman" w:cs="Times New Roman"/>
          <w:sz w:val="28"/>
          <w:szCs w:val="28"/>
        </w:rPr>
        <w:t> 3.1. Методических рекомендаций.</w:t>
      </w:r>
    </w:p>
    <w:p w14:paraId="22AF99BA" w14:textId="27F08C24" w:rsidR="009975FD" w:rsidRPr="009975FD" w:rsidRDefault="006050C2" w:rsidP="006050C2">
      <w:pPr>
        <w:tabs>
          <w:tab w:val="left" w:pos="851"/>
        </w:tabs>
        <w:spacing w:after="0" w:line="360" w:lineRule="auto"/>
        <w:ind w:firstLine="709"/>
        <w:jc w:val="both"/>
        <w:rPr>
          <w:rFonts w:ascii="Times New Roman" w:hAnsi="Times New Roman" w:cs="Times New Roman"/>
          <w:sz w:val="28"/>
          <w:szCs w:val="28"/>
        </w:rPr>
      </w:pPr>
      <w:r w:rsidRPr="006050C2">
        <w:rPr>
          <w:rFonts w:ascii="Times New Roman" w:hAnsi="Times New Roman" w:cs="Times New Roman"/>
          <w:sz w:val="28"/>
          <w:szCs w:val="28"/>
        </w:rPr>
        <w:t>При выбытии дел нескольких фондов данные по каждому фонду записываются с новой строки</w:t>
      </w:r>
      <w:r>
        <w:rPr>
          <w:rFonts w:ascii="Times New Roman" w:hAnsi="Times New Roman" w:cs="Times New Roman"/>
          <w:sz w:val="28"/>
          <w:szCs w:val="28"/>
        </w:rPr>
        <w:t>.</w:t>
      </w:r>
      <w:r w:rsidR="0050537D">
        <w:rPr>
          <w:rFonts w:ascii="Times New Roman" w:hAnsi="Times New Roman" w:cs="Times New Roman"/>
          <w:sz w:val="28"/>
          <w:szCs w:val="28"/>
        </w:rPr>
        <w:t xml:space="preserve"> </w:t>
      </w:r>
      <w:r w:rsidR="009975FD" w:rsidRPr="009975FD">
        <w:rPr>
          <w:rFonts w:ascii="Times New Roman" w:hAnsi="Times New Roman" w:cs="Times New Roman"/>
          <w:sz w:val="28"/>
          <w:szCs w:val="28"/>
        </w:rPr>
        <w:t xml:space="preserve">Каждое выбытие документов получает самостоятельный порядковый номер (графа 1). </w:t>
      </w:r>
      <w:r w:rsidRPr="006050C2">
        <w:rPr>
          <w:rFonts w:ascii="Times New Roman" w:hAnsi="Times New Roman" w:cs="Times New Roman"/>
          <w:sz w:val="28"/>
          <w:szCs w:val="28"/>
        </w:rPr>
        <w:t>Д</w:t>
      </w:r>
      <w:r w:rsidR="009975FD" w:rsidRPr="006050C2">
        <w:rPr>
          <w:rFonts w:ascii="Times New Roman" w:hAnsi="Times New Roman" w:cs="Times New Roman"/>
          <w:sz w:val="28"/>
          <w:szCs w:val="28"/>
        </w:rPr>
        <w:t>ела одного фонда имеют один и тот же порядковый номер записи</w:t>
      </w:r>
      <w:r w:rsidR="00D13AD3">
        <w:rPr>
          <w:rFonts w:ascii="Times New Roman" w:hAnsi="Times New Roman" w:cs="Times New Roman"/>
          <w:sz w:val="28"/>
          <w:szCs w:val="28"/>
        </w:rPr>
        <w:t xml:space="preserve"> (</w:t>
      </w:r>
      <w:r w:rsidR="009975FD" w:rsidRPr="006050C2">
        <w:rPr>
          <w:rFonts w:ascii="Times New Roman" w:hAnsi="Times New Roman" w:cs="Times New Roman"/>
          <w:sz w:val="28"/>
          <w:szCs w:val="28"/>
        </w:rPr>
        <w:t>д</w:t>
      </w:r>
      <w:r w:rsidR="009975FD" w:rsidRPr="009975FD">
        <w:rPr>
          <w:rFonts w:ascii="Times New Roman" w:hAnsi="Times New Roman" w:cs="Times New Roman"/>
          <w:sz w:val="28"/>
          <w:szCs w:val="28"/>
        </w:rPr>
        <w:t>ела одного фонда являются единым комплексом, выбытие которого учитывается под единым порядковым номером записи</w:t>
      </w:r>
      <w:r w:rsidR="00D13AD3">
        <w:rPr>
          <w:rFonts w:ascii="Times New Roman" w:hAnsi="Times New Roman" w:cs="Times New Roman"/>
          <w:sz w:val="28"/>
          <w:szCs w:val="28"/>
        </w:rPr>
        <w:t>)</w:t>
      </w:r>
      <w:r w:rsidR="009975FD" w:rsidRPr="009975FD">
        <w:rPr>
          <w:rFonts w:ascii="Times New Roman" w:hAnsi="Times New Roman" w:cs="Times New Roman"/>
          <w:sz w:val="28"/>
          <w:szCs w:val="28"/>
        </w:rPr>
        <w:t>.</w:t>
      </w:r>
    </w:p>
    <w:p w14:paraId="45A93B3A"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Датой выбытия документов является дата фактической передачи дел из архива организации (графа 2).</w:t>
      </w:r>
    </w:p>
    <w:p w14:paraId="085204ED"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В графе 3 указывается полное наименование государственного (муниципального) архива (иной организации), которому передаются дела из архива организации.</w:t>
      </w:r>
    </w:p>
    <w:p w14:paraId="4D93BE4E"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В графе 4 указываются название, дата</w:t>
      </w:r>
      <w:r w:rsidR="0050537D">
        <w:rPr>
          <w:rFonts w:ascii="Times New Roman" w:hAnsi="Times New Roman" w:cs="Times New Roman"/>
          <w:sz w:val="28"/>
          <w:szCs w:val="28"/>
        </w:rPr>
        <w:t xml:space="preserve"> </w:t>
      </w:r>
      <w:r w:rsidRPr="009975FD">
        <w:rPr>
          <w:rFonts w:ascii="Times New Roman" w:hAnsi="Times New Roman" w:cs="Times New Roman"/>
          <w:sz w:val="28"/>
          <w:szCs w:val="28"/>
        </w:rPr>
        <w:t>и номер документа, по которому из архива организации выбывают документы.</w:t>
      </w:r>
    </w:p>
    <w:p w14:paraId="37F897BE"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Основанием для внесения данных о выбытии дел в книгу учета поступления и выбытия </w:t>
      </w:r>
      <w:r w:rsidR="004F133D">
        <w:rPr>
          <w:rFonts w:ascii="Times New Roman" w:hAnsi="Times New Roman" w:cs="Times New Roman"/>
          <w:sz w:val="28"/>
          <w:szCs w:val="28"/>
        </w:rPr>
        <w:t xml:space="preserve">дел, документов </w:t>
      </w:r>
      <w:r w:rsidRPr="009975FD">
        <w:rPr>
          <w:rFonts w:ascii="Times New Roman" w:hAnsi="Times New Roman" w:cs="Times New Roman"/>
          <w:sz w:val="28"/>
          <w:szCs w:val="28"/>
        </w:rPr>
        <w:t>могут быть следующие документы (п. 3.15. Правил):</w:t>
      </w:r>
    </w:p>
    <w:p w14:paraId="56E232F5"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акт об утрате документов (приложение № 6 Правил);</w:t>
      </w:r>
    </w:p>
    <w:p w14:paraId="3EC9C02A"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акт приема-передачи архивных документов на хранение (приложение № 30 Правил);</w:t>
      </w:r>
    </w:p>
    <w:p w14:paraId="5CDDD8F5"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акт о выделении к уничтожению архивных документов, не подлежащих хранению (приложение № 21 Правил);</w:t>
      </w:r>
    </w:p>
    <w:p w14:paraId="45D916B4"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акт о неисправимых повреждениях архивных документов (приложение № 22 Правил);</w:t>
      </w:r>
    </w:p>
    <w:p w14:paraId="3448E037" w14:textId="7AA3724A" w:rsidR="009E1112" w:rsidRDefault="002060C4" w:rsidP="009975FD">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975FD" w:rsidRPr="009975FD">
        <w:rPr>
          <w:rFonts w:ascii="Times New Roman" w:hAnsi="Times New Roman" w:cs="Times New Roman"/>
          <w:sz w:val="28"/>
          <w:szCs w:val="28"/>
        </w:rPr>
        <w:tab/>
        <w:t>акт об изъятии из дел подлинников личных документов (п. 5.17. Правил)</w:t>
      </w:r>
      <w:r w:rsidR="009E1112">
        <w:rPr>
          <w:rFonts w:ascii="Times New Roman" w:hAnsi="Times New Roman" w:cs="Times New Roman"/>
          <w:sz w:val="28"/>
          <w:szCs w:val="28"/>
        </w:rPr>
        <w:t>;</w:t>
      </w:r>
    </w:p>
    <w:p w14:paraId="6ACE7C3D" w14:textId="77777777" w:rsidR="009975FD" w:rsidRDefault="009E1112" w:rsidP="009975FD">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975FD">
        <w:rPr>
          <w:rFonts w:ascii="Times New Roman" w:hAnsi="Times New Roman" w:cs="Times New Roman"/>
          <w:sz w:val="28"/>
          <w:szCs w:val="28"/>
        </w:rPr>
        <w:tab/>
        <w:t xml:space="preserve">акт </w:t>
      </w:r>
      <w:r>
        <w:rPr>
          <w:rFonts w:ascii="Times New Roman" w:hAnsi="Times New Roman" w:cs="Times New Roman"/>
          <w:sz w:val="28"/>
          <w:szCs w:val="28"/>
        </w:rPr>
        <w:t xml:space="preserve">о возвращении собственнику </w:t>
      </w:r>
      <w:r w:rsidRPr="009975FD">
        <w:rPr>
          <w:rFonts w:ascii="Times New Roman" w:hAnsi="Times New Roman" w:cs="Times New Roman"/>
          <w:sz w:val="28"/>
          <w:szCs w:val="28"/>
        </w:rPr>
        <w:t>подлинников личных документов (п. 5.17. Правил)</w:t>
      </w:r>
      <w:r w:rsidR="009975FD" w:rsidRPr="009975FD">
        <w:rPr>
          <w:rFonts w:ascii="Times New Roman" w:hAnsi="Times New Roman" w:cs="Times New Roman"/>
          <w:sz w:val="28"/>
          <w:szCs w:val="28"/>
        </w:rPr>
        <w:t>.</w:t>
      </w:r>
    </w:p>
    <w:p w14:paraId="0E811D56" w14:textId="77777777" w:rsidR="002060C4" w:rsidRPr="007378B7" w:rsidRDefault="002060C4" w:rsidP="009975FD">
      <w:pPr>
        <w:tabs>
          <w:tab w:val="left" w:pos="993"/>
        </w:tabs>
        <w:spacing w:after="0" w:line="360" w:lineRule="auto"/>
        <w:ind w:firstLine="709"/>
        <w:jc w:val="both"/>
        <w:rPr>
          <w:rFonts w:ascii="Times New Roman" w:hAnsi="Times New Roman" w:cs="Times New Roman"/>
          <w:sz w:val="28"/>
          <w:szCs w:val="28"/>
        </w:rPr>
      </w:pPr>
      <w:r w:rsidRPr="007378B7">
        <w:rPr>
          <w:rFonts w:ascii="Times New Roman" w:hAnsi="Times New Roman" w:cs="Times New Roman"/>
          <w:sz w:val="28"/>
          <w:szCs w:val="28"/>
        </w:rPr>
        <w:lastRenderedPageBreak/>
        <w:t>Графическое представление процесса 3.6. «Учет выбыт</w:t>
      </w:r>
      <w:r w:rsidR="007378B7" w:rsidRPr="007378B7">
        <w:rPr>
          <w:rFonts w:ascii="Times New Roman" w:hAnsi="Times New Roman" w:cs="Times New Roman"/>
          <w:sz w:val="28"/>
          <w:szCs w:val="28"/>
        </w:rPr>
        <w:t>ия дел» представлено на схеме 23</w:t>
      </w:r>
      <w:r w:rsidRPr="007378B7">
        <w:rPr>
          <w:rFonts w:ascii="Times New Roman" w:hAnsi="Times New Roman" w:cs="Times New Roman"/>
          <w:sz w:val="28"/>
          <w:szCs w:val="28"/>
        </w:rPr>
        <w:t xml:space="preserve"> приложения </w:t>
      </w:r>
      <w:r w:rsidR="007378B7" w:rsidRPr="007378B7">
        <w:rPr>
          <w:rFonts w:ascii="Times New Roman" w:hAnsi="Times New Roman" w:cs="Times New Roman"/>
          <w:sz w:val="28"/>
          <w:szCs w:val="28"/>
        </w:rPr>
        <w:t xml:space="preserve">№ </w:t>
      </w:r>
      <w:r w:rsidRPr="007378B7">
        <w:rPr>
          <w:rFonts w:ascii="Times New Roman" w:hAnsi="Times New Roman" w:cs="Times New Roman"/>
          <w:sz w:val="28"/>
          <w:szCs w:val="28"/>
        </w:rPr>
        <w:t>4.</w:t>
      </w:r>
    </w:p>
    <w:p w14:paraId="0A4F1262"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Номер фонда проставляется в книге учета поступления и выбытия дел</w:t>
      </w:r>
      <w:r w:rsidR="004F133D">
        <w:rPr>
          <w:rFonts w:ascii="Times New Roman" w:hAnsi="Times New Roman" w:cs="Times New Roman"/>
          <w:sz w:val="28"/>
          <w:szCs w:val="28"/>
        </w:rPr>
        <w:t>, документов</w:t>
      </w:r>
      <w:r w:rsidRPr="009975FD">
        <w:rPr>
          <w:rFonts w:ascii="Times New Roman" w:hAnsi="Times New Roman" w:cs="Times New Roman"/>
          <w:sz w:val="28"/>
          <w:szCs w:val="28"/>
        </w:rPr>
        <w:t xml:space="preserve"> (графа 5) по ранее присвоенному ему номеру в списке фондов, который является частью архивного шифра каждой единицы хранения (дела).</w:t>
      </w:r>
    </w:p>
    <w:p w14:paraId="1680FE8A"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В графе 6 проставляют крайние даты дел, включенных в опись. При выбытии неописанных документов в этой графе делается отметка «не описаны».</w:t>
      </w:r>
    </w:p>
    <w:p w14:paraId="6DB1ABCD"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В графах 11-13 отдельно фиксируют количество выбывших описанных дел постоянного, временных (свыше 10 лет) сроков хранения и по личному составу.</w:t>
      </w:r>
    </w:p>
    <w:p w14:paraId="5418D61A"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В графе 15 фиксируют количество всех выбывших неописанных дел, если они сформированы в дела, но не включены в опись, или общее количество выбывших документов с указанием количества листов.</w:t>
      </w:r>
    </w:p>
    <w:p w14:paraId="57DA7C62"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Архив организации со сложной структурой может вести учет выбытия дел в книге учета поступления и выбытия дел</w:t>
      </w:r>
      <w:r w:rsidR="004F133D">
        <w:rPr>
          <w:rFonts w:ascii="Times New Roman" w:hAnsi="Times New Roman" w:cs="Times New Roman"/>
          <w:sz w:val="28"/>
          <w:szCs w:val="28"/>
        </w:rPr>
        <w:t>, документов</w:t>
      </w:r>
      <w:r w:rsidRPr="009975FD">
        <w:rPr>
          <w:rFonts w:ascii="Times New Roman" w:hAnsi="Times New Roman" w:cs="Times New Roman"/>
          <w:sz w:val="28"/>
          <w:szCs w:val="28"/>
        </w:rPr>
        <w:t xml:space="preserve"> самостоятельно по каждому структурному подразделению.</w:t>
      </w:r>
    </w:p>
    <w:p w14:paraId="73E2ACBE"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Ежегодно в итоговой годовой записи книги учета поступления и выбытия дел</w:t>
      </w:r>
      <w:r w:rsidR="004F133D">
        <w:rPr>
          <w:rFonts w:ascii="Times New Roman" w:hAnsi="Times New Roman" w:cs="Times New Roman"/>
          <w:sz w:val="28"/>
          <w:szCs w:val="28"/>
        </w:rPr>
        <w:t>, документов</w:t>
      </w:r>
      <w:r w:rsidRPr="009975FD">
        <w:rPr>
          <w:rFonts w:ascii="Times New Roman" w:hAnsi="Times New Roman" w:cs="Times New Roman"/>
          <w:sz w:val="28"/>
          <w:szCs w:val="28"/>
        </w:rPr>
        <w:t xml:space="preserve"> подводится суммарный итог выбывших дел и отдельно итоги по каждому виду носителя выбывших дел (бумажный, электронный, аудио, видео).</w:t>
      </w:r>
    </w:p>
    <w:p w14:paraId="5A09D980"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Общая итоговая годовая запись по поступлению и выбытию дел</w:t>
      </w:r>
      <w:r w:rsidR="0050537D">
        <w:rPr>
          <w:rFonts w:ascii="Times New Roman" w:hAnsi="Times New Roman" w:cs="Times New Roman"/>
          <w:sz w:val="28"/>
          <w:szCs w:val="28"/>
        </w:rPr>
        <w:t xml:space="preserve"> </w:t>
      </w:r>
      <w:r w:rsidRPr="009975FD">
        <w:rPr>
          <w:rFonts w:ascii="Times New Roman" w:hAnsi="Times New Roman" w:cs="Times New Roman"/>
          <w:sz w:val="28"/>
          <w:szCs w:val="28"/>
        </w:rPr>
        <w:t>подписывается составившим ее работником и руководителем архива. Датой итоговой годовой записи является дата ее подписания руководителем архива (ответственным за архив).</w:t>
      </w:r>
    </w:p>
    <w:p w14:paraId="46E9F3AB"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Архив организации может вести две книги учета поступления и выбытия дел</w:t>
      </w:r>
      <w:r w:rsidR="004F133D">
        <w:rPr>
          <w:rFonts w:ascii="Times New Roman" w:hAnsi="Times New Roman" w:cs="Times New Roman"/>
          <w:sz w:val="28"/>
          <w:szCs w:val="28"/>
        </w:rPr>
        <w:t>, документов</w:t>
      </w:r>
      <w:r w:rsidRPr="009975FD">
        <w:rPr>
          <w:rFonts w:ascii="Times New Roman" w:hAnsi="Times New Roman" w:cs="Times New Roman"/>
          <w:sz w:val="28"/>
          <w:szCs w:val="28"/>
        </w:rPr>
        <w:t>: отдельно по поступлению дел и отдельно по выбытию дел.</w:t>
      </w:r>
    </w:p>
    <w:p w14:paraId="1835BDBE"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Данные о выбытии дел из архива организации, хранящем два и более фондов, внесенных в книгу учета поступления и выбытия дел, </w:t>
      </w:r>
      <w:r w:rsidR="004F133D">
        <w:rPr>
          <w:rFonts w:ascii="Times New Roman" w:hAnsi="Times New Roman" w:cs="Times New Roman"/>
          <w:sz w:val="28"/>
          <w:szCs w:val="28"/>
        </w:rPr>
        <w:t xml:space="preserve">документов, </w:t>
      </w:r>
      <w:r w:rsidRPr="009975FD">
        <w:rPr>
          <w:rFonts w:ascii="Times New Roman" w:hAnsi="Times New Roman" w:cs="Times New Roman"/>
          <w:sz w:val="28"/>
          <w:szCs w:val="28"/>
        </w:rPr>
        <w:lastRenderedPageBreak/>
        <w:t>являются основанием для внесения соответствующих данных в листы фондов (приложение № 13 Правил) и другие учетные (при необходимости) и отчетные документы.</w:t>
      </w:r>
    </w:p>
    <w:p w14:paraId="60BCD499" w14:textId="7C7CB0B7" w:rsid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Пример заполнения книги учета </w:t>
      </w:r>
      <w:r w:rsidR="002060C4">
        <w:rPr>
          <w:rFonts w:ascii="Times New Roman" w:hAnsi="Times New Roman" w:cs="Times New Roman"/>
          <w:sz w:val="28"/>
          <w:szCs w:val="28"/>
        </w:rPr>
        <w:t xml:space="preserve">поступления </w:t>
      </w:r>
      <w:r w:rsidRPr="009975FD">
        <w:rPr>
          <w:rFonts w:ascii="Times New Roman" w:hAnsi="Times New Roman" w:cs="Times New Roman"/>
          <w:sz w:val="28"/>
          <w:szCs w:val="28"/>
        </w:rPr>
        <w:t>и выбытия дел</w:t>
      </w:r>
      <w:r w:rsidR="004F133D">
        <w:rPr>
          <w:rFonts w:ascii="Times New Roman" w:hAnsi="Times New Roman" w:cs="Times New Roman"/>
          <w:sz w:val="28"/>
          <w:szCs w:val="28"/>
        </w:rPr>
        <w:t>, документов</w:t>
      </w:r>
      <w:r w:rsidRPr="009975FD">
        <w:rPr>
          <w:rFonts w:ascii="Times New Roman" w:hAnsi="Times New Roman" w:cs="Times New Roman"/>
          <w:sz w:val="28"/>
          <w:szCs w:val="28"/>
        </w:rPr>
        <w:t xml:space="preserve"> в приложении № 8.</w:t>
      </w:r>
    </w:p>
    <w:p w14:paraId="5694483A" w14:textId="77777777" w:rsidR="00D13AD3" w:rsidRPr="009975FD" w:rsidRDefault="00D13AD3" w:rsidP="009975FD">
      <w:pPr>
        <w:tabs>
          <w:tab w:val="left" w:pos="851"/>
        </w:tabs>
        <w:spacing w:after="0" w:line="360" w:lineRule="auto"/>
        <w:ind w:firstLine="709"/>
        <w:jc w:val="both"/>
        <w:rPr>
          <w:rFonts w:ascii="Times New Roman" w:hAnsi="Times New Roman" w:cs="Times New Roman"/>
          <w:sz w:val="24"/>
          <w:szCs w:val="24"/>
        </w:rPr>
      </w:pPr>
    </w:p>
    <w:p w14:paraId="4734E2B9" w14:textId="77777777" w:rsidR="009975FD" w:rsidRPr="009975FD" w:rsidRDefault="009975FD" w:rsidP="00D13AD3">
      <w:pPr>
        <w:pStyle w:val="1"/>
      </w:pPr>
      <w:bookmarkStart w:id="153" w:name="_Toc455671744"/>
      <w:bookmarkStart w:id="154" w:name="_Toc460423926"/>
      <w:bookmarkStart w:id="155" w:name="_Toc463607851"/>
      <w:bookmarkStart w:id="156" w:name="_Toc465784253"/>
      <w:r w:rsidRPr="009975FD">
        <w:t>3.7. Ведение дела фонда</w:t>
      </w:r>
      <w:bookmarkEnd w:id="153"/>
      <w:bookmarkEnd w:id="154"/>
      <w:bookmarkEnd w:id="155"/>
      <w:bookmarkEnd w:id="156"/>
    </w:p>
    <w:p w14:paraId="67A484D0" w14:textId="77777777" w:rsidR="00D13AD3" w:rsidRDefault="00D13AD3" w:rsidP="009975FD">
      <w:pPr>
        <w:spacing w:after="0" w:line="360" w:lineRule="auto"/>
        <w:ind w:firstLine="709"/>
        <w:jc w:val="both"/>
        <w:rPr>
          <w:rFonts w:ascii="Times New Roman" w:hAnsi="Times New Roman" w:cs="Times New Roman"/>
          <w:sz w:val="28"/>
          <w:szCs w:val="28"/>
        </w:rPr>
      </w:pPr>
    </w:p>
    <w:p w14:paraId="52EAB7AF" w14:textId="4F1EB221" w:rsidR="009975FD" w:rsidRPr="009975FD" w:rsidRDefault="009975FD" w:rsidP="009975FD">
      <w:pPr>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Дело фонда ведется на каждый архивный фонд. Дело фонда включает документы, подтверждающие любые изменения в составе и количестве единиц хранения фонда:</w:t>
      </w:r>
    </w:p>
    <w:p w14:paraId="1195A4AC" w14:textId="77777777" w:rsid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акты проверки наличия и состояния архивных документов</w:t>
      </w:r>
      <w:r w:rsidR="00B92F9A">
        <w:rPr>
          <w:rFonts w:ascii="Times New Roman" w:hAnsi="Times New Roman" w:cs="Times New Roman"/>
          <w:sz w:val="28"/>
          <w:szCs w:val="28"/>
        </w:rPr>
        <w:t xml:space="preserve"> (приложение № 3 Правил)</w:t>
      </w:r>
      <w:r w:rsidRPr="009975FD">
        <w:rPr>
          <w:rFonts w:ascii="Times New Roman" w:hAnsi="Times New Roman" w:cs="Times New Roman"/>
          <w:sz w:val="28"/>
          <w:szCs w:val="28"/>
        </w:rPr>
        <w:t xml:space="preserve">; </w:t>
      </w:r>
    </w:p>
    <w:p w14:paraId="34DB03C5" w14:textId="77777777" w:rsidR="00B92F9A" w:rsidRDefault="00B92F9A" w:rsidP="00B92F9A">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акты о технических ошибках в учетных документах</w:t>
      </w:r>
      <w:r>
        <w:rPr>
          <w:rFonts w:ascii="Times New Roman" w:hAnsi="Times New Roman" w:cs="Times New Roman"/>
          <w:sz w:val="28"/>
          <w:szCs w:val="28"/>
        </w:rPr>
        <w:t xml:space="preserve"> (приложение № 4 Правил)</w:t>
      </w:r>
      <w:r w:rsidRPr="009975FD">
        <w:rPr>
          <w:rFonts w:ascii="Times New Roman" w:hAnsi="Times New Roman" w:cs="Times New Roman"/>
          <w:sz w:val="28"/>
          <w:szCs w:val="28"/>
        </w:rPr>
        <w:t>;</w:t>
      </w:r>
    </w:p>
    <w:p w14:paraId="512C79A0" w14:textId="77777777" w:rsidR="00B92F9A" w:rsidRPr="009975FD" w:rsidRDefault="00B92F9A" w:rsidP="00B92F9A">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акты об обнаружении документов (не относящихся к данному фонду, неучтенных)</w:t>
      </w:r>
      <w:r>
        <w:rPr>
          <w:rFonts w:ascii="Times New Roman" w:hAnsi="Times New Roman" w:cs="Times New Roman"/>
          <w:sz w:val="28"/>
          <w:szCs w:val="28"/>
        </w:rPr>
        <w:t xml:space="preserve"> (приложение № 5 Правил)</w:t>
      </w:r>
      <w:r w:rsidRPr="009975FD">
        <w:rPr>
          <w:rFonts w:ascii="Times New Roman" w:hAnsi="Times New Roman" w:cs="Times New Roman"/>
          <w:sz w:val="28"/>
          <w:szCs w:val="28"/>
        </w:rPr>
        <w:t xml:space="preserve">; </w:t>
      </w:r>
    </w:p>
    <w:p w14:paraId="3242DFE5" w14:textId="77777777" w:rsidR="00B92F9A" w:rsidRPr="009975FD" w:rsidRDefault="00B92F9A" w:rsidP="00B92F9A">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акты об утрате документов</w:t>
      </w:r>
      <w:r>
        <w:rPr>
          <w:rFonts w:ascii="Times New Roman" w:hAnsi="Times New Roman" w:cs="Times New Roman"/>
          <w:sz w:val="28"/>
          <w:szCs w:val="28"/>
        </w:rPr>
        <w:t xml:space="preserve"> (приложение № 6 Правил)</w:t>
      </w:r>
      <w:r w:rsidRPr="009975FD">
        <w:rPr>
          <w:rFonts w:ascii="Times New Roman" w:hAnsi="Times New Roman" w:cs="Times New Roman"/>
          <w:sz w:val="28"/>
          <w:szCs w:val="28"/>
        </w:rPr>
        <w:t>;</w:t>
      </w:r>
    </w:p>
    <w:p w14:paraId="4A9415D4" w14:textId="77777777" w:rsidR="00B92F9A" w:rsidRPr="009975FD" w:rsidRDefault="00B92F9A" w:rsidP="00B92F9A">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акты о выдаче дел во временное пользование</w:t>
      </w:r>
      <w:r>
        <w:rPr>
          <w:rFonts w:ascii="Times New Roman" w:hAnsi="Times New Roman" w:cs="Times New Roman"/>
          <w:sz w:val="28"/>
          <w:szCs w:val="28"/>
        </w:rPr>
        <w:t xml:space="preserve"> (приложение № 10 Правил)</w:t>
      </w:r>
      <w:r w:rsidRPr="009975FD">
        <w:rPr>
          <w:rFonts w:ascii="Times New Roman" w:hAnsi="Times New Roman" w:cs="Times New Roman"/>
          <w:sz w:val="28"/>
          <w:szCs w:val="28"/>
        </w:rPr>
        <w:t xml:space="preserve">; </w:t>
      </w:r>
    </w:p>
    <w:p w14:paraId="2E16445A"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акты приема-передачи архивных документов на хранение</w:t>
      </w:r>
      <w:r w:rsidR="00B92F9A">
        <w:rPr>
          <w:rFonts w:ascii="Times New Roman" w:hAnsi="Times New Roman" w:cs="Times New Roman"/>
          <w:sz w:val="28"/>
          <w:szCs w:val="28"/>
        </w:rPr>
        <w:t xml:space="preserve"> (приложения № 20, № 30 Правил)</w:t>
      </w:r>
      <w:r w:rsidRPr="009975FD">
        <w:rPr>
          <w:rFonts w:ascii="Times New Roman" w:hAnsi="Times New Roman" w:cs="Times New Roman"/>
          <w:sz w:val="28"/>
          <w:szCs w:val="28"/>
        </w:rPr>
        <w:t xml:space="preserve">; </w:t>
      </w:r>
    </w:p>
    <w:p w14:paraId="2748FE79"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акты о выделении к уничтожению архивных документов, не подлежащих хранению</w:t>
      </w:r>
      <w:r w:rsidR="00B92F9A">
        <w:rPr>
          <w:rFonts w:ascii="Times New Roman" w:hAnsi="Times New Roman" w:cs="Times New Roman"/>
          <w:sz w:val="28"/>
          <w:szCs w:val="28"/>
        </w:rPr>
        <w:t xml:space="preserve"> (приложение № 21 Правил)</w:t>
      </w:r>
      <w:r w:rsidRPr="009975FD">
        <w:rPr>
          <w:rFonts w:ascii="Times New Roman" w:hAnsi="Times New Roman" w:cs="Times New Roman"/>
          <w:sz w:val="28"/>
          <w:szCs w:val="28"/>
        </w:rPr>
        <w:t xml:space="preserve">; </w:t>
      </w:r>
    </w:p>
    <w:p w14:paraId="36573044" w14:textId="77777777" w:rsid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акты о неисправимых повреждениях архивных документов</w:t>
      </w:r>
      <w:r w:rsidR="00B92F9A">
        <w:rPr>
          <w:rFonts w:ascii="Times New Roman" w:hAnsi="Times New Roman" w:cs="Times New Roman"/>
          <w:sz w:val="28"/>
          <w:szCs w:val="28"/>
        </w:rPr>
        <w:t xml:space="preserve"> (приложение № 22 Правил)</w:t>
      </w:r>
      <w:r w:rsidRPr="009975FD">
        <w:rPr>
          <w:rFonts w:ascii="Times New Roman" w:hAnsi="Times New Roman" w:cs="Times New Roman"/>
          <w:sz w:val="28"/>
          <w:szCs w:val="28"/>
        </w:rPr>
        <w:t>;</w:t>
      </w:r>
    </w:p>
    <w:p w14:paraId="49E35F0B" w14:textId="77777777" w:rsidR="009E1112" w:rsidRPr="009E1112" w:rsidRDefault="009E1112" w:rsidP="009E1112">
      <w:pPr>
        <w:tabs>
          <w:tab w:val="left" w:pos="993"/>
        </w:tabs>
        <w:spacing w:after="0" w:line="360" w:lineRule="auto"/>
        <w:ind w:firstLine="709"/>
        <w:jc w:val="both"/>
        <w:rPr>
          <w:rFonts w:ascii="Times New Roman" w:hAnsi="Times New Roman" w:cs="Times New Roman"/>
          <w:sz w:val="28"/>
          <w:szCs w:val="28"/>
        </w:rPr>
      </w:pPr>
      <w:r w:rsidRPr="009E1112">
        <w:rPr>
          <w:rFonts w:ascii="Times New Roman" w:hAnsi="Times New Roman" w:cs="Times New Roman"/>
          <w:sz w:val="28"/>
          <w:szCs w:val="28"/>
        </w:rPr>
        <w:t>–</w:t>
      </w:r>
      <w:r w:rsidRPr="009E1112">
        <w:rPr>
          <w:rFonts w:ascii="Times New Roman" w:hAnsi="Times New Roman" w:cs="Times New Roman"/>
          <w:sz w:val="28"/>
          <w:szCs w:val="28"/>
        </w:rPr>
        <w:tab/>
        <w:t>акт об изъятии из дел подлинников личных документов (п. 5.17. Правил);</w:t>
      </w:r>
    </w:p>
    <w:p w14:paraId="32C207A2" w14:textId="77777777" w:rsidR="009E1112" w:rsidRPr="009975FD" w:rsidRDefault="009E1112" w:rsidP="009E1112">
      <w:pPr>
        <w:tabs>
          <w:tab w:val="left" w:pos="993"/>
        </w:tabs>
        <w:spacing w:after="0" w:line="360" w:lineRule="auto"/>
        <w:ind w:firstLine="709"/>
        <w:jc w:val="both"/>
        <w:rPr>
          <w:rFonts w:ascii="Times New Roman" w:hAnsi="Times New Roman" w:cs="Times New Roman"/>
          <w:sz w:val="28"/>
          <w:szCs w:val="28"/>
        </w:rPr>
      </w:pPr>
      <w:r w:rsidRPr="009E1112">
        <w:rPr>
          <w:rFonts w:ascii="Times New Roman" w:hAnsi="Times New Roman" w:cs="Times New Roman"/>
          <w:sz w:val="28"/>
          <w:szCs w:val="28"/>
        </w:rPr>
        <w:t>–</w:t>
      </w:r>
      <w:r w:rsidRPr="009E1112">
        <w:rPr>
          <w:rFonts w:ascii="Times New Roman" w:hAnsi="Times New Roman" w:cs="Times New Roman"/>
          <w:sz w:val="28"/>
          <w:szCs w:val="28"/>
        </w:rPr>
        <w:tab/>
        <w:t>акт о возвращении собственнику подлинников личных документов (п. 5.17. Правил).</w:t>
      </w:r>
    </w:p>
    <w:p w14:paraId="58AB9523" w14:textId="77777777" w:rsidR="009975FD" w:rsidRPr="009975FD" w:rsidRDefault="009975FD" w:rsidP="009975FD">
      <w:pPr>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lastRenderedPageBreak/>
        <w:t xml:space="preserve">В дело фонда включаются документы, отражающие историю организации и ее фонда – историческая справка и дополнения к ней. </w:t>
      </w:r>
    </w:p>
    <w:p w14:paraId="49853DE6" w14:textId="53C160B0" w:rsidR="009975FD" w:rsidRPr="009975FD" w:rsidRDefault="009975FD" w:rsidP="009975FD">
      <w:pPr>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Старые листы фонда после их </w:t>
      </w:r>
      <w:proofErr w:type="spellStart"/>
      <w:r w:rsidRPr="009975FD">
        <w:rPr>
          <w:rFonts w:ascii="Times New Roman" w:hAnsi="Times New Roman" w:cs="Times New Roman"/>
          <w:sz w:val="28"/>
          <w:szCs w:val="28"/>
        </w:rPr>
        <w:t>пересоставления</w:t>
      </w:r>
      <w:proofErr w:type="spellEnd"/>
      <w:r w:rsidRPr="009975FD">
        <w:rPr>
          <w:rFonts w:ascii="Times New Roman" w:hAnsi="Times New Roman" w:cs="Times New Roman"/>
          <w:sz w:val="28"/>
          <w:szCs w:val="28"/>
        </w:rPr>
        <w:t xml:space="preserve"> также подлежат включению в дело фонда (п. 3.9.</w:t>
      </w:r>
      <w:r w:rsidR="00D13AD3">
        <w:rPr>
          <w:rFonts w:ascii="Times New Roman" w:hAnsi="Times New Roman" w:cs="Times New Roman"/>
          <w:sz w:val="28"/>
          <w:szCs w:val="28"/>
        </w:rPr>
        <w:t xml:space="preserve"> </w:t>
      </w:r>
      <w:r w:rsidRPr="009975FD">
        <w:rPr>
          <w:rFonts w:ascii="Times New Roman" w:hAnsi="Times New Roman" w:cs="Times New Roman"/>
          <w:sz w:val="28"/>
          <w:szCs w:val="28"/>
        </w:rPr>
        <w:t xml:space="preserve">Правил) </w:t>
      </w:r>
    </w:p>
    <w:p w14:paraId="17A486C2" w14:textId="77777777" w:rsidR="009975FD" w:rsidRPr="009975FD" w:rsidRDefault="009975FD" w:rsidP="009975FD">
      <w:pPr>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Акты и другие документы, фиксирующие изменения в составе и количестве единиц хранения фонда, включаются в дело фонда только с отметкой о внесении изменений во все учетные документы архива организации. Акты нумеруются в пределах фонда по видам актов в валовом порядке.</w:t>
      </w:r>
    </w:p>
    <w:p w14:paraId="1DD29107" w14:textId="77777777" w:rsidR="009975FD" w:rsidRPr="009975FD" w:rsidRDefault="009975FD" w:rsidP="009975FD">
      <w:pPr>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Все документы в деле фонда располагаются в хронологической последовательности их составления. </w:t>
      </w:r>
    </w:p>
    <w:p w14:paraId="32127723" w14:textId="51132037" w:rsidR="009975FD" w:rsidRPr="009975FD" w:rsidRDefault="009975FD" w:rsidP="009975FD">
      <w:pPr>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На документы дела фонда составляется внутренняя опись, листы дела нумеруются</w:t>
      </w:r>
      <w:r w:rsidR="00F510FC">
        <w:rPr>
          <w:rFonts w:ascii="Times New Roman" w:hAnsi="Times New Roman" w:cs="Times New Roman"/>
          <w:sz w:val="28"/>
          <w:szCs w:val="28"/>
        </w:rPr>
        <w:t>.</w:t>
      </w:r>
      <w:r w:rsidRPr="009975FD">
        <w:rPr>
          <w:rFonts w:ascii="Times New Roman" w:hAnsi="Times New Roman" w:cs="Times New Roman"/>
          <w:sz w:val="28"/>
          <w:szCs w:val="28"/>
        </w:rPr>
        <w:t xml:space="preserve"> По мере пополнения </w:t>
      </w:r>
      <w:r w:rsidR="007D17F5">
        <w:rPr>
          <w:rFonts w:ascii="Times New Roman" w:hAnsi="Times New Roman" w:cs="Times New Roman"/>
          <w:sz w:val="28"/>
          <w:szCs w:val="28"/>
        </w:rPr>
        <w:t xml:space="preserve">дела </w:t>
      </w:r>
      <w:r w:rsidRPr="009975FD">
        <w:rPr>
          <w:rFonts w:ascii="Times New Roman" w:hAnsi="Times New Roman" w:cs="Times New Roman"/>
          <w:sz w:val="28"/>
          <w:szCs w:val="28"/>
        </w:rPr>
        <w:t xml:space="preserve">фонда внутренняя опись </w:t>
      </w:r>
      <w:r w:rsidR="007D17F5">
        <w:rPr>
          <w:rFonts w:ascii="Times New Roman" w:hAnsi="Times New Roman" w:cs="Times New Roman"/>
          <w:sz w:val="28"/>
          <w:szCs w:val="28"/>
        </w:rPr>
        <w:t>дополняется</w:t>
      </w:r>
      <w:r w:rsidRPr="009975FD">
        <w:rPr>
          <w:rFonts w:ascii="Times New Roman" w:hAnsi="Times New Roman" w:cs="Times New Roman"/>
          <w:sz w:val="28"/>
          <w:szCs w:val="28"/>
        </w:rPr>
        <w:t xml:space="preserve">. </w:t>
      </w:r>
      <w:r w:rsidR="007D17F5">
        <w:rPr>
          <w:rFonts w:ascii="Times New Roman" w:hAnsi="Times New Roman" w:cs="Times New Roman"/>
          <w:sz w:val="28"/>
          <w:szCs w:val="28"/>
        </w:rPr>
        <w:t>К законченному</w:t>
      </w:r>
      <w:r w:rsidR="007D17F5" w:rsidRPr="007D17F5">
        <w:rPr>
          <w:rFonts w:ascii="Times New Roman" w:hAnsi="Times New Roman" w:cs="Times New Roman"/>
          <w:sz w:val="28"/>
          <w:szCs w:val="28"/>
        </w:rPr>
        <w:t xml:space="preserve"> делу фонда составляется лист-заверитель дела. </w:t>
      </w:r>
      <w:r w:rsidRPr="009975FD">
        <w:rPr>
          <w:rFonts w:ascii="Times New Roman" w:hAnsi="Times New Roman" w:cs="Times New Roman"/>
          <w:sz w:val="28"/>
          <w:szCs w:val="28"/>
        </w:rPr>
        <w:t>Дело фонда должно быть подшито, пронумеровано, заключено в твердую обложку.</w:t>
      </w:r>
    </w:p>
    <w:p w14:paraId="09713908" w14:textId="77777777" w:rsidR="009975FD" w:rsidRDefault="009975FD" w:rsidP="009975FD">
      <w:pPr>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Дела фондов хранятся в порядке возрастания номеров фондов.</w:t>
      </w:r>
    </w:p>
    <w:p w14:paraId="57A5AE0A" w14:textId="77777777" w:rsidR="009E1112" w:rsidRDefault="009E1112" w:rsidP="009975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BC74FC">
        <w:rPr>
          <w:rFonts w:ascii="Times New Roman" w:hAnsi="Times New Roman" w:cs="Times New Roman"/>
          <w:sz w:val="28"/>
          <w:szCs w:val="28"/>
        </w:rPr>
        <w:t>ело фонда является служебным документом и пользователям не выдается</w:t>
      </w:r>
      <w:r>
        <w:rPr>
          <w:rFonts w:ascii="Times New Roman" w:hAnsi="Times New Roman" w:cs="Times New Roman"/>
          <w:sz w:val="28"/>
          <w:szCs w:val="28"/>
        </w:rPr>
        <w:t>.</w:t>
      </w:r>
    </w:p>
    <w:p w14:paraId="0A129013" w14:textId="0F75655E" w:rsidR="00F510FC" w:rsidRDefault="00F510FC" w:rsidP="009975FD">
      <w:pPr>
        <w:spacing w:after="0" w:line="360" w:lineRule="auto"/>
        <w:ind w:firstLine="709"/>
        <w:jc w:val="both"/>
        <w:rPr>
          <w:rFonts w:ascii="Times New Roman" w:hAnsi="Times New Roman" w:cs="Times New Roman"/>
          <w:sz w:val="28"/>
          <w:szCs w:val="28"/>
        </w:rPr>
      </w:pPr>
      <w:r w:rsidRPr="00D76C38">
        <w:rPr>
          <w:rFonts w:ascii="Times New Roman" w:hAnsi="Times New Roman" w:cs="Times New Roman"/>
          <w:sz w:val="28"/>
          <w:szCs w:val="28"/>
        </w:rPr>
        <w:t>Графическое представление процесса 3.7. «Ведение дела фонда» представлено на схеме 2</w:t>
      </w:r>
      <w:r w:rsidR="007378B7" w:rsidRPr="00D76C38">
        <w:rPr>
          <w:rFonts w:ascii="Times New Roman" w:hAnsi="Times New Roman" w:cs="Times New Roman"/>
          <w:sz w:val="28"/>
          <w:szCs w:val="28"/>
        </w:rPr>
        <w:t>4</w:t>
      </w:r>
      <w:r w:rsidRPr="00D76C38">
        <w:rPr>
          <w:rFonts w:ascii="Times New Roman" w:hAnsi="Times New Roman" w:cs="Times New Roman"/>
          <w:sz w:val="28"/>
          <w:szCs w:val="28"/>
        </w:rPr>
        <w:t xml:space="preserve"> приложения </w:t>
      </w:r>
      <w:r w:rsidR="007378B7" w:rsidRPr="00D76C38">
        <w:rPr>
          <w:rFonts w:ascii="Times New Roman" w:hAnsi="Times New Roman" w:cs="Times New Roman"/>
          <w:sz w:val="28"/>
          <w:szCs w:val="28"/>
        </w:rPr>
        <w:t xml:space="preserve">№ </w:t>
      </w:r>
      <w:r w:rsidRPr="00D76C38">
        <w:rPr>
          <w:rFonts w:ascii="Times New Roman" w:hAnsi="Times New Roman" w:cs="Times New Roman"/>
          <w:sz w:val="28"/>
          <w:szCs w:val="28"/>
        </w:rPr>
        <w:t>4.</w:t>
      </w:r>
    </w:p>
    <w:p w14:paraId="25BE8531" w14:textId="77777777" w:rsidR="00D13AD3" w:rsidRPr="00D76C38" w:rsidRDefault="00D13AD3" w:rsidP="009975FD">
      <w:pPr>
        <w:spacing w:after="0" w:line="360" w:lineRule="auto"/>
        <w:ind w:firstLine="709"/>
        <w:jc w:val="both"/>
        <w:rPr>
          <w:rFonts w:ascii="Times New Roman" w:hAnsi="Times New Roman" w:cs="Times New Roman"/>
          <w:sz w:val="28"/>
          <w:szCs w:val="28"/>
        </w:rPr>
      </w:pPr>
    </w:p>
    <w:p w14:paraId="052DE599" w14:textId="77777777" w:rsidR="009975FD" w:rsidRPr="009975FD" w:rsidRDefault="009975FD" w:rsidP="00D13AD3">
      <w:pPr>
        <w:pStyle w:val="1"/>
      </w:pPr>
      <w:bookmarkStart w:id="157" w:name="_Toc455671745"/>
      <w:bookmarkStart w:id="158" w:name="_Toc460423927"/>
      <w:bookmarkStart w:id="159" w:name="_Toc463607852"/>
      <w:bookmarkStart w:id="160" w:name="_Toc465784254"/>
      <w:r w:rsidRPr="009975FD">
        <w:t>3.8. Учет использования документов</w:t>
      </w:r>
      <w:bookmarkEnd w:id="157"/>
      <w:bookmarkEnd w:id="158"/>
      <w:bookmarkEnd w:id="159"/>
      <w:bookmarkEnd w:id="160"/>
    </w:p>
    <w:p w14:paraId="621C8E23" w14:textId="77777777" w:rsidR="00D13AD3" w:rsidRDefault="00D13AD3" w:rsidP="009975FD">
      <w:pPr>
        <w:tabs>
          <w:tab w:val="left" w:pos="851"/>
        </w:tabs>
        <w:spacing w:after="0" w:line="360" w:lineRule="auto"/>
        <w:ind w:firstLine="709"/>
        <w:jc w:val="both"/>
        <w:rPr>
          <w:rFonts w:ascii="Times New Roman" w:hAnsi="Times New Roman" w:cs="Times New Roman"/>
          <w:sz w:val="28"/>
          <w:szCs w:val="28"/>
        </w:rPr>
      </w:pPr>
    </w:p>
    <w:p w14:paraId="4CCDD701" w14:textId="39C1FD3B"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Архив организации ведет учет использования архивных документов по фактам выдачи дел, документов из архива организации; выдачи архивных справок, архивных выписок, архивных копий документов (см. раздел </w:t>
      </w:r>
      <w:r w:rsidRPr="009975FD">
        <w:rPr>
          <w:rFonts w:ascii="Times New Roman" w:hAnsi="Times New Roman" w:cs="Times New Roman"/>
          <w:sz w:val="28"/>
          <w:szCs w:val="28"/>
          <w:lang w:val="en-US"/>
        </w:rPr>
        <w:t>V</w:t>
      </w:r>
      <w:r w:rsidRPr="009975FD">
        <w:rPr>
          <w:rFonts w:ascii="Times New Roman" w:hAnsi="Times New Roman" w:cs="Times New Roman"/>
          <w:sz w:val="28"/>
          <w:szCs w:val="28"/>
        </w:rPr>
        <w:t xml:space="preserve"> Правил, раздел 5 Методических рекомендаций).</w:t>
      </w:r>
    </w:p>
    <w:p w14:paraId="0FBE1297"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Если в архиве организации помимо указанных, существуют иные формы использования архивных документов, то все формы использования подлежат учету.</w:t>
      </w:r>
    </w:p>
    <w:p w14:paraId="09DBDA70"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lastRenderedPageBreak/>
        <w:t>Использование архивных документов осуществляется в следующих формах:</w:t>
      </w:r>
    </w:p>
    <w:p w14:paraId="5257BB46"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подготовка информационных мероприятий;</w:t>
      </w:r>
    </w:p>
    <w:p w14:paraId="0AB85C4D"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подготовка просветительских мероприятий;</w:t>
      </w:r>
    </w:p>
    <w:p w14:paraId="5DB9B0B7"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подготовка рекламных продуктов;</w:t>
      </w:r>
    </w:p>
    <w:p w14:paraId="37BD45E8"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публицистическая деятельность;</w:t>
      </w:r>
    </w:p>
    <w:p w14:paraId="732F9E8F"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обеспечение работы читального зала;</w:t>
      </w:r>
    </w:p>
    <w:p w14:paraId="04E2C685"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исполнение запросов граждан и организаций;</w:t>
      </w:r>
    </w:p>
    <w:p w14:paraId="0AE68575" w14:textId="77777777" w:rsidR="009975FD" w:rsidRPr="009975FD" w:rsidRDefault="009975FD" w:rsidP="009975FD">
      <w:pPr>
        <w:tabs>
          <w:tab w:val="left" w:pos="993"/>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w:t>
      </w:r>
      <w:r w:rsidRPr="009975FD">
        <w:rPr>
          <w:rFonts w:ascii="Times New Roman" w:hAnsi="Times New Roman" w:cs="Times New Roman"/>
          <w:sz w:val="28"/>
          <w:szCs w:val="28"/>
        </w:rPr>
        <w:tab/>
        <w:t>выдача архивных документов во временное использование.</w:t>
      </w:r>
    </w:p>
    <w:p w14:paraId="489A8244" w14:textId="0629C3D0" w:rsidR="00167709" w:rsidRPr="00734D5B" w:rsidRDefault="00734D5B" w:rsidP="009975FD">
      <w:pPr>
        <w:tabs>
          <w:tab w:val="left" w:pos="851"/>
        </w:tabs>
        <w:spacing w:after="0" w:line="360" w:lineRule="auto"/>
        <w:ind w:firstLine="709"/>
        <w:jc w:val="both"/>
        <w:rPr>
          <w:rFonts w:ascii="Times New Roman" w:hAnsi="Times New Roman" w:cs="Times New Roman"/>
          <w:sz w:val="28"/>
          <w:szCs w:val="28"/>
        </w:rPr>
      </w:pPr>
      <w:r w:rsidRPr="00734D5B">
        <w:rPr>
          <w:rFonts w:ascii="Times New Roman" w:hAnsi="Times New Roman" w:cs="Times New Roman"/>
          <w:sz w:val="28"/>
          <w:szCs w:val="28"/>
        </w:rPr>
        <w:t>В результате исполнения запрос</w:t>
      </w:r>
      <w:r>
        <w:rPr>
          <w:rFonts w:ascii="Times New Roman" w:hAnsi="Times New Roman" w:cs="Times New Roman"/>
          <w:sz w:val="28"/>
          <w:szCs w:val="28"/>
        </w:rPr>
        <w:t>ов</w:t>
      </w:r>
      <w:r w:rsidRPr="00734D5B">
        <w:rPr>
          <w:rFonts w:ascii="Times New Roman" w:hAnsi="Times New Roman" w:cs="Times New Roman"/>
          <w:sz w:val="28"/>
          <w:szCs w:val="28"/>
        </w:rPr>
        <w:t xml:space="preserve"> пользователей документы из архивохранилища могут быть выданы во временное пользование сторонним организациям (</w:t>
      </w:r>
      <w:r>
        <w:rPr>
          <w:rFonts w:ascii="Times New Roman" w:hAnsi="Times New Roman" w:cs="Times New Roman"/>
          <w:sz w:val="28"/>
          <w:szCs w:val="28"/>
        </w:rPr>
        <w:t xml:space="preserve">раздел </w:t>
      </w:r>
      <w:r w:rsidRPr="00734D5B">
        <w:rPr>
          <w:rFonts w:ascii="Times New Roman" w:hAnsi="Times New Roman" w:cs="Times New Roman"/>
          <w:sz w:val="28"/>
          <w:szCs w:val="28"/>
        </w:rPr>
        <w:t>2.2.3. Методических рекомендаций) с оформлением акта соответствующего содержания (приложение № 10 Правил) или возвращены в</w:t>
      </w:r>
      <w:r>
        <w:rPr>
          <w:rFonts w:ascii="Times New Roman" w:hAnsi="Times New Roman" w:cs="Times New Roman"/>
          <w:sz w:val="28"/>
          <w:szCs w:val="28"/>
        </w:rPr>
        <w:t>ладельцу или его родственнику (раздел</w:t>
      </w:r>
      <w:r w:rsidR="00F235FC">
        <w:rPr>
          <w:rFonts w:ascii="Times New Roman" w:hAnsi="Times New Roman" w:cs="Times New Roman"/>
          <w:sz w:val="28"/>
          <w:szCs w:val="28"/>
        </w:rPr>
        <w:t xml:space="preserve"> </w:t>
      </w:r>
      <w:r w:rsidRPr="00734D5B">
        <w:rPr>
          <w:rFonts w:ascii="Times New Roman" w:hAnsi="Times New Roman" w:cs="Times New Roman"/>
          <w:sz w:val="28"/>
          <w:szCs w:val="28"/>
        </w:rPr>
        <w:t>5.1. Методических рекомендаций, п.</w:t>
      </w:r>
      <w:r w:rsidR="00F235FC">
        <w:rPr>
          <w:rFonts w:ascii="Times New Roman" w:hAnsi="Times New Roman" w:cs="Times New Roman"/>
          <w:sz w:val="28"/>
          <w:szCs w:val="28"/>
        </w:rPr>
        <w:t xml:space="preserve"> </w:t>
      </w:r>
      <w:r w:rsidRPr="00734D5B">
        <w:rPr>
          <w:rFonts w:ascii="Times New Roman" w:hAnsi="Times New Roman" w:cs="Times New Roman"/>
          <w:sz w:val="28"/>
          <w:szCs w:val="28"/>
        </w:rPr>
        <w:t xml:space="preserve">5.17. Правил). В учете использования документов </w:t>
      </w:r>
      <w:r>
        <w:rPr>
          <w:rFonts w:ascii="Times New Roman" w:hAnsi="Times New Roman" w:cs="Times New Roman"/>
          <w:sz w:val="28"/>
          <w:szCs w:val="28"/>
        </w:rPr>
        <w:t>данные об этом также</w:t>
      </w:r>
      <w:r w:rsidRPr="00734D5B">
        <w:rPr>
          <w:rFonts w:ascii="Times New Roman" w:hAnsi="Times New Roman" w:cs="Times New Roman"/>
          <w:sz w:val="28"/>
          <w:szCs w:val="28"/>
        </w:rPr>
        <w:t xml:space="preserve"> закрепляются в </w:t>
      </w:r>
      <w:r>
        <w:rPr>
          <w:rFonts w:ascii="Times New Roman" w:hAnsi="Times New Roman" w:cs="Times New Roman"/>
          <w:sz w:val="28"/>
          <w:szCs w:val="28"/>
        </w:rPr>
        <w:t xml:space="preserve">соответствующих </w:t>
      </w:r>
      <w:r w:rsidRPr="00734D5B">
        <w:rPr>
          <w:rFonts w:ascii="Times New Roman" w:hAnsi="Times New Roman" w:cs="Times New Roman"/>
          <w:sz w:val="28"/>
          <w:szCs w:val="28"/>
        </w:rPr>
        <w:t xml:space="preserve">учетных документах, что отражено на схеме 25 приложения </w:t>
      </w:r>
      <w:r w:rsidR="00B22CAA" w:rsidRPr="00734D5B">
        <w:rPr>
          <w:rFonts w:ascii="Times New Roman" w:hAnsi="Times New Roman" w:cs="Times New Roman"/>
          <w:sz w:val="28"/>
          <w:szCs w:val="28"/>
        </w:rPr>
        <w:t>№</w:t>
      </w:r>
      <w:r w:rsidR="00B22CAA">
        <w:rPr>
          <w:rFonts w:ascii="Times New Roman" w:hAnsi="Times New Roman" w:cs="Times New Roman"/>
          <w:sz w:val="28"/>
          <w:szCs w:val="28"/>
        </w:rPr>
        <w:t> </w:t>
      </w:r>
      <w:r w:rsidRPr="00734D5B">
        <w:rPr>
          <w:rFonts w:ascii="Times New Roman" w:hAnsi="Times New Roman" w:cs="Times New Roman"/>
          <w:sz w:val="28"/>
          <w:szCs w:val="28"/>
        </w:rPr>
        <w:t>4.</w:t>
      </w:r>
    </w:p>
    <w:p w14:paraId="6A843D59"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Архив организации вправе самостоятельно разрабатывать формы учетных документов для учета использования архивных документов организации.</w:t>
      </w:r>
    </w:p>
    <w:p w14:paraId="6E326695"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Для того, чтобы осуществлять их учет каждой единице хранения в составе архивного фонда присваивается учетный номер, являющийся частью архивного шифра (п. 3.4. и приложение № 28 Правил). Пример архивного шифра:</w:t>
      </w:r>
    </w:p>
    <w:p w14:paraId="1E964782" w14:textId="77777777"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 xml:space="preserve">Ф. № Л-53. Оп. № 3. Д. № 148, </w:t>
      </w:r>
    </w:p>
    <w:p w14:paraId="064216EE" w14:textId="07EBB8A0" w:rsidR="009975FD" w:rsidRPr="009975FD" w:rsidRDefault="009975FD" w:rsidP="009975FD">
      <w:pPr>
        <w:tabs>
          <w:tab w:val="left" w:pos="851"/>
        </w:tabs>
        <w:spacing w:after="0" w:line="360" w:lineRule="auto"/>
        <w:ind w:firstLine="709"/>
        <w:jc w:val="both"/>
        <w:rPr>
          <w:rFonts w:ascii="Times New Roman" w:hAnsi="Times New Roman" w:cs="Times New Roman"/>
          <w:sz w:val="28"/>
          <w:szCs w:val="28"/>
        </w:rPr>
      </w:pPr>
      <w:r w:rsidRPr="009975FD">
        <w:rPr>
          <w:rFonts w:ascii="Times New Roman" w:hAnsi="Times New Roman" w:cs="Times New Roman"/>
          <w:sz w:val="28"/>
          <w:szCs w:val="28"/>
        </w:rPr>
        <w:t>где «Ф. № Л-53» - номер архивного фонда (присваивается государственным (муниципальным) архивом после оформления первого поступления документов организации на постоянное хранение или проставляется по листу фонда); «Оп. № 3» - номер описи дел организации (законченной, с присвоением номера по реестру описей); «Д. №</w:t>
      </w:r>
      <w:r w:rsidRPr="009975FD">
        <w:rPr>
          <w:rFonts w:ascii="Times New Roman" w:hAnsi="Times New Roman" w:cs="Times New Roman"/>
          <w:sz w:val="28"/>
        </w:rPr>
        <w:t> </w:t>
      </w:r>
      <w:r w:rsidRPr="009975FD">
        <w:rPr>
          <w:rFonts w:ascii="Times New Roman" w:hAnsi="Times New Roman" w:cs="Times New Roman"/>
          <w:sz w:val="28"/>
          <w:szCs w:val="28"/>
        </w:rPr>
        <w:t xml:space="preserve">148» - </w:t>
      </w:r>
      <w:r w:rsidRPr="009975FD">
        <w:rPr>
          <w:rFonts w:ascii="Times New Roman" w:hAnsi="Times New Roman" w:cs="Times New Roman"/>
          <w:sz w:val="28"/>
          <w:szCs w:val="28"/>
        </w:rPr>
        <w:lastRenderedPageBreak/>
        <w:t xml:space="preserve">учетный номер единицы хранения (соответствует номеру в первой графе (№ п/п) описи дел организации (приложения № 23, 24 Правил). </w:t>
      </w:r>
    </w:p>
    <w:p w14:paraId="30764DA0" w14:textId="00DE4224" w:rsidR="003E2548" w:rsidRDefault="009975FD" w:rsidP="009975FD">
      <w:pPr>
        <w:widowControl w:val="0"/>
        <w:autoSpaceDE w:val="0"/>
        <w:autoSpaceDN w:val="0"/>
        <w:spacing w:line="360" w:lineRule="auto"/>
        <w:ind w:firstLine="720"/>
        <w:jc w:val="both"/>
        <w:rPr>
          <w:rFonts w:ascii="Times New Roman" w:hAnsi="Times New Roman" w:cs="Times New Roman"/>
          <w:sz w:val="28"/>
          <w:szCs w:val="28"/>
        </w:rPr>
      </w:pPr>
      <w:r w:rsidRPr="009975FD">
        <w:rPr>
          <w:rFonts w:ascii="Times New Roman" w:hAnsi="Times New Roman" w:cs="Times New Roman"/>
          <w:sz w:val="28"/>
          <w:szCs w:val="28"/>
        </w:rPr>
        <w:t>Архивные шифры присваиваются единицам хранения после утверждения (согласования) годовых разделов описей дел ЭПК архивного учреждения (п. 4.27., Правил, раздел 3.</w:t>
      </w:r>
      <w:r w:rsidR="00167709" w:rsidRPr="00167709">
        <w:rPr>
          <w:rFonts w:ascii="Times New Roman" w:hAnsi="Times New Roman" w:cs="Times New Roman"/>
          <w:sz w:val="28"/>
          <w:szCs w:val="28"/>
        </w:rPr>
        <w:t>2</w:t>
      </w:r>
      <w:r w:rsidRPr="009975FD">
        <w:rPr>
          <w:rFonts w:ascii="Times New Roman" w:hAnsi="Times New Roman" w:cs="Times New Roman"/>
          <w:sz w:val="28"/>
          <w:szCs w:val="28"/>
        </w:rPr>
        <w:t>.</w:t>
      </w:r>
      <w:r w:rsidR="00D13AD3">
        <w:rPr>
          <w:rFonts w:ascii="Times New Roman" w:hAnsi="Times New Roman" w:cs="Times New Roman"/>
          <w:sz w:val="28"/>
          <w:szCs w:val="28"/>
        </w:rPr>
        <w:t xml:space="preserve"> </w:t>
      </w:r>
      <w:r w:rsidRPr="009975FD">
        <w:rPr>
          <w:rFonts w:ascii="Times New Roman" w:hAnsi="Times New Roman" w:cs="Times New Roman"/>
          <w:sz w:val="28"/>
          <w:szCs w:val="28"/>
        </w:rPr>
        <w:t>Методических рекомендаций).</w:t>
      </w:r>
    </w:p>
    <w:p w14:paraId="458CD090" w14:textId="77777777" w:rsidR="000C3B03" w:rsidRDefault="000C3B03" w:rsidP="009975FD">
      <w:pPr>
        <w:widowControl w:val="0"/>
        <w:autoSpaceDE w:val="0"/>
        <w:autoSpaceDN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br w:type="page"/>
      </w:r>
    </w:p>
    <w:p w14:paraId="4629EB32" w14:textId="77777777" w:rsidR="000C3B03" w:rsidRPr="00457733" w:rsidRDefault="000C3B03" w:rsidP="00260DC4">
      <w:pPr>
        <w:pStyle w:val="1"/>
      </w:pPr>
      <w:bookmarkStart w:id="161" w:name="_Toc459414360"/>
      <w:bookmarkStart w:id="162" w:name="_Toc463607853"/>
      <w:bookmarkStart w:id="163" w:name="_Toc465784255"/>
      <w:r w:rsidRPr="00457733">
        <w:lastRenderedPageBreak/>
        <w:t>4.</w:t>
      </w:r>
      <w:r>
        <w:t> </w:t>
      </w:r>
      <w:r w:rsidRPr="00457733">
        <w:t>СОЗДАНИЕ И ВЕДЕНИЕ НАУЧНО-СПРАВОЧНОГО АППАРАТА АРХИВА ОРГАНИЗАЦИИ</w:t>
      </w:r>
      <w:bookmarkEnd w:id="161"/>
      <w:bookmarkEnd w:id="162"/>
      <w:bookmarkEnd w:id="163"/>
    </w:p>
    <w:p w14:paraId="5130B08F" w14:textId="77777777" w:rsidR="000C3B03" w:rsidRPr="00457733" w:rsidRDefault="000C3B03" w:rsidP="000C3B03">
      <w:pPr>
        <w:spacing w:after="0" w:line="360" w:lineRule="auto"/>
        <w:ind w:firstLine="709"/>
        <w:jc w:val="both"/>
        <w:rPr>
          <w:rFonts w:ascii="Times New Roman" w:hAnsi="Times New Roman" w:cs="Times New Roman"/>
          <w:sz w:val="28"/>
          <w:szCs w:val="28"/>
        </w:rPr>
      </w:pPr>
    </w:p>
    <w:p w14:paraId="53F23E28" w14:textId="77777777" w:rsidR="000C3B03" w:rsidRPr="00E07211" w:rsidRDefault="000C3B03" w:rsidP="000C3B03">
      <w:pPr>
        <w:spacing w:after="0" w:line="360" w:lineRule="auto"/>
        <w:ind w:firstLine="709"/>
        <w:jc w:val="both"/>
        <w:rPr>
          <w:rFonts w:ascii="Times New Roman" w:hAnsi="Times New Roman" w:cs="Times New Roman"/>
          <w:i/>
          <w:sz w:val="28"/>
          <w:szCs w:val="28"/>
        </w:rPr>
      </w:pPr>
      <w:r w:rsidRPr="00E07211">
        <w:rPr>
          <w:rFonts w:ascii="Times New Roman" w:hAnsi="Times New Roman" w:cs="Times New Roman"/>
          <w:i/>
          <w:sz w:val="28"/>
          <w:szCs w:val="28"/>
        </w:rPr>
        <w:t>Система научно-справочного аппарата (НСА)</w:t>
      </w:r>
      <w:r w:rsidR="00F47F68" w:rsidRPr="00E07211">
        <w:rPr>
          <w:rFonts w:ascii="Times New Roman" w:hAnsi="Times New Roman" w:cs="Times New Roman"/>
          <w:i/>
          <w:sz w:val="28"/>
          <w:szCs w:val="28"/>
        </w:rPr>
        <w:t xml:space="preserve"> </w:t>
      </w:r>
      <w:r w:rsidRPr="00E07211">
        <w:rPr>
          <w:rFonts w:ascii="Times New Roman" w:hAnsi="Times New Roman" w:cs="Times New Roman"/>
          <w:i/>
          <w:sz w:val="28"/>
          <w:szCs w:val="28"/>
        </w:rPr>
        <w:t xml:space="preserve">к документам архива </w:t>
      </w:r>
      <w:r w:rsidR="0030040F" w:rsidRPr="00E07211">
        <w:rPr>
          <w:rFonts w:ascii="Times New Roman" w:hAnsi="Times New Roman" w:cs="Times New Roman"/>
          <w:i/>
          <w:sz w:val="28"/>
          <w:szCs w:val="28"/>
        </w:rPr>
        <w:t>–</w:t>
      </w:r>
      <w:r w:rsidRPr="00E07211">
        <w:rPr>
          <w:rFonts w:ascii="Times New Roman" w:hAnsi="Times New Roman" w:cs="Times New Roman"/>
          <w:i/>
          <w:sz w:val="28"/>
          <w:szCs w:val="28"/>
        </w:rPr>
        <w:t xml:space="preserve"> комплекс взаимосвязанных и </w:t>
      </w:r>
      <w:proofErr w:type="spellStart"/>
      <w:r w:rsidRPr="00E07211">
        <w:rPr>
          <w:rFonts w:ascii="Times New Roman" w:hAnsi="Times New Roman" w:cs="Times New Roman"/>
          <w:i/>
          <w:sz w:val="28"/>
          <w:szCs w:val="28"/>
        </w:rPr>
        <w:t>взаимодополняемых</w:t>
      </w:r>
      <w:proofErr w:type="spellEnd"/>
      <w:r w:rsidRPr="00E07211">
        <w:rPr>
          <w:rFonts w:ascii="Times New Roman" w:hAnsi="Times New Roman" w:cs="Times New Roman"/>
          <w:i/>
          <w:sz w:val="28"/>
          <w:szCs w:val="28"/>
        </w:rPr>
        <w:t xml:space="preserve">, созданных на единой научно-методической основе, архивных справочников о составе и содержании документов архива. </w:t>
      </w:r>
    </w:p>
    <w:p w14:paraId="0F476711" w14:textId="77777777" w:rsidR="000C3B03" w:rsidRPr="00457733" w:rsidRDefault="000C3B03" w:rsidP="000C3B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w:t>
      </w:r>
      <w:r w:rsidRPr="00457733">
        <w:rPr>
          <w:rFonts w:ascii="Times New Roman" w:hAnsi="Times New Roman" w:cs="Times New Roman"/>
          <w:sz w:val="28"/>
          <w:szCs w:val="28"/>
        </w:rPr>
        <w:t xml:space="preserve"> и формы научно-справочного аппарата зависят от состава и содержания, хранящихся </w:t>
      </w:r>
      <w:r>
        <w:rPr>
          <w:rFonts w:ascii="Times New Roman" w:hAnsi="Times New Roman" w:cs="Times New Roman"/>
          <w:sz w:val="28"/>
          <w:szCs w:val="28"/>
        </w:rPr>
        <w:t>в архиве</w:t>
      </w:r>
      <w:r w:rsidRPr="00457733">
        <w:rPr>
          <w:rFonts w:ascii="Times New Roman" w:hAnsi="Times New Roman" w:cs="Times New Roman"/>
          <w:sz w:val="28"/>
          <w:szCs w:val="28"/>
        </w:rPr>
        <w:t xml:space="preserve"> документов, характера и задач поиска и интенсивности использования документов (п.</w:t>
      </w:r>
      <w:r>
        <w:rPr>
          <w:rFonts w:ascii="Times New Roman" w:hAnsi="Times New Roman" w:cs="Times New Roman"/>
          <w:sz w:val="28"/>
          <w:szCs w:val="28"/>
        </w:rPr>
        <w:t> </w:t>
      </w:r>
      <w:r w:rsidRPr="00457733">
        <w:rPr>
          <w:rFonts w:ascii="Times New Roman" w:hAnsi="Times New Roman" w:cs="Times New Roman"/>
          <w:sz w:val="28"/>
          <w:szCs w:val="28"/>
        </w:rPr>
        <w:t xml:space="preserve">5.4 Правил). </w:t>
      </w:r>
    </w:p>
    <w:p w14:paraId="4149A52F" w14:textId="77777777"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Через систему НСА реализуется преемственность учетно-справочного аппарата, создаваемого в делопроизводстве и архиве организации, его совместимость с НСА государст</w:t>
      </w:r>
      <w:r>
        <w:rPr>
          <w:rFonts w:ascii="Times New Roman" w:hAnsi="Times New Roman" w:cs="Times New Roman"/>
          <w:sz w:val="28"/>
          <w:szCs w:val="28"/>
        </w:rPr>
        <w:t>в</w:t>
      </w:r>
      <w:r w:rsidRPr="00457733">
        <w:rPr>
          <w:rFonts w:ascii="Times New Roman" w:hAnsi="Times New Roman" w:cs="Times New Roman"/>
          <w:sz w:val="28"/>
          <w:szCs w:val="28"/>
        </w:rPr>
        <w:t>енных (муниципальных) архивов.</w:t>
      </w:r>
    </w:p>
    <w:p w14:paraId="4152C3C8" w14:textId="77777777" w:rsidR="000C3B03" w:rsidRDefault="000C3B03" w:rsidP="000C3B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457733">
        <w:rPr>
          <w:rFonts w:ascii="Times New Roman" w:hAnsi="Times New Roman" w:cs="Times New Roman"/>
          <w:sz w:val="28"/>
          <w:szCs w:val="28"/>
        </w:rPr>
        <w:t>реемственность информации о составе дел в учетно-справочных документах может быть представлена схемой:</w:t>
      </w:r>
    </w:p>
    <w:p w14:paraId="1F2DA2FB" w14:textId="77777777" w:rsidR="005C3541" w:rsidRPr="00457733" w:rsidRDefault="005C3541" w:rsidP="005C3541">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Номенклатура дел организации → Опись дел</w:t>
      </w:r>
      <w:r>
        <w:rPr>
          <w:rFonts w:ascii="Times New Roman" w:hAnsi="Times New Roman" w:cs="Times New Roman"/>
          <w:sz w:val="28"/>
          <w:szCs w:val="28"/>
        </w:rPr>
        <w:t>, документов</w:t>
      </w:r>
      <w:r w:rsidRPr="00457733">
        <w:rPr>
          <w:rFonts w:ascii="Times New Roman" w:hAnsi="Times New Roman" w:cs="Times New Roman"/>
          <w:sz w:val="28"/>
          <w:szCs w:val="28"/>
        </w:rPr>
        <w:t xml:space="preserve"> структурного подразделения → Годовой раздел описи</w:t>
      </w:r>
      <w:r>
        <w:rPr>
          <w:rFonts w:ascii="Times New Roman" w:hAnsi="Times New Roman" w:cs="Times New Roman"/>
          <w:sz w:val="28"/>
          <w:szCs w:val="28"/>
        </w:rPr>
        <w:t xml:space="preserve"> дел, документов</w:t>
      </w:r>
      <w:r w:rsidRPr="00457733">
        <w:rPr>
          <w:rFonts w:ascii="Times New Roman" w:hAnsi="Times New Roman" w:cs="Times New Roman"/>
          <w:sz w:val="28"/>
          <w:szCs w:val="28"/>
        </w:rPr>
        <w:t xml:space="preserve"> → Опись дел</w:t>
      </w:r>
      <w:r>
        <w:rPr>
          <w:rFonts w:ascii="Times New Roman" w:hAnsi="Times New Roman" w:cs="Times New Roman"/>
          <w:sz w:val="28"/>
          <w:szCs w:val="28"/>
        </w:rPr>
        <w:t>, документов</w:t>
      </w:r>
      <w:r w:rsidRPr="00457733">
        <w:rPr>
          <w:rFonts w:ascii="Times New Roman" w:hAnsi="Times New Roman" w:cs="Times New Roman"/>
          <w:sz w:val="28"/>
          <w:szCs w:val="28"/>
        </w:rPr>
        <w:t>.</w:t>
      </w:r>
    </w:p>
    <w:p w14:paraId="7DA46819" w14:textId="282F5468" w:rsidR="000C3B0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Номенклатура дел организации составляется в делопроизводстве, обеспечивает систематизацию документального фонда организации, служит для обеспечения текущего хранения документов и содержит информацию о сроках их хранения. </w:t>
      </w:r>
      <w:r w:rsidR="005C3541" w:rsidRPr="00457733">
        <w:rPr>
          <w:rFonts w:ascii="Times New Roman" w:hAnsi="Times New Roman" w:cs="Times New Roman"/>
          <w:sz w:val="28"/>
          <w:szCs w:val="28"/>
        </w:rPr>
        <w:t>Опись дел</w:t>
      </w:r>
      <w:r w:rsidR="005C3541">
        <w:rPr>
          <w:rFonts w:ascii="Times New Roman" w:hAnsi="Times New Roman" w:cs="Times New Roman"/>
          <w:sz w:val="28"/>
          <w:szCs w:val="28"/>
        </w:rPr>
        <w:t>, документов</w:t>
      </w:r>
      <w:r w:rsidR="00F47F68">
        <w:rPr>
          <w:rFonts w:ascii="Times New Roman" w:hAnsi="Times New Roman" w:cs="Times New Roman"/>
          <w:sz w:val="28"/>
          <w:szCs w:val="28"/>
        </w:rPr>
        <w:t xml:space="preserve"> </w:t>
      </w:r>
      <w:r w:rsidRPr="00457733">
        <w:rPr>
          <w:rFonts w:ascii="Times New Roman" w:hAnsi="Times New Roman" w:cs="Times New Roman"/>
          <w:sz w:val="28"/>
          <w:szCs w:val="28"/>
        </w:rPr>
        <w:t>структурного подразделения составляется на основании заголовков номенклатуры дел; из годовых разделов описей</w:t>
      </w:r>
      <w:r>
        <w:rPr>
          <w:rFonts w:ascii="Times New Roman" w:hAnsi="Times New Roman" w:cs="Times New Roman"/>
          <w:sz w:val="28"/>
          <w:szCs w:val="28"/>
        </w:rPr>
        <w:t xml:space="preserve"> дел, документов</w:t>
      </w:r>
      <w:r w:rsidRPr="00457733">
        <w:rPr>
          <w:rFonts w:ascii="Times New Roman" w:hAnsi="Times New Roman" w:cs="Times New Roman"/>
          <w:sz w:val="28"/>
          <w:szCs w:val="28"/>
        </w:rPr>
        <w:t xml:space="preserve">, создаваемых в архиве организации на основе описей дел структурных подразделений, формируется опись дел, </w:t>
      </w:r>
      <w:r>
        <w:rPr>
          <w:rFonts w:ascii="Times New Roman" w:hAnsi="Times New Roman" w:cs="Times New Roman"/>
          <w:sz w:val="28"/>
          <w:szCs w:val="28"/>
        </w:rPr>
        <w:t xml:space="preserve">документов, </w:t>
      </w:r>
      <w:r w:rsidRPr="00457733">
        <w:rPr>
          <w:rFonts w:ascii="Times New Roman" w:hAnsi="Times New Roman" w:cs="Times New Roman"/>
          <w:sz w:val="28"/>
          <w:szCs w:val="28"/>
        </w:rPr>
        <w:t xml:space="preserve">являющаяся обязательным элементом НСА архива организации. Если организация является источником комплектования государственного (муниципального) архива, одновременно из годовых разделов описи дел постоянного хранения, утвержденных ЭПК архивного учреждения, </w:t>
      </w:r>
      <w:r w:rsidRPr="00457733">
        <w:rPr>
          <w:rFonts w:ascii="Times New Roman" w:hAnsi="Times New Roman" w:cs="Times New Roman"/>
          <w:sz w:val="28"/>
          <w:szCs w:val="28"/>
        </w:rPr>
        <w:lastRenderedPageBreak/>
        <w:t>формируется опись дел постоянного срока хранения в государственном (муниципальном) архиве.</w:t>
      </w:r>
    </w:p>
    <w:p w14:paraId="7A08AD3E" w14:textId="77777777" w:rsidR="007A4E0B" w:rsidRDefault="007A4E0B" w:rsidP="000C3B03">
      <w:pPr>
        <w:spacing w:after="0" w:line="360" w:lineRule="auto"/>
        <w:ind w:firstLine="709"/>
        <w:jc w:val="both"/>
        <w:rPr>
          <w:rFonts w:ascii="Times New Roman" w:hAnsi="Times New Roman" w:cs="Times New Roman"/>
          <w:sz w:val="28"/>
          <w:szCs w:val="28"/>
        </w:rPr>
      </w:pPr>
    </w:p>
    <w:p w14:paraId="273A8171" w14:textId="77777777" w:rsidR="005C3541" w:rsidRPr="00E373A9" w:rsidRDefault="005C3541" w:rsidP="000C3B03">
      <w:pPr>
        <w:spacing w:after="0" w:line="360" w:lineRule="auto"/>
        <w:ind w:firstLine="709"/>
        <w:jc w:val="both"/>
        <w:rPr>
          <w:rFonts w:ascii="Times New Roman" w:hAnsi="Times New Roman" w:cs="Times New Roman"/>
          <w:i/>
          <w:sz w:val="28"/>
          <w:szCs w:val="28"/>
        </w:rPr>
      </w:pPr>
      <w:r w:rsidRPr="00203CBA">
        <w:rPr>
          <w:rFonts w:ascii="Times New Roman" w:hAnsi="Times New Roman" w:cs="Times New Roman"/>
          <w:i/>
          <w:sz w:val="28"/>
          <w:szCs w:val="28"/>
        </w:rPr>
        <w:t>Опись дел, документов</w:t>
      </w:r>
    </w:p>
    <w:p w14:paraId="0A84975B" w14:textId="77777777" w:rsidR="000C3B03" w:rsidRDefault="000C3B03" w:rsidP="000C3B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457733">
        <w:rPr>
          <w:rFonts w:ascii="Times New Roman" w:hAnsi="Times New Roman" w:cs="Times New Roman"/>
          <w:sz w:val="28"/>
          <w:szCs w:val="28"/>
        </w:rPr>
        <w:t>бязательны</w:t>
      </w:r>
      <w:r>
        <w:rPr>
          <w:rFonts w:ascii="Times New Roman" w:hAnsi="Times New Roman" w:cs="Times New Roman"/>
          <w:sz w:val="28"/>
          <w:szCs w:val="28"/>
        </w:rPr>
        <w:t>м</w:t>
      </w:r>
      <w:r w:rsidRPr="00457733">
        <w:rPr>
          <w:rFonts w:ascii="Times New Roman" w:hAnsi="Times New Roman" w:cs="Times New Roman"/>
          <w:sz w:val="28"/>
          <w:szCs w:val="28"/>
        </w:rPr>
        <w:t xml:space="preserve"> элементо</w:t>
      </w:r>
      <w:r>
        <w:rPr>
          <w:rFonts w:ascii="Times New Roman" w:hAnsi="Times New Roman" w:cs="Times New Roman"/>
          <w:sz w:val="28"/>
          <w:szCs w:val="28"/>
        </w:rPr>
        <w:t>м</w:t>
      </w:r>
      <w:r w:rsidRPr="00457733">
        <w:rPr>
          <w:rFonts w:ascii="Times New Roman" w:hAnsi="Times New Roman" w:cs="Times New Roman"/>
          <w:sz w:val="28"/>
          <w:szCs w:val="28"/>
        </w:rPr>
        <w:t xml:space="preserve"> НСА архива организации </w:t>
      </w:r>
      <w:r>
        <w:rPr>
          <w:rFonts w:ascii="Times New Roman" w:hAnsi="Times New Roman" w:cs="Times New Roman"/>
          <w:sz w:val="28"/>
          <w:szCs w:val="28"/>
        </w:rPr>
        <w:t>является</w:t>
      </w:r>
      <w:r w:rsidRPr="00457733">
        <w:rPr>
          <w:rFonts w:ascii="Times New Roman" w:hAnsi="Times New Roman" w:cs="Times New Roman"/>
          <w:sz w:val="28"/>
          <w:szCs w:val="28"/>
        </w:rPr>
        <w:t xml:space="preserve"> опись дел, документов (п.</w:t>
      </w:r>
      <w:r>
        <w:rPr>
          <w:rFonts w:ascii="Times New Roman" w:hAnsi="Times New Roman" w:cs="Times New Roman"/>
          <w:sz w:val="28"/>
          <w:szCs w:val="28"/>
        </w:rPr>
        <w:t> </w:t>
      </w:r>
      <w:r w:rsidRPr="00457733">
        <w:rPr>
          <w:rFonts w:ascii="Times New Roman" w:hAnsi="Times New Roman" w:cs="Times New Roman"/>
          <w:sz w:val="28"/>
          <w:szCs w:val="28"/>
        </w:rPr>
        <w:t>5.4</w:t>
      </w:r>
      <w:r>
        <w:rPr>
          <w:rFonts w:ascii="Times New Roman" w:hAnsi="Times New Roman" w:cs="Times New Roman"/>
          <w:sz w:val="28"/>
          <w:szCs w:val="28"/>
        </w:rPr>
        <w:t>. </w:t>
      </w:r>
      <w:r w:rsidRPr="00457733">
        <w:rPr>
          <w:rFonts w:ascii="Times New Roman" w:hAnsi="Times New Roman" w:cs="Times New Roman"/>
          <w:sz w:val="28"/>
          <w:szCs w:val="28"/>
        </w:rPr>
        <w:t>Правил).</w:t>
      </w:r>
    </w:p>
    <w:p w14:paraId="1BAF4697" w14:textId="3AC5E5FC" w:rsidR="000C3B03" w:rsidRPr="00CB1E35"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К первому годовому разделу описи дел</w:t>
      </w:r>
      <w:r>
        <w:rPr>
          <w:rFonts w:ascii="Times New Roman" w:hAnsi="Times New Roman" w:cs="Times New Roman"/>
          <w:sz w:val="28"/>
          <w:szCs w:val="28"/>
        </w:rPr>
        <w:t>, документов</w:t>
      </w:r>
      <w:r w:rsidRPr="00457733">
        <w:rPr>
          <w:rFonts w:ascii="Times New Roman" w:hAnsi="Times New Roman" w:cs="Times New Roman"/>
          <w:sz w:val="28"/>
          <w:szCs w:val="28"/>
        </w:rPr>
        <w:t xml:space="preserve"> составляется научно-справочный аппарат (НСА) описи дел (п.</w:t>
      </w:r>
      <w:r>
        <w:rPr>
          <w:rFonts w:ascii="Times New Roman" w:hAnsi="Times New Roman" w:cs="Times New Roman"/>
          <w:sz w:val="28"/>
          <w:szCs w:val="28"/>
        </w:rPr>
        <w:t> </w:t>
      </w:r>
      <w:r w:rsidRPr="00457733">
        <w:rPr>
          <w:rFonts w:ascii="Times New Roman" w:hAnsi="Times New Roman" w:cs="Times New Roman"/>
          <w:sz w:val="28"/>
          <w:szCs w:val="28"/>
        </w:rPr>
        <w:t>5.5.</w:t>
      </w:r>
      <w:r>
        <w:rPr>
          <w:rFonts w:ascii="Times New Roman" w:hAnsi="Times New Roman" w:cs="Times New Roman"/>
          <w:sz w:val="28"/>
          <w:szCs w:val="28"/>
        </w:rPr>
        <w:t> </w:t>
      </w:r>
      <w:r w:rsidRPr="00457733">
        <w:rPr>
          <w:rFonts w:ascii="Times New Roman" w:hAnsi="Times New Roman" w:cs="Times New Roman"/>
          <w:sz w:val="28"/>
          <w:szCs w:val="28"/>
        </w:rPr>
        <w:t xml:space="preserve">Правил), который затем дополняется и/или изменяется при составлении последующих годовых разделов описи дел и/или внесении изменений в годовые разделы описи дел. Состав НСА описей дел отражен в </w:t>
      </w:r>
      <w:r>
        <w:rPr>
          <w:rFonts w:ascii="Times New Roman" w:hAnsi="Times New Roman" w:cs="Times New Roman"/>
          <w:sz w:val="28"/>
          <w:szCs w:val="28"/>
        </w:rPr>
        <w:t>п</w:t>
      </w:r>
      <w:r w:rsidRPr="00CB1E35">
        <w:rPr>
          <w:rFonts w:ascii="Times New Roman" w:hAnsi="Times New Roman" w:cs="Times New Roman"/>
          <w:sz w:val="28"/>
          <w:szCs w:val="28"/>
        </w:rPr>
        <w:t xml:space="preserve">риложении </w:t>
      </w:r>
      <w:r>
        <w:rPr>
          <w:rFonts w:ascii="Times New Roman" w:hAnsi="Times New Roman" w:cs="Times New Roman"/>
          <w:sz w:val="28"/>
          <w:szCs w:val="28"/>
        </w:rPr>
        <w:t>№ </w:t>
      </w:r>
      <w:r w:rsidR="00980C67">
        <w:rPr>
          <w:rFonts w:ascii="Times New Roman" w:hAnsi="Times New Roman" w:cs="Times New Roman"/>
          <w:sz w:val="28"/>
          <w:szCs w:val="28"/>
        </w:rPr>
        <w:t>10</w:t>
      </w:r>
      <w:r w:rsidRPr="00CB1E35">
        <w:rPr>
          <w:rFonts w:ascii="Times New Roman" w:hAnsi="Times New Roman" w:cs="Times New Roman"/>
          <w:sz w:val="28"/>
          <w:szCs w:val="28"/>
        </w:rPr>
        <w:t>.</w:t>
      </w:r>
    </w:p>
    <w:p w14:paraId="2E33E21A" w14:textId="5514C3F8" w:rsidR="005C3541" w:rsidRPr="00457733" w:rsidRDefault="005C3541" w:rsidP="005C3541">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Титульный лист </w:t>
      </w:r>
      <w:r>
        <w:rPr>
          <w:rFonts w:ascii="Times New Roman" w:hAnsi="Times New Roman" w:cs="Times New Roman"/>
          <w:sz w:val="28"/>
          <w:szCs w:val="28"/>
        </w:rPr>
        <w:t xml:space="preserve">описи дел, документов </w:t>
      </w:r>
      <w:r w:rsidRPr="00457733">
        <w:rPr>
          <w:rFonts w:ascii="Times New Roman" w:hAnsi="Times New Roman" w:cs="Times New Roman"/>
          <w:sz w:val="28"/>
          <w:szCs w:val="28"/>
        </w:rPr>
        <w:t>включает следующие данные:</w:t>
      </w:r>
    </w:p>
    <w:p w14:paraId="1775D1B8" w14:textId="77777777" w:rsidR="005C3541" w:rsidRDefault="005C3541" w:rsidP="005C354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30040F">
        <w:rPr>
          <w:rFonts w:ascii="Times New Roman" w:hAnsi="Times New Roman" w:cs="Times New Roman"/>
          <w:sz w:val="28"/>
          <w:szCs w:val="28"/>
        </w:rPr>
        <w:t>полное наименование государственного (муниципального) архива, куда передаются на хранение документы Архивного Фонда Российской Федерации, если организация является источником комплектования;</w:t>
      </w:r>
    </w:p>
    <w:p w14:paraId="1DFB4441" w14:textId="77777777" w:rsidR="005C3541" w:rsidRDefault="005C3541" w:rsidP="005C3541">
      <w:pPr>
        <w:pStyle w:val="a4"/>
        <w:numPr>
          <w:ilvl w:val="0"/>
          <w:numId w:val="28"/>
        </w:numPr>
        <w:tabs>
          <w:tab w:val="left" w:pos="709"/>
        </w:tabs>
        <w:spacing w:after="0" w:line="360" w:lineRule="auto"/>
        <w:ind w:left="0" w:firstLine="709"/>
        <w:jc w:val="both"/>
        <w:rPr>
          <w:rFonts w:ascii="Times New Roman" w:hAnsi="Times New Roman" w:cs="Times New Roman"/>
          <w:sz w:val="28"/>
          <w:szCs w:val="28"/>
        </w:rPr>
      </w:pPr>
      <w:r w:rsidRPr="00203CBA">
        <w:rPr>
          <w:rFonts w:ascii="Times New Roman" w:hAnsi="Times New Roman"/>
          <w:sz w:val="28"/>
          <w:szCs w:val="28"/>
        </w:rPr>
        <w:t>наименование вышестоящей организации в родительном падеже (при ее наличии);</w:t>
      </w:r>
    </w:p>
    <w:p w14:paraId="4B76453C" w14:textId="7A6B36CC" w:rsidR="005C3541" w:rsidRDefault="005C3541" w:rsidP="005C3541">
      <w:pPr>
        <w:pStyle w:val="a4"/>
        <w:numPr>
          <w:ilvl w:val="0"/>
          <w:numId w:val="28"/>
        </w:numPr>
        <w:tabs>
          <w:tab w:val="left" w:pos="709"/>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последнее </w:t>
      </w:r>
      <w:r w:rsidRPr="0030040F">
        <w:rPr>
          <w:rFonts w:ascii="Times New Roman" w:hAnsi="Times New Roman" w:cs="Times New Roman"/>
          <w:sz w:val="28"/>
          <w:szCs w:val="28"/>
        </w:rPr>
        <w:t>полное наименование организации</w:t>
      </w:r>
      <w:r>
        <w:rPr>
          <w:rFonts w:ascii="Times New Roman" w:hAnsi="Times New Roman" w:cs="Times New Roman"/>
          <w:sz w:val="28"/>
          <w:szCs w:val="28"/>
        </w:rPr>
        <w:t xml:space="preserve">, </w:t>
      </w:r>
      <w:r w:rsidRPr="0030040F">
        <w:rPr>
          <w:rFonts w:ascii="Times New Roman" w:hAnsi="Times New Roman" w:cs="Times New Roman"/>
          <w:sz w:val="28"/>
          <w:szCs w:val="28"/>
        </w:rPr>
        <w:t>которое соответствует названию фонда</w:t>
      </w:r>
      <w:r>
        <w:rPr>
          <w:rFonts w:ascii="Times New Roman" w:hAnsi="Times New Roman" w:cs="Times New Roman"/>
          <w:sz w:val="28"/>
          <w:szCs w:val="28"/>
        </w:rPr>
        <w:t xml:space="preserve"> (п. 5.5 правил).</w:t>
      </w:r>
      <w:r w:rsidR="007A4E0B">
        <w:rPr>
          <w:rFonts w:ascii="Times New Roman" w:hAnsi="Times New Roman" w:cs="Times New Roman"/>
          <w:sz w:val="28"/>
          <w:szCs w:val="28"/>
        </w:rPr>
        <w:t xml:space="preserve"> </w:t>
      </w:r>
      <w:r>
        <w:rPr>
          <w:rFonts w:ascii="Times New Roman" w:hAnsi="Times New Roman" w:cs="Times New Roman"/>
          <w:sz w:val="28"/>
          <w:szCs w:val="28"/>
        </w:rPr>
        <w:t>Е</w:t>
      </w:r>
      <w:r w:rsidRPr="0030040F">
        <w:rPr>
          <w:rFonts w:ascii="Times New Roman" w:hAnsi="Times New Roman" w:cs="Times New Roman"/>
          <w:sz w:val="28"/>
          <w:szCs w:val="28"/>
        </w:rPr>
        <w:t>сли в хронологических рамках крайних дат единиц хранения описи дел наименование организации изменялось, то под первым указанным наименованием в скобках или на отдельном листе указывают все последующие наименования организации</w:t>
      </w:r>
      <w:r>
        <w:rPr>
          <w:rFonts w:ascii="Times New Roman" w:hAnsi="Times New Roman" w:cs="Times New Roman"/>
          <w:sz w:val="28"/>
          <w:szCs w:val="28"/>
        </w:rPr>
        <w:t xml:space="preserve"> в хронологическом порядке</w:t>
      </w:r>
      <w:r w:rsidRPr="0030040F">
        <w:rPr>
          <w:rFonts w:ascii="Times New Roman" w:hAnsi="Times New Roman" w:cs="Times New Roman"/>
          <w:sz w:val="28"/>
          <w:szCs w:val="28"/>
        </w:rPr>
        <w:t>;</w:t>
      </w:r>
    </w:p>
    <w:p w14:paraId="134ADD8D" w14:textId="77777777" w:rsidR="005C3541" w:rsidRPr="0030040F" w:rsidRDefault="005C3541" w:rsidP="005C354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30040F">
        <w:rPr>
          <w:rFonts w:ascii="Times New Roman" w:hAnsi="Times New Roman" w:cs="Times New Roman"/>
          <w:sz w:val="28"/>
          <w:szCs w:val="28"/>
        </w:rPr>
        <w:t>номер фонда;</w:t>
      </w:r>
    </w:p>
    <w:p w14:paraId="494D5409" w14:textId="18AEEF9E" w:rsidR="007520E2" w:rsidRDefault="005C3541" w:rsidP="00E373A9">
      <w:pPr>
        <w:pStyle w:val="a4"/>
        <w:numPr>
          <w:ilvl w:val="0"/>
          <w:numId w:val="28"/>
        </w:numPr>
        <w:tabs>
          <w:tab w:val="left" w:pos="993"/>
        </w:tabs>
        <w:spacing w:after="0" w:line="312" w:lineRule="auto"/>
        <w:ind w:left="0" w:firstLine="547"/>
        <w:jc w:val="both"/>
        <w:rPr>
          <w:rFonts w:ascii="Times New Roman" w:hAnsi="Times New Roman" w:cs="Times New Roman"/>
          <w:sz w:val="28"/>
          <w:szCs w:val="28"/>
          <w:lang w:eastAsia="ru-RU"/>
        </w:rPr>
      </w:pPr>
      <w:r w:rsidRPr="0030040F">
        <w:rPr>
          <w:rFonts w:ascii="Times New Roman" w:hAnsi="Times New Roman" w:cs="Times New Roman"/>
          <w:sz w:val="28"/>
          <w:szCs w:val="28"/>
        </w:rPr>
        <w:t>номер описи;</w:t>
      </w:r>
    </w:p>
    <w:p w14:paraId="369DC0C6" w14:textId="35FC0F5A" w:rsidR="005C3541" w:rsidRPr="00E373A9" w:rsidRDefault="005C3541" w:rsidP="00E373A9">
      <w:pPr>
        <w:pStyle w:val="a4"/>
        <w:numPr>
          <w:ilvl w:val="0"/>
          <w:numId w:val="28"/>
        </w:numPr>
        <w:tabs>
          <w:tab w:val="left" w:pos="993"/>
        </w:tabs>
        <w:spacing w:after="0" w:line="312" w:lineRule="auto"/>
        <w:ind w:left="0" w:firstLine="547"/>
        <w:jc w:val="both"/>
        <w:rPr>
          <w:rFonts w:ascii="Times New Roman" w:hAnsi="Times New Roman" w:cs="Times New Roman"/>
          <w:sz w:val="28"/>
          <w:szCs w:val="28"/>
          <w:lang w:eastAsia="ru-RU"/>
        </w:rPr>
      </w:pPr>
      <w:r w:rsidRPr="007520E2">
        <w:rPr>
          <w:rFonts w:ascii="Times New Roman" w:hAnsi="Times New Roman" w:cs="Times New Roman"/>
          <w:sz w:val="28"/>
          <w:szCs w:val="28"/>
        </w:rPr>
        <w:t>название описи</w:t>
      </w:r>
      <w:r w:rsidR="007520E2" w:rsidRPr="007520E2">
        <w:rPr>
          <w:rFonts w:ascii="Times New Roman" w:hAnsi="Times New Roman" w:cs="Times New Roman"/>
          <w:sz w:val="28"/>
          <w:szCs w:val="28"/>
        </w:rPr>
        <w:t xml:space="preserve"> </w:t>
      </w:r>
      <w:r w:rsidRPr="007520E2">
        <w:rPr>
          <w:rFonts w:ascii="Times New Roman" w:hAnsi="Times New Roman" w:cs="Times New Roman"/>
          <w:sz w:val="28"/>
          <w:szCs w:val="28"/>
        </w:rPr>
        <w:t>(</w:t>
      </w:r>
      <w:r w:rsidRPr="007520E2">
        <w:rPr>
          <w:rFonts w:ascii="Times New Roman" w:hAnsi="Times New Roman" w:cs="Times New Roman"/>
          <w:sz w:val="28"/>
          <w:szCs w:val="28"/>
          <w:lang w:eastAsia="ru-RU"/>
        </w:rPr>
        <w:t xml:space="preserve">включает указание категории документов (постоянного, временного хранения, по личному составу и </w:t>
      </w:r>
      <w:r w:rsidR="007A4E0B">
        <w:rPr>
          <w:rFonts w:ascii="Times New Roman" w:hAnsi="Times New Roman" w:cs="Times New Roman"/>
          <w:sz w:val="28"/>
          <w:szCs w:val="28"/>
          <w:lang w:eastAsia="ru-RU"/>
        </w:rPr>
        <w:t>др</w:t>
      </w:r>
      <w:r w:rsidRPr="007520E2">
        <w:rPr>
          <w:rFonts w:ascii="Times New Roman" w:hAnsi="Times New Roman" w:cs="Times New Roman"/>
          <w:sz w:val="28"/>
          <w:szCs w:val="28"/>
          <w:lang w:eastAsia="ru-RU"/>
        </w:rPr>
        <w:t>.), содержащихся в делах, заголовки которых включены в опись);</w:t>
      </w:r>
    </w:p>
    <w:p w14:paraId="5D47F9C8" w14:textId="77777777" w:rsidR="000C3B03" w:rsidRPr="0030040F" w:rsidRDefault="000C3B03" w:rsidP="0030040F">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30040F">
        <w:rPr>
          <w:rFonts w:ascii="Times New Roman" w:hAnsi="Times New Roman" w:cs="Times New Roman"/>
          <w:sz w:val="28"/>
          <w:szCs w:val="28"/>
        </w:rPr>
        <w:lastRenderedPageBreak/>
        <w:t>крайние даты внесенных в опись единиц хранения (крайние даты могут меняться при составлении последующих годовых разделов описи дел и/или внесении изменений в годовые разделы описи дел).</w:t>
      </w:r>
    </w:p>
    <w:p w14:paraId="2D4658F4" w14:textId="3217BCAD" w:rsidR="000C3B03" w:rsidRPr="009C2305"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Примерная форма титульного листа описи дел представлена в </w:t>
      </w:r>
      <w:r>
        <w:rPr>
          <w:rFonts w:ascii="Times New Roman" w:hAnsi="Times New Roman" w:cs="Times New Roman"/>
          <w:sz w:val="28"/>
          <w:szCs w:val="28"/>
        </w:rPr>
        <w:t>п</w:t>
      </w:r>
      <w:r w:rsidRPr="009C2305">
        <w:rPr>
          <w:rFonts w:ascii="Times New Roman" w:hAnsi="Times New Roman" w:cs="Times New Roman"/>
          <w:sz w:val="28"/>
          <w:szCs w:val="28"/>
        </w:rPr>
        <w:t xml:space="preserve">риложении </w:t>
      </w:r>
      <w:r>
        <w:rPr>
          <w:rFonts w:ascii="Times New Roman" w:hAnsi="Times New Roman" w:cs="Times New Roman"/>
          <w:sz w:val="28"/>
          <w:szCs w:val="28"/>
        </w:rPr>
        <w:t>№ </w:t>
      </w:r>
      <w:r w:rsidR="00980C67">
        <w:rPr>
          <w:rFonts w:ascii="Times New Roman" w:hAnsi="Times New Roman" w:cs="Times New Roman"/>
          <w:sz w:val="28"/>
          <w:szCs w:val="28"/>
        </w:rPr>
        <w:t>11.</w:t>
      </w:r>
    </w:p>
    <w:p w14:paraId="7ECF66AC" w14:textId="77777777"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Оглавление </w:t>
      </w:r>
      <w:r>
        <w:rPr>
          <w:rFonts w:ascii="Times New Roman" w:hAnsi="Times New Roman" w:cs="Times New Roman"/>
          <w:sz w:val="28"/>
          <w:szCs w:val="28"/>
        </w:rPr>
        <w:t xml:space="preserve">описи дел, документов </w:t>
      </w:r>
      <w:r w:rsidRPr="00457733">
        <w:rPr>
          <w:rFonts w:ascii="Times New Roman" w:hAnsi="Times New Roman" w:cs="Times New Roman"/>
          <w:sz w:val="28"/>
          <w:szCs w:val="28"/>
        </w:rPr>
        <w:t>содержит наименования структурных элементов описи дел (разделы, подразделы, выделенные группы дел, элементы структуры НСА).</w:t>
      </w:r>
    </w:p>
    <w:p w14:paraId="75A2D31C" w14:textId="53ADF5FD"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Предисловие </w:t>
      </w:r>
      <w:r>
        <w:rPr>
          <w:rFonts w:ascii="Times New Roman" w:hAnsi="Times New Roman" w:cs="Times New Roman"/>
          <w:sz w:val="28"/>
          <w:szCs w:val="28"/>
        </w:rPr>
        <w:t xml:space="preserve">к описи дел, документов </w:t>
      </w:r>
      <w:r w:rsidRPr="00457733">
        <w:rPr>
          <w:rFonts w:ascii="Times New Roman" w:hAnsi="Times New Roman" w:cs="Times New Roman"/>
          <w:sz w:val="28"/>
          <w:szCs w:val="28"/>
        </w:rPr>
        <w:t>(п.</w:t>
      </w:r>
      <w:r>
        <w:rPr>
          <w:rFonts w:ascii="Times New Roman" w:hAnsi="Times New Roman" w:cs="Times New Roman"/>
          <w:sz w:val="28"/>
          <w:szCs w:val="28"/>
        </w:rPr>
        <w:t> </w:t>
      </w:r>
      <w:r w:rsidRPr="00457733">
        <w:rPr>
          <w:rFonts w:ascii="Times New Roman" w:hAnsi="Times New Roman" w:cs="Times New Roman"/>
          <w:sz w:val="28"/>
          <w:szCs w:val="28"/>
        </w:rPr>
        <w:t>5.5.</w:t>
      </w:r>
      <w:r>
        <w:rPr>
          <w:rFonts w:ascii="Times New Roman" w:hAnsi="Times New Roman" w:cs="Times New Roman"/>
          <w:sz w:val="28"/>
          <w:szCs w:val="28"/>
        </w:rPr>
        <w:t> </w:t>
      </w:r>
      <w:r w:rsidRPr="00457733">
        <w:rPr>
          <w:rFonts w:ascii="Times New Roman" w:hAnsi="Times New Roman" w:cs="Times New Roman"/>
          <w:sz w:val="28"/>
          <w:szCs w:val="28"/>
        </w:rPr>
        <w:t>Правил) включает:</w:t>
      </w:r>
    </w:p>
    <w:p w14:paraId="0289D87B" w14:textId="77777777" w:rsidR="000C3B03" w:rsidRPr="00457733" w:rsidRDefault="000C3B03" w:rsidP="0030040F">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сведения об основных направлениях деятельности и структуре организации в хронологических рамках крайних дат единиц хранения описи дел;</w:t>
      </w:r>
    </w:p>
    <w:p w14:paraId="7D428B2C" w14:textId="77777777" w:rsidR="000C3B03" w:rsidRPr="00457733" w:rsidRDefault="000C3B03" w:rsidP="0030040F">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краткую характеристику содержания и полноты дел фонда, включенных в опись (в том числе выделяют наиболее типичные группы дел по разновидностям и содержанию);</w:t>
      </w:r>
    </w:p>
    <w:p w14:paraId="7CE2026E" w14:textId="77777777" w:rsidR="000C3B03" w:rsidRPr="00457733" w:rsidRDefault="000C3B03" w:rsidP="0030040F">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сведения о наличии дел, выходящих за хронологические границы фонда;</w:t>
      </w:r>
    </w:p>
    <w:p w14:paraId="05843904" w14:textId="77777777" w:rsidR="000C3B03" w:rsidRPr="00457733" w:rsidRDefault="000C3B03" w:rsidP="0030040F">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краткую характеристику подведомственных и вышестоящих организаций;</w:t>
      </w:r>
    </w:p>
    <w:p w14:paraId="3C8BF617" w14:textId="79167410" w:rsidR="000C3B03" w:rsidRDefault="000C3B03" w:rsidP="0030040F">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сведения об особенностях формирования и оформления дел</w:t>
      </w:r>
      <w:r w:rsidR="00FD0AB8">
        <w:rPr>
          <w:rFonts w:ascii="Times New Roman" w:hAnsi="Times New Roman" w:cs="Times New Roman"/>
          <w:sz w:val="28"/>
          <w:szCs w:val="28"/>
        </w:rPr>
        <w:t xml:space="preserve"> (электронных дел)</w:t>
      </w:r>
      <w:r w:rsidRPr="00457733">
        <w:rPr>
          <w:rFonts w:ascii="Times New Roman" w:hAnsi="Times New Roman" w:cs="Times New Roman"/>
          <w:sz w:val="28"/>
          <w:szCs w:val="28"/>
        </w:rPr>
        <w:t>, описания и систематизации заголовков дел</w:t>
      </w:r>
      <w:r w:rsidR="00FD0AB8">
        <w:rPr>
          <w:rFonts w:ascii="Times New Roman" w:hAnsi="Times New Roman" w:cs="Times New Roman"/>
          <w:sz w:val="28"/>
          <w:szCs w:val="28"/>
        </w:rPr>
        <w:t xml:space="preserve">; </w:t>
      </w:r>
    </w:p>
    <w:p w14:paraId="606CAD91" w14:textId="77777777" w:rsidR="000C3B03" w:rsidRPr="00457733" w:rsidRDefault="000C3B03" w:rsidP="0030040F">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основные принципы составления НСА к описи дел и порядок его </w:t>
      </w:r>
      <w:r>
        <w:rPr>
          <w:rFonts w:ascii="Times New Roman" w:hAnsi="Times New Roman" w:cs="Times New Roman"/>
          <w:sz w:val="28"/>
          <w:szCs w:val="28"/>
        </w:rPr>
        <w:t>ис</w:t>
      </w:r>
      <w:r w:rsidRPr="00457733">
        <w:rPr>
          <w:rFonts w:ascii="Times New Roman" w:hAnsi="Times New Roman" w:cs="Times New Roman"/>
          <w:sz w:val="28"/>
          <w:szCs w:val="28"/>
        </w:rPr>
        <w:t>пользования.</w:t>
      </w:r>
    </w:p>
    <w:p w14:paraId="444B6C04" w14:textId="77777777"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Список сокращений включает в себя алфавитн</w:t>
      </w:r>
      <w:r>
        <w:rPr>
          <w:rFonts w:ascii="Times New Roman" w:hAnsi="Times New Roman" w:cs="Times New Roman"/>
          <w:sz w:val="28"/>
          <w:szCs w:val="28"/>
        </w:rPr>
        <w:t>ый</w:t>
      </w:r>
      <w:r w:rsidRPr="00457733">
        <w:rPr>
          <w:rFonts w:ascii="Times New Roman" w:hAnsi="Times New Roman" w:cs="Times New Roman"/>
          <w:sz w:val="28"/>
          <w:szCs w:val="28"/>
        </w:rPr>
        <w:t xml:space="preserve"> перечень, используемых в документах и НСА описи дел, сокращений с их расшифровкой. Список сокращений составляется в том случае, если в годовых разделах описи дел употребляются характерные для деятельности организации сокращения. </w:t>
      </w:r>
    </w:p>
    <w:p w14:paraId="1C7BB537" w14:textId="77777777"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lastRenderedPageBreak/>
        <w:t xml:space="preserve">Указатели к описи составляются в случае, если годовые разделы описи дел являются сложными по структуре и содержанию. Целесообразность и формы их составления определяются по согласованию с государственным (муниципальным) архивом. </w:t>
      </w:r>
    </w:p>
    <w:p w14:paraId="50E3B7B3" w14:textId="77777777"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Нумерация листов годовых разделов и НСА описи дел осуществляется при оформлении законченной описи дел. </w:t>
      </w:r>
    </w:p>
    <w:p w14:paraId="4B0B3B1F" w14:textId="77777777"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Требования к описательной статье описи, составу справочного аппарата описи, оформлению ее титульного листа содержатся в п. 5.5.</w:t>
      </w:r>
      <w:r>
        <w:rPr>
          <w:rFonts w:ascii="Times New Roman" w:hAnsi="Times New Roman" w:cs="Times New Roman"/>
          <w:sz w:val="28"/>
          <w:szCs w:val="28"/>
        </w:rPr>
        <w:t> </w:t>
      </w:r>
      <w:r w:rsidRPr="00457733">
        <w:rPr>
          <w:rFonts w:ascii="Times New Roman" w:hAnsi="Times New Roman" w:cs="Times New Roman"/>
          <w:sz w:val="28"/>
          <w:szCs w:val="28"/>
        </w:rPr>
        <w:t>Правил.</w:t>
      </w:r>
    </w:p>
    <w:p w14:paraId="08E80016" w14:textId="53C2CD24" w:rsidR="000C3B0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В архиве организации могут создаваться </w:t>
      </w:r>
      <w:r w:rsidR="005C3541">
        <w:rPr>
          <w:rFonts w:ascii="Times New Roman" w:hAnsi="Times New Roman" w:cs="Times New Roman"/>
          <w:sz w:val="28"/>
          <w:szCs w:val="28"/>
        </w:rPr>
        <w:t>дополнительные</w:t>
      </w:r>
      <w:r w:rsidRPr="00457733">
        <w:rPr>
          <w:rFonts w:ascii="Times New Roman" w:hAnsi="Times New Roman" w:cs="Times New Roman"/>
          <w:sz w:val="28"/>
          <w:szCs w:val="28"/>
        </w:rPr>
        <w:t xml:space="preserve"> архивные справочники – каталоги и указатели. Целесообразность их создания определяется руководителем архива организации или лицом ответственным за архив в зависимости от состава и содержания, хранящихся в нем документов, характера и задач поиска и интенсивности использования документов (п.</w:t>
      </w:r>
      <w:r w:rsidRPr="00B11E42">
        <w:rPr>
          <w:rFonts w:ascii="Times New Roman" w:hAnsi="Times New Roman" w:cs="Times New Roman"/>
          <w:sz w:val="28"/>
        </w:rPr>
        <w:t> </w:t>
      </w:r>
      <w:r w:rsidRPr="00457733">
        <w:rPr>
          <w:rFonts w:ascii="Times New Roman" w:hAnsi="Times New Roman" w:cs="Times New Roman"/>
          <w:sz w:val="28"/>
          <w:szCs w:val="28"/>
        </w:rPr>
        <w:t>5.4</w:t>
      </w:r>
      <w:r>
        <w:rPr>
          <w:rFonts w:ascii="Times New Roman" w:hAnsi="Times New Roman" w:cs="Times New Roman"/>
          <w:sz w:val="28"/>
          <w:szCs w:val="28"/>
        </w:rPr>
        <w:t> </w:t>
      </w:r>
      <w:r w:rsidRPr="00457733">
        <w:rPr>
          <w:rFonts w:ascii="Times New Roman" w:hAnsi="Times New Roman" w:cs="Times New Roman"/>
          <w:sz w:val="28"/>
          <w:szCs w:val="28"/>
        </w:rPr>
        <w:t xml:space="preserve">Правил). </w:t>
      </w:r>
    </w:p>
    <w:p w14:paraId="47580E14" w14:textId="77777777"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С целью обеспечения доступа пользователей к информации о содержащихся в архиве организации документах и облегчения поиска, НСА может быть представлен в электронной форме.</w:t>
      </w:r>
    </w:p>
    <w:p w14:paraId="1820F70D" w14:textId="77777777"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При организации электронной </w:t>
      </w:r>
      <w:r>
        <w:rPr>
          <w:rFonts w:ascii="Times New Roman" w:hAnsi="Times New Roman" w:cs="Times New Roman"/>
          <w:sz w:val="28"/>
          <w:szCs w:val="28"/>
        </w:rPr>
        <w:t xml:space="preserve">системы </w:t>
      </w:r>
      <w:r w:rsidRPr="00457733">
        <w:rPr>
          <w:rFonts w:ascii="Times New Roman" w:hAnsi="Times New Roman" w:cs="Times New Roman"/>
          <w:sz w:val="28"/>
          <w:szCs w:val="28"/>
        </w:rPr>
        <w:t>НСА могут использоваться оцифрованные копии документов НСА на бумажном носителе, также может быть организована база данных, позволяющая настроить систему фильтров при условии внесения достаточной информации об архивных документах для обеспечения их поиска и отбора.</w:t>
      </w:r>
    </w:p>
    <w:p w14:paraId="43B262C6" w14:textId="77777777" w:rsidR="000C3B0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Состав системы НСА может быть раскрыт в локальных нормативных документах архива, включен в историческую справку к фонду.</w:t>
      </w:r>
    </w:p>
    <w:p w14:paraId="2D84107C" w14:textId="77777777" w:rsidR="00627E17" w:rsidRDefault="00627E17" w:rsidP="000C3B03">
      <w:pPr>
        <w:spacing w:after="0" w:line="360" w:lineRule="auto"/>
        <w:ind w:firstLine="709"/>
        <w:jc w:val="both"/>
        <w:rPr>
          <w:rFonts w:ascii="Times New Roman" w:hAnsi="Times New Roman" w:cs="Times New Roman"/>
          <w:sz w:val="28"/>
          <w:szCs w:val="28"/>
        </w:rPr>
      </w:pPr>
    </w:p>
    <w:p w14:paraId="3E79349F" w14:textId="77777777" w:rsidR="009761B0" w:rsidRDefault="00FB68B9" w:rsidP="000C3B03">
      <w:pPr>
        <w:spacing w:after="0" w:line="360" w:lineRule="auto"/>
        <w:ind w:firstLine="709"/>
        <w:jc w:val="both"/>
        <w:rPr>
          <w:rFonts w:ascii="Times New Roman" w:hAnsi="Times New Roman" w:cs="Times New Roman"/>
          <w:i/>
          <w:sz w:val="28"/>
          <w:szCs w:val="28"/>
        </w:rPr>
      </w:pPr>
      <w:r w:rsidRPr="00E373A9">
        <w:rPr>
          <w:rFonts w:ascii="Times New Roman" w:hAnsi="Times New Roman" w:cs="Times New Roman"/>
          <w:i/>
          <w:sz w:val="28"/>
          <w:szCs w:val="28"/>
        </w:rPr>
        <w:t>Историческая справка к фонду</w:t>
      </w:r>
    </w:p>
    <w:p w14:paraId="4AE48DDB" w14:textId="556690FB" w:rsidR="00426891" w:rsidRPr="00E07211" w:rsidRDefault="00FB68B9" w:rsidP="000C3B03">
      <w:pPr>
        <w:spacing w:after="0" w:line="360" w:lineRule="auto"/>
        <w:ind w:firstLine="709"/>
        <w:jc w:val="both"/>
        <w:rPr>
          <w:rFonts w:ascii="Times New Roman" w:hAnsi="Times New Roman" w:cs="Times New Roman"/>
          <w:i/>
          <w:sz w:val="28"/>
          <w:szCs w:val="28"/>
        </w:rPr>
      </w:pPr>
      <w:r w:rsidRPr="00E07211">
        <w:rPr>
          <w:rStyle w:val="af8"/>
          <w:rFonts w:ascii="Times New Roman" w:hAnsi="Times New Roman" w:cs="Times New Roman"/>
          <w:b w:val="0"/>
          <w:i/>
          <w:sz w:val="28"/>
          <w:szCs w:val="28"/>
          <w:shd w:val="clear" w:color="auto" w:fill="FFFFFF"/>
        </w:rPr>
        <w:t>Историческая справка к фонду</w:t>
      </w:r>
      <w:r w:rsidRPr="00E07211">
        <w:rPr>
          <w:rFonts w:ascii="Times New Roman" w:hAnsi="Times New Roman" w:cs="Times New Roman"/>
          <w:i/>
          <w:sz w:val="28"/>
          <w:szCs w:val="28"/>
          <w:shd w:val="clear" w:color="auto" w:fill="FFFFFF"/>
        </w:rPr>
        <w:t xml:space="preserve"> </w:t>
      </w:r>
      <w:r w:rsidR="00E07211">
        <w:rPr>
          <w:rFonts w:ascii="Times New Roman" w:hAnsi="Times New Roman" w:cs="Times New Roman"/>
          <w:i/>
          <w:sz w:val="28"/>
          <w:szCs w:val="28"/>
          <w:shd w:val="clear" w:color="auto" w:fill="FFFFFF"/>
        </w:rPr>
        <w:t>–</w:t>
      </w:r>
      <w:r w:rsidRPr="00E07211">
        <w:rPr>
          <w:rFonts w:ascii="Times New Roman" w:hAnsi="Times New Roman" w:cs="Times New Roman"/>
          <w:i/>
          <w:sz w:val="28"/>
          <w:szCs w:val="28"/>
          <w:shd w:val="clear" w:color="auto" w:fill="FFFFFF"/>
        </w:rPr>
        <w:t xml:space="preserve"> документ, содержащий сведения по истории </w:t>
      </w:r>
      <w:proofErr w:type="spellStart"/>
      <w:r w:rsidRPr="00E07211">
        <w:rPr>
          <w:rFonts w:ascii="Times New Roman" w:hAnsi="Times New Roman" w:cs="Times New Roman"/>
          <w:i/>
          <w:sz w:val="28"/>
          <w:szCs w:val="28"/>
          <w:shd w:val="clear" w:color="auto" w:fill="FFFFFF"/>
        </w:rPr>
        <w:t>фондообразователя</w:t>
      </w:r>
      <w:proofErr w:type="spellEnd"/>
      <w:r w:rsidRPr="00E07211">
        <w:rPr>
          <w:rFonts w:ascii="Times New Roman" w:hAnsi="Times New Roman" w:cs="Times New Roman"/>
          <w:i/>
          <w:sz w:val="28"/>
          <w:szCs w:val="28"/>
          <w:shd w:val="clear" w:color="auto" w:fill="FFFFFF"/>
        </w:rPr>
        <w:t xml:space="preserve"> и архивного фонда, краткую характеристику </w:t>
      </w:r>
      <w:r w:rsidRPr="00E07211">
        <w:rPr>
          <w:rFonts w:ascii="Times New Roman" w:hAnsi="Times New Roman" w:cs="Times New Roman"/>
          <w:i/>
          <w:sz w:val="28"/>
          <w:szCs w:val="28"/>
          <w:shd w:val="clear" w:color="auto" w:fill="FFFFFF"/>
        </w:rPr>
        <w:lastRenderedPageBreak/>
        <w:t>состава и содержания документов архивного фонда и научно-справочного аппарата к нему.</w:t>
      </w:r>
    </w:p>
    <w:p w14:paraId="3D22D915" w14:textId="55C043E0"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Составление исторической справки к фонду является основой дальнейшего научно-обоснованного использования документов фонда. Историческая справка к фонду </w:t>
      </w:r>
      <w:r w:rsidR="00E07211">
        <w:rPr>
          <w:rFonts w:ascii="Times New Roman" w:hAnsi="Times New Roman" w:cs="Times New Roman"/>
          <w:sz w:val="28"/>
          <w:szCs w:val="28"/>
        </w:rPr>
        <w:t>–</w:t>
      </w:r>
      <w:r w:rsidRPr="00457733">
        <w:rPr>
          <w:rFonts w:ascii="Times New Roman" w:hAnsi="Times New Roman" w:cs="Times New Roman"/>
          <w:sz w:val="28"/>
          <w:szCs w:val="28"/>
        </w:rPr>
        <w:t xml:space="preserve"> документ, содержащий сведения по истории </w:t>
      </w:r>
      <w:proofErr w:type="spellStart"/>
      <w:r w:rsidRPr="00457733">
        <w:rPr>
          <w:rFonts w:ascii="Times New Roman" w:hAnsi="Times New Roman" w:cs="Times New Roman"/>
          <w:sz w:val="28"/>
          <w:szCs w:val="28"/>
        </w:rPr>
        <w:t>фондообразователя</w:t>
      </w:r>
      <w:proofErr w:type="spellEnd"/>
      <w:r w:rsidRPr="00457733">
        <w:rPr>
          <w:rFonts w:ascii="Times New Roman" w:hAnsi="Times New Roman" w:cs="Times New Roman"/>
          <w:sz w:val="28"/>
          <w:szCs w:val="28"/>
        </w:rPr>
        <w:t xml:space="preserve"> и архивного фонда, краткую характеристику состава и содержания документов архивного фонда и научно-справочного аппарата к нему.</w:t>
      </w:r>
    </w:p>
    <w:p w14:paraId="7CEEE240" w14:textId="60CFE31E"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Если организация является источником комплектования государственного (муниципального) архива, то историческая справка к фонду должна быть подготовлена к моменту первой передачи дел в государственный (муниципальный) архив (см. п.</w:t>
      </w:r>
      <w:r>
        <w:rPr>
          <w:rFonts w:ascii="Times New Roman" w:hAnsi="Times New Roman" w:cs="Times New Roman"/>
          <w:sz w:val="28"/>
          <w:szCs w:val="28"/>
        </w:rPr>
        <w:t> </w:t>
      </w:r>
      <w:r w:rsidRPr="00457733">
        <w:rPr>
          <w:rFonts w:ascii="Times New Roman" w:hAnsi="Times New Roman" w:cs="Times New Roman"/>
          <w:sz w:val="28"/>
          <w:szCs w:val="28"/>
        </w:rPr>
        <w:t>5.6.</w:t>
      </w:r>
      <w:r>
        <w:rPr>
          <w:rFonts w:ascii="Times New Roman" w:hAnsi="Times New Roman" w:cs="Times New Roman"/>
          <w:sz w:val="28"/>
          <w:szCs w:val="28"/>
        </w:rPr>
        <w:t> </w:t>
      </w:r>
      <w:r w:rsidRPr="00457733">
        <w:rPr>
          <w:rFonts w:ascii="Times New Roman" w:hAnsi="Times New Roman" w:cs="Times New Roman"/>
          <w:sz w:val="28"/>
          <w:szCs w:val="28"/>
        </w:rPr>
        <w:t xml:space="preserve">Правил). </w:t>
      </w:r>
      <w:r w:rsidR="005C3541">
        <w:rPr>
          <w:rFonts w:ascii="Times New Roman" w:hAnsi="Times New Roman" w:cs="Times New Roman"/>
          <w:sz w:val="28"/>
          <w:szCs w:val="28"/>
        </w:rPr>
        <w:t xml:space="preserve">Для организаций, не являющихся источниками комплектования </w:t>
      </w:r>
      <w:r w:rsidR="007A4E0B">
        <w:rPr>
          <w:rFonts w:ascii="Times New Roman" w:hAnsi="Times New Roman" w:cs="Times New Roman"/>
          <w:sz w:val="28"/>
          <w:szCs w:val="28"/>
        </w:rPr>
        <w:t>государственных</w:t>
      </w:r>
      <w:r w:rsidR="004B190E">
        <w:rPr>
          <w:rFonts w:ascii="Times New Roman" w:hAnsi="Times New Roman" w:cs="Times New Roman"/>
          <w:sz w:val="28"/>
          <w:szCs w:val="28"/>
        </w:rPr>
        <w:t>,</w:t>
      </w:r>
      <w:r w:rsidR="007A4E0B">
        <w:rPr>
          <w:rFonts w:ascii="Times New Roman" w:hAnsi="Times New Roman" w:cs="Times New Roman"/>
          <w:sz w:val="28"/>
          <w:szCs w:val="28"/>
        </w:rPr>
        <w:t xml:space="preserve"> муниципальных архивов, </w:t>
      </w:r>
      <w:r w:rsidR="005C3541">
        <w:rPr>
          <w:rFonts w:ascii="Times New Roman" w:hAnsi="Times New Roman" w:cs="Times New Roman"/>
          <w:sz w:val="28"/>
          <w:szCs w:val="28"/>
        </w:rPr>
        <w:t>составление исторической справки к фонду не обязательно (см. п.</w:t>
      </w:r>
      <w:r w:rsidR="00E07211">
        <w:rPr>
          <w:rFonts w:ascii="Times New Roman" w:hAnsi="Times New Roman" w:cs="Times New Roman"/>
          <w:sz w:val="28"/>
          <w:szCs w:val="28"/>
        </w:rPr>
        <w:t> </w:t>
      </w:r>
      <w:r w:rsidR="005C3541">
        <w:rPr>
          <w:rFonts w:ascii="Times New Roman" w:hAnsi="Times New Roman" w:cs="Times New Roman"/>
          <w:sz w:val="28"/>
          <w:szCs w:val="28"/>
        </w:rPr>
        <w:t>5.6 Правил).</w:t>
      </w:r>
    </w:p>
    <w:p w14:paraId="736AB978" w14:textId="2C9832B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Историческая справка к фонду включ</w:t>
      </w:r>
      <w:r w:rsidR="00E07211">
        <w:rPr>
          <w:rFonts w:ascii="Times New Roman" w:hAnsi="Times New Roman" w:cs="Times New Roman"/>
          <w:sz w:val="28"/>
          <w:szCs w:val="28"/>
        </w:rPr>
        <w:t>ается</w:t>
      </w:r>
      <w:r w:rsidRPr="00457733">
        <w:rPr>
          <w:rFonts w:ascii="Times New Roman" w:hAnsi="Times New Roman" w:cs="Times New Roman"/>
          <w:sz w:val="28"/>
          <w:szCs w:val="28"/>
        </w:rPr>
        <w:t xml:space="preserve"> в дело фонда.</w:t>
      </w:r>
    </w:p>
    <w:p w14:paraId="605A131F" w14:textId="7344BCEF"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При утверждении новых годовых разделов описей дел </w:t>
      </w:r>
      <w:r>
        <w:rPr>
          <w:rFonts w:ascii="Times New Roman" w:hAnsi="Times New Roman" w:cs="Times New Roman"/>
          <w:sz w:val="28"/>
          <w:szCs w:val="28"/>
        </w:rPr>
        <w:t xml:space="preserve">постоянного хранения </w:t>
      </w:r>
      <w:r w:rsidRPr="00457733">
        <w:rPr>
          <w:rFonts w:ascii="Times New Roman" w:hAnsi="Times New Roman" w:cs="Times New Roman"/>
          <w:sz w:val="28"/>
          <w:szCs w:val="28"/>
        </w:rPr>
        <w:t xml:space="preserve">ЭПК архивного учреждения вместе с </w:t>
      </w:r>
      <w:r w:rsidR="004048E3">
        <w:rPr>
          <w:rFonts w:ascii="Times New Roman" w:hAnsi="Times New Roman" w:cs="Times New Roman"/>
          <w:sz w:val="28"/>
          <w:szCs w:val="28"/>
        </w:rPr>
        <w:t>годовым разделом описи</w:t>
      </w:r>
      <w:r w:rsidRPr="00457733">
        <w:rPr>
          <w:rFonts w:ascii="Times New Roman" w:hAnsi="Times New Roman" w:cs="Times New Roman"/>
          <w:sz w:val="28"/>
          <w:szCs w:val="28"/>
        </w:rPr>
        <w:t xml:space="preserve"> представляется «Дополнение к исторической справке». Если за время</w:t>
      </w:r>
      <w:r>
        <w:rPr>
          <w:rFonts w:ascii="Times New Roman" w:hAnsi="Times New Roman" w:cs="Times New Roman"/>
          <w:sz w:val="28"/>
          <w:szCs w:val="28"/>
        </w:rPr>
        <w:t>, прошедшее с момента утверждения предыдущих годовых разделов описей дел постоянного хранения</w:t>
      </w:r>
      <w:r w:rsidR="004048E3">
        <w:rPr>
          <w:rFonts w:ascii="Times New Roman" w:hAnsi="Times New Roman" w:cs="Times New Roman"/>
          <w:sz w:val="28"/>
          <w:szCs w:val="28"/>
        </w:rPr>
        <w:t>,</w:t>
      </w:r>
      <w:r w:rsidRPr="00457733">
        <w:rPr>
          <w:rFonts w:ascii="Times New Roman" w:hAnsi="Times New Roman" w:cs="Times New Roman"/>
          <w:sz w:val="28"/>
          <w:szCs w:val="28"/>
        </w:rPr>
        <w:t xml:space="preserve"> не произошло каких-либо изменений в истории </w:t>
      </w:r>
      <w:proofErr w:type="spellStart"/>
      <w:r w:rsidRPr="00457733">
        <w:rPr>
          <w:rFonts w:ascii="Times New Roman" w:hAnsi="Times New Roman" w:cs="Times New Roman"/>
          <w:sz w:val="28"/>
          <w:szCs w:val="28"/>
        </w:rPr>
        <w:t>фондообразователя</w:t>
      </w:r>
      <w:proofErr w:type="spellEnd"/>
      <w:r w:rsidRPr="00457733">
        <w:rPr>
          <w:rFonts w:ascii="Times New Roman" w:hAnsi="Times New Roman" w:cs="Times New Roman"/>
          <w:sz w:val="28"/>
          <w:szCs w:val="28"/>
        </w:rPr>
        <w:t xml:space="preserve"> и его фонда, это оговаривается в дополнении к исторической справке. Дополнение к исторической справке составляется </w:t>
      </w:r>
      <w:r>
        <w:rPr>
          <w:rFonts w:ascii="Times New Roman" w:hAnsi="Times New Roman" w:cs="Times New Roman"/>
          <w:sz w:val="28"/>
          <w:szCs w:val="28"/>
        </w:rPr>
        <w:t>по</w:t>
      </w:r>
      <w:r w:rsidRPr="00457733">
        <w:rPr>
          <w:rFonts w:ascii="Times New Roman" w:hAnsi="Times New Roman" w:cs="Times New Roman"/>
          <w:sz w:val="28"/>
          <w:szCs w:val="28"/>
        </w:rPr>
        <w:t xml:space="preserve"> правилам составления исторической справки.</w:t>
      </w:r>
    </w:p>
    <w:p w14:paraId="7A9C8711"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Историческая справка должна иметь заголовок с указанием названия фонда и хронологического периода, который она охватывает.</w:t>
      </w:r>
    </w:p>
    <w:p w14:paraId="61F68C36" w14:textId="77777777" w:rsidR="000C3B03" w:rsidRPr="005242D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Название фонда состоит из последнего полного и (в скобках) </w:t>
      </w:r>
      <w:r w:rsidR="0030040F">
        <w:rPr>
          <w:rFonts w:ascii="Times New Roman" w:hAnsi="Times New Roman" w:cs="Times New Roman"/>
          <w:sz w:val="28"/>
          <w:szCs w:val="28"/>
        </w:rPr>
        <w:t>–</w:t>
      </w:r>
      <w:r w:rsidRPr="00457733">
        <w:rPr>
          <w:rFonts w:ascii="Times New Roman" w:hAnsi="Times New Roman" w:cs="Times New Roman"/>
          <w:sz w:val="28"/>
          <w:szCs w:val="28"/>
        </w:rPr>
        <w:t xml:space="preserve"> официально принятого сокращенного названия организации</w:t>
      </w:r>
      <w:r>
        <w:rPr>
          <w:rFonts w:ascii="Times New Roman" w:hAnsi="Times New Roman" w:cs="Times New Roman"/>
          <w:sz w:val="28"/>
          <w:szCs w:val="28"/>
        </w:rPr>
        <w:t>-</w:t>
      </w:r>
      <w:proofErr w:type="spellStart"/>
      <w:r>
        <w:rPr>
          <w:rFonts w:ascii="Times New Roman" w:hAnsi="Times New Roman" w:cs="Times New Roman"/>
          <w:sz w:val="28"/>
          <w:szCs w:val="28"/>
        </w:rPr>
        <w:t>фондообразователя</w:t>
      </w:r>
      <w:proofErr w:type="spellEnd"/>
      <w:r w:rsidRPr="00457733">
        <w:rPr>
          <w:rFonts w:ascii="Times New Roman" w:hAnsi="Times New Roman" w:cs="Times New Roman"/>
          <w:sz w:val="28"/>
          <w:szCs w:val="28"/>
        </w:rPr>
        <w:t xml:space="preserve">, её подчиненности и крайних дат деятельности </w:t>
      </w:r>
      <w:r w:rsidRPr="00457733">
        <w:rPr>
          <w:rFonts w:ascii="Times New Roman" w:hAnsi="Times New Roman" w:cs="Times New Roman"/>
          <w:sz w:val="28"/>
          <w:szCs w:val="28"/>
        </w:rPr>
        <w:lastRenderedPageBreak/>
        <w:t>организации за хронологический период, освещенный в исторической справке</w:t>
      </w:r>
      <w:r>
        <w:rPr>
          <w:rFonts w:ascii="Times New Roman" w:hAnsi="Times New Roman" w:cs="Times New Roman"/>
          <w:sz w:val="28"/>
          <w:szCs w:val="28"/>
        </w:rPr>
        <w:t xml:space="preserve">, </w:t>
      </w:r>
      <w:r w:rsidRPr="005242D3">
        <w:rPr>
          <w:rFonts w:ascii="Times New Roman" w:hAnsi="Times New Roman" w:cs="Times New Roman"/>
          <w:iCs/>
          <w:sz w:val="28"/>
          <w:szCs w:val="28"/>
        </w:rPr>
        <w:t>например:</w:t>
      </w:r>
    </w:p>
    <w:p w14:paraId="4A6DE954" w14:textId="77777777" w:rsidR="000C3B03" w:rsidRPr="00E373A9" w:rsidRDefault="000C3B03" w:rsidP="000C3B03">
      <w:pPr>
        <w:autoSpaceDE w:val="0"/>
        <w:autoSpaceDN w:val="0"/>
        <w:adjustRightInd w:val="0"/>
        <w:spacing w:after="0" w:line="360" w:lineRule="auto"/>
        <w:ind w:firstLine="709"/>
        <w:jc w:val="both"/>
        <w:rPr>
          <w:rFonts w:ascii="Times New Roman" w:hAnsi="Times New Roman" w:cs="Times New Roman"/>
          <w:i/>
          <w:sz w:val="28"/>
          <w:szCs w:val="28"/>
        </w:rPr>
      </w:pPr>
      <w:r w:rsidRPr="00E373A9">
        <w:rPr>
          <w:rFonts w:ascii="Times New Roman" w:hAnsi="Times New Roman" w:cs="Times New Roman"/>
          <w:i/>
          <w:sz w:val="28"/>
          <w:szCs w:val="28"/>
        </w:rPr>
        <w:t>Историческая справка о Российском агентстве по патентам и товарным знакам (Роспатент) за 1992 - 1999 годы и его фонде.</w:t>
      </w:r>
    </w:p>
    <w:p w14:paraId="759D2310"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Историческая справка состоит из трех разделов (п.</w:t>
      </w:r>
      <w:r>
        <w:rPr>
          <w:rFonts w:ascii="Times New Roman" w:hAnsi="Times New Roman" w:cs="Times New Roman"/>
          <w:sz w:val="28"/>
          <w:szCs w:val="28"/>
        </w:rPr>
        <w:t> </w:t>
      </w:r>
      <w:r w:rsidRPr="00457733">
        <w:rPr>
          <w:rFonts w:ascii="Times New Roman" w:hAnsi="Times New Roman" w:cs="Times New Roman"/>
          <w:sz w:val="28"/>
          <w:szCs w:val="28"/>
        </w:rPr>
        <w:t>5.6.</w:t>
      </w:r>
      <w:r>
        <w:rPr>
          <w:rFonts w:ascii="Times New Roman" w:hAnsi="Times New Roman" w:cs="Times New Roman"/>
          <w:sz w:val="28"/>
          <w:szCs w:val="28"/>
        </w:rPr>
        <w:t> </w:t>
      </w:r>
      <w:r w:rsidRPr="00457733">
        <w:rPr>
          <w:rFonts w:ascii="Times New Roman" w:hAnsi="Times New Roman" w:cs="Times New Roman"/>
          <w:sz w:val="28"/>
          <w:szCs w:val="28"/>
        </w:rPr>
        <w:t xml:space="preserve">Правил): </w:t>
      </w:r>
    </w:p>
    <w:p w14:paraId="28571E11" w14:textId="77777777" w:rsidR="000C3B03" w:rsidRPr="00457733" w:rsidRDefault="0030040F" w:rsidP="0030040F">
      <w:p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0C3B03" w:rsidRPr="00457733">
        <w:rPr>
          <w:rFonts w:ascii="Times New Roman" w:hAnsi="Times New Roman" w:cs="Times New Roman"/>
          <w:sz w:val="28"/>
          <w:szCs w:val="28"/>
        </w:rPr>
        <w:t>истори</w:t>
      </w:r>
      <w:r w:rsidR="000C3B03">
        <w:rPr>
          <w:rFonts w:ascii="Times New Roman" w:hAnsi="Times New Roman" w:cs="Times New Roman"/>
          <w:sz w:val="28"/>
          <w:szCs w:val="28"/>
        </w:rPr>
        <w:t>я</w:t>
      </w:r>
      <w:r w:rsidR="00627E17">
        <w:rPr>
          <w:rFonts w:ascii="Times New Roman" w:hAnsi="Times New Roman" w:cs="Times New Roman"/>
          <w:sz w:val="28"/>
          <w:szCs w:val="28"/>
        </w:rPr>
        <w:t xml:space="preserve"> </w:t>
      </w:r>
      <w:proofErr w:type="spellStart"/>
      <w:r w:rsidR="000C3B03" w:rsidRPr="00457733">
        <w:rPr>
          <w:rFonts w:ascii="Times New Roman" w:hAnsi="Times New Roman" w:cs="Times New Roman"/>
          <w:sz w:val="28"/>
          <w:szCs w:val="28"/>
        </w:rPr>
        <w:t>фондообразователя</w:t>
      </w:r>
      <w:proofErr w:type="spellEnd"/>
      <w:r w:rsidR="000C3B03">
        <w:rPr>
          <w:rFonts w:ascii="Times New Roman" w:hAnsi="Times New Roman" w:cs="Times New Roman"/>
          <w:sz w:val="28"/>
          <w:szCs w:val="28"/>
        </w:rPr>
        <w:t>;</w:t>
      </w:r>
    </w:p>
    <w:p w14:paraId="31293264" w14:textId="77777777" w:rsidR="000C3B03" w:rsidRPr="00457733" w:rsidRDefault="0030040F" w:rsidP="0030040F">
      <w:p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0C3B03" w:rsidRPr="00457733">
        <w:rPr>
          <w:rFonts w:ascii="Times New Roman" w:hAnsi="Times New Roman" w:cs="Times New Roman"/>
          <w:sz w:val="28"/>
          <w:szCs w:val="28"/>
        </w:rPr>
        <w:t>истори</w:t>
      </w:r>
      <w:r w:rsidR="000C3B03">
        <w:rPr>
          <w:rFonts w:ascii="Times New Roman" w:hAnsi="Times New Roman" w:cs="Times New Roman"/>
          <w:sz w:val="28"/>
          <w:szCs w:val="28"/>
        </w:rPr>
        <w:t>я</w:t>
      </w:r>
      <w:r w:rsidR="000C3B03" w:rsidRPr="00457733">
        <w:rPr>
          <w:rFonts w:ascii="Times New Roman" w:hAnsi="Times New Roman" w:cs="Times New Roman"/>
          <w:sz w:val="28"/>
          <w:szCs w:val="28"/>
        </w:rPr>
        <w:t xml:space="preserve"> фонда</w:t>
      </w:r>
      <w:r w:rsidR="000C3B03">
        <w:rPr>
          <w:rFonts w:ascii="Times New Roman" w:hAnsi="Times New Roman" w:cs="Times New Roman"/>
          <w:sz w:val="28"/>
          <w:szCs w:val="28"/>
        </w:rPr>
        <w:t>;</w:t>
      </w:r>
    </w:p>
    <w:p w14:paraId="147EF35B" w14:textId="77777777" w:rsidR="000C3B03" w:rsidRPr="00457733" w:rsidRDefault="0030040F" w:rsidP="0030040F">
      <w:p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0C3B03" w:rsidRPr="00457733">
        <w:rPr>
          <w:rFonts w:ascii="Times New Roman" w:hAnsi="Times New Roman" w:cs="Times New Roman"/>
          <w:sz w:val="28"/>
          <w:szCs w:val="28"/>
        </w:rPr>
        <w:t>характеристик</w:t>
      </w:r>
      <w:r w:rsidR="000C3B03">
        <w:rPr>
          <w:rFonts w:ascii="Times New Roman" w:hAnsi="Times New Roman" w:cs="Times New Roman"/>
          <w:sz w:val="28"/>
          <w:szCs w:val="28"/>
        </w:rPr>
        <w:t>а</w:t>
      </w:r>
      <w:r w:rsidR="000C3B03" w:rsidRPr="00457733">
        <w:rPr>
          <w:rFonts w:ascii="Times New Roman" w:hAnsi="Times New Roman" w:cs="Times New Roman"/>
          <w:sz w:val="28"/>
          <w:szCs w:val="28"/>
        </w:rPr>
        <w:t xml:space="preserve"> документов фонда и его справочного аппарата. </w:t>
      </w:r>
    </w:p>
    <w:p w14:paraId="654AB968"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Основными источниками для </w:t>
      </w:r>
      <w:r>
        <w:rPr>
          <w:rFonts w:ascii="Times New Roman" w:hAnsi="Times New Roman" w:cs="Times New Roman"/>
          <w:sz w:val="28"/>
          <w:szCs w:val="28"/>
        </w:rPr>
        <w:t>подготовки</w:t>
      </w:r>
      <w:r w:rsidRPr="00457733">
        <w:rPr>
          <w:rFonts w:ascii="Times New Roman" w:hAnsi="Times New Roman" w:cs="Times New Roman"/>
          <w:sz w:val="28"/>
          <w:szCs w:val="28"/>
        </w:rPr>
        <w:t xml:space="preserve"> исторической справки являются </w:t>
      </w:r>
      <w:r>
        <w:rPr>
          <w:rFonts w:ascii="Times New Roman" w:hAnsi="Times New Roman" w:cs="Times New Roman"/>
          <w:sz w:val="28"/>
          <w:szCs w:val="28"/>
        </w:rPr>
        <w:t xml:space="preserve">нормативные </w:t>
      </w:r>
      <w:r w:rsidRPr="00457733">
        <w:rPr>
          <w:rFonts w:ascii="Times New Roman" w:hAnsi="Times New Roman" w:cs="Times New Roman"/>
          <w:sz w:val="28"/>
          <w:szCs w:val="28"/>
        </w:rPr>
        <w:t xml:space="preserve">акты высших органов государственной власти и управления, </w:t>
      </w:r>
      <w:r>
        <w:rPr>
          <w:rFonts w:ascii="Times New Roman" w:hAnsi="Times New Roman" w:cs="Times New Roman"/>
          <w:sz w:val="28"/>
          <w:szCs w:val="28"/>
        </w:rPr>
        <w:t xml:space="preserve">учредительные </w:t>
      </w:r>
      <w:r w:rsidRPr="00457733">
        <w:rPr>
          <w:rFonts w:ascii="Times New Roman" w:hAnsi="Times New Roman" w:cs="Times New Roman"/>
          <w:sz w:val="28"/>
          <w:szCs w:val="28"/>
        </w:rPr>
        <w:t xml:space="preserve">документы </w:t>
      </w:r>
      <w:proofErr w:type="spellStart"/>
      <w:r w:rsidRPr="00457733">
        <w:rPr>
          <w:rFonts w:ascii="Times New Roman" w:hAnsi="Times New Roman" w:cs="Times New Roman"/>
          <w:sz w:val="28"/>
          <w:szCs w:val="28"/>
        </w:rPr>
        <w:t>фондообразователя</w:t>
      </w:r>
      <w:proofErr w:type="spellEnd"/>
      <w:r w:rsidRPr="00457733">
        <w:rPr>
          <w:rFonts w:ascii="Times New Roman" w:hAnsi="Times New Roman" w:cs="Times New Roman"/>
          <w:sz w:val="28"/>
          <w:szCs w:val="28"/>
        </w:rPr>
        <w:t>, его вышестоящей организации, историческая и справочная литература, учетные документы, дело фонда.</w:t>
      </w:r>
    </w:p>
    <w:p w14:paraId="7EB7B254"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5242D3">
        <w:rPr>
          <w:rFonts w:ascii="Times New Roman" w:hAnsi="Times New Roman" w:cs="Times New Roman"/>
          <w:bCs/>
          <w:iCs/>
          <w:sz w:val="28"/>
          <w:szCs w:val="28"/>
        </w:rPr>
        <w:t xml:space="preserve">История </w:t>
      </w:r>
      <w:proofErr w:type="spellStart"/>
      <w:r w:rsidRPr="005242D3">
        <w:rPr>
          <w:rFonts w:ascii="Times New Roman" w:hAnsi="Times New Roman" w:cs="Times New Roman"/>
          <w:bCs/>
          <w:iCs/>
          <w:sz w:val="28"/>
          <w:szCs w:val="28"/>
        </w:rPr>
        <w:t>фондообразователя</w:t>
      </w:r>
      <w:proofErr w:type="spellEnd"/>
      <w:r w:rsidRPr="00457733">
        <w:rPr>
          <w:rFonts w:ascii="Times New Roman" w:hAnsi="Times New Roman" w:cs="Times New Roman"/>
          <w:sz w:val="28"/>
          <w:szCs w:val="28"/>
        </w:rPr>
        <w:t xml:space="preserve"> должна содержать следующие сведения:</w:t>
      </w:r>
    </w:p>
    <w:p w14:paraId="684141C4" w14:textId="77777777" w:rsidR="000C3B03" w:rsidRPr="0030040F" w:rsidRDefault="000C3B03" w:rsidP="0030040F">
      <w:pPr>
        <w:pStyle w:val="a4"/>
        <w:numPr>
          <w:ilvl w:val="0"/>
          <w:numId w:val="2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30040F">
        <w:rPr>
          <w:rFonts w:ascii="Times New Roman" w:hAnsi="Times New Roman" w:cs="Times New Roman"/>
          <w:sz w:val="28"/>
          <w:szCs w:val="28"/>
        </w:rPr>
        <w:t>даты создания, преобразования и ликвидации организации со ссылкой на законодательные акты или распорядительные документы; название организации-правопреемника;</w:t>
      </w:r>
    </w:p>
    <w:p w14:paraId="2A84E2C8" w14:textId="721DCCB6" w:rsidR="000C3B03" w:rsidRPr="0030040F" w:rsidRDefault="000C3B03" w:rsidP="0030040F">
      <w:pPr>
        <w:pStyle w:val="a4"/>
        <w:numPr>
          <w:ilvl w:val="0"/>
          <w:numId w:val="28"/>
        </w:numPr>
        <w:tabs>
          <w:tab w:val="left" w:pos="993"/>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30040F">
        <w:rPr>
          <w:rFonts w:ascii="Times New Roman" w:hAnsi="Times New Roman" w:cs="Times New Roman"/>
          <w:sz w:val="28"/>
          <w:szCs w:val="28"/>
        </w:rPr>
        <w:t xml:space="preserve">название организации </w:t>
      </w:r>
      <w:r w:rsidR="008B2FAC">
        <w:rPr>
          <w:rFonts w:ascii="Times New Roman" w:hAnsi="Times New Roman" w:cs="Times New Roman"/>
          <w:sz w:val="28"/>
          <w:szCs w:val="28"/>
        </w:rPr>
        <w:t>–</w:t>
      </w:r>
      <w:r w:rsidRPr="0030040F">
        <w:rPr>
          <w:rFonts w:ascii="Times New Roman" w:hAnsi="Times New Roman" w:cs="Times New Roman"/>
          <w:sz w:val="28"/>
          <w:szCs w:val="28"/>
        </w:rPr>
        <w:t xml:space="preserve"> предшественника</w:t>
      </w:r>
      <w:r w:rsidR="008B2FAC">
        <w:rPr>
          <w:rFonts w:ascii="Times New Roman" w:hAnsi="Times New Roman" w:cs="Times New Roman"/>
          <w:sz w:val="28"/>
          <w:szCs w:val="28"/>
        </w:rPr>
        <w:t xml:space="preserve"> (</w:t>
      </w:r>
      <w:r w:rsidR="005C3541" w:rsidRPr="0030040F">
        <w:rPr>
          <w:rFonts w:ascii="Times New Roman" w:hAnsi="Times New Roman" w:cs="Times New Roman"/>
          <w:sz w:val="28"/>
          <w:szCs w:val="28"/>
        </w:rPr>
        <w:t>в случае отсутствия прямого предшественника может быть указана организация, выполнявшая аналогичные функции</w:t>
      </w:r>
      <w:r w:rsidR="008B2FAC">
        <w:rPr>
          <w:rFonts w:ascii="Times New Roman" w:hAnsi="Times New Roman" w:cs="Times New Roman"/>
          <w:sz w:val="28"/>
          <w:szCs w:val="28"/>
        </w:rPr>
        <w:t>)</w:t>
      </w:r>
      <w:r w:rsidR="005C3541" w:rsidRPr="0030040F">
        <w:rPr>
          <w:rFonts w:ascii="Times New Roman" w:hAnsi="Times New Roman" w:cs="Times New Roman"/>
          <w:sz w:val="28"/>
          <w:szCs w:val="28"/>
        </w:rPr>
        <w:t>;</w:t>
      </w:r>
    </w:p>
    <w:p w14:paraId="46FCDFAF" w14:textId="77777777" w:rsidR="000C3B03" w:rsidRPr="0030040F" w:rsidRDefault="000C3B03" w:rsidP="0030040F">
      <w:pPr>
        <w:pStyle w:val="a4"/>
        <w:numPr>
          <w:ilvl w:val="0"/>
          <w:numId w:val="28"/>
        </w:numPr>
        <w:tabs>
          <w:tab w:val="left" w:pos="993"/>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30040F">
        <w:rPr>
          <w:rFonts w:ascii="Times New Roman" w:hAnsi="Times New Roman" w:cs="Times New Roman"/>
          <w:sz w:val="28"/>
          <w:szCs w:val="28"/>
        </w:rPr>
        <w:t xml:space="preserve">структура </w:t>
      </w:r>
      <w:proofErr w:type="spellStart"/>
      <w:r w:rsidRPr="0030040F">
        <w:rPr>
          <w:rFonts w:ascii="Times New Roman" w:hAnsi="Times New Roman" w:cs="Times New Roman"/>
          <w:sz w:val="28"/>
          <w:szCs w:val="28"/>
        </w:rPr>
        <w:t>фондообразователя</w:t>
      </w:r>
      <w:proofErr w:type="spellEnd"/>
      <w:r w:rsidRPr="0030040F">
        <w:rPr>
          <w:rFonts w:ascii="Times New Roman" w:hAnsi="Times New Roman" w:cs="Times New Roman"/>
          <w:sz w:val="28"/>
          <w:szCs w:val="28"/>
        </w:rPr>
        <w:t xml:space="preserve"> и ее изменения с указанием дат и основных причин;</w:t>
      </w:r>
    </w:p>
    <w:p w14:paraId="7E947F8E" w14:textId="06ACCA2C"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Дополнительно могут быть указаны задачи и функции </w:t>
      </w:r>
      <w:proofErr w:type="spellStart"/>
      <w:r w:rsidRPr="00457733">
        <w:rPr>
          <w:rFonts w:ascii="Times New Roman" w:hAnsi="Times New Roman" w:cs="Times New Roman"/>
          <w:sz w:val="28"/>
          <w:szCs w:val="28"/>
        </w:rPr>
        <w:t>фондообразователя</w:t>
      </w:r>
      <w:proofErr w:type="spellEnd"/>
      <w:r w:rsidRPr="00457733">
        <w:rPr>
          <w:rFonts w:ascii="Times New Roman" w:hAnsi="Times New Roman" w:cs="Times New Roman"/>
          <w:sz w:val="28"/>
          <w:szCs w:val="28"/>
        </w:rPr>
        <w:t>, даты и основные причины их изменений</w:t>
      </w:r>
      <w:r w:rsidR="005C3541">
        <w:rPr>
          <w:rFonts w:ascii="Times New Roman" w:hAnsi="Times New Roman" w:cs="Times New Roman"/>
          <w:sz w:val="28"/>
          <w:szCs w:val="28"/>
        </w:rPr>
        <w:t>,</w:t>
      </w:r>
      <w:r w:rsidR="004048E3">
        <w:rPr>
          <w:rFonts w:ascii="Times New Roman" w:hAnsi="Times New Roman" w:cs="Times New Roman"/>
          <w:sz w:val="28"/>
          <w:szCs w:val="28"/>
        </w:rPr>
        <w:t xml:space="preserve"> </w:t>
      </w:r>
      <w:r w:rsidR="005C3541" w:rsidRPr="0030040F">
        <w:rPr>
          <w:rFonts w:ascii="Times New Roman" w:hAnsi="Times New Roman" w:cs="Times New Roman"/>
          <w:sz w:val="28"/>
          <w:szCs w:val="28"/>
        </w:rPr>
        <w:t>состав системы подведомственных организаций (их виды, территориальное размещение), все последующие ее изменения с указанием дат и основных причин</w:t>
      </w:r>
      <w:r w:rsidR="005C3541" w:rsidRPr="00457733">
        <w:rPr>
          <w:rFonts w:ascii="Times New Roman" w:hAnsi="Times New Roman" w:cs="Times New Roman"/>
          <w:sz w:val="28"/>
          <w:szCs w:val="28"/>
        </w:rPr>
        <w:t>.</w:t>
      </w:r>
    </w:p>
    <w:p w14:paraId="21EE5F07"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При составлении истории </w:t>
      </w:r>
      <w:proofErr w:type="spellStart"/>
      <w:r w:rsidRPr="00457733">
        <w:rPr>
          <w:rFonts w:ascii="Times New Roman" w:hAnsi="Times New Roman" w:cs="Times New Roman"/>
          <w:sz w:val="28"/>
          <w:szCs w:val="28"/>
        </w:rPr>
        <w:t>фондообразователя</w:t>
      </w:r>
      <w:proofErr w:type="spellEnd"/>
      <w:r w:rsidRPr="00457733">
        <w:rPr>
          <w:rFonts w:ascii="Times New Roman" w:hAnsi="Times New Roman" w:cs="Times New Roman"/>
          <w:sz w:val="28"/>
          <w:szCs w:val="28"/>
        </w:rPr>
        <w:t xml:space="preserve"> необходимо иметь в виду следующее:</w:t>
      </w:r>
    </w:p>
    <w:p w14:paraId="50C04D82" w14:textId="77777777" w:rsidR="000C3B03" w:rsidRPr="00457733" w:rsidRDefault="000C3B03" w:rsidP="0030040F">
      <w:pPr>
        <w:pStyle w:val="a4"/>
        <w:numPr>
          <w:ilvl w:val="0"/>
          <w:numId w:val="28"/>
        </w:numPr>
        <w:tabs>
          <w:tab w:val="left" w:pos="993"/>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на основании </w:t>
      </w:r>
      <w:r>
        <w:rPr>
          <w:rFonts w:ascii="Times New Roman" w:hAnsi="Times New Roman" w:cs="Times New Roman"/>
          <w:sz w:val="28"/>
          <w:szCs w:val="28"/>
        </w:rPr>
        <w:t>нормативных правовых</w:t>
      </w:r>
      <w:r w:rsidRPr="00457733">
        <w:rPr>
          <w:rFonts w:ascii="Times New Roman" w:hAnsi="Times New Roman" w:cs="Times New Roman"/>
          <w:sz w:val="28"/>
          <w:szCs w:val="28"/>
        </w:rPr>
        <w:t xml:space="preserve"> акт</w:t>
      </w:r>
      <w:r>
        <w:rPr>
          <w:rFonts w:ascii="Times New Roman" w:hAnsi="Times New Roman" w:cs="Times New Roman"/>
          <w:sz w:val="28"/>
          <w:szCs w:val="28"/>
        </w:rPr>
        <w:t>ов</w:t>
      </w:r>
      <w:r w:rsidRPr="00457733">
        <w:rPr>
          <w:rFonts w:ascii="Times New Roman" w:hAnsi="Times New Roman" w:cs="Times New Roman"/>
          <w:sz w:val="28"/>
          <w:szCs w:val="28"/>
        </w:rPr>
        <w:t xml:space="preserve"> указывается точное и полное, а также официально принятое </w:t>
      </w:r>
      <w:r>
        <w:rPr>
          <w:rFonts w:ascii="Times New Roman" w:hAnsi="Times New Roman" w:cs="Times New Roman"/>
          <w:sz w:val="28"/>
          <w:szCs w:val="28"/>
        </w:rPr>
        <w:t xml:space="preserve">полное и </w:t>
      </w:r>
      <w:r w:rsidRPr="00457733">
        <w:rPr>
          <w:rFonts w:ascii="Times New Roman" w:hAnsi="Times New Roman" w:cs="Times New Roman"/>
          <w:sz w:val="28"/>
          <w:szCs w:val="28"/>
        </w:rPr>
        <w:t xml:space="preserve">сокращенное название </w:t>
      </w:r>
      <w:r w:rsidRPr="00457733">
        <w:rPr>
          <w:rFonts w:ascii="Times New Roman" w:hAnsi="Times New Roman" w:cs="Times New Roman"/>
          <w:sz w:val="28"/>
          <w:szCs w:val="28"/>
        </w:rPr>
        <w:lastRenderedPageBreak/>
        <w:t>организации.</w:t>
      </w:r>
      <w:r w:rsidR="00B56A62">
        <w:rPr>
          <w:rFonts w:ascii="Times New Roman" w:hAnsi="Times New Roman" w:cs="Times New Roman"/>
          <w:sz w:val="28"/>
          <w:szCs w:val="28"/>
        </w:rPr>
        <w:t xml:space="preserve"> </w:t>
      </w:r>
      <w:r w:rsidRPr="00457733">
        <w:rPr>
          <w:rFonts w:ascii="Times New Roman" w:hAnsi="Times New Roman" w:cs="Times New Roman"/>
          <w:sz w:val="28"/>
          <w:szCs w:val="28"/>
        </w:rPr>
        <w:t>Если в документах (</w:t>
      </w:r>
      <w:r>
        <w:rPr>
          <w:rFonts w:ascii="Times New Roman" w:hAnsi="Times New Roman" w:cs="Times New Roman"/>
          <w:sz w:val="28"/>
          <w:szCs w:val="28"/>
        </w:rPr>
        <w:t xml:space="preserve">нормативных </w:t>
      </w:r>
      <w:r w:rsidRPr="00457733">
        <w:rPr>
          <w:rFonts w:ascii="Times New Roman" w:hAnsi="Times New Roman" w:cs="Times New Roman"/>
          <w:sz w:val="28"/>
          <w:szCs w:val="28"/>
        </w:rPr>
        <w:t xml:space="preserve">правовых актах, распорядительных, учредительных </w:t>
      </w:r>
      <w:r>
        <w:rPr>
          <w:rFonts w:ascii="Times New Roman" w:hAnsi="Times New Roman" w:cs="Times New Roman"/>
          <w:sz w:val="28"/>
          <w:szCs w:val="28"/>
        </w:rPr>
        <w:t xml:space="preserve">документах </w:t>
      </w:r>
      <w:r w:rsidRPr="00457733">
        <w:rPr>
          <w:rFonts w:ascii="Times New Roman" w:hAnsi="Times New Roman" w:cs="Times New Roman"/>
          <w:sz w:val="28"/>
          <w:szCs w:val="28"/>
        </w:rPr>
        <w:t xml:space="preserve">и </w:t>
      </w:r>
      <w:r>
        <w:rPr>
          <w:rFonts w:ascii="Times New Roman" w:hAnsi="Times New Roman" w:cs="Times New Roman"/>
          <w:sz w:val="28"/>
          <w:szCs w:val="28"/>
        </w:rPr>
        <w:t>др</w:t>
      </w:r>
      <w:r w:rsidRPr="00457733">
        <w:rPr>
          <w:rFonts w:ascii="Times New Roman" w:hAnsi="Times New Roman" w:cs="Times New Roman"/>
          <w:sz w:val="28"/>
          <w:szCs w:val="28"/>
        </w:rPr>
        <w:t>.), относящихся к вопросу создания, деятельности организации и её преобразований, будут обнаружены расхождения в названии организации, приводятся все имеющиеся в документах названия со ссылками на соответствующие документы. В случае отсутствия правовых актов о создании, преобразовании, переименовании, изменении подведомственности и ликвидации организации, эти сведения устанавливаются по косвенным данным, что оговаривается в исторической справке;</w:t>
      </w:r>
    </w:p>
    <w:p w14:paraId="7C6A5661" w14:textId="77777777" w:rsidR="000C3B03" w:rsidRPr="00457733" w:rsidRDefault="000C3B03" w:rsidP="0030040F">
      <w:pPr>
        <w:pStyle w:val="a4"/>
        <w:numPr>
          <w:ilvl w:val="0"/>
          <w:numId w:val="28"/>
        </w:numPr>
        <w:tabs>
          <w:tab w:val="left" w:pos="993"/>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указывается непосредственная подчиненность </w:t>
      </w:r>
      <w:r>
        <w:rPr>
          <w:rFonts w:ascii="Times New Roman" w:hAnsi="Times New Roman" w:cs="Times New Roman"/>
          <w:sz w:val="28"/>
          <w:szCs w:val="28"/>
        </w:rPr>
        <w:t>организации-</w:t>
      </w:r>
      <w:proofErr w:type="spellStart"/>
      <w:r w:rsidRPr="00457733">
        <w:rPr>
          <w:rFonts w:ascii="Times New Roman" w:hAnsi="Times New Roman" w:cs="Times New Roman"/>
          <w:sz w:val="28"/>
          <w:szCs w:val="28"/>
        </w:rPr>
        <w:t>фондообразователя</w:t>
      </w:r>
      <w:proofErr w:type="spellEnd"/>
      <w:r w:rsidRPr="00457733">
        <w:rPr>
          <w:rFonts w:ascii="Times New Roman" w:hAnsi="Times New Roman" w:cs="Times New Roman"/>
          <w:sz w:val="28"/>
          <w:szCs w:val="28"/>
        </w:rPr>
        <w:t xml:space="preserve"> (например, министерству или какому-либо его структурному подразделению);</w:t>
      </w:r>
    </w:p>
    <w:p w14:paraId="1680C57F" w14:textId="77777777" w:rsidR="000C3B03" w:rsidRPr="00457733" w:rsidRDefault="000C3B03" w:rsidP="0030040F">
      <w:pPr>
        <w:pStyle w:val="a4"/>
        <w:numPr>
          <w:ilvl w:val="0"/>
          <w:numId w:val="28"/>
        </w:numPr>
        <w:tabs>
          <w:tab w:val="left" w:pos="993"/>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даты создания, преобразования, ликвидации указываются со ссылкой на законодательные акты и распорядительные документы</w:t>
      </w:r>
      <w:r>
        <w:rPr>
          <w:rFonts w:ascii="Times New Roman" w:hAnsi="Times New Roman" w:cs="Times New Roman"/>
          <w:sz w:val="28"/>
          <w:szCs w:val="28"/>
        </w:rPr>
        <w:t>; п</w:t>
      </w:r>
      <w:r w:rsidRPr="00457733">
        <w:rPr>
          <w:rFonts w:ascii="Times New Roman" w:hAnsi="Times New Roman" w:cs="Times New Roman"/>
          <w:sz w:val="28"/>
          <w:szCs w:val="28"/>
        </w:rPr>
        <w:t xml:space="preserve">ри наличии нескольких </w:t>
      </w:r>
      <w:r>
        <w:rPr>
          <w:rFonts w:ascii="Times New Roman" w:hAnsi="Times New Roman" w:cs="Times New Roman"/>
          <w:sz w:val="28"/>
          <w:szCs w:val="28"/>
        </w:rPr>
        <w:t>нормативных правовых актов</w:t>
      </w:r>
      <w:r w:rsidRPr="00457733">
        <w:rPr>
          <w:rFonts w:ascii="Times New Roman" w:hAnsi="Times New Roman" w:cs="Times New Roman"/>
          <w:sz w:val="28"/>
          <w:szCs w:val="28"/>
        </w:rPr>
        <w:t xml:space="preserve"> разных органов (Указ Президента Российской Федерации, </w:t>
      </w:r>
      <w:r>
        <w:rPr>
          <w:rFonts w:ascii="Times New Roman" w:hAnsi="Times New Roman" w:cs="Times New Roman"/>
          <w:sz w:val="28"/>
          <w:szCs w:val="28"/>
        </w:rPr>
        <w:t>п</w:t>
      </w:r>
      <w:r w:rsidRPr="00457733">
        <w:rPr>
          <w:rFonts w:ascii="Times New Roman" w:hAnsi="Times New Roman" w:cs="Times New Roman"/>
          <w:sz w:val="28"/>
          <w:szCs w:val="28"/>
        </w:rPr>
        <w:t>остановление Правительства Российской Федерации, приказ федерального органа исполнительной власти) в исторической справке указываются обе даты, но за основу берется постановление высшего органа государственного управления.</w:t>
      </w:r>
    </w:p>
    <w:p w14:paraId="65254F28" w14:textId="2DD4A080"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Если организация является действующей, сведения по ее истории в исторической справке должны охватывать тот же хронологический период, что и годовые разделы описи дел постоянного хранения, представляемые на утверждение ЭПК архивного учреждения.</w:t>
      </w:r>
    </w:p>
    <w:p w14:paraId="635AB04F"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Если организация была ликвидирована, то историческая справка содержит сведения по истории </w:t>
      </w:r>
      <w:proofErr w:type="spellStart"/>
      <w:r w:rsidRPr="00457733">
        <w:rPr>
          <w:rFonts w:ascii="Times New Roman" w:hAnsi="Times New Roman" w:cs="Times New Roman"/>
          <w:sz w:val="28"/>
          <w:szCs w:val="28"/>
        </w:rPr>
        <w:t>фондообразователя</w:t>
      </w:r>
      <w:proofErr w:type="spellEnd"/>
      <w:r w:rsidRPr="00457733">
        <w:rPr>
          <w:rFonts w:ascii="Times New Roman" w:hAnsi="Times New Roman" w:cs="Times New Roman"/>
          <w:sz w:val="28"/>
          <w:szCs w:val="28"/>
        </w:rPr>
        <w:t xml:space="preserve"> за весь период ее деятельности</w:t>
      </w:r>
      <w:r>
        <w:rPr>
          <w:rFonts w:ascii="Times New Roman" w:hAnsi="Times New Roman" w:cs="Times New Roman"/>
          <w:sz w:val="28"/>
          <w:szCs w:val="28"/>
        </w:rPr>
        <w:t>,</w:t>
      </w:r>
      <w:r w:rsidRPr="00457733">
        <w:rPr>
          <w:rFonts w:ascii="Times New Roman" w:hAnsi="Times New Roman" w:cs="Times New Roman"/>
          <w:sz w:val="28"/>
          <w:szCs w:val="28"/>
        </w:rPr>
        <w:t xml:space="preserve"> независимо от того, за какой период представлены документы в описи.</w:t>
      </w:r>
    </w:p>
    <w:p w14:paraId="292AAD6D"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При наличии нескольких правовых актов одного и того же органа о создании, переименовании, преобразовании, изменении подведомственности, ликвидации организации в исторической справке указываются все </w:t>
      </w:r>
      <w:r w:rsidRPr="00457733">
        <w:rPr>
          <w:rFonts w:ascii="Times New Roman" w:hAnsi="Times New Roman" w:cs="Times New Roman"/>
          <w:sz w:val="28"/>
          <w:szCs w:val="28"/>
        </w:rPr>
        <w:lastRenderedPageBreak/>
        <w:t xml:space="preserve">документы, но за основу берется </w:t>
      </w:r>
      <w:r>
        <w:rPr>
          <w:rFonts w:ascii="Times New Roman" w:hAnsi="Times New Roman" w:cs="Times New Roman"/>
          <w:sz w:val="28"/>
          <w:szCs w:val="28"/>
        </w:rPr>
        <w:t xml:space="preserve">наиболее </w:t>
      </w:r>
      <w:r w:rsidRPr="00457733">
        <w:rPr>
          <w:rFonts w:ascii="Times New Roman" w:hAnsi="Times New Roman" w:cs="Times New Roman"/>
          <w:sz w:val="28"/>
          <w:szCs w:val="28"/>
        </w:rPr>
        <w:t>ранний по времени подписания акт.</w:t>
      </w:r>
    </w:p>
    <w:p w14:paraId="654C098F" w14:textId="5DB93699"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Если в тексте </w:t>
      </w:r>
      <w:r>
        <w:rPr>
          <w:rFonts w:ascii="Times New Roman" w:hAnsi="Times New Roman" w:cs="Times New Roman"/>
          <w:sz w:val="28"/>
          <w:szCs w:val="28"/>
        </w:rPr>
        <w:t xml:space="preserve">нормативного </w:t>
      </w:r>
      <w:r w:rsidRPr="00457733">
        <w:rPr>
          <w:rFonts w:ascii="Times New Roman" w:hAnsi="Times New Roman" w:cs="Times New Roman"/>
          <w:sz w:val="28"/>
          <w:szCs w:val="28"/>
        </w:rPr>
        <w:t xml:space="preserve">правового акта имеется указание на фактическую дату образования или ликвидации организации, несовпадающую с датой </w:t>
      </w:r>
      <w:r>
        <w:rPr>
          <w:rFonts w:ascii="Times New Roman" w:hAnsi="Times New Roman" w:cs="Times New Roman"/>
          <w:sz w:val="28"/>
          <w:szCs w:val="28"/>
        </w:rPr>
        <w:t xml:space="preserve">нормативного </w:t>
      </w:r>
      <w:r w:rsidRPr="00457733">
        <w:rPr>
          <w:rFonts w:ascii="Times New Roman" w:hAnsi="Times New Roman" w:cs="Times New Roman"/>
          <w:sz w:val="28"/>
          <w:szCs w:val="28"/>
        </w:rPr>
        <w:t>правового акта («образовать с такого-то числа» или «упразднить с такого-то числа»), то оговариваются обе даты.</w:t>
      </w:r>
    </w:p>
    <w:p w14:paraId="3117A06C"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При отсутствии правовых актов крайние даты названий организаций устанавливаются по косвенным данным (самое раннее упоминание организации и </w:t>
      </w:r>
      <w:r>
        <w:rPr>
          <w:rFonts w:ascii="Times New Roman" w:hAnsi="Times New Roman" w:cs="Times New Roman"/>
          <w:sz w:val="28"/>
          <w:szCs w:val="28"/>
        </w:rPr>
        <w:t>др</w:t>
      </w:r>
      <w:r w:rsidRPr="00457733">
        <w:rPr>
          <w:rFonts w:ascii="Times New Roman" w:hAnsi="Times New Roman" w:cs="Times New Roman"/>
          <w:sz w:val="28"/>
          <w:szCs w:val="28"/>
        </w:rPr>
        <w:t>.), что оговаривается в исторической справке.</w:t>
      </w:r>
    </w:p>
    <w:p w14:paraId="7272112B"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При указании даты ликвидации организации не принимается во внимание ликвидационная деятельность организации после подписания правового акта о его упразднении. В случае официального создания ликвидационных комиссий их наличие и крайние даты их работы оговариваются</w:t>
      </w:r>
      <w:r>
        <w:rPr>
          <w:rFonts w:ascii="Times New Roman" w:hAnsi="Times New Roman" w:cs="Times New Roman"/>
          <w:sz w:val="28"/>
          <w:szCs w:val="28"/>
        </w:rPr>
        <w:t xml:space="preserve"> особо</w:t>
      </w:r>
      <w:r w:rsidRPr="00457733">
        <w:rPr>
          <w:rFonts w:ascii="Times New Roman" w:hAnsi="Times New Roman" w:cs="Times New Roman"/>
          <w:sz w:val="28"/>
          <w:szCs w:val="28"/>
        </w:rPr>
        <w:t>.</w:t>
      </w:r>
    </w:p>
    <w:p w14:paraId="1D0998D5" w14:textId="511E0FE9"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Задачи и функции организации излагаются в соответствии с нормативными </w:t>
      </w:r>
      <w:r>
        <w:rPr>
          <w:rFonts w:ascii="Times New Roman" w:hAnsi="Times New Roman" w:cs="Times New Roman"/>
          <w:sz w:val="28"/>
          <w:szCs w:val="28"/>
        </w:rPr>
        <w:t xml:space="preserve">правовыми </w:t>
      </w:r>
      <w:r w:rsidRPr="00457733">
        <w:rPr>
          <w:rFonts w:ascii="Times New Roman" w:hAnsi="Times New Roman" w:cs="Times New Roman"/>
          <w:sz w:val="28"/>
          <w:szCs w:val="28"/>
        </w:rPr>
        <w:t>актами (уставы, положения и др.), отсутствие соответствующих документов оговаривается.</w:t>
      </w:r>
    </w:p>
    <w:p w14:paraId="1438E0C0"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Сведения о структуре </w:t>
      </w:r>
      <w:proofErr w:type="spellStart"/>
      <w:r w:rsidRPr="00457733">
        <w:rPr>
          <w:rFonts w:ascii="Times New Roman" w:hAnsi="Times New Roman" w:cs="Times New Roman"/>
          <w:sz w:val="28"/>
          <w:szCs w:val="28"/>
        </w:rPr>
        <w:t>фондообразователя</w:t>
      </w:r>
      <w:proofErr w:type="spellEnd"/>
      <w:r w:rsidRPr="00457733">
        <w:rPr>
          <w:rFonts w:ascii="Times New Roman" w:hAnsi="Times New Roman" w:cs="Times New Roman"/>
          <w:sz w:val="28"/>
          <w:szCs w:val="28"/>
        </w:rPr>
        <w:t>, сети подведомственных ему организаций и изменениях в них могут быть приведены в тексте справки или даны в виде приложений (в зависимости от объёма структуры и количества изменений).</w:t>
      </w:r>
    </w:p>
    <w:p w14:paraId="6512D028" w14:textId="77777777" w:rsidR="000C3B03" w:rsidRPr="00E07211"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При изложении фактов создания, преобразования и ликвидации организации сохраняются формулировки правовых актов: «образовать», «создать на базе», «преобразовать», «реорганизовать», «исключить из», «ликвидировать» и т.п.</w:t>
      </w:r>
      <w:r w:rsidR="002E7D39">
        <w:rPr>
          <w:rFonts w:ascii="Times New Roman" w:hAnsi="Times New Roman" w:cs="Times New Roman"/>
          <w:sz w:val="28"/>
          <w:szCs w:val="28"/>
        </w:rPr>
        <w:t xml:space="preserve"> </w:t>
      </w:r>
      <w:r w:rsidRPr="00457733">
        <w:rPr>
          <w:rFonts w:ascii="Times New Roman" w:hAnsi="Times New Roman" w:cs="Times New Roman"/>
          <w:sz w:val="28"/>
          <w:szCs w:val="28"/>
        </w:rPr>
        <w:t xml:space="preserve">Все данные по истории учреждения приводятся с обязательными ссылками на соответствующие документы. </w:t>
      </w:r>
    </w:p>
    <w:p w14:paraId="1DC88765"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Сведения по истории организации излагаются в исторической справке в хронологической последовательности.</w:t>
      </w:r>
    </w:p>
    <w:p w14:paraId="30FEE0A5" w14:textId="09554D71"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Для объединенного архивного фонда может составляться общая истори</w:t>
      </w:r>
      <w:r>
        <w:rPr>
          <w:rFonts w:ascii="Times New Roman" w:hAnsi="Times New Roman" w:cs="Times New Roman"/>
          <w:sz w:val="28"/>
          <w:szCs w:val="28"/>
        </w:rPr>
        <w:t>ческая справка по всем</w:t>
      </w:r>
      <w:r w:rsidR="002E7D39">
        <w:rPr>
          <w:rFonts w:ascii="Times New Roman" w:hAnsi="Times New Roman" w:cs="Times New Roman"/>
          <w:sz w:val="28"/>
          <w:szCs w:val="28"/>
        </w:rPr>
        <w:t xml:space="preserve"> </w:t>
      </w:r>
      <w:proofErr w:type="spellStart"/>
      <w:r w:rsidRPr="00457733">
        <w:rPr>
          <w:rFonts w:ascii="Times New Roman" w:hAnsi="Times New Roman" w:cs="Times New Roman"/>
          <w:sz w:val="28"/>
          <w:szCs w:val="28"/>
        </w:rPr>
        <w:t>фондообразовател</w:t>
      </w:r>
      <w:r>
        <w:rPr>
          <w:rFonts w:ascii="Times New Roman" w:hAnsi="Times New Roman" w:cs="Times New Roman"/>
          <w:sz w:val="28"/>
          <w:szCs w:val="28"/>
        </w:rPr>
        <w:t>ям</w:t>
      </w:r>
      <w:proofErr w:type="spellEnd"/>
      <w:r w:rsidRPr="00457733">
        <w:rPr>
          <w:rFonts w:ascii="Times New Roman" w:hAnsi="Times New Roman" w:cs="Times New Roman"/>
          <w:sz w:val="28"/>
          <w:szCs w:val="28"/>
        </w:rPr>
        <w:t xml:space="preserve">. При этом сведения по </w:t>
      </w:r>
      <w:r w:rsidRPr="00457733">
        <w:rPr>
          <w:rFonts w:ascii="Times New Roman" w:hAnsi="Times New Roman" w:cs="Times New Roman"/>
          <w:sz w:val="28"/>
          <w:szCs w:val="28"/>
        </w:rPr>
        <w:lastRenderedPageBreak/>
        <w:t>истории конкретных</w:t>
      </w:r>
      <w:r w:rsidR="002E7D39">
        <w:rPr>
          <w:rFonts w:ascii="Times New Roman" w:hAnsi="Times New Roman" w:cs="Times New Roman"/>
          <w:sz w:val="28"/>
          <w:szCs w:val="28"/>
        </w:rPr>
        <w:t xml:space="preserve"> </w:t>
      </w:r>
      <w:proofErr w:type="spellStart"/>
      <w:r w:rsidRPr="00457733">
        <w:rPr>
          <w:rFonts w:ascii="Times New Roman" w:hAnsi="Times New Roman" w:cs="Times New Roman"/>
          <w:sz w:val="28"/>
          <w:szCs w:val="28"/>
        </w:rPr>
        <w:t>фондообразователей</w:t>
      </w:r>
      <w:proofErr w:type="spellEnd"/>
      <w:r w:rsidRPr="00457733">
        <w:rPr>
          <w:rFonts w:ascii="Times New Roman" w:hAnsi="Times New Roman" w:cs="Times New Roman"/>
          <w:sz w:val="28"/>
          <w:szCs w:val="28"/>
        </w:rPr>
        <w:t xml:space="preserve"> даются отдельно по каждой организации.</w:t>
      </w:r>
    </w:p>
    <w:p w14:paraId="3CFCE133"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В </w:t>
      </w:r>
      <w:r>
        <w:rPr>
          <w:rFonts w:ascii="Times New Roman" w:hAnsi="Times New Roman" w:cs="Times New Roman"/>
          <w:sz w:val="28"/>
          <w:szCs w:val="28"/>
        </w:rPr>
        <w:t>исторической справке к</w:t>
      </w:r>
      <w:r w:rsidRPr="00457733">
        <w:rPr>
          <w:rFonts w:ascii="Times New Roman" w:hAnsi="Times New Roman" w:cs="Times New Roman"/>
          <w:sz w:val="28"/>
          <w:szCs w:val="28"/>
        </w:rPr>
        <w:t xml:space="preserve"> архивной коллекции указываются сведения по истории ее создания, сведения о составителе, а также о местонахождении коллекции до поступления в архив (если она не была создана в архиве).</w:t>
      </w:r>
    </w:p>
    <w:p w14:paraId="4C583167" w14:textId="77777777" w:rsidR="000C3B03" w:rsidRPr="0030040F"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30040F">
        <w:rPr>
          <w:rFonts w:ascii="Times New Roman" w:hAnsi="Times New Roman" w:cs="Times New Roman"/>
          <w:bCs/>
          <w:iCs/>
          <w:sz w:val="28"/>
          <w:szCs w:val="28"/>
        </w:rPr>
        <w:t>История фонда</w:t>
      </w:r>
      <w:r w:rsidRPr="0030040F">
        <w:rPr>
          <w:rFonts w:ascii="Times New Roman" w:hAnsi="Times New Roman" w:cs="Times New Roman"/>
          <w:sz w:val="28"/>
          <w:szCs w:val="28"/>
        </w:rPr>
        <w:t xml:space="preserve"> должна содержать следующие сведения:</w:t>
      </w:r>
    </w:p>
    <w:p w14:paraId="6E6C0805" w14:textId="77777777" w:rsidR="000C3B03" w:rsidRPr="0030040F" w:rsidRDefault="000C3B03" w:rsidP="0030040F">
      <w:pPr>
        <w:pStyle w:val="a4"/>
        <w:numPr>
          <w:ilvl w:val="0"/>
          <w:numId w:val="2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30040F">
        <w:rPr>
          <w:rFonts w:ascii="Times New Roman" w:hAnsi="Times New Roman" w:cs="Times New Roman"/>
          <w:sz w:val="28"/>
          <w:szCs w:val="28"/>
        </w:rPr>
        <w:t xml:space="preserve">количество дел в фонде; </w:t>
      </w:r>
    </w:p>
    <w:p w14:paraId="417C8C38" w14:textId="77777777" w:rsidR="000C3B03" w:rsidRPr="0030040F" w:rsidRDefault="000C3B03" w:rsidP="0030040F">
      <w:pPr>
        <w:pStyle w:val="a4"/>
        <w:numPr>
          <w:ilvl w:val="0"/>
          <w:numId w:val="2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30040F">
        <w:rPr>
          <w:rFonts w:ascii="Times New Roman" w:hAnsi="Times New Roman" w:cs="Times New Roman"/>
          <w:sz w:val="28"/>
          <w:szCs w:val="28"/>
        </w:rPr>
        <w:t>дата первого поступления документов фонда в архив, их объем и крайние даты;</w:t>
      </w:r>
    </w:p>
    <w:p w14:paraId="621C2977" w14:textId="77777777" w:rsidR="000C3B03" w:rsidRPr="0030040F" w:rsidRDefault="000C3B03" w:rsidP="0030040F">
      <w:pPr>
        <w:pStyle w:val="a4"/>
        <w:numPr>
          <w:ilvl w:val="0"/>
          <w:numId w:val="2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30040F">
        <w:rPr>
          <w:rFonts w:ascii="Times New Roman" w:hAnsi="Times New Roman" w:cs="Times New Roman"/>
          <w:sz w:val="28"/>
          <w:szCs w:val="28"/>
        </w:rPr>
        <w:t>степень сохранности документов;</w:t>
      </w:r>
    </w:p>
    <w:p w14:paraId="6D6FB45C" w14:textId="77777777" w:rsidR="000C3B03" w:rsidRPr="0030040F" w:rsidRDefault="000C3B03" w:rsidP="0030040F">
      <w:pPr>
        <w:pStyle w:val="a4"/>
        <w:numPr>
          <w:ilvl w:val="0"/>
          <w:numId w:val="2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30040F">
        <w:rPr>
          <w:rFonts w:ascii="Times New Roman" w:hAnsi="Times New Roman" w:cs="Times New Roman"/>
          <w:sz w:val="28"/>
          <w:szCs w:val="28"/>
        </w:rPr>
        <w:t>дата передачи документов на постоянное хранение.</w:t>
      </w:r>
    </w:p>
    <w:p w14:paraId="71673078" w14:textId="77777777" w:rsidR="000C3B03" w:rsidRPr="0030040F" w:rsidRDefault="000C3B03" w:rsidP="0030040F">
      <w:pPr>
        <w:pStyle w:val="a4"/>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30040F">
        <w:rPr>
          <w:rFonts w:ascii="Times New Roman" w:hAnsi="Times New Roman" w:cs="Times New Roman"/>
          <w:sz w:val="28"/>
          <w:szCs w:val="28"/>
        </w:rPr>
        <w:t>Дополнительно можно включить следующую информацию:</w:t>
      </w:r>
    </w:p>
    <w:p w14:paraId="1EBB5FF6" w14:textId="77777777" w:rsidR="000C3B03" w:rsidRPr="0030040F" w:rsidRDefault="000C3B03" w:rsidP="0030040F">
      <w:pPr>
        <w:pStyle w:val="a4"/>
        <w:numPr>
          <w:ilvl w:val="0"/>
          <w:numId w:val="2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30040F">
        <w:rPr>
          <w:rFonts w:ascii="Times New Roman" w:hAnsi="Times New Roman" w:cs="Times New Roman"/>
          <w:sz w:val="28"/>
          <w:szCs w:val="28"/>
        </w:rPr>
        <w:t>сведения о проведенных в архиве мероприятиях по описанию документов, по переработке или усовершенствованию описей, комплексной целевой экспертизе ценности документов с указанием причин, вызвавших необходимость этих работ и дат их осуществления;</w:t>
      </w:r>
    </w:p>
    <w:p w14:paraId="155D174B" w14:textId="77777777" w:rsidR="000C3B03" w:rsidRPr="0030040F" w:rsidRDefault="000C3B03" w:rsidP="0030040F">
      <w:pPr>
        <w:pStyle w:val="a4"/>
        <w:numPr>
          <w:ilvl w:val="0"/>
          <w:numId w:val="2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30040F">
        <w:rPr>
          <w:rFonts w:ascii="Times New Roman" w:hAnsi="Times New Roman" w:cs="Times New Roman"/>
          <w:sz w:val="28"/>
          <w:szCs w:val="28"/>
        </w:rPr>
        <w:t xml:space="preserve">изменения в составе и объеме фонда и их причины (проведение экспертизы ценности, утраты, </w:t>
      </w:r>
      <w:proofErr w:type="spellStart"/>
      <w:r w:rsidRPr="0030040F">
        <w:rPr>
          <w:rFonts w:ascii="Times New Roman" w:hAnsi="Times New Roman" w:cs="Times New Roman"/>
          <w:sz w:val="28"/>
          <w:szCs w:val="28"/>
        </w:rPr>
        <w:t>незадокументированные</w:t>
      </w:r>
      <w:proofErr w:type="spellEnd"/>
      <w:r w:rsidRPr="0030040F">
        <w:rPr>
          <w:rFonts w:ascii="Times New Roman" w:hAnsi="Times New Roman" w:cs="Times New Roman"/>
          <w:sz w:val="28"/>
          <w:szCs w:val="28"/>
        </w:rPr>
        <w:t xml:space="preserve"> периоды);</w:t>
      </w:r>
    </w:p>
    <w:p w14:paraId="2F535131"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При изложении истории фонда необходимо иметь в виду следующее:</w:t>
      </w:r>
    </w:p>
    <w:p w14:paraId="2A5EA071"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457733">
        <w:rPr>
          <w:rFonts w:ascii="Times New Roman" w:hAnsi="Times New Roman" w:cs="Times New Roman"/>
          <w:sz w:val="28"/>
          <w:szCs w:val="28"/>
        </w:rPr>
        <w:t xml:space="preserve">райними датами документов фонда </w:t>
      </w:r>
      <w:r>
        <w:rPr>
          <w:rFonts w:ascii="Times New Roman" w:hAnsi="Times New Roman" w:cs="Times New Roman"/>
          <w:sz w:val="28"/>
          <w:szCs w:val="28"/>
        </w:rPr>
        <w:t>являются</w:t>
      </w:r>
      <w:r w:rsidRPr="00457733">
        <w:rPr>
          <w:rFonts w:ascii="Times New Roman" w:hAnsi="Times New Roman" w:cs="Times New Roman"/>
          <w:sz w:val="28"/>
          <w:szCs w:val="28"/>
        </w:rPr>
        <w:t xml:space="preserve"> даты создания и ликвидации организации</w:t>
      </w:r>
      <w:r>
        <w:rPr>
          <w:rFonts w:ascii="Times New Roman" w:hAnsi="Times New Roman" w:cs="Times New Roman"/>
          <w:sz w:val="28"/>
          <w:szCs w:val="28"/>
        </w:rPr>
        <w:t>;</w:t>
      </w:r>
    </w:p>
    <w:p w14:paraId="0B3DC826" w14:textId="77777777" w:rsidR="000C3B03" w:rsidRPr="00457733" w:rsidRDefault="000C3B03" w:rsidP="0030040F">
      <w:pPr>
        <w:pStyle w:val="a4"/>
        <w:numPr>
          <w:ilvl w:val="0"/>
          <w:numId w:val="2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w:t>
      </w:r>
      <w:r w:rsidRPr="00457733">
        <w:rPr>
          <w:rFonts w:ascii="Times New Roman" w:hAnsi="Times New Roman" w:cs="Times New Roman"/>
          <w:sz w:val="28"/>
          <w:szCs w:val="28"/>
        </w:rPr>
        <w:t xml:space="preserve">сли организация действующая или документы фонда сохранились не за весь период деятельности </w:t>
      </w:r>
      <w:r>
        <w:rPr>
          <w:rFonts w:ascii="Times New Roman" w:hAnsi="Times New Roman" w:cs="Times New Roman"/>
          <w:sz w:val="28"/>
          <w:szCs w:val="28"/>
        </w:rPr>
        <w:t>организации-</w:t>
      </w:r>
      <w:proofErr w:type="spellStart"/>
      <w:r w:rsidRPr="00457733">
        <w:rPr>
          <w:rFonts w:ascii="Times New Roman" w:hAnsi="Times New Roman" w:cs="Times New Roman"/>
          <w:sz w:val="28"/>
          <w:szCs w:val="28"/>
        </w:rPr>
        <w:t>фондообразователя</w:t>
      </w:r>
      <w:proofErr w:type="spellEnd"/>
      <w:r w:rsidRPr="00457733">
        <w:rPr>
          <w:rFonts w:ascii="Times New Roman" w:hAnsi="Times New Roman" w:cs="Times New Roman"/>
          <w:sz w:val="28"/>
          <w:szCs w:val="28"/>
        </w:rPr>
        <w:t xml:space="preserve">, </w:t>
      </w:r>
      <w:r>
        <w:rPr>
          <w:rFonts w:ascii="Times New Roman" w:hAnsi="Times New Roman" w:cs="Times New Roman"/>
          <w:sz w:val="28"/>
          <w:szCs w:val="28"/>
        </w:rPr>
        <w:t>или</w:t>
      </w:r>
      <w:r w:rsidRPr="00457733">
        <w:rPr>
          <w:rFonts w:ascii="Times New Roman" w:hAnsi="Times New Roman" w:cs="Times New Roman"/>
          <w:sz w:val="28"/>
          <w:szCs w:val="28"/>
        </w:rPr>
        <w:t xml:space="preserve"> выходят за хронологические рамки е</w:t>
      </w:r>
      <w:r>
        <w:rPr>
          <w:rFonts w:ascii="Times New Roman" w:hAnsi="Times New Roman" w:cs="Times New Roman"/>
          <w:sz w:val="28"/>
          <w:szCs w:val="28"/>
        </w:rPr>
        <w:t>е</w:t>
      </w:r>
      <w:r w:rsidRPr="00457733">
        <w:rPr>
          <w:rFonts w:ascii="Times New Roman" w:hAnsi="Times New Roman" w:cs="Times New Roman"/>
          <w:sz w:val="28"/>
          <w:szCs w:val="28"/>
        </w:rPr>
        <w:t xml:space="preserve"> деятельности, то крайними датами документов фонда будут </w:t>
      </w:r>
      <w:r>
        <w:rPr>
          <w:rFonts w:ascii="Times New Roman" w:hAnsi="Times New Roman" w:cs="Times New Roman"/>
          <w:sz w:val="28"/>
          <w:szCs w:val="28"/>
        </w:rPr>
        <w:t xml:space="preserve">являться </w:t>
      </w:r>
      <w:r w:rsidRPr="00457733">
        <w:rPr>
          <w:rFonts w:ascii="Times New Roman" w:hAnsi="Times New Roman" w:cs="Times New Roman"/>
          <w:sz w:val="28"/>
          <w:szCs w:val="28"/>
        </w:rPr>
        <w:t>годы, за которые имеются документы.</w:t>
      </w:r>
    </w:p>
    <w:p w14:paraId="5649F9AB" w14:textId="639CC8F0" w:rsidR="008935C8" w:rsidRDefault="000C3B03" w:rsidP="00E373A9">
      <w:pPr>
        <w:pStyle w:val="a4"/>
        <w:numPr>
          <w:ilvl w:val="0"/>
          <w:numId w:val="2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е</w:t>
      </w:r>
      <w:r w:rsidRPr="00457733">
        <w:rPr>
          <w:rFonts w:ascii="Times New Roman" w:hAnsi="Times New Roman" w:cs="Times New Roman"/>
          <w:sz w:val="28"/>
          <w:szCs w:val="28"/>
        </w:rPr>
        <w:t xml:space="preserve">сли </w:t>
      </w:r>
      <w:r w:rsidRPr="00457733">
        <w:rPr>
          <w:rFonts w:ascii="Times New Roman" w:hAnsi="Times New Roman" w:cs="Times New Roman"/>
          <w:color w:val="000000"/>
          <w:sz w:val="28"/>
          <w:szCs w:val="28"/>
        </w:rPr>
        <w:t>ЭПК архивного учреждения</w:t>
      </w:r>
      <w:r w:rsidR="00C56DCA">
        <w:rPr>
          <w:rFonts w:ascii="Times New Roman" w:hAnsi="Times New Roman" w:cs="Times New Roman"/>
          <w:color w:val="000000"/>
          <w:sz w:val="28"/>
          <w:szCs w:val="28"/>
        </w:rPr>
        <w:t xml:space="preserve"> </w:t>
      </w:r>
      <w:r w:rsidRPr="00457733">
        <w:rPr>
          <w:rFonts w:ascii="Times New Roman" w:hAnsi="Times New Roman" w:cs="Times New Roman"/>
          <w:sz w:val="28"/>
          <w:szCs w:val="28"/>
        </w:rPr>
        <w:t>принималось решение о фондировании</w:t>
      </w:r>
      <w:r>
        <w:rPr>
          <w:rStyle w:val="a7"/>
          <w:rFonts w:ascii="Times New Roman" w:hAnsi="Times New Roman"/>
          <w:sz w:val="28"/>
          <w:szCs w:val="28"/>
        </w:rPr>
        <w:footnoteReference w:id="9"/>
      </w:r>
      <w:r w:rsidRPr="00457733">
        <w:rPr>
          <w:rFonts w:ascii="Times New Roman" w:hAnsi="Times New Roman" w:cs="Times New Roman"/>
          <w:sz w:val="28"/>
          <w:szCs w:val="28"/>
        </w:rPr>
        <w:t>, то в исторической справке излагается данное решение со ссылкой на протокол ЭПК.</w:t>
      </w:r>
      <w:r w:rsidR="002E7D39">
        <w:rPr>
          <w:rFonts w:ascii="Times New Roman" w:hAnsi="Times New Roman" w:cs="Times New Roman"/>
          <w:sz w:val="28"/>
          <w:szCs w:val="28"/>
        </w:rPr>
        <w:t xml:space="preserve"> </w:t>
      </w:r>
      <w:r w:rsidR="005C3541" w:rsidRPr="005C3541">
        <w:rPr>
          <w:rFonts w:ascii="Times New Roman" w:hAnsi="Times New Roman" w:cs="Times New Roman"/>
          <w:sz w:val="28"/>
          <w:szCs w:val="28"/>
        </w:rPr>
        <w:t>Раздел по истории фонда может содержать</w:t>
      </w:r>
      <w:r w:rsidR="00CD53F6">
        <w:rPr>
          <w:rFonts w:ascii="Times New Roman" w:hAnsi="Times New Roman" w:cs="Times New Roman"/>
          <w:sz w:val="28"/>
          <w:szCs w:val="28"/>
        </w:rPr>
        <w:t xml:space="preserve"> </w:t>
      </w:r>
      <w:r w:rsidR="005C3541" w:rsidRPr="005C3541">
        <w:rPr>
          <w:rFonts w:ascii="Times New Roman" w:hAnsi="Times New Roman" w:cs="Times New Roman"/>
          <w:sz w:val="28"/>
          <w:szCs w:val="28"/>
        </w:rPr>
        <w:t xml:space="preserve">краткую обобщенную характеристику состава документов по структуре фонда и по видам документов, содержания документов по темам, вопросам, отражающим направления деятельности </w:t>
      </w:r>
      <w:proofErr w:type="spellStart"/>
      <w:r w:rsidR="005C3541" w:rsidRPr="005C3541">
        <w:rPr>
          <w:rFonts w:ascii="Times New Roman" w:hAnsi="Times New Roman" w:cs="Times New Roman"/>
          <w:sz w:val="28"/>
          <w:szCs w:val="28"/>
        </w:rPr>
        <w:t>фондообразователя</w:t>
      </w:r>
      <w:proofErr w:type="spellEnd"/>
      <w:r w:rsidR="005C3541" w:rsidRPr="005C3541">
        <w:rPr>
          <w:rFonts w:ascii="Times New Roman" w:hAnsi="Times New Roman" w:cs="Times New Roman"/>
          <w:sz w:val="28"/>
          <w:szCs w:val="28"/>
        </w:rPr>
        <w:t>, с указанием хронологии тем и обозначением их географических (административно-территориальных) границ.</w:t>
      </w:r>
    </w:p>
    <w:p w14:paraId="54838896" w14:textId="546620AF" w:rsidR="000C3B03" w:rsidRPr="00457733" w:rsidRDefault="005C3541" w:rsidP="000C3B03">
      <w:pPr>
        <w:autoSpaceDE w:val="0"/>
        <w:autoSpaceDN w:val="0"/>
        <w:adjustRightInd w:val="0"/>
        <w:spacing w:after="0" w:line="360" w:lineRule="auto"/>
        <w:ind w:firstLine="709"/>
        <w:jc w:val="both"/>
        <w:rPr>
          <w:rFonts w:ascii="Times New Roman" w:hAnsi="Times New Roman" w:cs="Times New Roman"/>
          <w:sz w:val="28"/>
          <w:szCs w:val="28"/>
        </w:rPr>
      </w:pPr>
      <w:r w:rsidRPr="005C3541">
        <w:rPr>
          <w:rFonts w:ascii="Times New Roman" w:hAnsi="Times New Roman" w:cs="Times New Roman"/>
          <w:sz w:val="28"/>
          <w:szCs w:val="28"/>
        </w:rPr>
        <w:t>Дополнительно может быть включена информация по библиографии</w:t>
      </w:r>
      <w:r w:rsidR="00CD53F6">
        <w:rPr>
          <w:rFonts w:ascii="Times New Roman" w:hAnsi="Times New Roman" w:cs="Times New Roman"/>
          <w:sz w:val="28"/>
          <w:szCs w:val="28"/>
        </w:rPr>
        <w:t xml:space="preserve"> </w:t>
      </w:r>
      <w:r w:rsidRPr="005C3541">
        <w:rPr>
          <w:rFonts w:ascii="Times New Roman" w:hAnsi="Times New Roman" w:cs="Times New Roman"/>
          <w:sz w:val="28"/>
          <w:szCs w:val="28"/>
        </w:rPr>
        <w:t>фонда</w:t>
      </w:r>
      <w:r w:rsidR="009D37F1">
        <w:rPr>
          <w:rFonts w:ascii="Times New Roman" w:hAnsi="Times New Roman" w:cs="Times New Roman"/>
          <w:sz w:val="28"/>
          <w:szCs w:val="28"/>
        </w:rPr>
        <w:t>.</w:t>
      </w:r>
    </w:p>
    <w:p w14:paraId="551BCA1E"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Библиография включает список опубликованных и неопубликованных справочников по фонду и документальных публикаций, выполненных на его основе.</w:t>
      </w:r>
    </w:p>
    <w:p w14:paraId="2625C2C2"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5242D3">
        <w:rPr>
          <w:rFonts w:ascii="Times New Roman" w:hAnsi="Times New Roman" w:cs="Times New Roman"/>
          <w:bCs/>
          <w:iCs/>
          <w:sz w:val="28"/>
          <w:szCs w:val="28"/>
        </w:rPr>
        <w:t>В третьем разделе</w:t>
      </w:r>
      <w:r w:rsidRPr="00457733">
        <w:rPr>
          <w:rFonts w:ascii="Times New Roman" w:hAnsi="Times New Roman" w:cs="Times New Roman"/>
          <w:sz w:val="28"/>
          <w:szCs w:val="28"/>
        </w:rPr>
        <w:t xml:space="preserve"> исторической справки отражается:</w:t>
      </w:r>
    </w:p>
    <w:p w14:paraId="11AD487F" w14:textId="77777777" w:rsidR="000C3B03" w:rsidRPr="00457733" w:rsidRDefault="000C3B03" w:rsidP="0030040F">
      <w:pPr>
        <w:pStyle w:val="a4"/>
        <w:numPr>
          <w:ilvl w:val="0"/>
          <w:numId w:val="2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основной состав документов (их разновидности), вошедших в опись, и их полнота;</w:t>
      </w:r>
    </w:p>
    <w:p w14:paraId="3FC2F692" w14:textId="77777777" w:rsidR="000C3B03" w:rsidRPr="00457733" w:rsidRDefault="000C3B03" w:rsidP="0030040F">
      <w:pPr>
        <w:pStyle w:val="a4"/>
        <w:numPr>
          <w:ilvl w:val="0"/>
          <w:numId w:val="2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сведения о наличии документов, выходящих за хронологические границы фонда;</w:t>
      </w:r>
    </w:p>
    <w:p w14:paraId="357A0EFD" w14:textId="77777777" w:rsidR="000C3B03" w:rsidRPr="00457733" w:rsidRDefault="000C3B03" w:rsidP="0030040F">
      <w:pPr>
        <w:pStyle w:val="a4"/>
        <w:numPr>
          <w:ilvl w:val="0"/>
          <w:numId w:val="2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состав научно-справочного аппарата к фонду;</w:t>
      </w:r>
    </w:p>
    <w:p w14:paraId="269DD27C" w14:textId="77777777" w:rsidR="000C3B03" w:rsidRPr="00457733" w:rsidRDefault="000C3B03" w:rsidP="0030040F">
      <w:pPr>
        <w:pStyle w:val="a4"/>
        <w:numPr>
          <w:ilvl w:val="0"/>
          <w:numId w:val="2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наличие и место хранения (с указанием фактического адреса) документов по личному составу</w:t>
      </w:r>
      <w:r>
        <w:rPr>
          <w:rFonts w:ascii="Times New Roman" w:hAnsi="Times New Roman" w:cs="Times New Roman"/>
          <w:sz w:val="28"/>
          <w:szCs w:val="28"/>
        </w:rPr>
        <w:t>)</w:t>
      </w:r>
      <w:r w:rsidRPr="00457733">
        <w:rPr>
          <w:rFonts w:ascii="Times New Roman" w:hAnsi="Times New Roman" w:cs="Times New Roman"/>
          <w:sz w:val="28"/>
          <w:szCs w:val="28"/>
        </w:rPr>
        <w:t>.</w:t>
      </w:r>
    </w:p>
    <w:p w14:paraId="0FA098F8"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В этом же разделе могут быть указаны такие сведения как:</w:t>
      </w:r>
    </w:p>
    <w:p w14:paraId="1F19253B" w14:textId="77777777" w:rsidR="000C3B03" w:rsidRPr="00457733" w:rsidRDefault="000C3B03" w:rsidP="0030040F">
      <w:pPr>
        <w:pStyle w:val="a4"/>
        <w:numPr>
          <w:ilvl w:val="0"/>
          <w:numId w:val="2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наличие документов, относящихся к профилю данного фонда, в составе других фондов архива, с указанием их названий и номеров;</w:t>
      </w:r>
    </w:p>
    <w:p w14:paraId="22B618AF" w14:textId="77777777" w:rsidR="000C3B03" w:rsidRPr="00457733" w:rsidRDefault="000C3B03" w:rsidP="0030040F">
      <w:pPr>
        <w:pStyle w:val="a4"/>
        <w:numPr>
          <w:ilvl w:val="0"/>
          <w:numId w:val="2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сведения о наличии документов других </w:t>
      </w:r>
      <w:proofErr w:type="spellStart"/>
      <w:r w:rsidRPr="00457733">
        <w:rPr>
          <w:rFonts w:ascii="Times New Roman" w:hAnsi="Times New Roman" w:cs="Times New Roman"/>
          <w:sz w:val="28"/>
          <w:szCs w:val="28"/>
        </w:rPr>
        <w:t>фондообразователей</w:t>
      </w:r>
      <w:proofErr w:type="spellEnd"/>
      <w:r w:rsidRPr="00457733">
        <w:rPr>
          <w:rFonts w:ascii="Times New Roman" w:hAnsi="Times New Roman" w:cs="Times New Roman"/>
          <w:sz w:val="28"/>
          <w:szCs w:val="28"/>
        </w:rPr>
        <w:t xml:space="preserve"> (если это сложилось исторически и изъятие их нецелесообразно);</w:t>
      </w:r>
    </w:p>
    <w:p w14:paraId="3EDDB9A8" w14:textId="77777777" w:rsidR="000C3B03" w:rsidRPr="0030040F" w:rsidRDefault="000C3B03" w:rsidP="0030040F">
      <w:pPr>
        <w:pStyle w:val="a4"/>
        <w:numPr>
          <w:ilvl w:val="0"/>
          <w:numId w:val="2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lastRenderedPageBreak/>
        <w:t xml:space="preserve">сведения о наличии документов </w:t>
      </w:r>
      <w:proofErr w:type="spellStart"/>
      <w:r w:rsidRPr="00457733">
        <w:rPr>
          <w:rFonts w:ascii="Times New Roman" w:hAnsi="Times New Roman" w:cs="Times New Roman"/>
          <w:sz w:val="28"/>
          <w:szCs w:val="28"/>
        </w:rPr>
        <w:t>фондообразователя</w:t>
      </w:r>
      <w:proofErr w:type="spellEnd"/>
      <w:r w:rsidRPr="00457733">
        <w:rPr>
          <w:rFonts w:ascii="Times New Roman" w:hAnsi="Times New Roman" w:cs="Times New Roman"/>
          <w:sz w:val="28"/>
          <w:szCs w:val="28"/>
        </w:rPr>
        <w:t xml:space="preserve"> (в том числе по личному составу), находящихся в составе других фондов или архивохранилищ, и местах их хранения;</w:t>
      </w:r>
    </w:p>
    <w:p w14:paraId="5B2831D4" w14:textId="77777777" w:rsidR="000C3B03" w:rsidRPr="00457733" w:rsidRDefault="000C3B03" w:rsidP="0030040F">
      <w:pPr>
        <w:pStyle w:val="a4"/>
        <w:numPr>
          <w:ilvl w:val="0"/>
          <w:numId w:val="2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возможность использования документов фонда (</w:t>
      </w:r>
      <w:r>
        <w:rPr>
          <w:rFonts w:ascii="Times New Roman" w:hAnsi="Times New Roman" w:cs="Times New Roman"/>
          <w:sz w:val="28"/>
          <w:szCs w:val="28"/>
        </w:rPr>
        <w:t>с указанием целей использования</w:t>
      </w:r>
      <w:r w:rsidRPr="00457733">
        <w:rPr>
          <w:rFonts w:ascii="Times New Roman" w:hAnsi="Times New Roman" w:cs="Times New Roman"/>
          <w:sz w:val="28"/>
          <w:szCs w:val="28"/>
        </w:rPr>
        <w:t>)</w:t>
      </w:r>
      <w:r>
        <w:rPr>
          <w:rFonts w:ascii="Times New Roman" w:hAnsi="Times New Roman" w:cs="Times New Roman"/>
          <w:sz w:val="28"/>
          <w:szCs w:val="28"/>
        </w:rPr>
        <w:t>.</w:t>
      </w:r>
    </w:p>
    <w:p w14:paraId="300C7D04"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При изложении характеристики документов фонда необходимо иметь в виду следующее:</w:t>
      </w:r>
    </w:p>
    <w:p w14:paraId="6A24C49D" w14:textId="77777777" w:rsidR="000C3B03" w:rsidRPr="00457733" w:rsidRDefault="000C3B03" w:rsidP="0030040F">
      <w:pPr>
        <w:pStyle w:val="a4"/>
        <w:numPr>
          <w:ilvl w:val="0"/>
          <w:numId w:val="2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в случае неполноты документов фонда указываются причины отсутствия (утраты) документов, их состав по основным категориям с указанием крайних дат данных (годов), излагаются результаты их розыска;</w:t>
      </w:r>
    </w:p>
    <w:p w14:paraId="1F97A3CA" w14:textId="77777777" w:rsidR="000C3B03" w:rsidRPr="00457733" w:rsidRDefault="000C3B03" w:rsidP="0030040F">
      <w:pPr>
        <w:pStyle w:val="a4"/>
        <w:numPr>
          <w:ilvl w:val="0"/>
          <w:numId w:val="2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если документы выходят за хронологические границы фонда, приводится обоснованное доказательство включения этих документов в состав фонда;</w:t>
      </w:r>
    </w:p>
    <w:p w14:paraId="17732D50" w14:textId="603D6C7F" w:rsidR="000C3B03" w:rsidRDefault="000C3B03" w:rsidP="0030040F">
      <w:pPr>
        <w:pStyle w:val="a4"/>
        <w:numPr>
          <w:ilvl w:val="0"/>
          <w:numId w:val="2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457733">
        <w:rPr>
          <w:rFonts w:ascii="Times New Roman" w:hAnsi="Times New Roman" w:cs="Times New Roman"/>
          <w:sz w:val="28"/>
          <w:szCs w:val="28"/>
        </w:rPr>
        <w:t>сведения о научно-справочном аппарате к фонду отражают номера и названия всех описей дел фонда, хронологические рамки включенных в них документов, другие виды НСА (указатели к документам, обзоры и т.д.).</w:t>
      </w:r>
    </w:p>
    <w:p w14:paraId="2F781E94" w14:textId="1D7945B9" w:rsidR="00FD0AB8" w:rsidRPr="00457733" w:rsidRDefault="00FD0AB8" w:rsidP="00735C19">
      <w:pPr>
        <w:pStyle w:val="a4"/>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Если в составе фонда имеются электронные документы, в исторической справке дается их характеристика с указанием вида документации (управленческая, научно-техническая и др.), </w:t>
      </w:r>
      <w:r w:rsidRPr="00735C19">
        <w:rPr>
          <w:rFonts w:ascii="Times New Roman" w:hAnsi="Times New Roman" w:cs="Times New Roman"/>
          <w:sz w:val="28"/>
          <w:szCs w:val="28"/>
        </w:rPr>
        <w:t>программно-технические средства, использованные для создания документов, состав и форматы файлов и другую информацию, которая позволит в дальнейшем осуществлять доступ к данным, их конвертирование (миграцию).</w:t>
      </w:r>
    </w:p>
    <w:p w14:paraId="389E20FE"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В случае выявления новых данных по истории </w:t>
      </w:r>
      <w:proofErr w:type="spellStart"/>
      <w:r w:rsidRPr="00457733">
        <w:rPr>
          <w:rFonts w:ascii="Times New Roman" w:hAnsi="Times New Roman" w:cs="Times New Roman"/>
          <w:sz w:val="28"/>
          <w:szCs w:val="28"/>
        </w:rPr>
        <w:t>фондообразователя</w:t>
      </w:r>
      <w:proofErr w:type="spellEnd"/>
      <w:r w:rsidRPr="00457733">
        <w:rPr>
          <w:rFonts w:ascii="Times New Roman" w:hAnsi="Times New Roman" w:cs="Times New Roman"/>
          <w:sz w:val="28"/>
          <w:szCs w:val="28"/>
        </w:rPr>
        <w:t xml:space="preserve"> и истории фонда, в историческую справку вносятся исправления, она дополняется или пересоставляется.</w:t>
      </w:r>
    </w:p>
    <w:p w14:paraId="25647C54"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Историческая справка к фонду подписывается исполнителем (работником архива организации) с указанием его должности и даты составления, руководителем архива организации. </w:t>
      </w:r>
    </w:p>
    <w:p w14:paraId="1B026401" w14:textId="6D00C8EA" w:rsidR="009451AE" w:rsidRDefault="000C3B03" w:rsidP="0030040F">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lastRenderedPageBreak/>
        <w:t>В соответствии с п.</w:t>
      </w:r>
      <w:r>
        <w:rPr>
          <w:rFonts w:ascii="Times New Roman" w:hAnsi="Times New Roman" w:cs="Times New Roman"/>
          <w:sz w:val="28"/>
          <w:szCs w:val="28"/>
        </w:rPr>
        <w:t> </w:t>
      </w:r>
      <w:r w:rsidRPr="00457733">
        <w:rPr>
          <w:rFonts w:ascii="Times New Roman" w:hAnsi="Times New Roman" w:cs="Times New Roman"/>
          <w:sz w:val="28"/>
          <w:szCs w:val="28"/>
        </w:rPr>
        <w:t>5.6.</w:t>
      </w:r>
      <w:r>
        <w:rPr>
          <w:rFonts w:ascii="Times New Roman" w:hAnsi="Times New Roman" w:cs="Times New Roman"/>
          <w:sz w:val="28"/>
          <w:szCs w:val="28"/>
        </w:rPr>
        <w:t> </w:t>
      </w:r>
      <w:r w:rsidRPr="00457733">
        <w:rPr>
          <w:rFonts w:ascii="Times New Roman" w:hAnsi="Times New Roman" w:cs="Times New Roman"/>
          <w:sz w:val="28"/>
          <w:szCs w:val="28"/>
        </w:rPr>
        <w:t xml:space="preserve">Правил историческая справка к фонду и дополнения к ней составляется в двух экземплярах, один </w:t>
      </w:r>
      <w:r w:rsidR="0030040F">
        <w:rPr>
          <w:rFonts w:ascii="Times New Roman" w:hAnsi="Times New Roman" w:cs="Times New Roman"/>
          <w:sz w:val="28"/>
          <w:szCs w:val="28"/>
        </w:rPr>
        <w:t>–</w:t>
      </w:r>
      <w:r w:rsidRPr="00457733">
        <w:rPr>
          <w:rFonts w:ascii="Times New Roman" w:hAnsi="Times New Roman" w:cs="Times New Roman"/>
          <w:sz w:val="28"/>
          <w:szCs w:val="28"/>
        </w:rPr>
        <w:t xml:space="preserve"> хранится в деле фонда, второй </w:t>
      </w:r>
      <w:r w:rsidR="003D27FC">
        <w:rPr>
          <w:rFonts w:ascii="Times New Roman" w:hAnsi="Times New Roman" w:cs="Times New Roman"/>
          <w:sz w:val="28"/>
          <w:szCs w:val="28"/>
        </w:rPr>
        <w:t>–</w:t>
      </w:r>
      <w:r w:rsidRPr="00457733">
        <w:rPr>
          <w:rFonts w:ascii="Times New Roman" w:hAnsi="Times New Roman" w:cs="Times New Roman"/>
          <w:sz w:val="28"/>
          <w:szCs w:val="28"/>
        </w:rPr>
        <w:t xml:space="preserve"> передается в государственный (муниципальный) архив.</w:t>
      </w:r>
      <w:r w:rsidR="005C3541">
        <w:rPr>
          <w:rFonts w:ascii="Times New Roman" w:hAnsi="Times New Roman" w:cs="Times New Roman"/>
          <w:sz w:val="28"/>
          <w:szCs w:val="28"/>
        </w:rPr>
        <w:t xml:space="preserve"> В случае, если организация не является источником комплектования историческая справка и дополнения к ней в единственном экземпляре включаются в дело фонда.</w:t>
      </w:r>
    </w:p>
    <w:p w14:paraId="45C34AC3" w14:textId="5228B610" w:rsidR="000C3B03" w:rsidRDefault="000C3B03" w:rsidP="0030040F">
      <w:pPr>
        <w:autoSpaceDE w:val="0"/>
        <w:autoSpaceDN w:val="0"/>
        <w:adjustRightInd w:val="0"/>
        <w:spacing w:after="0" w:line="360" w:lineRule="auto"/>
        <w:ind w:firstLine="709"/>
        <w:jc w:val="both"/>
        <w:rPr>
          <w:rFonts w:ascii="Times New Roman" w:hAnsi="Times New Roman" w:cs="Times New Roman"/>
          <w:sz w:val="28"/>
          <w:szCs w:val="28"/>
        </w:rPr>
      </w:pPr>
    </w:p>
    <w:p w14:paraId="7017F0DB" w14:textId="379DB881" w:rsidR="000C3B03" w:rsidRPr="009C2305" w:rsidRDefault="000C3B03" w:rsidP="00260DC4">
      <w:pPr>
        <w:pStyle w:val="1"/>
      </w:pPr>
      <w:bookmarkStart w:id="164" w:name="_Toc459414361"/>
      <w:bookmarkStart w:id="165" w:name="_Toc463607854"/>
      <w:bookmarkStart w:id="166" w:name="_Toc465784256"/>
      <w:r w:rsidRPr="009C2305">
        <w:t>5.</w:t>
      </w:r>
      <w:r>
        <w:t> </w:t>
      </w:r>
      <w:r w:rsidRPr="009C2305">
        <w:t>ИСПОЛЬЗОВАНИЕ ДОКУМЕНТОВ</w:t>
      </w:r>
      <w:bookmarkEnd w:id="164"/>
      <w:bookmarkEnd w:id="165"/>
      <w:r w:rsidR="00A02BAF" w:rsidRPr="00A02BAF">
        <w:t xml:space="preserve"> </w:t>
      </w:r>
      <w:r w:rsidR="00A02BAF" w:rsidRPr="009C2305">
        <w:t>АРХИВ</w:t>
      </w:r>
      <w:r w:rsidR="00A02BAF">
        <w:t>А ОРГАНИЗАЦИИ</w:t>
      </w:r>
      <w:bookmarkEnd w:id="166"/>
    </w:p>
    <w:p w14:paraId="66BB9B70" w14:textId="77777777" w:rsidR="008B2FAC" w:rsidRDefault="008B2FAC" w:rsidP="008B2FAC">
      <w:pPr>
        <w:tabs>
          <w:tab w:val="left" w:pos="567"/>
        </w:tabs>
        <w:spacing w:line="288" w:lineRule="auto"/>
        <w:jc w:val="both"/>
        <w:rPr>
          <w:rFonts w:ascii="Times New Roman" w:hAnsi="Times New Roman" w:cs="Times New Roman"/>
          <w:i/>
          <w:sz w:val="28"/>
          <w:szCs w:val="28"/>
        </w:rPr>
      </w:pPr>
    </w:p>
    <w:p w14:paraId="27731AD6" w14:textId="7D6A27F4" w:rsidR="008B2FAC" w:rsidRPr="008B2FAC" w:rsidRDefault="005C3541" w:rsidP="008B2FAC">
      <w:pPr>
        <w:tabs>
          <w:tab w:val="left" w:pos="567"/>
        </w:tabs>
        <w:spacing w:after="0" w:line="360" w:lineRule="auto"/>
        <w:ind w:firstLine="709"/>
        <w:jc w:val="both"/>
        <w:rPr>
          <w:rFonts w:ascii="Times New Roman" w:hAnsi="Times New Roman" w:cs="Times New Roman"/>
          <w:i/>
          <w:sz w:val="28"/>
          <w:szCs w:val="28"/>
        </w:rPr>
      </w:pPr>
      <w:r w:rsidRPr="008B2FAC">
        <w:rPr>
          <w:rFonts w:ascii="Times New Roman" w:hAnsi="Times New Roman" w:cs="Times New Roman"/>
          <w:i/>
          <w:sz w:val="28"/>
          <w:szCs w:val="28"/>
        </w:rPr>
        <w:t>Организация</w:t>
      </w:r>
      <w:r w:rsidR="00421C27" w:rsidRPr="008B2FAC">
        <w:rPr>
          <w:rFonts w:ascii="Times New Roman" w:hAnsi="Times New Roman" w:cs="Times New Roman"/>
          <w:i/>
          <w:sz w:val="28"/>
          <w:szCs w:val="28"/>
        </w:rPr>
        <w:t xml:space="preserve"> </w:t>
      </w:r>
      <w:r w:rsidRPr="008B2FAC">
        <w:rPr>
          <w:rFonts w:ascii="Times New Roman" w:hAnsi="Times New Roman" w:cs="Times New Roman"/>
          <w:i/>
          <w:sz w:val="28"/>
          <w:szCs w:val="28"/>
        </w:rPr>
        <w:t xml:space="preserve">использования архивных документов – </w:t>
      </w:r>
      <w:r w:rsidR="008B2FAC">
        <w:rPr>
          <w:rFonts w:ascii="Times New Roman" w:hAnsi="Times New Roman" w:cs="Times New Roman"/>
          <w:i/>
          <w:sz w:val="28"/>
          <w:szCs w:val="28"/>
        </w:rPr>
        <w:t>д</w:t>
      </w:r>
      <w:r w:rsidR="008B2FAC" w:rsidRPr="008B2FAC">
        <w:rPr>
          <w:rFonts w:ascii="Times New Roman" w:hAnsi="Times New Roman" w:cs="Times New Roman"/>
          <w:i/>
          <w:sz w:val="28"/>
          <w:szCs w:val="28"/>
        </w:rPr>
        <w:t xml:space="preserve">еятельность архивных учреждений по предоставлению государственным органам, органам местного самоуправления, юридическим или физическим лицам архивных документов для их прочтения, просмотра или прослушивания. </w:t>
      </w:r>
    </w:p>
    <w:p w14:paraId="7C478488" w14:textId="20E04523" w:rsidR="008B2FAC" w:rsidRPr="008B2FAC" w:rsidRDefault="005C3541" w:rsidP="008B2FAC">
      <w:pPr>
        <w:spacing w:after="0" w:line="360" w:lineRule="auto"/>
        <w:ind w:firstLine="709"/>
        <w:jc w:val="both"/>
        <w:rPr>
          <w:rFonts w:ascii="Times New Roman" w:hAnsi="Times New Roman" w:cs="Times New Roman"/>
          <w:i/>
          <w:sz w:val="28"/>
          <w:szCs w:val="28"/>
        </w:rPr>
      </w:pPr>
      <w:r w:rsidRPr="00203CBA">
        <w:rPr>
          <w:rFonts w:ascii="Times New Roman" w:hAnsi="Times New Roman" w:cs="Times New Roman"/>
          <w:i/>
          <w:sz w:val="28"/>
          <w:szCs w:val="28"/>
        </w:rPr>
        <w:t xml:space="preserve">Пользователь архивными документами </w:t>
      </w:r>
      <w:r w:rsidRPr="008B2FAC">
        <w:rPr>
          <w:rFonts w:ascii="Times New Roman" w:hAnsi="Times New Roman" w:cs="Times New Roman"/>
          <w:i/>
          <w:sz w:val="28"/>
          <w:szCs w:val="28"/>
        </w:rPr>
        <w:t>–</w:t>
      </w:r>
      <w:r w:rsidR="008B2FAC" w:rsidRPr="008B2FAC">
        <w:rPr>
          <w:rFonts w:ascii="Times New Roman" w:hAnsi="Times New Roman" w:cs="Times New Roman"/>
          <w:i/>
          <w:sz w:val="28"/>
          <w:szCs w:val="28"/>
        </w:rPr>
        <w:t xml:space="preserve"> государственный орган, орган местного самоуправления либо юридическое или физическое лицо, обращающиеся на законных основаниях к архивным документам для получения и использования необходимой информации. </w:t>
      </w:r>
    </w:p>
    <w:p w14:paraId="5CDBDCBA" w14:textId="488F94FF"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Целью использования архивных документов является обеспечение информационных запросов пользователей. Для достижения этой цели в архиве организации решаются следующие задачи: </w:t>
      </w:r>
    </w:p>
    <w:p w14:paraId="79AFC181" w14:textId="77777777" w:rsidR="000C3B03" w:rsidRPr="00457733" w:rsidRDefault="000C3B03" w:rsidP="003D27FC">
      <w:pPr>
        <w:tabs>
          <w:tab w:val="left" w:pos="993"/>
        </w:tabs>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w:t>
      </w:r>
      <w:r>
        <w:rPr>
          <w:rFonts w:ascii="Times New Roman" w:hAnsi="Times New Roman" w:cs="Times New Roman"/>
          <w:sz w:val="28"/>
          <w:szCs w:val="28"/>
        </w:rPr>
        <w:tab/>
      </w:r>
      <w:r w:rsidRPr="00457733">
        <w:rPr>
          <w:rFonts w:ascii="Times New Roman" w:hAnsi="Times New Roman" w:cs="Times New Roman"/>
          <w:sz w:val="28"/>
          <w:szCs w:val="28"/>
        </w:rPr>
        <w:t>информационное обеспечение работников организации;</w:t>
      </w:r>
    </w:p>
    <w:p w14:paraId="669F6E51" w14:textId="77777777" w:rsidR="000C3B03" w:rsidRPr="00457733" w:rsidRDefault="000C3B03" w:rsidP="003D27FC">
      <w:pPr>
        <w:tabs>
          <w:tab w:val="left" w:pos="993"/>
        </w:tabs>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w:t>
      </w:r>
      <w:r>
        <w:rPr>
          <w:rFonts w:ascii="Times New Roman" w:hAnsi="Times New Roman" w:cs="Times New Roman"/>
          <w:sz w:val="28"/>
          <w:szCs w:val="28"/>
        </w:rPr>
        <w:tab/>
      </w:r>
      <w:r w:rsidRPr="00457733">
        <w:rPr>
          <w:rFonts w:ascii="Times New Roman" w:hAnsi="Times New Roman" w:cs="Times New Roman"/>
          <w:sz w:val="28"/>
          <w:szCs w:val="28"/>
        </w:rPr>
        <w:t>исполнение запросов пользователей, в том числе запросов граждан социально-правового характера</w:t>
      </w:r>
      <w:r>
        <w:rPr>
          <w:rFonts w:ascii="Times New Roman" w:hAnsi="Times New Roman" w:cs="Times New Roman"/>
          <w:sz w:val="28"/>
          <w:szCs w:val="28"/>
        </w:rPr>
        <w:t>,</w:t>
      </w:r>
      <w:r w:rsidRPr="00457733">
        <w:rPr>
          <w:rFonts w:ascii="Times New Roman" w:hAnsi="Times New Roman" w:cs="Times New Roman"/>
          <w:sz w:val="28"/>
          <w:szCs w:val="28"/>
        </w:rPr>
        <w:t xml:space="preserve"> в форме выдачи архивных справок, архивных выписок, архивных копий;</w:t>
      </w:r>
    </w:p>
    <w:p w14:paraId="0D580E64" w14:textId="77777777" w:rsidR="00426891" w:rsidRDefault="000C3B03" w:rsidP="003D27FC">
      <w:pPr>
        <w:tabs>
          <w:tab w:val="left" w:pos="993"/>
        </w:tabs>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w:t>
      </w:r>
      <w:r>
        <w:rPr>
          <w:rFonts w:ascii="Times New Roman" w:hAnsi="Times New Roman" w:cs="Times New Roman"/>
          <w:sz w:val="28"/>
          <w:szCs w:val="28"/>
        </w:rPr>
        <w:tab/>
      </w:r>
      <w:r w:rsidRPr="00457733">
        <w:rPr>
          <w:rFonts w:ascii="Times New Roman" w:hAnsi="Times New Roman" w:cs="Times New Roman"/>
          <w:sz w:val="28"/>
          <w:szCs w:val="28"/>
        </w:rPr>
        <w:t>выдача дел, документов во временное пользование</w:t>
      </w:r>
      <w:r w:rsidR="00426891">
        <w:rPr>
          <w:rFonts w:ascii="Times New Roman" w:hAnsi="Times New Roman" w:cs="Times New Roman"/>
          <w:sz w:val="28"/>
          <w:szCs w:val="28"/>
        </w:rPr>
        <w:t>;</w:t>
      </w:r>
    </w:p>
    <w:p w14:paraId="062CDA90" w14:textId="6D4952A0" w:rsidR="000C3B03" w:rsidRPr="00457733" w:rsidRDefault="00426891" w:rsidP="003D27FC">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21C27">
        <w:rPr>
          <w:rFonts w:ascii="Times New Roman" w:hAnsi="Times New Roman" w:cs="Times New Roman"/>
          <w:sz w:val="28"/>
          <w:szCs w:val="28"/>
        </w:rPr>
        <w:tab/>
      </w:r>
      <w:r>
        <w:rPr>
          <w:rFonts w:ascii="Times New Roman" w:hAnsi="Times New Roman" w:cs="Times New Roman"/>
          <w:sz w:val="28"/>
          <w:szCs w:val="28"/>
        </w:rPr>
        <w:t xml:space="preserve">выдача дел, документов </w:t>
      </w:r>
      <w:r w:rsidR="000C3B03" w:rsidRPr="00457733">
        <w:rPr>
          <w:rFonts w:ascii="Times New Roman" w:hAnsi="Times New Roman" w:cs="Times New Roman"/>
          <w:sz w:val="28"/>
          <w:szCs w:val="28"/>
        </w:rPr>
        <w:t>в читальный зал архива.</w:t>
      </w:r>
    </w:p>
    <w:p w14:paraId="01C97DB0" w14:textId="101C49F1" w:rsidR="000C3B03" w:rsidRDefault="00A908E2" w:rsidP="000C3B03">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0C3B03" w:rsidRPr="00457733">
        <w:rPr>
          <w:rFonts w:ascii="Times New Roman" w:hAnsi="Times New Roman" w:cs="Times New Roman"/>
          <w:sz w:val="28"/>
          <w:szCs w:val="28"/>
        </w:rPr>
        <w:t>рхив организации может организов</w:t>
      </w:r>
      <w:r>
        <w:rPr>
          <w:rFonts w:ascii="Times New Roman" w:hAnsi="Times New Roman" w:cs="Times New Roman"/>
          <w:sz w:val="28"/>
          <w:szCs w:val="28"/>
        </w:rPr>
        <w:t>ыв</w:t>
      </w:r>
      <w:r w:rsidR="000C3B03" w:rsidRPr="00457733">
        <w:rPr>
          <w:rFonts w:ascii="Times New Roman" w:hAnsi="Times New Roman" w:cs="Times New Roman"/>
          <w:sz w:val="28"/>
          <w:szCs w:val="28"/>
        </w:rPr>
        <w:t>ать использование документов при подготовке информационных мероприятий, выставок, а также их публикацию (п.</w:t>
      </w:r>
      <w:r w:rsidR="000C3B03">
        <w:rPr>
          <w:rFonts w:ascii="Times New Roman" w:hAnsi="Times New Roman" w:cs="Times New Roman"/>
          <w:sz w:val="28"/>
          <w:szCs w:val="28"/>
        </w:rPr>
        <w:t> </w:t>
      </w:r>
      <w:r w:rsidR="000C3B03" w:rsidRPr="00457733">
        <w:rPr>
          <w:rFonts w:ascii="Times New Roman" w:hAnsi="Times New Roman" w:cs="Times New Roman"/>
          <w:sz w:val="28"/>
          <w:szCs w:val="28"/>
        </w:rPr>
        <w:t>5.7.</w:t>
      </w:r>
      <w:r w:rsidR="000C3B03">
        <w:rPr>
          <w:rFonts w:ascii="Times New Roman" w:hAnsi="Times New Roman" w:cs="Times New Roman"/>
          <w:sz w:val="28"/>
          <w:szCs w:val="28"/>
        </w:rPr>
        <w:t> </w:t>
      </w:r>
      <w:r w:rsidR="000C3B03" w:rsidRPr="00457733">
        <w:rPr>
          <w:rFonts w:ascii="Times New Roman" w:hAnsi="Times New Roman" w:cs="Times New Roman"/>
          <w:sz w:val="28"/>
          <w:szCs w:val="28"/>
        </w:rPr>
        <w:t xml:space="preserve">Правил). При подготовке информационных мероприятий </w:t>
      </w:r>
      <w:r w:rsidR="000C3B03" w:rsidRPr="00457733">
        <w:rPr>
          <w:rFonts w:ascii="Times New Roman" w:hAnsi="Times New Roman" w:cs="Times New Roman"/>
          <w:sz w:val="28"/>
          <w:szCs w:val="28"/>
        </w:rPr>
        <w:lastRenderedPageBreak/>
        <w:t>совместно со средствами массовой информации, партнерами, архив определяет тематику, объем и сроки подготовки материалов; тематика и сроки утверждаются руководителем организации.</w:t>
      </w:r>
    </w:p>
    <w:p w14:paraId="197959DA" w14:textId="77777777" w:rsidR="00E07211" w:rsidRPr="00457733" w:rsidRDefault="00E07211" w:rsidP="000C3B03">
      <w:pPr>
        <w:autoSpaceDE w:val="0"/>
        <w:autoSpaceDN w:val="0"/>
        <w:adjustRightInd w:val="0"/>
        <w:spacing w:after="0" w:line="360" w:lineRule="auto"/>
        <w:ind w:firstLine="709"/>
        <w:jc w:val="both"/>
        <w:rPr>
          <w:rFonts w:ascii="Times New Roman" w:hAnsi="Times New Roman" w:cs="Times New Roman"/>
          <w:sz w:val="28"/>
          <w:szCs w:val="28"/>
        </w:rPr>
      </w:pPr>
    </w:p>
    <w:p w14:paraId="29E78555" w14:textId="77777777" w:rsidR="000C3B03" w:rsidRPr="009C2305" w:rsidRDefault="000C3B03" w:rsidP="00E07211">
      <w:pPr>
        <w:pStyle w:val="1"/>
      </w:pPr>
      <w:bookmarkStart w:id="167" w:name="_Toc459414362"/>
      <w:bookmarkStart w:id="168" w:name="_Toc463607855"/>
      <w:bookmarkStart w:id="169" w:name="_Toc465784257"/>
      <w:r w:rsidRPr="009C2305">
        <w:t>5.1.</w:t>
      </w:r>
      <w:r>
        <w:t> </w:t>
      </w:r>
      <w:r w:rsidRPr="009C2305">
        <w:t>Исполнение запросов пользователей, в т</w:t>
      </w:r>
      <w:r>
        <w:t xml:space="preserve">ом </w:t>
      </w:r>
      <w:r w:rsidRPr="009C2305">
        <w:t>ч</w:t>
      </w:r>
      <w:r>
        <w:t>исле</w:t>
      </w:r>
      <w:r w:rsidR="00421C27">
        <w:t xml:space="preserve"> </w:t>
      </w:r>
      <w:r w:rsidR="00E56FC9">
        <w:t xml:space="preserve">запросов </w:t>
      </w:r>
      <w:r w:rsidRPr="009C2305">
        <w:t>социально-правового характера</w:t>
      </w:r>
      <w:bookmarkEnd w:id="167"/>
      <w:bookmarkEnd w:id="168"/>
      <w:bookmarkEnd w:id="169"/>
    </w:p>
    <w:p w14:paraId="78CBBF75" w14:textId="77777777" w:rsidR="00E07211" w:rsidRDefault="00E07211" w:rsidP="000C3B03">
      <w:pPr>
        <w:spacing w:after="0" w:line="360" w:lineRule="auto"/>
        <w:ind w:firstLine="709"/>
        <w:jc w:val="both"/>
        <w:rPr>
          <w:rFonts w:ascii="Times New Roman" w:hAnsi="Times New Roman" w:cs="Times New Roman"/>
          <w:sz w:val="28"/>
          <w:szCs w:val="28"/>
        </w:rPr>
      </w:pPr>
    </w:p>
    <w:p w14:paraId="31F2D0CB" w14:textId="1F50C614"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Запросы пользователей, поступающие в архив организации, могут быть социально-правовыми и</w:t>
      </w:r>
      <w:r>
        <w:rPr>
          <w:rFonts w:ascii="Times New Roman" w:hAnsi="Times New Roman" w:cs="Times New Roman"/>
          <w:sz w:val="28"/>
          <w:szCs w:val="28"/>
        </w:rPr>
        <w:t>ли</w:t>
      </w:r>
      <w:r w:rsidRPr="00457733">
        <w:rPr>
          <w:rFonts w:ascii="Times New Roman" w:hAnsi="Times New Roman" w:cs="Times New Roman"/>
          <w:sz w:val="28"/>
          <w:szCs w:val="28"/>
        </w:rPr>
        <w:t xml:space="preserve"> тематическими (п.</w:t>
      </w:r>
      <w:r>
        <w:rPr>
          <w:rFonts w:ascii="Times New Roman" w:hAnsi="Times New Roman" w:cs="Times New Roman"/>
          <w:sz w:val="28"/>
          <w:szCs w:val="28"/>
        </w:rPr>
        <w:t> </w:t>
      </w:r>
      <w:r w:rsidRPr="00457733">
        <w:rPr>
          <w:rFonts w:ascii="Times New Roman" w:hAnsi="Times New Roman" w:cs="Times New Roman"/>
          <w:sz w:val="28"/>
          <w:szCs w:val="28"/>
        </w:rPr>
        <w:t>5.9.</w:t>
      </w:r>
      <w:r>
        <w:rPr>
          <w:rFonts w:ascii="Times New Roman" w:hAnsi="Times New Roman" w:cs="Times New Roman"/>
          <w:sz w:val="28"/>
          <w:szCs w:val="28"/>
        </w:rPr>
        <w:t> </w:t>
      </w:r>
      <w:r w:rsidRPr="00457733">
        <w:rPr>
          <w:rFonts w:ascii="Times New Roman" w:hAnsi="Times New Roman" w:cs="Times New Roman"/>
          <w:sz w:val="28"/>
          <w:szCs w:val="28"/>
        </w:rPr>
        <w:t>Правил).</w:t>
      </w:r>
    </w:p>
    <w:p w14:paraId="4B40CE18" w14:textId="020818D9"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В соответствии с Ф</w:t>
      </w:r>
      <w:r>
        <w:rPr>
          <w:rFonts w:ascii="Times New Roman" w:hAnsi="Times New Roman" w:cs="Times New Roman"/>
          <w:sz w:val="28"/>
          <w:szCs w:val="28"/>
        </w:rPr>
        <w:t>едеральным законом</w:t>
      </w:r>
      <w:r w:rsidR="002C3494">
        <w:rPr>
          <w:rFonts w:ascii="Times New Roman" w:hAnsi="Times New Roman" w:cs="Times New Roman"/>
          <w:sz w:val="28"/>
          <w:szCs w:val="28"/>
        </w:rPr>
        <w:t xml:space="preserve"> </w:t>
      </w:r>
      <w:r>
        <w:rPr>
          <w:rFonts w:ascii="Times New Roman" w:hAnsi="Times New Roman" w:cs="Times New Roman"/>
          <w:sz w:val="28"/>
          <w:szCs w:val="28"/>
        </w:rPr>
        <w:t xml:space="preserve">от 22 октября 2004 г. № 125-ФЗ </w:t>
      </w:r>
      <w:r w:rsidRPr="00457733">
        <w:rPr>
          <w:rFonts w:ascii="Times New Roman" w:hAnsi="Times New Roman" w:cs="Times New Roman"/>
          <w:sz w:val="28"/>
          <w:szCs w:val="28"/>
        </w:rPr>
        <w:t>«Об архивном деле</w:t>
      </w:r>
      <w:r w:rsidR="002C3494">
        <w:rPr>
          <w:rFonts w:ascii="Times New Roman" w:hAnsi="Times New Roman" w:cs="Times New Roman"/>
          <w:sz w:val="28"/>
          <w:szCs w:val="28"/>
        </w:rPr>
        <w:t xml:space="preserve"> </w:t>
      </w:r>
      <w:r>
        <w:rPr>
          <w:rFonts w:ascii="Times New Roman" w:hAnsi="Times New Roman" w:cs="Times New Roman"/>
          <w:sz w:val="28"/>
          <w:szCs w:val="28"/>
        </w:rPr>
        <w:t>в Российской Федерации</w:t>
      </w:r>
      <w:r w:rsidRPr="00457733">
        <w:rPr>
          <w:rFonts w:ascii="Times New Roman" w:hAnsi="Times New Roman" w:cs="Times New Roman"/>
          <w:sz w:val="28"/>
          <w:szCs w:val="28"/>
        </w:rPr>
        <w:t>» социально-правовые запросы – это запросы</w:t>
      </w:r>
      <w:r w:rsidR="008B2FAC">
        <w:rPr>
          <w:rFonts w:ascii="Times New Roman" w:hAnsi="Times New Roman" w:cs="Times New Roman"/>
          <w:sz w:val="28"/>
          <w:szCs w:val="28"/>
        </w:rPr>
        <w:t>,</w:t>
      </w:r>
      <w:r w:rsidRPr="00457733">
        <w:rPr>
          <w:rFonts w:ascii="Times New Roman" w:hAnsi="Times New Roman" w:cs="Times New Roman"/>
          <w:sz w:val="28"/>
          <w:szCs w:val="28"/>
        </w:rPr>
        <w:t xml:space="preserve"> связанные с социальной защитой граждан, предусматривающей их пенсионное обеспечение, а также получение льгот и компенсаций в соответствии с законодательством Российской Федерации. Запрос</w:t>
      </w:r>
      <w:r>
        <w:rPr>
          <w:rFonts w:ascii="Times New Roman" w:hAnsi="Times New Roman" w:cs="Times New Roman"/>
          <w:sz w:val="28"/>
          <w:szCs w:val="28"/>
        </w:rPr>
        <w:t>ы</w:t>
      </w:r>
      <w:r w:rsidRPr="00457733">
        <w:rPr>
          <w:rFonts w:ascii="Times New Roman" w:hAnsi="Times New Roman" w:cs="Times New Roman"/>
          <w:sz w:val="28"/>
          <w:szCs w:val="28"/>
        </w:rPr>
        <w:t xml:space="preserve"> социально-правового характера исполня</w:t>
      </w:r>
      <w:r>
        <w:rPr>
          <w:rFonts w:ascii="Times New Roman" w:hAnsi="Times New Roman" w:cs="Times New Roman"/>
          <w:sz w:val="28"/>
          <w:szCs w:val="28"/>
        </w:rPr>
        <w:t>ю</w:t>
      </w:r>
      <w:r w:rsidRPr="00457733">
        <w:rPr>
          <w:rFonts w:ascii="Times New Roman" w:hAnsi="Times New Roman" w:cs="Times New Roman"/>
          <w:sz w:val="28"/>
          <w:szCs w:val="28"/>
        </w:rPr>
        <w:t>тся архивом безвозмездно.</w:t>
      </w:r>
    </w:p>
    <w:p w14:paraId="102F3A1A" w14:textId="5941D8AC" w:rsidR="000C3B03" w:rsidRPr="00457733" w:rsidRDefault="00550615" w:rsidP="000C3B03">
      <w:pPr>
        <w:spacing w:after="0" w:line="360" w:lineRule="auto"/>
        <w:ind w:firstLine="709"/>
        <w:jc w:val="both"/>
        <w:rPr>
          <w:rFonts w:ascii="Times New Roman" w:hAnsi="Times New Roman" w:cs="Times New Roman"/>
          <w:sz w:val="28"/>
          <w:szCs w:val="28"/>
        </w:rPr>
      </w:pPr>
      <w:r w:rsidRPr="00550615">
        <w:rPr>
          <w:rFonts w:ascii="Times New Roman" w:hAnsi="Times New Roman" w:cs="Times New Roman"/>
          <w:sz w:val="28"/>
          <w:szCs w:val="28"/>
        </w:rPr>
        <w:t>Тематические запросы – это запросы по определенной теме, событию, факту.</w:t>
      </w:r>
      <w:r w:rsidR="002C3494">
        <w:rPr>
          <w:rFonts w:ascii="Times New Roman" w:hAnsi="Times New Roman" w:cs="Times New Roman"/>
          <w:sz w:val="28"/>
          <w:szCs w:val="28"/>
        </w:rPr>
        <w:t xml:space="preserve"> </w:t>
      </w:r>
      <w:r w:rsidR="000C3B03" w:rsidRPr="00457733">
        <w:rPr>
          <w:rFonts w:ascii="Times New Roman" w:hAnsi="Times New Roman" w:cs="Times New Roman"/>
          <w:sz w:val="28"/>
          <w:szCs w:val="28"/>
        </w:rPr>
        <w:t>Тематические запросы государственных органов или органов местного самоуправления, связанные с исполнением ими своих функций, архив рассматривает в первоочередном порядке в установленные законодательством либо в согласованные с ними сроки. Исполнение так</w:t>
      </w:r>
      <w:r w:rsidR="000C3B03">
        <w:rPr>
          <w:rFonts w:ascii="Times New Roman" w:hAnsi="Times New Roman" w:cs="Times New Roman"/>
          <w:sz w:val="28"/>
          <w:szCs w:val="28"/>
        </w:rPr>
        <w:t>их</w:t>
      </w:r>
      <w:r w:rsidR="000C3B03" w:rsidRPr="00457733">
        <w:rPr>
          <w:rFonts w:ascii="Times New Roman" w:hAnsi="Times New Roman" w:cs="Times New Roman"/>
          <w:sz w:val="28"/>
          <w:szCs w:val="28"/>
        </w:rPr>
        <w:t xml:space="preserve"> запрос</w:t>
      </w:r>
      <w:r w:rsidR="000C3B03">
        <w:rPr>
          <w:rFonts w:ascii="Times New Roman" w:hAnsi="Times New Roman" w:cs="Times New Roman"/>
          <w:sz w:val="28"/>
          <w:szCs w:val="28"/>
        </w:rPr>
        <w:t>ов</w:t>
      </w:r>
      <w:r w:rsidR="000C3B03" w:rsidRPr="00457733">
        <w:rPr>
          <w:rFonts w:ascii="Times New Roman" w:hAnsi="Times New Roman" w:cs="Times New Roman"/>
          <w:sz w:val="28"/>
          <w:szCs w:val="28"/>
        </w:rPr>
        <w:t xml:space="preserve"> осуществляется на безвозмездной основе</w:t>
      </w:r>
      <w:r w:rsidR="00A74CA2">
        <w:rPr>
          <w:rStyle w:val="a7"/>
          <w:rFonts w:ascii="Times New Roman" w:hAnsi="Times New Roman"/>
          <w:sz w:val="28"/>
          <w:szCs w:val="28"/>
        </w:rPr>
        <w:footnoteReference w:id="10"/>
      </w:r>
      <w:r w:rsidR="000C3B03" w:rsidRPr="00457733">
        <w:rPr>
          <w:rFonts w:ascii="Times New Roman" w:hAnsi="Times New Roman" w:cs="Times New Roman"/>
          <w:sz w:val="28"/>
          <w:szCs w:val="28"/>
        </w:rPr>
        <w:t>.</w:t>
      </w:r>
    </w:p>
    <w:p w14:paraId="7ED4A094" w14:textId="494CA280" w:rsidR="000C3B0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В соответствии с Федеральным законом от 2</w:t>
      </w:r>
      <w:r>
        <w:rPr>
          <w:rFonts w:ascii="Times New Roman" w:hAnsi="Times New Roman" w:cs="Times New Roman"/>
          <w:sz w:val="28"/>
          <w:szCs w:val="28"/>
        </w:rPr>
        <w:t xml:space="preserve"> мая </w:t>
      </w:r>
      <w:r w:rsidRPr="00457733">
        <w:rPr>
          <w:rFonts w:ascii="Times New Roman" w:hAnsi="Times New Roman" w:cs="Times New Roman"/>
          <w:sz w:val="28"/>
          <w:szCs w:val="28"/>
        </w:rPr>
        <w:t xml:space="preserve">2006 </w:t>
      </w:r>
      <w:r>
        <w:rPr>
          <w:rFonts w:ascii="Times New Roman" w:hAnsi="Times New Roman" w:cs="Times New Roman"/>
          <w:sz w:val="28"/>
          <w:szCs w:val="28"/>
        </w:rPr>
        <w:t>г. №</w:t>
      </w:r>
      <w:r w:rsidRPr="00457733">
        <w:rPr>
          <w:rFonts w:ascii="Times New Roman" w:hAnsi="Times New Roman" w:cs="Times New Roman"/>
          <w:sz w:val="28"/>
          <w:szCs w:val="28"/>
        </w:rPr>
        <w:t xml:space="preserve"> 59-ФЗ «О порядке рассмотрения обращений граждан Российской Федерации» срок исполнения запроса социально-правового характера в архиве не должен превышать 30 дней с момента регистрации запроса (п.</w:t>
      </w:r>
      <w:r>
        <w:rPr>
          <w:rFonts w:ascii="Times New Roman" w:hAnsi="Times New Roman" w:cs="Times New Roman"/>
          <w:sz w:val="28"/>
          <w:szCs w:val="28"/>
        </w:rPr>
        <w:t> </w:t>
      </w:r>
      <w:r w:rsidRPr="00457733">
        <w:rPr>
          <w:rFonts w:ascii="Times New Roman" w:hAnsi="Times New Roman" w:cs="Times New Roman"/>
          <w:sz w:val="28"/>
          <w:szCs w:val="28"/>
        </w:rPr>
        <w:t>5.10</w:t>
      </w:r>
      <w:r>
        <w:rPr>
          <w:rFonts w:ascii="Times New Roman" w:hAnsi="Times New Roman" w:cs="Times New Roman"/>
          <w:sz w:val="28"/>
          <w:szCs w:val="28"/>
        </w:rPr>
        <w:t> </w:t>
      </w:r>
      <w:r w:rsidRPr="00457733">
        <w:rPr>
          <w:rFonts w:ascii="Times New Roman" w:hAnsi="Times New Roman" w:cs="Times New Roman"/>
          <w:sz w:val="28"/>
          <w:szCs w:val="28"/>
        </w:rPr>
        <w:t xml:space="preserve">Правил). </w:t>
      </w:r>
      <w:r w:rsidR="00241230">
        <w:rPr>
          <w:rFonts w:ascii="Times New Roman" w:hAnsi="Times New Roman" w:cs="Times New Roman"/>
          <w:sz w:val="28"/>
          <w:szCs w:val="28"/>
        </w:rPr>
        <w:t>По решению руководителя организации или иного уполномоченного им лица</w:t>
      </w:r>
      <w:r w:rsidRPr="00457733">
        <w:rPr>
          <w:rFonts w:ascii="Times New Roman" w:hAnsi="Times New Roman" w:cs="Times New Roman"/>
          <w:sz w:val="28"/>
          <w:szCs w:val="28"/>
        </w:rPr>
        <w:t xml:space="preserve"> срок </w:t>
      </w:r>
      <w:r w:rsidR="00241230">
        <w:rPr>
          <w:rFonts w:ascii="Times New Roman" w:hAnsi="Times New Roman" w:cs="Times New Roman"/>
          <w:sz w:val="28"/>
          <w:szCs w:val="28"/>
        </w:rPr>
        <w:t xml:space="preserve">исполнения запроса </w:t>
      </w:r>
      <w:r w:rsidRPr="00457733">
        <w:rPr>
          <w:rFonts w:ascii="Times New Roman" w:hAnsi="Times New Roman" w:cs="Times New Roman"/>
          <w:sz w:val="28"/>
          <w:szCs w:val="28"/>
        </w:rPr>
        <w:t xml:space="preserve">может быть продлен не более, чем на 30 дней, с </w:t>
      </w:r>
      <w:r w:rsidRPr="00457733">
        <w:rPr>
          <w:rFonts w:ascii="Times New Roman" w:hAnsi="Times New Roman" w:cs="Times New Roman"/>
          <w:sz w:val="28"/>
          <w:szCs w:val="28"/>
        </w:rPr>
        <w:lastRenderedPageBreak/>
        <w:t xml:space="preserve">обязательным уведомлением об этом заявителя. </w:t>
      </w:r>
      <w:r>
        <w:rPr>
          <w:rFonts w:ascii="Times New Roman" w:hAnsi="Times New Roman" w:cs="Times New Roman"/>
          <w:sz w:val="28"/>
          <w:szCs w:val="28"/>
        </w:rPr>
        <w:t>О</w:t>
      </w:r>
      <w:r w:rsidRPr="00457733">
        <w:rPr>
          <w:rFonts w:ascii="Times New Roman" w:hAnsi="Times New Roman" w:cs="Times New Roman"/>
          <w:sz w:val="28"/>
          <w:szCs w:val="28"/>
        </w:rPr>
        <w:t xml:space="preserve">снованием для </w:t>
      </w:r>
      <w:r>
        <w:rPr>
          <w:rFonts w:ascii="Times New Roman" w:hAnsi="Times New Roman" w:cs="Times New Roman"/>
          <w:sz w:val="28"/>
          <w:szCs w:val="28"/>
        </w:rPr>
        <w:t>продления</w:t>
      </w:r>
      <w:r w:rsidRPr="00457733">
        <w:rPr>
          <w:rFonts w:ascii="Times New Roman" w:hAnsi="Times New Roman" w:cs="Times New Roman"/>
          <w:sz w:val="28"/>
          <w:szCs w:val="28"/>
        </w:rPr>
        <w:t xml:space="preserve"> срока исполнения запроса</w:t>
      </w:r>
      <w:r>
        <w:rPr>
          <w:rFonts w:ascii="Times New Roman" w:hAnsi="Times New Roman" w:cs="Times New Roman"/>
          <w:sz w:val="28"/>
          <w:szCs w:val="28"/>
        </w:rPr>
        <w:t>,</w:t>
      </w:r>
      <w:r w:rsidR="00914FE7">
        <w:rPr>
          <w:rFonts w:ascii="Times New Roman" w:hAnsi="Times New Roman" w:cs="Times New Roman"/>
          <w:sz w:val="28"/>
          <w:szCs w:val="28"/>
        </w:rPr>
        <w:t xml:space="preserve"> </w:t>
      </w:r>
      <w:r>
        <w:rPr>
          <w:rFonts w:ascii="Times New Roman" w:hAnsi="Times New Roman" w:cs="Times New Roman"/>
          <w:sz w:val="28"/>
          <w:szCs w:val="28"/>
        </w:rPr>
        <w:t>в</w:t>
      </w:r>
      <w:r w:rsidRPr="00457733">
        <w:rPr>
          <w:rFonts w:ascii="Times New Roman" w:hAnsi="Times New Roman" w:cs="Times New Roman"/>
          <w:sz w:val="28"/>
          <w:szCs w:val="28"/>
        </w:rPr>
        <w:t xml:space="preserve"> частности, </w:t>
      </w:r>
      <w:r w:rsidR="009A577A" w:rsidRPr="00457733">
        <w:rPr>
          <w:rFonts w:ascii="Times New Roman" w:hAnsi="Times New Roman" w:cs="Times New Roman"/>
          <w:sz w:val="28"/>
          <w:szCs w:val="28"/>
        </w:rPr>
        <w:t>мо</w:t>
      </w:r>
      <w:r w:rsidR="009A577A">
        <w:rPr>
          <w:rFonts w:ascii="Times New Roman" w:hAnsi="Times New Roman" w:cs="Times New Roman"/>
          <w:sz w:val="28"/>
          <w:szCs w:val="28"/>
        </w:rPr>
        <w:t>жет</w:t>
      </w:r>
      <w:r w:rsidR="009A577A" w:rsidRPr="00457733">
        <w:rPr>
          <w:rFonts w:ascii="Times New Roman" w:hAnsi="Times New Roman" w:cs="Times New Roman"/>
          <w:sz w:val="28"/>
          <w:szCs w:val="28"/>
        </w:rPr>
        <w:t xml:space="preserve"> </w:t>
      </w:r>
      <w:r w:rsidRPr="00457733">
        <w:rPr>
          <w:rFonts w:ascii="Times New Roman" w:hAnsi="Times New Roman" w:cs="Times New Roman"/>
          <w:sz w:val="28"/>
          <w:szCs w:val="28"/>
        </w:rPr>
        <w:t xml:space="preserve">быть </w:t>
      </w:r>
      <w:r w:rsidR="009A577A">
        <w:rPr>
          <w:rFonts w:ascii="Times New Roman" w:hAnsi="Times New Roman" w:cs="Times New Roman"/>
          <w:sz w:val="28"/>
          <w:szCs w:val="28"/>
        </w:rPr>
        <w:t>необходимость изучения</w:t>
      </w:r>
      <w:r w:rsidRPr="00457733">
        <w:rPr>
          <w:rFonts w:ascii="Times New Roman" w:hAnsi="Times New Roman" w:cs="Times New Roman"/>
          <w:sz w:val="28"/>
          <w:szCs w:val="28"/>
        </w:rPr>
        <w:t xml:space="preserve"> </w:t>
      </w:r>
      <w:r w:rsidR="009A577A" w:rsidRPr="00457733">
        <w:rPr>
          <w:rFonts w:ascii="Times New Roman" w:hAnsi="Times New Roman" w:cs="Times New Roman"/>
          <w:sz w:val="28"/>
          <w:szCs w:val="28"/>
        </w:rPr>
        <w:t>больш</w:t>
      </w:r>
      <w:r w:rsidR="009A577A">
        <w:rPr>
          <w:rFonts w:ascii="Times New Roman" w:hAnsi="Times New Roman" w:cs="Times New Roman"/>
          <w:sz w:val="28"/>
          <w:szCs w:val="28"/>
        </w:rPr>
        <w:t>ого</w:t>
      </w:r>
      <w:r w:rsidR="009A577A" w:rsidRPr="00457733">
        <w:rPr>
          <w:rFonts w:ascii="Times New Roman" w:hAnsi="Times New Roman" w:cs="Times New Roman"/>
          <w:sz w:val="28"/>
          <w:szCs w:val="28"/>
        </w:rPr>
        <w:t xml:space="preserve"> </w:t>
      </w:r>
      <w:r w:rsidRPr="00457733">
        <w:rPr>
          <w:rFonts w:ascii="Times New Roman" w:hAnsi="Times New Roman" w:cs="Times New Roman"/>
          <w:sz w:val="28"/>
          <w:szCs w:val="28"/>
        </w:rPr>
        <w:t>объем</w:t>
      </w:r>
      <w:r w:rsidR="009A577A">
        <w:rPr>
          <w:rFonts w:ascii="Times New Roman" w:hAnsi="Times New Roman" w:cs="Times New Roman"/>
          <w:sz w:val="28"/>
          <w:szCs w:val="28"/>
        </w:rPr>
        <w:t>а</w:t>
      </w:r>
      <w:r w:rsidRPr="00457733">
        <w:rPr>
          <w:rFonts w:ascii="Times New Roman" w:hAnsi="Times New Roman" w:cs="Times New Roman"/>
          <w:sz w:val="28"/>
          <w:szCs w:val="28"/>
        </w:rPr>
        <w:t xml:space="preserve"> </w:t>
      </w:r>
      <w:r w:rsidR="009A577A">
        <w:rPr>
          <w:rFonts w:ascii="Times New Roman" w:hAnsi="Times New Roman" w:cs="Times New Roman"/>
          <w:sz w:val="28"/>
          <w:szCs w:val="28"/>
        </w:rPr>
        <w:t>архивных документов</w:t>
      </w:r>
      <w:r w:rsidRPr="00457733">
        <w:rPr>
          <w:rFonts w:ascii="Times New Roman" w:hAnsi="Times New Roman" w:cs="Times New Roman"/>
          <w:sz w:val="28"/>
          <w:szCs w:val="28"/>
        </w:rPr>
        <w:t xml:space="preserve">, размещение архивохранилищ вне основной территории архива, </w:t>
      </w:r>
      <w:r>
        <w:rPr>
          <w:rFonts w:ascii="Times New Roman" w:hAnsi="Times New Roman" w:cs="Times New Roman"/>
          <w:sz w:val="28"/>
          <w:szCs w:val="28"/>
        </w:rPr>
        <w:t>проведение в архиве</w:t>
      </w:r>
      <w:r w:rsidRPr="00457733">
        <w:rPr>
          <w:rFonts w:ascii="Times New Roman" w:hAnsi="Times New Roman" w:cs="Times New Roman"/>
          <w:sz w:val="28"/>
          <w:szCs w:val="28"/>
        </w:rPr>
        <w:t xml:space="preserve"> обработк</w:t>
      </w:r>
      <w:r>
        <w:rPr>
          <w:rFonts w:ascii="Times New Roman" w:hAnsi="Times New Roman" w:cs="Times New Roman"/>
          <w:sz w:val="28"/>
          <w:szCs w:val="28"/>
        </w:rPr>
        <w:t>и</w:t>
      </w:r>
      <w:r w:rsidRPr="00457733">
        <w:rPr>
          <w:rFonts w:ascii="Times New Roman" w:hAnsi="Times New Roman" w:cs="Times New Roman"/>
          <w:sz w:val="28"/>
          <w:szCs w:val="28"/>
        </w:rPr>
        <w:t xml:space="preserve"> документов и </w:t>
      </w:r>
      <w:r>
        <w:rPr>
          <w:rFonts w:ascii="Times New Roman" w:hAnsi="Times New Roman" w:cs="Times New Roman"/>
          <w:sz w:val="28"/>
          <w:szCs w:val="28"/>
        </w:rPr>
        <w:t>др</w:t>
      </w:r>
      <w:r w:rsidR="003D27FC">
        <w:rPr>
          <w:rFonts w:ascii="Times New Roman" w:hAnsi="Times New Roman" w:cs="Times New Roman"/>
          <w:sz w:val="28"/>
          <w:szCs w:val="28"/>
        </w:rPr>
        <w:t>.</w:t>
      </w:r>
    </w:p>
    <w:p w14:paraId="1D1DE743" w14:textId="77777777"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Запрос пользователя оформляется в письменной форме и, в соответствии с п.</w:t>
      </w:r>
      <w:r>
        <w:rPr>
          <w:rFonts w:ascii="Times New Roman" w:hAnsi="Times New Roman" w:cs="Times New Roman"/>
          <w:sz w:val="28"/>
          <w:szCs w:val="28"/>
        </w:rPr>
        <w:t> </w:t>
      </w:r>
      <w:r w:rsidRPr="00457733">
        <w:rPr>
          <w:rFonts w:ascii="Times New Roman" w:hAnsi="Times New Roman" w:cs="Times New Roman"/>
          <w:sz w:val="28"/>
          <w:szCs w:val="28"/>
        </w:rPr>
        <w:t>5.10</w:t>
      </w:r>
      <w:r>
        <w:rPr>
          <w:rFonts w:ascii="Times New Roman" w:hAnsi="Times New Roman" w:cs="Times New Roman"/>
          <w:sz w:val="28"/>
          <w:szCs w:val="28"/>
        </w:rPr>
        <w:t>. </w:t>
      </w:r>
      <w:r w:rsidRPr="00457733">
        <w:rPr>
          <w:rFonts w:ascii="Times New Roman" w:hAnsi="Times New Roman" w:cs="Times New Roman"/>
          <w:sz w:val="28"/>
          <w:szCs w:val="28"/>
        </w:rPr>
        <w:t>Правил должен содержать следующую информацию:</w:t>
      </w:r>
    </w:p>
    <w:p w14:paraId="1F3DB63B" w14:textId="77777777" w:rsidR="000C3B03" w:rsidRPr="00457733" w:rsidRDefault="000C3B03" w:rsidP="003D27FC">
      <w:pPr>
        <w:tabs>
          <w:tab w:val="left" w:pos="993"/>
        </w:tabs>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w:t>
      </w:r>
      <w:r>
        <w:rPr>
          <w:rFonts w:ascii="Times New Roman" w:hAnsi="Times New Roman" w:cs="Times New Roman"/>
          <w:sz w:val="28"/>
          <w:szCs w:val="28"/>
        </w:rPr>
        <w:tab/>
      </w:r>
      <w:r w:rsidRPr="00457733">
        <w:rPr>
          <w:rFonts w:ascii="Times New Roman" w:hAnsi="Times New Roman" w:cs="Times New Roman"/>
          <w:sz w:val="28"/>
          <w:szCs w:val="28"/>
        </w:rPr>
        <w:t xml:space="preserve">наименование юридического лица </w:t>
      </w:r>
      <w:r w:rsidR="003D27FC">
        <w:rPr>
          <w:rFonts w:ascii="Times New Roman" w:hAnsi="Times New Roman" w:cs="Times New Roman"/>
          <w:sz w:val="28"/>
          <w:szCs w:val="28"/>
        </w:rPr>
        <w:t>– автора запроса (для граждан –</w:t>
      </w:r>
      <w:r w:rsidRPr="00457733">
        <w:rPr>
          <w:rFonts w:ascii="Times New Roman" w:hAnsi="Times New Roman" w:cs="Times New Roman"/>
          <w:sz w:val="28"/>
          <w:szCs w:val="28"/>
        </w:rPr>
        <w:t xml:space="preserve"> фамилии, имени, отчества, при наличии последнего);</w:t>
      </w:r>
    </w:p>
    <w:p w14:paraId="1D84B473" w14:textId="77777777" w:rsidR="000C3B03" w:rsidRPr="00457733" w:rsidRDefault="000C3B03" w:rsidP="003D27FC">
      <w:pPr>
        <w:tabs>
          <w:tab w:val="left" w:pos="993"/>
        </w:tabs>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w:t>
      </w:r>
      <w:r>
        <w:rPr>
          <w:rFonts w:ascii="Times New Roman" w:hAnsi="Times New Roman" w:cs="Times New Roman"/>
          <w:sz w:val="28"/>
          <w:szCs w:val="28"/>
        </w:rPr>
        <w:tab/>
      </w:r>
      <w:r w:rsidRPr="00457733">
        <w:rPr>
          <w:rFonts w:ascii="Times New Roman" w:hAnsi="Times New Roman" w:cs="Times New Roman"/>
          <w:sz w:val="28"/>
          <w:szCs w:val="28"/>
        </w:rPr>
        <w:t>почтовый и/или электронный адрес, по которому должен быть дан ответ;</w:t>
      </w:r>
    </w:p>
    <w:p w14:paraId="070B7067" w14:textId="77777777" w:rsidR="000C3B03" w:rsidRPr="00457733" w:rsidRDefault="000C3B03" w:rsidP="003D27FC">
      <w:pPr>
        <w:tabs>
          <w:tab w:val="left" w:pos="993"/>
        </w:tabs>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w:t>
      </w:r>
      <w:r>
        <w:rPr>
          <w:rFonts w:ascii="Times New Roman" w:hAnsi="Times New Roman" w:cs="Times New Roman"/>
          <w:sz w:val="28"/>
          <w:szCs w:val="28"/>
        </w:rPr>
        <w:tab/>
      </w:r>
      <w:r w:rsidRPr="00457733">
        <w:rPr>
          <w:rFonts w:ascii="Times New Roman" w:hAnsi="Times New Roman" w:cs="Times New Roman"/>
          <w:sz w:val="28"/>
          <w:szCs w:val="28"/>
        </w:rPr>
        <w:t>наиболее полное указание на сведения, интересующие пользователя (их хронологические рамки, тематика, любая другая информация, которую пользователь считает необходимой указать);</w:t>
      </w:r>
    </w:p>
    <w:p w14:paraId="5CE3E3FA" w14:textId="77777777" w:rsidR="000C3B03" w:rsidRPr="00457733" w:rsidRDefault="000C3B03" w:rsidP="003D27FC">
      <w:pPr>
        <w:tabs>
          <w:tab w:val="left" w:pos="993"/>
        </w:tabs>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w:t>
      </w:r>
      <w:r>
        <w:rPr>
          <w:rFonts w:ascii="Times New Roman" w:hAnsi="Times New Roman" w:cs="Times New Roman"/>
          <w:sz w:val="28"/>
          <w:szCs w:val="28"/>
        </w:rPr>
        <w:tab/>
      </w:r>
      <w:r w:rsidRPr="00457733">
        <w:rPr>
          <w:rFonts w:ascii="Times New Roman" w:hAnsi="Times New Roman" w:cs="Times New Roman"/>
          <w:sz w:val="28"/>
          <w:szCs w:val="28"/>
        </w:rPr>
        <w:t>форму получения пользователем информации (информационное письмо, архивная справка, архивная выписка, архивная копия, тематический перечень, тематический обзор документов);</w:t>
      </w:r>
    </w:p>
    <w:p w14:paraId="2DADCF61" w14:textId="77777777" w:rsidR="000C3B03" w:rsidRPr="00457733" w:rsidRDefault="000C3B03" w:rsidP="003D27FC">
      <w:pPr>
        <w:tabs>
          <w:tab w:val="left" w:pos="993"/>
        </w:tabs>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w:t>
      </w:r>
      <w:r>
        <w:rPr>
          <w:rFonts w:ascii="Times New Roman" w:hAnsi="Times New Roman" w:cs="Times New Roman"/>
          <w:sz w:val="28"/>
          <w:szCs w:val="28"/>
        </w:rPr>
        <w:tab/>
      </w:r>
      <w:r w:rsidRPr="00457733">
        <w:rPr>
          <w:rFonts w:ascii="Times New Roman" w:hAnsi="Times New Roman" w:cs="Times New Roman"/>
          <w:sz w:val="28"/>
          <w:szCs w:val="28"/>
        </w:rPr>
        <w:t>личную подпись автора запроса (гражданина или должностного лица);</w:t>
      </w:r>
    </w:p>
    <w:p w14:paraId="7FF982BE" w14:textId="7800A152" w:rsidR="000C3B03" w:rsidRDefault="000C3B03" w:rsidP="003D27FC">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457733">
        <w:rPr>
          <w:rFonts w:ascii="Times New Roman" w:hAnsi="Times New Roman" w:cs="Times New Roman"/>
          <w:sz w:val="28"/>
          <w:szCs w:val="28"/>
        </w:rPr>
        <w:t>дату</w:t>
      </w:r>
      <w:r>
        <w:rPr>
          <w:rFonts w:ascii="Times New Roman" w:hAnsi="Times New Roman" w:cs="Times New Roman"/>
          <w:sz w:val="28"/>
          <w:szCs w:val="28"/>
        </w:rPr>
        <w:t xml:space="preserve"> обращения</w:t>
      </w:r>
      <w:r w:rsidRPr="00457733">
        <w:rPr>
          <w:rFonts w:ascii="Times New Roman" w:hAnsi="Times New Roman" w:cs="Times New Roman"/>
          <w:sz w:val="28"/>
          <w:szCs w:val="28"/>
        </w:rPr>
        <w:t>.</w:t>
      </w:r>
    </w:p>
    <w:p w14:paraId="4B39BE60" w14:textId="3C65E1A7" w:rsidR="004A1BB5" w:rsidRPr="00457733" w:rsidRDefault="004A1BB5" w:rsidP="003D27FC">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в запросе пользователя каких-либо сведений, необходимых для исполнения запроса, организаци</w:t>
      </w:r>
      <w:r w:rsidR="0020053F">
        <w:rPr>
          <w:rFonts w:ascii="Times New Roman" w:hAnsi="Times New Roman" w:cs="Times New Roman"/>
          <w:sz w:val="28"/>
          <w:szCs w:val="28"/>
        </w:rPr>
        <w:t>я</w:t>
      </w:r>
      <w:r>
        <w:rPr>
          <w:rFonts w:ascii="Times New Roman" w:hAnsi="Times New Roman" w:cs="Times New Roman"/>
          <w:sz w:val="28"/>
          <w:szCs w:val="28"/>
        </w:rPr>
        <w:t xml:space="preserve"> направляет пользователю уведомление о необходимости предоставления этих сведений. В этом случае срок исполнения запроса исчисляется с даты получения архив</w:t>
      </w:r>
      <w:r w:rsidR="0020053F">
        <w:rPr>
          <w:rFonts w:ascii="Times New Roman" w:hAnsi="Times New Roman" w:cs="Times New Roman"/>
          <w:sz w:val="28"/>
          <w:szCs w:val="28"/>
        </w:rPr>
        <w:t>ом</w:t>
      </w:r>
      <w:r>
        <w:rPr>
          <w:rFonts w:ascii="Times New Roman" w:hAnsi="Times New Roman" w:cs="Times New Roman"/>
          <w:sz w:val="28"/>
          <w:szCs w:val="28"/>
        </w:rPr>
        <w:t xml:space="preserve"> необходимых сведений от пользователя.</w:t>
      </w:r>
      <w:r w:rsidR="0020053F">
        <w:rPr>
          <w:rFonts w:ascii="Times New Roman" w:hAnsi="Times New Roman" w:cs="Times New Roman"/>
          <w:sz w:val="28"/>
          <w:szCs w:val="28"/>
        </w:rPr>
        <w:t xml:space="preserve"> </w:t>
      </w:r>
    </w:p>
    <w:p w14:paraId="2219B04E" w14:textId="77777777"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Для удобства пользователей рекомендуется в соответствии с установленными требованиями разработать бланк запроса, который может быть заполнен в бумажном виде или в электронной форме</w:t>
      </w:r>
      <w:r>
        <w:rPr>
          <w:rFonts w:ascii="Times New Roman" w:hAnsi="Times New Roman" w:cs="Times New Roman"/>
          <w:sz w:val="28"/>
          <w:szCs w:val="28"/>
        </w:rPr>
        <w:t xml:space="preserve"> в виде шаблона, размещенного </w:t>
      </w:r>
      <w:r w:rsidRPr="00457733">
        <w:rPr>
          <w:rFonts w:ascii="Times New Roman" w:hAnsi="Times New Roman" w:cs="Times New Roman"/>
          <w:sz w:val="28"/>
          <w:szCs w:val="28"/>
        </w:rPr>
        <w:t>на сайте организации.</w:t>
      </w:r>
    </w:p>
    <w:p w14:paraId="4E8D6EC9" w14:textId="64062EBF"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Пример бланка запроса приведен в приложении </w:t>
      </w:r>
      <w:r>
        <w:rPr>
          <w:rFonts w:ascii="Times New Roman" w:hAnsi="Times New Roman" w:cs="Times New Roman"/>
          <w:sz w:val="28"/>
          <w:szCs w:val="28"/>
        </w:rPr>
        <w:t>№ </w:t>
      </w:r>
      <w:r w:rsidR="00980C67">
        <w:rPr>
          <w:rFonts w:ascii="Times New Roman" w:hAnsi="Times New Roman" w:cs="Times New Roman"/>
          <w:sz w:val="28"/>
          <w:szCs w:val="28"/>
        </w:rPr>
        <w:t>12</w:t>
      </w:r>
      <w:r w:rsidRPr="00457733">
        <w:rPr>
          <w:rFonts w:ascii="Times New Roman" w:hAnsi="Times New Roman" w:cs="Times New Roman"/>
          <w:sz w:val="28"/>
          <w:szCs w:val="28"/>
        </w:rPr>
        <w:t>.</w:t>
      </w:r>
    </w:p>
    <w:p w14:paraId="22DFF5AE" w14:textId="77777777"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lastRenderedPageBreak/>
        <w:t>Запрос должен быть зарегистрирован в течение трех рабочих дней с момента его поступления (п.</w:t>
      </w:r>
      <w:r>
        <w:rPr>
          <w:rFonts w:ascii="Times New Roman" w:hAnsi="Times New Roman" w:cs="Times New Roman"/>
          <w:sz w:val="28"/>
          <w:szCs w:val="28"/>
        </w:rPr>
        <w:t> </w:t>
      </w:r>
      <w:r w:rsidRPr="00457733">
        <w:rPr>
          <w:rFonts w:ascii="Times New Roman" w:hAnsi="Times New Roman" w:cs="Times New Roman"/>
          <w:sz w:val="28"/>
          <w:szCs w:val="28"/>
        </w:rPr>
        <w:t>5.10</w:t>
      </w:r>
      <w:r>
        <w:rPr>
          <w:rFonts w:ascii="Times New Roman" w:hAnsi="Times New Roman" w:cs="Times New Roman"/>
          <w:sz w:val="28"/>
          <w:szCs w:val="28"/>
        </w:rPr>
        <w:t> </w:t>
      </w:r>
      <w:r w:rsidRPr="00457733">
        <w:rPr>
          <w:rFonts w:ascii="Times New Roman" w:hAnsi="Times New Roman" w:cs="Times New Roman"/>
          <w:sz w:val="28"/>
          <w:szCs w:val="28"/>
        </w:rPr>
        <w:t xml:space="preserve">Правил). Регистрация запросов пользователей, отправка уведомлений, </w:t>
      </w:r>
      <w:r>
        <w:rPr>
          <w:rFonts w:ascii="Times New Roman" w:hAnsi="Times New Roman" w:cs="Times New Roman"/>
          <w:sz w:val="28"/>
          <w:szCs w:val="28"/>
        </w:rPr>
        <w:t>вынесение</w:t>
      </w:r>
      <w:r w:rsidRPr="00457733">
        <w:rPr>
          <w:rFonts w:ascii="Times New Roman" w:hAnsi="Times New Roman" w:cs="Times New Roman"/>
          <w:sz w:val="28"/>
          <w:szCs w:val="28"/>
        </w:rPr>
        <w:t xml:space="preserve"> резолюции руководител</w:t>
      </w:r>
      <w:r>
        <w:rPr>
          <w:rFonts w:ascii="Times New Roman" w:hAnsi="Times New Roman" w:cs="Times New Roman"/>
          <w:sz w:val="28"/>
          <w:szCs w:val="28"/>
        </w:rPr>
        <w:t>ем</w:t>
      </w:r>
      <w:r w:rsidRPr="00457733">
        <w:rPr>
          <w:rFonts w:ascii="Times New Roman" w:hAnsi="Times New Roman" w:cs="Times New Roman"/>
          <w:sz w:val="28"/>
          <w:szCs w:val="28"/>
        </w:rPr>
        <w:t xml:space="preserve"> осуществляется в соответствии с общими правилами делопроизводства и работы с обращениями граждан в организации.</w:t>
      </w:r>
    </w:p>
    <w:p w14:paraId="04E0D3D4" w14:textId="77777777"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Запрос, не относящийся к составу хранящихся в организации документов (непрофильный запрос), пересылается вместе с сопроводительным письмом за подписью руководителя организации в соответствующую организацию (другой архив, государственный орган или организацию), если она известна, в течение 7 дней со дня регистрации запроса. Одновременно пользователю отправляется </w:t>
      </w:r>
      <w:r>
        <w:rPr>
          <w:rFonts w:ascii="Times New Roman" w:hAnsi="Times New Roman" w:cs="Times New Roman"/>
          <w:sz w:val="28"/>
          <w:szCs w:val="28"/>
        </w:rPr>
        <w:t>уведомление</w:t>
      </w:r>
      <w:r w:rsidRPr="00457733">
        <w:rPr>
          <w:rFonts w:ascii="Times New Roman" w:hAnsi="Times New Roman" w:cs="Times New Roman"/>
          <w:sz w:val="28"/>
          <w:szCs w:val="28"/>
        </w:rPr>
        <w:t xml:space="preserve"> о переадресации запроса.</w:t>
      </w:r>
    </w:p>
    <w:p w14:paraId="402B27A9" w14:textId="77777777"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При отсутствии в архиве документов, необходимых для исполнения запроса социально-правового характера, и информации об их местонахождении пользователю направляется </w:t>
      </w:r>
      <w:r>
        <w:rPr>
          <w:rFonts w:ascii="Times New Roman" w:hAnsi="Times New Roman" w:cs="Times New Roman"/>
          <w:sz w:val="28"/>
          <w:szCs w:val="28"/>
        </w:rPr>
        <w:t>письмо-ответ, в котором</w:t>
      </w:r>
      <w:r w:rsidRPr="00457733">
        <w:rPr>
          <w:rFonts w:ascii="Times New Roman" w:hAnsi="Times New Roman" w:cs="Times New Roman"/>
          <w:sz w:val="28"/>
          <w:szCs w:val="28"/>
        </w:rPr>
        <w:t xml:space="preserve"> указываются причины, по которым запрашиваемые сведения не были выявлены, и, по возможности, предлагается алгоритм дальнейшего поиска. </w:t>
      </w:r>
    </w:p>
    <w:p w14:paraId="529D4859" w14:textId="62C7D877" w:rsidR="000C3B0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Если документально подтверждены факты утраты архивных документов, </w:t>
      </w:r>
      <w:r>
        <w:rPr>
          <w:rFonts w:ascii="Times New Roman" w:hAnsi="Times New Roman" w:cs="Times New Roman"/>
          <w:sz w:val="28"/>
          <w:szCs w:val="28"/>
        </w:rPr>
        <w:t>в которых содержались</w:t>
      </w:r>
      <w:r w:rsidRPr="00457733">
        <w:rPr>
          <w:rFonts w:ascii="Times New Roman" w:hAnsi="Times New Roman" w:cs="Times New Roman"/>
          <w:sz w:val="28"/>
          <w:szCs w:val="28"/>
        </w:rPr>
        <w:t xml:space="preserve"> запрашиваемые сведения, пользователю </w:t>
      </w:r>
      <w:r>
        <w:rPr>
          <w:rFonts w:ascii="Times New Roman" w:hAnsi="Times New Roman" w:cs="Times New Roman"/>
          <w:sz w:val="28"/>
          <w:szCs w:val="28"/>
        </w:rPr>
        <w:t>на</w:t>
      </w:r>
      <w:r w:rsidRPr="00457733">
        <w:rPr>
          <w:rFonts w:ascii="Times New Roman" w:hAnsi="Times New Roman" w:cs="Times New Roman"/>
          <w:sz w:val="28"/>
          <w:szCs w:val="28"/>
        </w:rPr>
        <w:t xml:space="preserve">правляется письмо, в котором указываются причины отсутствия запрашиваемой информации со ссылкой на учетные документы архива. Информацию о просмотренных фондах и делах целесообразно </w:t>
      </w:r>
      <w:r>
        <w:rPr>
          <w:rFonts w:ascii="Times New Roman" w:hAnsi="Times New Roman" w:cs="Times New Roman"/>
          <w:sz w:val="28"/>
          <w:szCs w:val="28"/>
        </w:rPr>
        <w:t xml:space="preserve">указывать </w:t>
      </w:r>
      <w:r w:rsidRPr="00457733">
        <w:rPr>
          <w:rFonts w:ascii="Times New Roman" w:hAnsi="Times New Roman" w:cs="Times New Roman"/>
          <w:sz w:val="28"/>
          <w:szCs w:val="28"/>
        </w:rPr>
        <w:t xml:space="preserve">на втором экземпляре </w:t>
      </w:r>
      <w:r>
        <w:rPr>
          <w:rFonts w:ascii="Times New Roman" w:hAnsi="Times New Roman" w:cs="Times New Roman"/>
          <w:sz w:val="28"/>
          <w:szCs w:val="28"/>
        </w:rPr>
        <w:t>ответа</w:t>
      </w:r>
      <w:r w:rsidRPr="00457733">
        <w:rPr>
          <w:rFonts w:ascii="Times New Roman" w:hAnsi="Times New Roman" w:cs="Times New Roman"/>
          <w:sz w:val="28"/>
          <w:szCs w:val="28"/>
        </w:rPr>
        <w:t xml:space="preserve">, который остается в архиве организации. </w:t>
      </w:r>
    </w:p>
    <w:p w14:paraId="76ED62E2" w14:textId="77777777" w:rsidR="000C3B03" w:rsidRDefault="000C3B03" w:rsidP="000C3B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Графическое представление процесса 5.1. «Исполнение запросов пользователей» приведено на схеме 26 приложения </w:t>
      </w:r>
      <w:r w:rsidR="003D27FC">
        <w:rPr>
          <w:rFonts w:ascii="Times New Roman" w:hAnsi="Times New Roman" w:cs="Times New Roman"/>
          <w:sz w:val="28"/>
          <w:szCs w:val="28"/>
        </w:rPr>
        <w:t xml:space="preserve">№ </w:t>
      </w:r>
      <w:r>
        <w:rPr>
          <w:rFonts w:ascii="Times New Roman" w:hAnsi="Times New Roman" w:cs="Times New Roman"/>
          <w:sz w:val="28"/>
          <w:szCs w:val="28"/>
        </w:rPr>
        <w:t>4.</w:t>
      </w:r>
    </w:p>
    <w:p w14:paraId="0BF76F2B" w14:textId="45A83F9F" w:rsidR="000C3B0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Ответы на запросы (архивные справки, архивные выписки и архивные копии) должны быть оформлены в соответствие с требованиями, установленными в п</w:t>
      </w:r>
      <w:r>
        <w:rPr>
          <w:rFonts w:ascii="Times New Roman" w:hAnsi="Times New Roman" w:cs="Times New Roman"/>
          <w:sz w:val="28"/>
          <w:szCs w:val="28"/>
        </w:rPr>
        <w:t>. </w:t>
      </w:r>
      <w:r w:rsidRPr="00457733">
        <w:rPr>
          <w:rFonts w:ascii="Times New Roman" w:hAnsi="Times New Roman" w:cs="Times New Roman"/>
          <w:sz w:val="28"/>
          <w:szCs w:val="28"/>
        </w:rPr>
        <w:t>5.11. -5.14. Правил).</w:t>
      </w:r>
    </w:p>
    <w:p w14:paraId="629D9A57" w14:textId="77777777" w:rsidR="00914FE7" w:rsidRDefault="00914FE7" w:rsidP="000C3B03">
      <w:pPr>
        <w:spacing w:after="0" w:line="360" w:lineRule="auto"/>
        <w:ind w:firstLine="709"/>
        <w:jc w:val="both"/>
        <w:rPr>
          <w:rFonts w:ascii="Times New Roman" w:hAnsi="Times New Roman" w:cs="Times New Roman"/>
          <w:sz w:val="28"/>
          <w:szCs w:val="28"/>
        </w:rPr>
      </w:pPr>
    </w:p>
    <w:p w14:paraId="13BDDFE5" w14:textId="77777777" w:rsidR="00EE424C" w:rsidRPr="00457733" w:rsidRDefault="00EE424C" w:rsidP="000C3B03">
      <w:pPr>
        <w:spacing w:after="0" w:line="360" w:lineRule="auto"/>
        <w:ind w:firstLine="709"/>
        <w:jc w:val="both"/>
        <w:rPr>
          <w:rFonts w:ascii="Times New Roman" w:hAnsi="Times New Roman" w:cs="Times New Roman"/>
          <w:sz w:val="28"/>
          <w:szCs w:val="28"/>
        </w:rPr>
      </w:pPr>
    </w:p>
    <w:p w14:paraId="2E7069DD" w14:textId="77777777" w:rsidR="000C3B03" w:rsidRPr="005E668C" w:rsidRDefault="000C3B03" w:rsidP="00E373A9">
      <w:pPr>
        <w:autoSpaceDE w:val="0"/>
        <w:autoSpaceDN w:val="0"/>
        <w:adjustRightInd w:val="0"/>
        <w:spacing w:after="0" w:line="360" w:lineRule="auto"/>
        <w:ind w:firstLine="709"/>
        <w:jc w:val="both"/>
        <w:rPr>
          <w:rFonts w:ascii="Times New Roman" w:hAnsi="Times New Roman" w:cs="Times New Roman"/>
          <w:i/>
          <w:sz w:val="28"/>
          <w:szCs w:val="28"/>
        </w:rPr>
      </w:pPr>
      <w:r w:rsidRPr="005E668C">
        <w:rPr>
          <w:rFonts w:ascii="Times New Roman" w:hAnsi="Times New Roman" w:cs="Times New Roman"/>
          <w:i/>
          <w:sz w:val="28"/>
          <w:szCs w:val="28"/>
        </w:rPr>
        <w:lastRenderedPageBreak/>
        <w:t>Оформление архивной справки</w:t>
      </w:r>
    </w:p>
    <w:p w14:paraId="299A0154" w14:textId="6F4F317F" w:rsidR="000C3B03" w:rsidRPr="00457733" w:rsidRDefault="000C3B03" w:rsidP="00914FE7">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Архивная справка </w:t>
      </w:r>
      <w:r w:rsidR="005E668C">
        <w:rPr>
          <w:rFonts w:ascii="Times New Roman" w:hAnsi="Times New Roman" w:cs="Times New Roman"/>
          <w:sz w:val="28"/>
          <w:szCs w:val="28"/>
        </w:rPr>
        <w:t>–</w:t>
      </w:r>
      <w:r w:rsidRPr="00457733">
        <w:rPr>
          <w:rFonts w:ascii="Times New Roman" w:hAnsi="Times New Roman" w:cs="Times New Roman"/>
          <w:sz w:val="28"/>
          <w:szCs w:val="28"/>
        </w:rPr>
        <w:t xml:space="preserve"> документ, составленный на специальном бланке, бланке </w:t>
      </w:r>
      <w:r>
        <w:rPr>
          <w:rFonts w:ascii="Times New Roman" w:hAnsi="Times New Roman" w:cs="Times New Roman"/>
          <w:sz w:val="28"/>
          <w:szCs w:val="28"/>
        </w:rPr>
        <w:t xml:space="preserve">письма </w:t>
      </w:r>
      <w:r w:rsidRPr="00457733">
        <w:rPr>
          <w:rFonts w:ascii="Times New Roman" w:hAnsi="Times New Roman" w:cs="Times New Roman"/>
          <w:sz w:val="28"/>
          <w:szCs w:val="28"/>
        </w:rPr>
        <w:t>организации или бланке архива организации, имеющий юридическую силу и содержащий документную информацию о предмете запроса, с указанием архивных шифров и номеров листов единиц хранения тех архивных документов, на основании которых он составлен.</w:t>
      </w:r>
      <w:r>
        <w:rPr>
          <w:rFonts w:ascii="Times New Roman" w:hAnsi="Times New Roman" w:cs="Times New Roman"/>
          <w:sz w:val="28"/>
          <w:szCs w:val="28"/>
        </w:rPr>
        <w:t xml:space="preserve"> Архивная справка оформляется по установленной форме (</w:t>
      </w:r>
      <w:r w:rsidRPr="00457733">
        <w:rPr>
          <w:rFonts w:ascii="Times New Roman" w:hAnsi="Times New Roman" w:cs="Times New Roman"/>
          <w:sz w:val="28"/>
          <w:szCs w:val="28"/>
        </w:rPr>
        <w:t>приложени</w:t>
      </w:r>
      <w:r>
        <w:rPr>
          <w:rFonts w:ascii="Times New Roman" w:hAnsi="Times New Roman" w:cs="Times New Roman"/>
          <w:sz w:val="28"/>
          <w:szCs w:val="28"/>
        </w:rPr>
        <w:t>е</w:t>
      </w:r>
      <w:r w:rsidRPr="00457733">
        <w:rPr>
          <w:rFonts w:ascii="Times New Roman" w:hAnsi="Times New Roman" w:cs="Times New Roman"/>
          <w:sz w:val="28"/>
          <w:szCs w:val="28"/>
        </w:rPr>
        <w:t xml:space="preserve"> №</w:t>
      </w:r>
      <w:r>
        <w:rPr>
          <w:rFonts w:ascii="Times New Roman" w:hAnsi="Times New Roman" w:cs="Times New Roman"/>
          <w:sz w:val="28"/>
          <w:szCs w:val="28"/>
        </w:rPr>
        <w:t> </w:t>
      </w:r>
      <w:r w:rsidRPr="00457733">
        <w:rPr>
          <w:rFonts w:ascii="Times New Roman" w:hAnsi="Times New Roman" w:cs="Times New Roman"/>
          <w:sz w:val="28"/>
          <w:szCs w:val="28"/>
        </w:rPr>
        <w:t>29 Правил</w:t>
      </w:r>
      <w:r>
        <w:rPr>
          <w:rFonts w:ascii="Times New Roman" w:hAnsi="Times New Roman" w:cs="Times New Roman"/>
          <w:sz w:val="28"/>
          <w:szCs w:val="28"/>
        </w:rPr>
        <w:t>) с указанием вида документа «АРХИВНАЯ СПРАВКА».</w:t>
      </w:r>
      <w:r w:rsidR="00914FE7">
        <w:rPr>
          <w:rFonts w:ascii="Times New Roman" w:hAnsi="Times New Roman" w:cs="Times New Roman"/>
          <w:sz w:val="28"/>
          <w:szCs w:val="28"/>
        </w:rPr>
        <w:t xml:space="preserve"> </w:t>
      </w:r>
      <w:r w:rsidRPr="00457733">
        <w:rPr>
          <w:rFonts w:ascii="Times New Roman" w:hAnsi="Times New Roman" w:cs="Times New Roman"/>
          <w:sz w:val="28"/>
          <w:szCs w:val="28"/>
        </w:rPr>
        <w:t>Архивные справки составляются на основании документов (подлинников и заверенных копий), хранящихся в архиве</w:t>
      </w:r>
      <w:r>
        <w:rPr>
          <w:rFonts w:ascii="Times New Roman" w:hAnsi="Times New Roman" w:cs="Times New Roman"/>
          <w:sz w:val="28"/>
          <w:szCs w:val="28"/>
        </w:rPr>
        <w:t>.</w:t>
      </w:r>
      <w:r w:rsidR="00914FE7">
        <w:rPr>
          <w:rFonts w:ascii="Times New Roman" w:hAnsi="Times New Roman" w:cs="Times New Roman"/>
          <w:sz w:val="28"/>
          <w:szCs w:val="28"/>
        </w:rPr>
        <w:t xml:space="preserve"> </w:t>
      </w:r>
      <w:r>
        <w:rPr>
          <w:rFonts w:ascii="Times New Roman" w:hAnsi="Times New Roman" w:cs="Times New Roman"/>
          <w:sz w:val="28"/>
          <w:szCs w:val="28"/>
        </w:rPr>
        <w:t>И</w:t>
      </w:r>
      <w:r w:rsidRPr="00457733">
        <w:rPr>
          <w:rFonts w:ascii="Times New Roman" w:hAnsi="Times New Roman" w:cs="Times New Roman"/>
          <w:sz w:val="28"/>
          <w:szCs w:val="28"/>
        </w:rPr>
        <w:t xml:space="preserve">спользование </w:t>
      </w:r>
      <w:r>
        <w:rPr>
          <w:rFonts w:ascii="Times New Roman" w:hAnsi="Times New Roman" w:cs="Times New Roman"/>
          <w:sz w:val="28"/>
          <w:szCs w:val="28"/>
        </w:rPr>
        <w:t>копий</w:t>
      </w:r>
      <w:r w:rsidRPr="00457733">
        <w:rPr>
          <w:rFonts w:ascii="Times New Roman" w:hAnsi="Times New Roman" w:cs="Times New Roman"/>
          <w:sz w:val="28"/>
          <w:szCs w:val="28"/>
        </w:rPr>
        <w:t xml:space="preserve"> документов, </w:t>
      </w:r>
      <w:r>
        <w:rPr>
          <w:rFonts w:ascii="Times New Roman" w:hAnsi="Times New Roman" w:cs="Times New Roman"/>
          <w:sz w:val="28"/>
          <w:szCs w:val="28"/>
        </w:rPr>
        <w:t xml:space="preserve">верность которых не засвидетельствована, но </w:t>
      </w:r>
      <w:r w:rsidRPr="00457733">
        <w:rPr>
          <w:rFonts w:ascii="Times New Roman" w:hAnsi="Times New Roman" w:cs="Times New Roman"/>
          <w:sz w:val="28"/>
          <w:szCs w:val="28"/>
        </w:rPr>
        <w:t xml:space="preserve">относящихся к </w:t>
      </w:r>
      <w:r>
        <w:rPr>
          <w:rFonts w:ascii="Times New Roman" w:hAnsi="Times New Roman" w:cs="Times New Roman"/>
          <w:sz w:val="28"/>
          <w:szCs w:val="28"/>
        </w:rPr>
        <w:t>предмету запроса</w:t>
      </w:r>
      <w:r w:rsidRPr="00457733">
        <w:rPr>
          <w:rFonts w:ascii="Times New Roman" w:hAnsi="Times New Roman" w:cs="Times New Roman"/>
          <w:sz w:val="28"/>
          <w:szCs w:val="28"/>
        </w:rPr>
        <w:t>, оговаривается в тексте справки (</w:t>
      </w:r>
      <w:r>
        <w:rPr>
          <w:rFonts w:ascii="Times New Roman" w:hAnsi="Times New Roman" w:cs="Times New Roman"/>
          <w:sz w:val="28"/>
          <w:szCs w:val="28"/>
        </w:rPr>
        <w:t>«</w:t>
      </w:r>
      <w:r w:rsidRPr="00457733">
        <w:rPr>
          <w:rFonts w:ascii="Times New Roman" w:hAnsi="Times New Roman" w:cs="Times New Roman"/>
          <w:sz w:val="28"/>
          <w:szCs w:val="28"/>
        </w:rPr>
        <w:t>незаверенная копия</w:t>
      </w:r>
      <w:r>
        <w:rPr>
          <w:rFonts w:ascii="Times New Roman" w:hAnsi="Times New Roman" w:cs="Times New Roman"/>
          <w:sz w:val="28"/>
          <w:szCs w:val="28"/>
        </w:rPr>
        <w:t>»</w:t>
      </w:r>
      <w:r w:rsidRPr="00457733">
        <w:rPr>
          <w:rFonts w:ascii="Times New Roman" w:hAnsi="Times New Roman" w:cs="Times New Roman"/>
          <w:sz w:val="28"/>
          <w:szCs w:val="28"/>
        </w:rPr>
        <w:t>). При отсутствии в архиве документов</w:t>
      </w:r>
      <w:r>
        <w:rPr>
          <w:rFonts w:ascii="Times New Roman" w:hAnsi="Times New Roman" w:cs="Times New Roman"/>
          <w:sz w:val="28"/>
          <w:szCs w:val="28"/>
        </w:rPr>
        <w:t xml:space="preserve"> по предмету запроса</w:t>
      </w:r>
      <w:r w:rsidRPr="00457733">
        <w:rPr>
          <w:rFonts w:ascii="Times New Roman" w:hAnsi="Times New Roman" w:cs="Times New Roman"/>
          <w:sz w:val="28"/>
          <w:szCs w:val="28"/>
        </w:rPr>
        <w:t xml:space="preserve"> архивная справка может быть выдана по хранящимся в архиве печатным материалам, относящимся к предмету обращения, с точным и полным указанием источника.</w:t>
      </w:r>
    </w:p>
    <w:p w14:paraId="1431B648"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В справке приводятся названия, даты и номера документов и излагаются сведения, имеющиеся в документах и относящиеся к </w:t>
      </w:r>
      <w:r>
        <w:rPr>
          <w:rFonts w:ascii="Times New Roman" w:hAnsi="Times New Roman" w:cs="Times New Roman"/>
          <w:sz w:val="28"/>
          <w:szCs w:val="28"/>
        </w:rPr>
        <w:t>предмету запроса</w:t>
      </w:r>
      <w:r w:rsidRPr="00457733">
        <w:rPr>
          <w:rFonts w:ascii="Times New Roman" w:hAnsi="Times New Roman" w:cs="Times New Roman"/>
          <w:sz w:val="28"/>
          <w:szCs w:val="28"/>
        </w:rPr>
        <w:t xml:space="preserve">. Изложение дается в хронологической последовательности событий, а не документов, в которых они освещаются. Допускается приводить в справке выдержки из документов, заключая их в кавычки. Названия организаций в тексте справки при первом употреблении приводятся полностью, а в скобках </w:t>
      </w:r>
      <w:r w:rsidR="003D27FC">
        <w:rPr>
          <w:rFonts w:ascii="Times New Roman" w:hAnsi="Times New Roman" w:cs="Times New Roman"/>
          <w:sz w:val="28"/>
          <w:szCs w:val="28"/>
        </w:rPr>
        <w:t>–</w:t>
      </w:r>
      <w:r w:rsidRPr="00457733">
        <w:rPr>
          <w:rFonts w:ascii="Times New Roman" w:hAnsi="Times New Roman" w:cs="Times New Roman"/>
          <w:sz w:val="28"/>
          <w:szCs w:val="28"/>
        </w:rPr>
        <w:t xml:space="preserve"> их официально принятые сокращения; при повторных упоминаниях </w:t>
      </w:r>
      <w:r w:rsidR="003D27FC">
        <w:rPr>
          <w:rFonts w:ascii="Times New Roman" w:hAnsi="Times New Roman" w:cs="Times New Roman"/>
          <w:sz w:val="28"/>
          <w:szCs w:val="28"/>
        </w:rPr>
        <w:t>–</w:t>
      </w:r>
      <w:r w:rsidRPr="00457733">
        <w:rPr>
          <w:rFonts w:ascii="Times New Roman" w:hAnsi="Times New Roman" w:cs="Times New Roman"/>
          <w:sz w:val="28"/>
          <w:szCs w:val="28"/>
        </w:rPr>
        <w:t xml:space="preserve"> только сокращенные.</w:t>
      </w:r>
    </w:p>
    <w:p w14:paraId="46B89200"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Несовпадение отдельных сведений/данных документов со сведениями, изложенными в запросе, не является препятствием для включения их в архивную справку, если совпадение всех остальных сведений не вызывает сомнений в тождественности лица или фактов, о которых говорится в документах.</w:t>
      </w:r>
    </w:p>
    <w:p w14:paraId="31C5D7ED"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В архивной справке </w:t>
      </w:r>
      <w:r>
        <w:rPr>
          <w:rFonts w:ascii="Times New Roman" w:hAnsi="Times New Roman" w:cs="Times New Roman"/>
          <w:sz w:val="28"/>
          <w:szCs w:val="28"/>
        </w:rPr>
        <w:t>сведения</w:t>
      </w:r>
      <w:r w:rsidRPr="00457733">
        <w:rPr>
          <w:rFonts w:ascii="Times New Roman" w:hAnsi="Times New Roman" w:cs="Times New Roman"/>
          <w:sz w:val="28"/>
          <w:szCs w:val="28"/>
        </w:rPr>
        <w:t xml:space="preserve"> воспроизводятся так, как они изложены в документах, а расхождения, несовпадения и неточные названия, отсутствие </w:t>
      </w:r>
      <w:r w:rsidRPr="00457733">
        <w:rPr>
          <w:rFonts w:ascii="Times New Roman" w:hAnsi="Times New Roman" w:cs="Times New Roman"/>
          <w:sz w:val="28"/>
          <w:szCs w:val="28"/>
        </w:rPr>
        <w:lastRenderedPageBreak/>
        <w:t>имени, отчества, инициалов или наличие только одного из них должны быть оговорены в тексте справки в скобках: «</w:t>
      </w:r>
      <w:r>
        <w:rPr>
          <w:rFonts w:ascii="Times New Roman" w:hAnsi="Times New Roman" w:cs="Times New Roman"/>
          <w:sz w:val="28"/>
          <w:szCs w:val="28"/>
        </w:rPr>
        <w:t>т</w:t>
      </w:r>
      <w:r w:rsidRPr="00457733">
        <w:rPr>
          <w:rFonts w:ascii="Times New Roman" w:hAnsi="Times New Roman" w:cs="Times New Roman"/>
          <w:sz w:val="28"/>
          <w:szCs w:val="28"/>
        </w:rPr>
        <w:t>ак в документе», «</w:t>
      </w:r>
      <w:r>
        <w:rPr>
          <w:rFonts w:ascii="Times New Roman" w:hAnsi="Times New Roman" w:cs="Times New Roman"/>
          <w:sz w:val="28"/>
          <w:szCs w:val="28"/>
        </w:rPr>
        <w:t>т</w:t>
      </w:r>
      <w:r w:rsidRPr="00457733">
        <w:rPr>
          <w:rFonts w:ascii="Times New Roman" w:hAnsi="Times New Roman" w:cs="Times New Roman"/>
          <w:sz w:val="28"/>
          <w:szCs w:val="28"/>
        </w:rPr>
        <w:t xml:space="preserve">ак в тексте оригинала». </w:t>
      </w:r>
    </w:p>
    <w:p w14:paraId="0DF97558" w14:textId="77777777" w:rsidR="000C3B03" w:rsidRPr="00361000" w:rsidRDefault="000C3B03" w:rsidP="000C3B03">
      <w:pPr>
        <w:widowControl w:val="0"/>
        <w:autoSpaceDE w:val="0"/>
        <w:autoSpaceDN w:val="0"/>
        <w:spacing w:after="0" w:line="360" w:lineRule="auto"/>
        <w:ind w:firstLine="709"/>
        <w:jc w:val="both"/>
        <w:rPr>
          <w:rFonts w:ascii="Times New Roman" w:hAnsi="Times New Roman" w:cs="Times New Roman"/>
          <w:sz w:val="28"/>
          <w:szCs w:val="28"/>
          <w:lang w:eastAsia="ru-RU"/>
        </w:rPr>
      </w:pPr>
      <w:r w:rsidRPr="00361000">
        <w:rPr>
          <w:rFonts w:ascii="Times New Roman" w:hAnsi="Times New Roman" w:cs="Times New Roman"/>
          <w:sz w:val="28"/>
          <w:szCs w:val="28"/>
          <w:lang w:eastAsia="ru-RU"/>
        </w:rPr>
        <w:t>По тексту архивной справки в качестве примечаний могут быть оговорены неразборчиво написанные, исправленные автором, не поддающиеся прочтению вследствие повреждения текста оригинала: «Так в тексте оригинала», «В тексте неразборчиво».</w:t>
      </w:r>
    </w:p>
    <w:p w14:paraId="36176711"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В архивной справке должны быть приведены архивные шифры и номера листов единиц хранения, использовавшихся для ее составления.</w:t>
      </w:r>
    </w:p>
    <w:p w14:paraId="3AD9D68F"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Сведения, имеющиеся в архиве по запросу о работе и (или) учебе в нескольких организациях, касающиеся одного лица, включаются в одну архивную справку.</w:t>
      </w:r>
    </w:p>
    <w:p w14:paraId="52090E8E"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В тексте архивной справки не допускаются изменения, исправления, суммирование данных, комментарии, собственные выводы исполнителя по содержанию документов, на основании которых составлена архивная справка.</w:t>
      </w:r>
    </w:p>
    <w:p w14:paraId="408038EC"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Подчистки и помарки в архивных справках не допускаются.</w:t>
      </w:r>
    </w:p>
    <w:p w14:paraId="12149FB0" w14:textId="77777777" w:rsidR="000C3B0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Архивная справка составляется работником архива организации, подписывается руководителем организации или иным уполномоченным им должностным лицом и заверяется печатью организации. </w:t>
      </w:r>
    </w:p>
    <w:p w14:paraId="3C3ED045" w14:textId="0BF2557D" w:rsidR="005C3541" w:rsidRPr="003D27FC" w:rsidRDefault="005C3541" w:rsidP="005C3541">
      <w:pPr>
        <w:autoSpaceDE w:val="0"/>
        <w:autoSpaceDN w:val="0"/>
        <w:adjustRightInd w:val="0"/>
        <w:spacing w:after="0" w:line="360" w:lineRule="auto"/>
        <w:ind w:firstLine="709"/>
        <w:jc w:val="both"/>
        <w:rPr>
          <w:rFonts w:ascii="Times New Roman" w:hAnsi="Times New Roman" w:cs="Times New Roman"/>
          <w:sz w:val="28"/>
          <w:szCs w:val="28"/>
        </w:rPr>
      </w:pPr>
      <w:r w:rsidRPr="003D27FC">
        <w:rPr>
          <w:rFonts w:ascii="Times New Roman" w:hAnsi="Times New Roman" w:cs="Times New Roman"/>
          <w:sz w:val="28"/>
          <w:szCs w:val="28"/>
        </w:rPr>
        <w:t>Образец оформления архивной справки</w:t>
      </w:r>
      <w:r>
        <w:rPr>
          <w:rFonts w:ascii="Times New Roman" w:hAnsi="Times New Roman" w:cs="Times New Roman"/>
          <w:sz w:val="28"/>
          <w:szCs w:val="28"/>
        </w:rPr>
        <w:t xml:space="preserve"> приведен в п</w:t>
      </w:r>
      <w:r w:rsidRPr="003D27FC">
        <w:rPr>
          <w:rFonts w:ascii="Times New Roman" w:hAnsi="Times New Roman" w:cs="Times New Roman"/>
          <w:sz w:val="28"/>
          <w:szCs w:val="28"/>
        </w:rPr>
        <w:t>рил</w:t>
      </w:r>
      <w:r>
        <w:rPr>
          <w:rFonts w:ascii="Times New Roman" w:hAnsi="Times New Roman" w:cs="Times New Roman"/>
          <w:sz w:val="28"/>
          <w:szCs w:val="28"/>
        </w:rPr>
        <w:t>ожении</w:t>
      </w:r>
      <w:r w:rsidRPr="003D27FC">
        <w:rPr>
          <w:rFonts w:ascii="Times New Roman" w:hAnsi="Times New Roman" w:cs="Times New Roman"/>
          <w:sz w:val="28"/>
          <w:szCs w:val="28"/>
        </w:rPr>
        <w:t xml:space="preserve"> № </w:t>
      </w:r>
      <w:r w:rsidR="00980C67">
        <w:rPr>
          <w:rFonts w:ascii="Times New Roman" w:hAnsi="Times New Roman" w:cs="Times New Roman"/>
          <w:sz w:val="28"/>
          <w:szCs w:val="28"/>
        </w:rPr>
        <w:t>13</w:t>
      </w:r>
      <w:r>
        <w:rPr>
          <w:rFonts w:ascii="Times New Roman" w:hAnsi="Times New Roman" w:cs="Times New Roman"/>
          <w:sz w:val="28"/>
          <w:szCs w:val="28"/>
        </w:rPr>
        <w:t>.</w:t>
      </w:r>
    </w:p>
    <w:p w14:paraId="50C8BCC9" w14:textId="77777777" w:rsidR="005C3541" w:rsidRDefault="005C3541" w:rsidP="000C3B03">
      <w:pPr>
        <w:autoSpaceDE w:val="0"/>
        <w:autoSpaceDN w:val="0"/>
        <w:adjustRightInd w:val="0"/>
        <w:spacing w:after="0" w:line="360" w:lineRule="auto"/>
        <w:ind w:firstLine="709"/>
        <w:jc w:val="both"/>
        <w:rPr>
          <w:rFonts w:ascii="Times New Roman" w:hAnsi="Times New Roman" w:cs="Times New Roman"/>
          <w:sz w:val="28"/>
          <w:szCs w:val="28"/>
        </w:rPr>
      </w:pPr>
    </w:p>
    <w:p w14:paraId="3FFF3D11" w14:textId="77777777" w:rsidR="000C3B03" w:rsidRPr="005E668C" w:rsidRDefault="000C3B03" w:rsidP="00E373A9">
      <w:pPr>
        <w:autoSpaceDE w:val="0"/>
        <w:autoSpaceDN w:val="0"/>
        <w:adjustRightInd w:val="0"/>
        <w:spacing w:after="0" w:line="360" w:lineRule="auto"/>
        <w:ind w:firstLine="709"/>
        <w:jc w:val="both"/>
        <w:rPr>
          <w:rFonts w:ascii="Times New Roman" w:hAnsi="Times New Roman" w:cs="Times New Roman"/>
          <w:i/>
          <w:sz w:val="28"/>
          <w:szCs w:val="28"/>
        </w:rPr>
      </w:pPr>
      <w:r w:rsidRPr="005E668C">
        <w:rPr>
          <w:rFonts w:ascii="Times New Roman" w:hAnsi="Times New Roman" w:cs="Times New Roman"/>
          <w:i/>
          <w:sz w:val="28"/>
          <w:szCs w:val="28"/>
        </w:rPr>
        <w:t>Оформление архивной выписки</w:t>
      </w:r>
    </w:p>
    <w:p w14:paraId="3DD68B0B" w14:textId="77777777" w:rsidR="000C3B03" w:rsidRPr="00457733" w:rsidRDefault="000C3B03" w:rsidP="00914FE7">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Архивная выписка - документ, составленный на бланке организации или бланке архива организации, дословно воспроизводящий часть текста архивного документа, относящуюся к определенным факту, событию, лицу, с указанием архивного шифра и номеров листов единицы хранения.</w:t>
      </w:r>
    </w:p>
    <w:p w14:paraId="6AA104FA"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Архивные выписки оформляются на бланке организации </w:t>
      </w:r>
      <w:r>
        <w:rPr>
          <w:rFonts w:ascii="Times New Roman" w:hAnsi="Times New Roman" w:cs="Times New Roman"/>
          <w:sz w:val="28"/>
          <w:szCs w:val="28"/>
        </w:rPr>
        <w:t xml:space="preserve">или </w:t>
      </w:r>
      <w:r w:rsidRPr="00457733">
        <w:rPr>
          <w:rFonts w:ascii="Times New Roman" w:hAnsi="Times New Roman" w:cs="Times New Roman"/>
          <w:sz w:val="28"/>
          <w:szCs w:val="28"/>
        </w:rPr>
        <w:t>бланке архива организации с обозначением названия вида документа: «АРХИВНАЯ ВЫПИСКА».</w:t>
      </w:r>
    </w:p>
    <w:p w14:paraId="3E48DECF"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lastRenderedPageBreak/>
        <w:t>В архивной выписке название архивного документа, его номер и дата воспроизводятся полностью.</w:t>
      </w:r>
    </w:p>
    <w:p w14:paraId="0C988BEF"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Выписка производится только из архивного документа, в котором содержится несколько отдельных, не связанных между собой вопросов. Выписка должна воспроизводить полный текст части документа, относящейся к запросу. Извлечением из текста архивного документа должны быть исчерпаны все имеющиеся данные по запросу. Начало и конец каждого извлечения, а также пропуски отдельных слов в тексте документа обозначаются многоточием.</w:t>
      </w:r>
    </w:p>
    <w:p w14:paraId="533D1668"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В архивной выписке должны быть сделаны соответствующие примечания и оговорены части текста оригинала, неразборчиво написанные, исправленные автором, не поддающиеся прочтению вследствие повреждения текста и другим причинам. Отдельные слова и выражения документа, вызывающие сомнения в их точности, а также исправления, подчистки, вызывающие сомнение в их достоверности, оговариваются: «Так в документе», «В тексте неразборчиво» или «Так в тексте оригинала».</w:t>
      </w:r>
    </w:p>
    <w:p w14:paraId="699171AA"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После текста архивной выписки указываются архивный шифр и номера листов единицы хранения.</w:t>
      </w:r>
    </w:p>
    <w:p w14:paraId="0BC27774" w14:textId="5DB9D7EA"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Если выписка занимает более одного листа, архивный шифр указывается на обороте каждого листа. Все листы выписки должны быть пронумерованы и заверены.</w:t>
      </w:r>
    </w:p>
    <w:p w14:paraId="3E6D57CF" w14:textId="77777777" w:rsidR="000C3B0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Архивная выписка составляется работником архива организации, подписывается руководителем организации или иным уполн</w:t>
      </w:r>
      <w:r w:rsidR="003D27FC">
        <w:rPr>
          <w:rFonts w:ascii="Times New Roman" w:hAnsi="Times New Roman" w:cs="Times New Roman"/>
          <w:sz w:val="28"/>
          <w:szCs w:val="28"/>
        </w:rPr>
        <w:t xml:space="preserve">омоченным им должностным лицом </w:t>
      </w:r>
      <w:r w:rsidRPr="00457733">
        <w:rPr>
          <w:rFonts w:ascii="Times New Roman" w:hAnsi="Times New Roman" w:cs="Times New Roman"/>
          <w:sz w:val="28"/>
          <w:szCs w:val="28"/>
        </w:rPr>
        <w:t>и заверяется печатью организации.</w:t>
      </w:r>
    </w:p>
    <w:p w14:paraId="03CE82A9" w14:textId="25F8E1F0" w:rsidR="003D27FC" w:rsidRDefault="003D27FC" w:rsidP="003D27FC">
      <w:pPr>
        <w:autoSpaceDE w:val="0"/>
        <w:autoSpaceDN w:val="0"/>
        <w:adjustRightInd w:val="0"/>
        <w:spacing w:after="0" w:line="360" w:lineRule="auto"/>
        <w:ind w:firstLine="709"/>
        <w:jc w:val="both"/>
        <w:rPr>
          <w:rFonts w:ascii="Times New Roman" w:hAnsi="Times New Roman" w:cs="Times New Roman"/>
          <w:sz w:val="28"/>
          <w:szCs w:val="28"/>
        </w:rPr>
      </w:pPr>
      <w:r w:rsidRPr="003D27FC">
        <w:rPr>
          <w:rFonts w:ascii="Times New Roman" w:hAnsi="Times New Roman" w:cs="Times New Roman"/>
          <w:sz w:val="28"/>
          <w:szCs w:val="28"/>
        </w:rPr>
        <w:t xml:space="preserve">Образец оформления архивной </w:t>
      </w:r>
      <w:r w:rsidR="005C3541">
        <w:rPr>
          <w:rFonts w:ascii="Times New Roman" w:hAnsi="Times New Roman" w:cs="Times New Roman"/>
          <w:sz w:val="28"/>
          <w:szCs w:val="28"/>
        </w:rPr>
        <w:t xml:space="preserve">выписки </w:t>
      </w:r>
      <w:r>
        <w:rPr>
          <w:rFonts w:ascii="Times New Roman" w:hAnsi="Times New Roman" w:cs="Times New Roman"/>
          <w:sz w:val="28"/>
          <w:szCs w:val="28"/>
        </w:rPr>
        <w:t>приведен в п</w:t>
      </w:r>
      <w:r w:rsidRPr="003D27FC">
        <w:rPr>
          <w:rFonts w:ascii="Times New Roman" w:hAnsi="Times New Roman" w:cs="Times New Roman"/>
          <w:sz w:val="28"/>
          <w:szCs w:val="28"/>
        </w:rPr>
        <w:t>рил</w:t>
      </w:r>
      <w:r>
        <w:rPr>
          <w:rFonts w:ascii="Times New Roman" w:hAnsi="Times New Roman" w:cs="Times New Roman"/>
          <w:sz w:val="28"/>
          <w:szCs w:val="28"/>
        </w:rPr>
        <w:t>ожении</w:t>
      </w:r>
      <w:r w:rsidRPr="003D27FC">
        <w:rPr>
          <w:rFonts w:ascii="Times New Roman" w:hAnsi="Times New Roman" w:cs="Times New Roman"/>
          <w:sz w:val="28"/>
          <w:szCs w:val="28"/>
        </w:rPr>
        <w:t xml:space="preserve"> № </w:t>
      </w:r>
      <w:r w:rsidR="00980C67">
        <w:rPr>
          <w:rFonts w:ascii="Times New Roman" w:hAnsi="Times New Roman" w:cs="Times New Roman"/>
          <w:sz w:val="28"/>
          <w:szCs w:val="28"/>
        </w:rPr>
        <w:t>14</w:t>
      </w:r>
      <w:r w:rsidR="00653508">
        <w:rPr>
          <w:rFonts w:ascii="Times New Roman" w:hAnsi="Times New Roman" w:cs="Times New Roman"/>
          <w:sz w:val="28"/>
          <w:szCs w:val="28"/>
        </w:rPr>
        <w:t>.</w:t>
      </w:r>
    </w:p>
    <w:p w14:paraId="4A6591A2" w14:textId="77777777" w:rsidR="00E065D4" w:rsidRPr="003D27FC" w:rsidRDefault="00E065D4" w:rsidP="003D27FC">
      <w:pPr>
        <w:autoSpaceDE w:val="0"/>
        <w:autoSpaceDN w:val="0"/>
        <w:adjustRightInd w:val="0"/>
        <w:spacing w:after="0" w:line="360" w:lineRule="auto"/>
        <w:ind w:firstLine="709"/>
        <w:jc w:val="both"/>
        <w:rPr>
          <w:rFonts w:ascii="Times New Roman" w:hAnsi="Times New Roman" w:cs="Times New Roman"/>
          <w:sz w:val="28"/>
          <w:szCs w:val="28"/>
        </w:rPr>
      </w:pPr>
    </w:p>
    <w:p w14:paraId="2477346F" w14:textId="77777777" w:rsidR="000C3B03" w:rsidRPr="005E668C" w:rsidRDefault="000C3B03" w:rsidP="00E373A9">
      <w:pPr>
        <w:autoSpaceDE w:val="0"/>
        <w:autoSpaceDN w:val="0"/>
        <w:adjustRightInd w:val="0"/>
        <w:spacing w:after="0" w:line="360" w:lineRule="auto"/>
        <w:ind w:firstLine="709"/>
        <w:jc w:val="both"/>
        <w:rPr>
          <w:rFonts w:ascii="Times New Roman" w:hAnsi="Times New Roman" w:cs="Times New Roman"/>
          <w:i/>
          <w:sz w:val="28"/>
          <w:szCs w:val="28"/>
        </w:rPr>
      </w:pPr>
      <w:r w:rsidRPr="005E668C">
        <w:rPr>
          <w:rFonts w:ascii="Times New Roman" w:hAnsi="Times New Roman" w:cs="Times New Roman"/>
          <w:i/>
          <w:sz w:val="28"/>
          <w:szCs w:val="28"/>
        </w:rPr>
        <w:t>Оформление архивной копии</w:t>
      </w:r>
    </w:p>
    <w:p w14:paraId="0C235228" w14:textId="77777777" w:rsidR="000C3B03" w:rsidRPr="00457733" w:rsidRDefault="000C3B03" w:rsidP="00E065D4">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Архивная копия </w:t>
      </w:r>
      <w:r w:rsidR="003D27FC">
        <w:rPr>
          <w:rFonts w:ascii="Times New Roman" w:hAnsi="Times New Roman" w:cs="Times New Roman"/>
          <w:sz w:val="28"/>
          <w:szCs w:val="28"/>
        </w:rPr>
        <w:t>–</w:t>
      </w:r>
      <w:r w:rsidRPr="00457733">
        <w:rPr>
          <w:rFonts w:ascii="Times New Roman" w:hAnsi="Times New Roman" w:cs="Times New Roman"/>
          <w:sz w:val="28"/>
          <w:szCs w:val="28"/>
        </w:rPr>
        <w:t xml:space="preserve"> дословно воспроизводящая текст или изображение архивного документа копия с указанием архивного шифра и номеров листов единицы хранения, заверенная в установленном порядке.</w:t>
      </w:r>
    </w:p>
    <w:p w14:paraId="4213751D" w14:textId="77777777"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lastRenderedPageBreak/>
        <w:t>Копирование документов архива организации по запросам пользователей производится по решению руководителя организации или иного уполномоченного им должностного лица.</w:t>
      </w:r>
    </w:p>
    <w:p w14:paraId="7F80B64B" w14:textId="77777777" w:rsidR="000C3B0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Копии документов пересылаются в адрес той организации, по запросу которой они изготовлены, или выдаются пользователю под личную подпись (п.</w:t>
      </w:r>
      <w:r>
        <w:rPr>
          <w:rFonts w:ascii="Times New Roman" w:hAnsi="Times New Roman" w:cs="Times New Roman"/>
          <w:sz w:val="28"/>
          <w:szCs w:val="28"/>
        </w:rPr>
        <w:t> </w:t>
      </w:r>
      <w:r w:rsidRPr="00457733">
        <w:rPr>
          <w:rFonts w:ascii="Times New Roman" w:hAnsi="Times New Roman" w:cs="Times New Roman"/>
          <w:sz w:val="28"/>
          <w:szCs w:val="28"/>
        </w:rPr>
        <w:t>5.18</w:t>
      </w:r>
      <w:r>
        <w:rPr>
          <w:rFonts w:ascii="Times New Roman" w:hAnsi="Times New Roman" w:cs="Times New Roman"/>
          <w:sz w:val="28"/>
          <w:szCs w:val="28"/>
        </w:rPr>
        <w:t> </w:t>
      </w:r>
      <w:r w:rsidRPr="00457733">
        <w:rPr>
          <w:rFonts w:ascii="Times New Roman" w:hAnsi="Times New Roman" w:cs="Times New Roman"/>
          <w:sz w:val="28"/>
          <w:szCs w:val="28"/>
        </w:rPr>
        <w:t>Правил).</w:t>
      </w:r>
    </w:p>
    <w:p w14:paraId="07DE5682" w14:textId="79CC3935" w:rsidR="005C3541" w:rsidRDefault="005C3541" w:rsidP="005C3541">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Все листы копии должны быть</w:t>
      </w:r>
      <w:r>
        <w:rPr>
          <w:rFonts w:ascii="Times New Roman" w:hAnsi="Times New Roman" w:cs="Times New Roman"/>
          <w:sz w:val="28"/>
          <w:szCs w:val="28"/>
        </w:rPr>
        <w:t xml:space="preserve"> </w:t>
      </w:r>
      <w:r w:rsidRPr="00457733">
        <w:rPr>
          <w:rFonts w:ascii="Times New Roman" w:hAnsi="Times New Roman" w:cs="Times New Roman"/>
          <w:sz w:val="28"/>
          <w:szCs w:val="28"/>
        </w:rPr>
        <w:t>пронумерованы.</w:t>
      </w:r>
      <w:r w:rsidR="00E065D4">
        <w:rPr>
          <w:rFonts w:ascii="Times New Roman" w:hAnsi="Times New Roman" w:cs="Times New Roman"/>
          <w:sz w:val="28"/>
          <w:szCs w:val="28"/>
        </w:rPr>
        <w:t xml:space="preserve"> </w:t>
      </w:r>
      <w:r w:rsidRPr="00457733">
        <w:rPr>
          <w:rFonts w:ascii="Times New Roman" w:hAnsi="Times New Roman" w:cs="Times New Roman"/>
          <w:sz w:val="28"/>
          <w:szCs w:val="28"/>
        </w:rPr>
        <w:t xml:space="preserve">На архивных копиях, включая </w:t>
      </w:r>
      <w:r w:rsidR="00E065D4" w:rsidRPr="00457733">
        <w:rPr>
          <w:rFonts w:ascii="Times New Roman" w:hAnsi="Times New Roman" w:cs="Times New Roman"/>
          <w:sz w:val="28"/>
          <w:szCs w:val="28"/>
        </w:rPr>
        <w:t xml:space="preserve">копии </w:t>
      </w:r>
      <w:r w:rsidRPr="00457733">
        <w:rPr>
          <w:rFonts w:ascii="Times New Roman" w:hAnsi="Times New Roman" w:cs="Times New Roman"/>
          <w:sz w:val="28"/>
          <w:szCs w:val="28"/>
        </w:rPr>
        <w:t>архивны</w:t>
      </w:r>
      <w:r w:rsidR="00E065D4">
        <w:rPr>
          <w:rFonts w:ascii="Times New Roman" w:hAnsi="Times New Roman" w:cs="Times New Roman"/>
          <w:sz w:val="28"/>
          <w:szCs w:val="28"/>
        </w:rPr>
        <w:t>х</w:t>
      </w:r>
      <w:r w:rsidRPr="00457733">
        <w:rPr>
          <w:rFonts w:ascii="Times New Roman" w:hAnsi="Times New Roman" w:cs="Times New Roman"/>
          <w:sz w:val="28"/>
          <w:szCs w:val="28"/>
        </w:rPr>
        <w:t xml:space="preserve"> электронных документов на бумажном носителе, на обороте каждого листа копии, проставляются архивные шифры</w:t>
      </w:r>
      <w:r w:rsidR="00E54DE7">
        <w:rPr>
          <w:rFonts w:ascii="Times New Roman" w:hAnsi="Times New Roman" w:cs="Times New Roman"/>
          <w:sz w:val="28"/>
          <w:szCs w:val="28"/>
        </w:rPr>
        <w:t xml:space="preserve"> документов</w:t>
      </w:r>
      <w:r w:rsidR="00B55BC9">
        <w:rPr>
          <w:rFonts w:ascii="Times New Roman" w:hAnsi="Times New Roman" w:cs="Times New Roman"/>
          <w:sz w:val="28"/>
          <w:szCs w:val="28"/>
        </w:rPr>
        <w:t xml:space="preserve"> с указанием листов единицы хранения</w:t>
      </w:r>
      <w:r>
        <w:rPr>
          <w:rFonts w:ascii="Times New Roman" w:hAnsi="Times New Roman" w:cs="Times New Roman"/>
          <w:sz w:val="28"/>
          <w:szCs w:val="28"/>
        </w:rPr>
        <w:t>,</w:t>
      </w:r>
      <w:r w:rsidR="00E065D4">
        <w:rPr>
          <w:rFonts w:ascii="Times New Roman" w:hAnsi="Times New Roman" w:cs="Times New Roman"/>
          <w:sz w:val="28"/>
          <w:szCs w:val="28"/>
        </w:rPr>
        <w:t xml:space="preserve"> </w:t>
      </w:r>
      <w:r w:rsidRPr="00457733">
        <w:rPr>
          <w:rFonts w:ascii="Times New Roman" w:hAnsi="Times New Roman" w:cs="Times New Roman"/>
          <w:sz w:val="28"/>
          <w:szCs w:val="28"/>
        </w:rPr>
        <w:t>а на обороте последнего листа копии</w:t>
      </w:r>
      <w:r w:rsidR="00E54DE7">
        <w:rPr>
          <w:rFonts w:ascii="Times New Roman" w:hAnsi="Times New Roman" w:cs="Times New Roman"/>
          <w:sz w:val="28"/>
          <w:szCs w:val="28"/>
        </w:rPr>
        <w:t xml:space="preserve"> </w:t>
      </w:r>
      <w:r w:rsidR="00E065D4">
        <w:rPr>
          <w:rFonts w:ascii="Times New Roman" w:hAnsi="Times New Roman" w:cs="Times New Roman"/>
          <w:sz w:val="28"/>
          <w:szCs w:val="28"/>
        </w:rPr>
        <w:t>–</w:t>
      </w:r>
      <w:r>
        <w:rPr>
          <w:rFonts w:ascii="Times New Roman" w:hAnsi="Times New Roman" w:cs="Times New Roman"/>
          <w:sz w:val="28"/>
          <w:szCs w:val="28"/>
        </w:rPr>
        <w:t xml:space="preserve"> </w:t>
      </w:r>
      <w:r w:rsidR="00E54DE7">
        <w:rPr>
          <w:rFonts w:ascii="Times New Roman" w:hAnsi="Times New Roman" w:cs="Times New Roman"/>
          <w:sz w:val="28"/>
          <w:szCs w:val="28"/>
        </w:rPr>
        <w:t>отметка о заверении копии и</w:t>
      </w:r>
      <w:r w:rsidRPr="00457733">
        <w:rPr>
          <w:rFonts w:ascii="Times New Roman" w:hAnsi="Times New Roman" w:cs="Times New Roman"/>
          <w:sz w:val="28"/>
          <w:szCs w:val="28"/>
        </w:rPr>
        <w:t xml:space="preserve"> печать</w:t>
      </w:r>
      <w:r w:rsidR="00E54DE7">
        <w:rPr>
          <w:rFonts w:ascii="Times New Roman" w:hAnsi="Times New Roman" w:cs="Times New Roman"/>
          <w:sz w:val="28"/>
          <w:szCs w:val="28"/>
        </w:rPr>
        <w:t xml:space="preserve"> организации</w:t>
      </w:r>
      <w:r>
        <w:rPr>
          <w:rFonts w:ascii="Times New Roman" w:hAnsi="Times New Roman" w:cs="Times New Roman"/>
          <w:sz w:val="28"/>
          <w:szCs w:val="28"/>
        </w:rPr>
        <w:t>.</w:t>
      </w:r>
      <w:r w:rsidRPr="00457733">
        <w:rPr>
          <w:rFonts w:ascii="Times New Roman" w:hAnsi="Times New Roman" w:cs="Times New Roman"/>
          <w:sz w:val="28"/>
          <w:szCs w:val="28"/>
        </w:rPr>
        <w:t xml:space="preserve"> </w:t>
      </w:r>
    </w:p>
    <w:p w14:paraId="799DE9D7" w14:textId="77777777" w:rsidR="00E065D4" w:rsidRPr="00457733" w:rsidRDefault="00E065D4" w:rsidP="005C3541">
      <w:pPr>
        <w:autoSpaceDE w:val="0"/>
        <w:autoSpaceDN w:val="0"/>
        <w:adjustRightInd w:val="0"/>
        <w:spacing w:after="0" w:line="360" w:lineRule="auto"/>
        <w:ind w:firstLine="709"/>
        <w:jc w:val="both"/>
        <w:rPr>
          <w:rFonts w:ascii="Times New Roman" w:hAnsi="Times New Roman" w:cs="Times New Roman"/>
          <w:sz w:val="28"/>
          <w:szCs w:val="28"/>
        </w:rPr>
      </w:pPr>
    </w:p>
    <w:p w14:paraId="0D59995C" w14:textId="77777777" w:rsidR="000C3B03" w:rsidRPr="005E668C" w:rsidRDefault="000C3B03" w:rsidP="00E373A9">
      <w:pPr>
        <w:autoSpaceDE w:val="0"/>
        <w:autoSpaceDN w:val="0"/>
        <w:adjustRightInd w:val="0"/>
        <w:spacing w:after="0" w:line="360" w:lineRule="auto"/>
        <w:ind w:left="709"/>
        <w:jc w:val="both"/>
        <w:rPr>
          <w:rFonts w:ascii="Times New Roman" w:hAnsi="Times New Roman" w:cs="Times New Roman"/>
          <w:i/>
          <w:sz w:val="28"/>
          <w:szCs w:val="28"/>
        </w:rPr>
      </w:pPr>
      <w:r w:rsidRPr="005E668C">
        <w:rPr>
          <w:rFonts w:ascii="Times New Roman" w:hAnsi="Times New Roman" w:cs="Times New Roman"/>
          <w:i/>
          <w:sz w:val="28"/>
          <w:szCs w:val="28"/>
        </w:rPr>
        <w:t>Выдача архивных справок, архивных выписок, архивных копий, ответов на тематические запросы пользователям</w:t>
      </w:r>
    </w:p>
    <w:p w14:paraId="415D066F" w14:textId="1726F56A" w:rsidR="000C3B03" w:rsidRPr="00457733" w:rsidRDefault="000C3B03" w:rsidP="00E065D4">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В соответствии с п.</w:t>
      </w:r>
      <w:r>
        <w:rPr>
          <w:rFonts w:ascii="Times New Roman" w:hAnsi="Times New Roman" w:cs="Times New Roman"/>
          <w:sz w:val="28"/>
          <w:szCs w:val="28"/>
        </w:rPr>
        <w:t> </w:t>
      </w:r>
      <w:r w:rsidRPr="00457733">
        <w:rPr>
          <w:rFonts w:ascii="Times New Roman" w:hAnsi="Times New Roman" w:cs="Times New Roman"/>
          <w:sz w:val="28"/>
          <w:szCs w:val="28"/>
        </w:rPr>
        <w:t>5.8</w:t>
      </w:r>
      <w:r>
        <w:rPr>
          <w:rFonts w:ascii="Times New Roman" w:hAnsi="Times New Roman" w:cs="Times New Roman"/>
          <w:sz w:val="28"/>
          <w:szCs w:val="28"/>
        </w:rPr>
        <w:t> </w:t>
      </w:r>
      <w:r w:rsidRPr="00457733">
        <w:rPr>
          <w:rFonts w:ascii="Times New Roman" w:hAnsi="Times New Roman" w:cs="Times New Roman"/>
          <w:sz w:val="28"/>
          <w:szCs w:val="28"/>
        </w:rPr>
        <w:t xml:space="preserve">Правил архив организации должен вести учет использования документов, в том числе выдачи документов и дел, выдачи архивных справок, выписок, копий документов. Ответы на запросы регистрируются </w:t>
      </w:r>
      <w:r>
        <w:rPr>
          <w:rFonts w:ascii="Times New Roman" w:hAnsi="Times New Roman" w:cs="Times New Roman"/>
          <w:sz w:val="28"/>
          <w:szCs w:val="28"/>
        </w:rPr>
        <w:t>в</w:t>
      </w:r>
      <w:r w:rsidRPr="00457733">
        <w:rPr>
          <w:rFonts w:ascii="Times New Roman" w:hAnsi="Times New Roman" w:cs="Times New Roman"/>
          <w:sz w:val="28"/>
          <w:szCs w:val="28"/>
        </w:rPr>
        <w:t xml:space="preserve"> архив</w:t>
      </w:r>
      <w:r>
        <w:rPr>
          <w:rFonts w:ascii="Times New Roman" w:hAnsi="Times New Roman" w:cs="Times New Roman"/>
          <w:sz w:val="28"/>
          <w:szCs w:val="28"/>
        </w:rPr>
        <w:t>е</w:t>
      </w:r>
      <w:r w:rsidRPr="00457733">
        <w:rPr>
          <w:rFonts w:ascii="Times New Roman" w:hAnsi="Times New Roman" w:cs="Times New Roman"/>
          <w:sz w:val="28"/>
          <w:szCs w:val="28"/>
        </w:rPr>
        <w:t xml:space="preserve"> организации в журнале регистрации выданных копий, выписок, справок, тематических материалов.</w:t>
      </w:r>
    </w:p>
    <w:p w14:paraId="28CCAA04" w14:textId="77777777" w:rsidR="000C3B03" w:rsidRPr="00457733" w:rsidRDefault="000C3B03" w:rsidP="00E065D4">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Подготовленные архивом организации ответы на запросы (архивные справки, архивные выписки и архивные копии) направляются заявителям с сопроводительным письмом по почте или выдаются: заявителю </w:t>
      </w:r>
      <w:r w:rsidR="003D27FC">
        <w:rPr>
          <w:rFonts w:ascii="Times New Roman" w:hAnsi="Times New Roman" w:cs="Times New Roman"/>
          <w:sz w:val="28"/>
          <w:szCs w:val="28"/>
        </w:rPr>
        <w:t>–</w:t>
      </w:r>
      <w:r w:rsidRPr="00457733">
        <w:rPr>
          <w:rFonts w:ascii="Times New Roman" w:hAnsi="Times New Roman" w:cs="Times New Roman"/>
          <w:sz w:val="28"/>
          <w:szCs w:val="28"/>
        </w:rPr>
        <w:t xml:space="preserve"> при предъявлении документа, удостоверяющего личность, его представителям - при предъявлении документа, удостоверяющего личность и доверенности, оформленной в установленном порядке (п.</w:t>
      </w:r>
      <w:r>
        <w:rPr>
          <w:rFonts w:ascii="Times New Roman" w:hAnsi="Times New Roman" w:cs="Times New Roman"/>
          <w:sz w:val="28"/>
          <w:szCs w:val="28"/>
        </w:rPr>
        <w:t> </w:t>
      </w:r>
      <w:r w:rsidRPr="00457733">
        <w:rPr>
          <w:rFonts w:ascii="Times New Roman" w:hAnsi="Times New Roman" w:cs="Times New Roman"/>
          <w:sz w:val="28"/>
          <w:szCs w:val="28"/>
        </w:rPr>
        <w:t>5.15</w:t>
      </w:r>
      <w:r>
        <w:rPr>
          <w:rFonts w:ascii="Times New Roman" w:hAnsi="Times New Roman" w:cs="Times New Roman"/>
          <w:sz w:val="28"/>
          <w:szCs w:val="28"/>
        </w:rPr>
        <w:t> </w:t>
      </w:r>
      <w:r w:rsidRPr="00457733">
        <w:rPr>
          <w:rFonts w:ascii="Times New Roman" w:hAnsi="Times New Roman" w:cs="Times New Roman"/>
          <w:sz w:val="28"/>
          <w:szCs w:val="28"/>
        </w:rPr>
        <w:t>Правил). Сопроводительные письма к ним регистрируются в общем порядке ведения делопроизводства.</w:t>
      </w:r>
    </w:p>
    <w:p w14:paraId="4EA31F30" w14:textId="20BFF6F8" w:rsidR="000C3B03" w:rsidRPr="00457733" w:rsidRDefault="000C3B03" w:rsidP="00E065D4">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По запросу пользователей архивные справки, архивные выписки и архивные копии выдаются в электронно</w:t>
      </w:r>
      <w:r w:rsidR="009E32CD">
        <w:rPr>
          <w:rFonts w:ascii="Times New Roman" w:hAnsi="Times New Roman" w:cs="Times New Roman"/>
          <w:sz w:val="28"/>
          <w:szCs w:val="28"/>
        </w:rPr>
        <w:t xml:space="preserve">м виде </w:t>
      </w:r>
      <w:r w:rsidRPr="00457733">
        <w:rPr>
          <w:rFonts w:ascii="Times New Roman" w:hAnsi="Times New Roman" w:cs="Times New Roman"/>
          <w:sz w:val="28"/>
          <w:szCs w:val="28"/>
        </w:rPr>
        <w:t>на электронном носителе либо пересылаются по информационно-телекоммуникационным сетям</w:t>
      </w:r>
      <w:r w:rsidR="009E32CD">
        <w:rPr>
          <w:rFonts w:ascii="Times New Roman" w:hAnsi="Times New Roman" w:cs="Times New Roman"/>
          <w:sz w:val="28"/>
          <w:szCs w:val="28"/>
        </w:rPr>
        <w:t xml:space="preserve"> в форме электронных документов</w:t>
      </w:r>
      <w:r w:rsidRPr="00457733">
        <w:rPr>
          <w:rFonts w:ascii="Times New Roman" w:hAnsi="Times New Roman" w:cs="Times New Roman"/>
          <w:sz w:val="28"/>
          <w:szCs w:val="28"/>
        </w:rPr>
        <w:t xml:space="preserve">. Электронные документы заверяются </w:t>
      </w:r>
      <w:r w:rsidRPr="00457733">
        <w:rPr>
          <w:rFonts w:ascii="Times New Roman" w:hAnsi="Times New Roman" w:cs="Times New Roman"/>
          <w:sz w:val="28"/>
          <w:szCs w:val="28"/>
        </w:rPr>
        <w:lastRenderedPageBreak/>
        <w:t>электронной подписью руководителя организации или иного уполномоченного им должностного лица (п</w:t>
      </w:r>
      <w:r>
        <w:rPr>
          <w:rFonts w:ascii="Times New Roman" w:hAnsi="Times New Roman" w:cs="Times New Roman"/>
          <w:sz w:val="28"/>
          <w:szCs w:val="28"/>
        </w:rPr>
        <w:t>. </w:t>
      </w:r>
      <w:r w:rsidRPr="00457733">
        <w:rPr>
          <w:rFonts w:ascii="Times New Roman" w:hAnsi="Times New Roman" w:cs="Times New Roman"/>
          <w:sz w:val="28"/>
          <w:szCs w:val="28"/>
        </w:rPr>
        <w:t>5.12</w:t>
      </w:r>
      <w:r w:rsidR="003D27FC">
        <w:rPr>
          <w:rFonts w:ascii="Times New Roman" w:hAnsi="Times New Roman" w:cs="Times New Roman"/>
          <w:sz w:val="28"/>
          <w:szCs w:val="28"/>
        </w:rPr>
        <w:t xml:space="preserve">. </w:t>
      </w:r>
      <w:r w:rsidRPr="00457733">
        <w:rPr>
          <w:rFonts w:ascii="Times New Roman" w:hAnsi="Times New Roman" w:cs="Times New Roman"/>
          <w:sz w:val="28"/>
          <w:szCs w:val="28"/>
        </w:rPr>
        <w:t>-5.14</w:t>
      </w:r>
      <w:r w:rsidR="003D27FC">
        <w:rPr>
          <w:rFonts w:ascii="Times New Roman" w:hAnsi="Times New Roman" w:cs="Times New Roman"/>
          <w:sz w:val="28"/>
          <w:szCs w:val="28"/>
        </w:rPr>
        <w:t>.</w:t>
      </w:r>
      <w:r w:rsidR="00E07211">
        <w:rPr>
          <w:rFonts w:ascii="Times New Roman" w:hAnsi="Times New Roman" w:cs="Times New Roman"/>
          <w:sz w:val="28"/>
          <w:szCs w:val="28"/>
        </w:rPr>
        <w:t xml:space="preserve"> </w:t>
      </w:r>
      <w:r w:rsidRPr="00457733">
        <w:rPr>
          <w:rFonts w:ascii="Times New Roman" w:hAnsi="Times New Roman" w:cs="Times New Roman"/>
          <w:sz w:val="28"/>
          <w:szCs w:val="28"/>
        </w:rPr>
        <w:t>Правил).</w:t>
      </w:r>
    </w:p>
    <w:p w14:paraId="62F05611" w14:textId="53D15850" w:rsidR="000C3B03" w:rsidRDefault="000C3B03" w:rsidP="00E065D4">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Исполненные запросы юридических и физических лиц с приложениями формир</w:t>
      </w:r>
      <w:r>
        <w:rPr>
          <w:rFonts w:ascii="Times New Roman" w:hAnsi="Times New Roman" w:cs="Times New Roman"/>
          <w:sz w:val="28"/>
          <w:szCs w:val="28"/>
        </w:rPr>
        <w:t>уются</w:t>
      </w:r>
      <w:r w:rsidRPr="00457733">
        <w:rPr>
          <w:rFonts w:ascii="Times New Roman" w:hAnsi="Times New Roman" w:cs="Times New Roman"/>
          <w:sz w:val="28"/>
          <w:szCs w:val="28"/>
        </w:rPr>
        <w:t xml:space="preserve"> в дела раздельно</w:t>
      </w:r>
      <w:r w:rsidRPr="00457733">
        <w:rPr>
          <w:rFonts w:ascii="Times New Roman" w:hAnsi="Times New Roman" w:cs="Times New Roman"/>
          <w:sz w:val="28"/>
          <w:szCs w:val="28"/>
          <w:vertAlign w:val="superscript"/>
        </w:rPr>
        <w:footnoteReference w:id="11"/>
      </w:r>
      <w:r w:rsidR="009E32CD">
        <w:rPr>
          <w:rFonts w:ascii="Times New Roman" w:hAnsi="Times New Roman" w:cs="Times New Roman"/>
          <w:sz w:val="28"/>
          <w:szCs w:val="28"/>
        </w:rPr>
        <w:t>.</w:t>
      </w:r>
      <w:r w:rsidR="00E07211">
        <w:rPr>
          <w:rFonts w:ascii="Times New Roman" w:hAnsi="Times New Roman" w:cs="Times New Roman"/>
          <w:sz w:val="28"/>
          <w:szCs w:val="28"/>
        </w:rPr>
        <w:t xml:space="preserve"> </w:t>
      </w:r>
      <w:r w:rsidRPr="00457733">
        <w:rPr>
          <w:rFonts w:ascii="Times New Roman" w:hAnsi="Times New Roman" w:cs="Times New Roman"/>
          <w:sz w:val="28"/>
          <w:szCs w:val="28"/>
        </w:rPr>
        <w:t xml:space="preserve">Возможно формирование дел в пределах одного года по порядку номеров запросов. </w:t>
      </w:r>
    </w:p>
    <w:p w14:paraId="52EC62D6" w14:textId="77777777" w:rsidR="00E065D4" w:rsidRDefault="00E065D4" w:rsidP="00E065D4">
      <w:pPr>
        <w:autoSpaceDE w:val="0"/>
        <w:autoSpaceDN w:val="0"/>
        <w:adjustRightInd w:val="0"/>
        <w:spacing w:after="0" w:line="360" w:lineRule="auto"/>
        <w:ind w:firstLine="709"/>
        <w:jc w:val="both"/>
        <w:rPr>
          <w:rFonts w:ascii="Times New Roman" w:hAnsi="Times New Roman" w:cs="Times New Roman"/>
          <w:i/>
          <w:sz w:val="28"/>
          <w:szCs w:val="28"/>
        </w:rPr>
      </w:pPr>
    </w:p>
    <w:p w14:paraId="3922BE04" w14:textId="3EF15B9F" w:rsidR="009E32CD" w:rsidRPr="00E373A9" w:rsidRDefault="009E32CD" w:rsidP="00E065D4">
      <w:pPr>
        <w:autoSpaceDE w:val="0"/>
        <w:autoSpaceDN w:val="0"/>
        <w:adjustRightInd w:val="0"/>
        <w:spacing w:after="0" w:line="360" w:lineRule="auto"/>
        <w:ind w:firstLine="709"/>
        <w:jc w:val="both"/>
        <w:rPr>
          <w:rFonts w:ascii="Times New Roman" w:hAnsi="Times New Roman" w:cs="Times New Roman"/>
          <w:i/>
          <w:sz w:val="28"/>
          <w:szCs w:val="28"/>
        </w:rPr>
      </w:pPr>
      <w:r w:rsidRPr="00203CBA">
        <w:rPr>
          <w:rFonts w:ascii="Times New Roman" w:hAnsi="Times New Roman" w:cs="Times New Roman"/>
          <w:i/>
          <w:sz w:val="28"/>
          <w:szCs w:val="28"/>
        </w:rPr>
        <w:t xml:space="preserve">Выдача </w:t>
      </w:r>
      <w:r>
        <w:rPr>
          <w:rFonts w:ascii="Times New Roman" w:hAnsi="Times New Roman" w:cs="Times New Roman"/>
          <w:i/>
          <w:sz w:val="28"/>
          <w:szCs w:val="28"/>
        </w:rPr>
        <w:t xml:space="preserve">документов </w:t>
      </w:r>
      <w:r w:rsidRPr="00203CBA">
        <w:rPr>
          <w:rFonts w:ascii="Times New Roman" w:hAnsi="Times New Roman" w:cs="Times New Roman"/>
          <w:i/>
          <w:sz w:val="28"/>
          <w:szCs w:val="28"/>
        </w:rPr>
        <w:t>во временное пользование</w:t>
      </w:r>
      <w:r w:rsidR="00E065D4">
        <w:rPr>
          <w:rFonts w:ascii="Times New Roman" w:hAnsi="Times New Roman" w:cs="Times New Roman"/>
          <w:i/>
          <w:sz w:val="28"/>
          <w:szCs w:val="28"/>
        </w:rPr>
        <w:t xml:space="preserve"> </w:t>
      </w:r>
      <w:r>
        <w:rPr>
          <w:rFonts w:ascii="Times New Roman" w:hAnsi="Times New Roman" w:cs="Times New Roman"/>
          <w:i/>
          <w:sz w:val="28"/>
          <w:szCs w:val="28"/>
        </w:rPr>
        <w:t xml:space="preserve">и изъятие </w:t>
      </w:r>
      <w:r w:rsidRPr="00287D06">
        <w:rPr>
          <w:rFonts w:ascii="Times New Roman" w:hAnsi="Times New Roman" w:cs="Times New Roman"/>
          <w:i/>
          <w:sz w:val="28"/>
          <w:szCs w:val="28"/>
        </w:rPr>
        <w:t>документов</w:t>
      </w:r>
    </w:p>
    <w:p w14:paraId="04E07241" w14:textId="77777777" w:rsidR="000C3B03" w:rsidRPr="00457733" w:rsidRDefault="000C3B03" w:rsidP="00E065D4">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В соответствии с п.</w:t>
      </w:r>
      <w:r>
        <w:rPr>
          <w:rFonts w:ascii="Times New Roman" w:hAnsi="Times New Roman" w:cs="Times New Roman"/>
          <w:sz w:val="28"/>
          <w:szCs w:val="28"/>
        </w:rPr>
        <w:t> </w:t>
      </w:r>
      <w:r w:rsidRPr="00457733">
        <w:rPr>
          <w:rFonts w:ascii="Times New Roman" w:hAnsi="Times New Roman" w:cs="Times New Roman"/>
          <w:sz w:val="28"/>
          <w:szCs w:val="28"/>
        </w:rPr>
        <w:t>2.46</w:t>
      </w:r>
      <w:r>
        <w:rPr>
          <w:rFonts w:ascii="Times New Roman" w:hAnsi="Times New Roman" w:cs="Times New Roman"/>
          <w:sz w:val="28"/>
          <w:szCs w:val="28"/>
        </w:rPr>
        <w:t> </w:t>
      </w:r>
      <w:r w:rsidRPr="00457733">
        <w:rPr>
          <w:rFonts w:ascii="Times New Roman" w:hAnsi="Times New Roman" w:cs="Times New Roman"/>
          <w:sz w:val="28"/>
          <w:szCs w:val="28"/>
        </w:rPr>
        <w:t xml:space="preserve">Правил документы могут выдаваться во временное пользование. Выдача документов во временное пользование осуществляется на основании запроса и оформляется актами о выдаче дел во временное пользование и </w:t>
      </w:r>
      <w:r w:rsidRPr="009C2305">
        <w:rPr>
          <w:rFonts w:ascii="Times New Roman" w:hAnsi="Times New Roman" w:cs="Times New Roman"/>
          <w:sz w:val="28"/>
          <w:szCs w:val="28"/>
        </w:rPr>
        <w:t>их возврате (</w:t>
      </w:r>
      <w:r>
        <w:rPr>
          <w:rFonts w:ascii="Times New Roman" w:hAnsi="Times New Roman" w:cs="Times New Roman"/>
          <w:sz w:val="28"/>
          <w:szCs w:val="28"/>
        </w:rPr>
        <w:t>приложение № 10 Правил</w:t>
      </w:r>
      <w:r w:rsidRPr="009C2305">
        <w:rPr>
          <w:rFonts w:ascii="Times New Roman" w:hAnsi="Times New Roman" w:cs="Times New Roman"/>
          <w:sz w:val="28"/>
          <w:szCs w:val="28"/>
        </w:rPr>
        <w:t>).</w:t>
      </w:r>
    </w:p>
    <w:p w14:paraId="318BD013" w14:textId="093B1FA9" w:rsidR="000C3B03" w:rsidRPr="00457733" w:rsidRDefault="000C3B03" w:rsidP="000C3B03">
      <w:pPr>
        <w:autoSpaceDE w:val="0"/>
        <w:autoSpaceDN w:val="0"/>
        <w:adjustRightInd w:val="0"/>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В случае запроса владельца или его родственников на выдачу подлинных личных документов о гражданском состоянии, об образовании, трудовых книжек, не полученных в свое время владельцем документов, </w:t>
      </w:r>
      <w:r>
        <w:rPr>
          <w:rFonts w:ascii="Times New Roman" w:hAnsi="Times New Roman" w:cs="Times New Roman"/>
          <w:sz w:val="28"/>
          <w:szCs w:val="28"/>
        </w:rPr>
        <w:t xml:space="preserve">с разрешения руководителя организации личные документы изымаются из дел и выдаются </w:t>
      </w:r>
      <w:r w:rsidRPr="00457733">
        <w:rPr>
          <w:rFonts w:ascii="Times New Roman" w:hAnsi="Times New Roman" w:cs="Times New Roman"/>
          <w:sz w:val="28"/>
          <w:szCs w:val="28"/>
        </w:rPr>
        <w:t>заявителю (п.</w:t>
      </w:r>
      <w:r>
        <w:rPr>
          <w:rFonts w:ascii="Times New Roman" w:hAnsi="Times New Roman" w:cs="Times New Roman"/>
          <w:sz w:val="28"/>
          <w:szCs w:val="28"/>
        </w:rPr>
        <w:t> </w:t>
      </w:r>
      <w:r w:rsidRPr="00457733">
        <w:rPr>
          <w:rFonts w:ascii="Times New Roman" w:hAnsi="Times New Roman" w:cs="Times New Roman"/>
          <w:sz w:val="28"/>
          <w:szCs w:val="28"/>
        </w:rPr>
        <w:t>5.17</w:t>
      </w:r>
      <w:r>
        <w:rPr>
          <w:rFonts w:ascii="Times New Roman" w:hAnsi="Times New Roman" w:cs="Times New Roman"/>
          <w:sz w:val="28"/>
          <w:szCs w:val="28"/>
        </w:rPr>
        <w:t> </w:t>
      </w:r>
      <w:r w:rsidRPr="00457733">
        <w:rPr>
          <w:rFonts w:ascii="Times New Roman" w:hAnsi="Times New Roman" w:cs="Times New Roman"/>
          <w:sz w:val="28"/>
          <w:szCs w:val="28"/>
        </w:rPr>
        <w:t>Правил)</w:t>
      </w:r>
      <w:r w:rsidR="00C41018">
        <w:rPr>
          <w:rFonts w:ascii="Times New Roman" w:hAnsi="Times New Roman" w:cs="Times New Roman"/>
          <w:sz w:val="28"/>
          <w:szCs w:val="28"/>
        </w:rPr>
        <w:t xml:space="preserve"> (на схеме</w:t>
      </w:r>
      <w:r w:rsidR="00E065D4">
        <w:rPr>
          <w:rFonts w:ascii="Times New Roman" w:hAnsi="Times New Roman" w:cs="Times New Roman"/>
          <w:sz w:val="28"/>
          <w:szCs w:val="28"/>
        </w:rPr>
        <w:t xml:space="preserve"> </w:t>
      </w:r>
      <w:r w:rsidRPr="000C3B03">
        <w:rPr>
          <w:rFonts w:ascii="Times New Roman" w:hAnsi="Times New Roman" w:cs="Times New Roman"/>
          <w:sz w:val="28"/>
          <w:szCs w:val="28"/>
        </w:rPr>
        <w:t>27</w:t>
      </w:r>
      <w:r>
        <w:rPr>
          <w:rFonts w:ascii="Times New Roman" w:hAnsi="Times New Roman" w:cs="Times New Roman"/>
          <w:sz w:val="28"/>
          <w:szCs w:val="28"/>
        </w:rPr>
        <w:t xml:space="preserve"> приложения № 4)</w:t>
      </w:r>
      <w:r w:rsidRPr="00457733">
        <w:rPr>
          <w:rFonts w:ascii="Times New Roman" w:hAnsi="Times New Roman" w:cs="Times New Roman"/>
          <w:sz w:val="28"/>
          <w:szCs w:val="28"/>
        </w:rPr>
        <w:t xml:space="preserve">. </w:t>
      </w:r>
    </w:p>
    <w:p w14:paraId="5BBA4609" w14:textId="7BB2EB45" w:rsidR="000C3B0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На изымаемые документы составляется акт (по аналогии с актом о выдаче дел во временное пользование). С изымаемых документов в архиве организации изготавливаются копии архивных документов (см. порядок оформления архивной копии), которые включаются в дело взамен выданных архивных документов. Изъятие документов, а также замена </w:t>
      </w:r>
      <w:r>
        <w:rPr>
          <w:rFonts w:ascii="Times New Roman" w:hAnsi="Times New Roman" w:cs="Times New Roman"/>
          <w:sz w:val="28"/>
          <w:szCs w:val="28"/>
        </w:rPr>
        <w:t xml:space="preserve">их </w:t>
      </w:r>
      <w:r w:rsidRPr="00457733">
        <w:rPr>
          <w:rFonts w:ascii="Times New Roman" w:hAnsi="Times New Roman" w:cs="Times New Roman"/>
          <w:sz w:val="28"/>
          <w:szCs w:val="28"/>
        </w:rPr>
        <w:t>копи</w:t>
      </w:r>
      <w:r>
        <w:rPr>
          <w:rFonts w:ascii="Times New Roman" w:hAnsi="Times New Roman" w:cs="Times New Roman"/>
          <w:sz w:val="28"/>
          <w:szCs w:val="28"/>
        </w:rPr>
        <w:t>ями</w:t>
      </w:r>
      <w:r w:rsidRPr="00457733">
        <w:rPr>
          <w:rFonts w:ascii="Times New Roman" w:hAnsi="Times New Roman" w:cs="Times New Roman"/>
          <w:sz w:val="28"/>
          <w:szCs w:val="28"/>
        </w:rPr>
        <w:t xml:space="preserve"> отражаются во внутренних описях дел, в листах-заверителях дел, в описях (годовы</w:t>
      </w:r>
      <w:r w:rsidR="003D27FC">
        <w:rPr>
          <w:rFonts w:ascii="Times New Roman" w:hAnsi="Times New Roman" w:cs="Times New Roman"/>
          <w:sz w:val="28"/>
          <w:szCs w:val="28"/>
        </w:rPr>
        <w:t>х разделах описей) дел в графе «Примечание»</w:t>
      </w:r>
      <w:r w:rsidRPr="00457733">
        <w:rPr>
          <w:rFonts w:ascii="Times New Roman" w:hAnsi="Times New Roman" w:cs="Times New Roman"/>
          <w:sz w:val="28"/>
          <w:szCs w:val="28"/>
        </w:rPr>
        <w:t xml:space="preserve"> со ссылками на соответствующие акты. При необходимости составляются новая итоговая запись к внутренней описи и </w:t>
      </w:r>
      <w:r w:rsidR="00F52E36">
        <w:rPr>
          <w:rFonts w:ascii="Times New Roman" w:hAnsi="Times New Roman" w:cs="Times New Roman"/>
          <w:sz w:val="28"/>
          <w:szCs w:val="28"/>
        </w:rPr>
        <w:t>лист-заверитель</w:t>
      </w:r>
      <w:r w:rsidRPr="00457733">
        <w:rPr>
          <w:rFonts w:ascii="Times New Roman" w:hAnsi="Times New Roman" w:cs="Times New Roman"/>
          <w:sz w:val="28"/>
          <w:szCs w:val="28"/>
        </w:rPr>
        <w:t xml:space="preserve"> дела (в лист-заверитель </w:t>
      </w:r>
      <w:r w:rsidRPr="00457733">
        <w:rPr>
          <w:rFonts w:ascii="Times New Roman" w:hAnsi="Times New Roman" w:cs="Times New Roman"/>
          <w:sz w:val="28"/>
          <w:szCs w:val="28"/>
        </w:rPr>
        <w:lastRenderedPageBreak/>
        <w:t>вносится информация о наименовании документа(</w:t>
      </w:r>
      <w:proofErr w:type="spellStart"/>
      <w:r w:rsidRPr="00457733">
        <w:rPr>
          <w:rFonts w:ascii="Times New Roman" w:hAnsi="Times New Roman" w:cs="Times New Roman"/>
          <w:sz w:val="28"/>
          <w:szCs w:val="28"/>
        </w:rPr>
        <w:t>ов</w:t>
      </w:r>
      <w:proofErr w:type="spellEnd"/>
      <w:r w:rsidRPr="00457733">
        <w:rPr>
          <w:rFonts w:ascii="Times New Roman" w:hAnsi="Times New Roman" w:cs="Times New Roman"/>
          <w:sz w:val="28"/>
          <w:szCs w:val="28"/>
        </w:rPr>
        <w:t xml:space="preserve">) и номера листов, которые заменены копиями). </w:t>
      </w:r>
    </w:p>
    <w:p w14:paraId="1CF96FA7" w14:textId="77777777" w:rsidR="00E07211" w:rsidRPr="00457733" w:rsidRDefault="00E07211" w:rsidP="000C3B03">
      <w:pPr>
        <w:spacing w:after="0" w:line="360" w:lineRule="auto"/>
        <w:ind w:firstLine="709"/>
        <w:jc w:val="both"/>
        <w:rPr>
          <w:rFonts w:ascii="Times New Roman" w:hAnsi="Times New Roman" w:cs="Times New Roman"/>
          <w:sz w:val="28"/>
          <w:szCs w:val="28"/>
        </w:rPr>
      </w:pPr>
    </w:p>
    <w:p w14:paraId="141DBF02" w14:textId="77777777" w:rsidR="000C3B03" w:rsidRPr="009C2305" w:rsidRDefault="000C3B03" w:rsidP="008A70D8">
      <w:pPr>
        <w:pStyle w:val="1"/>
      </w:pPr>
      <w:bookmarkStart w:id="170" w:name="_Toc459414363"/>
      <w:bookmarkStart w:id="171" w:name="_Toc463607856"/>
      <w:bookmarkStart w:id="172" w:name="_Toc465784258"/>
      <w:r w:rsidRPr="009C2305">
        <w:t>5.2.</w:t>
      </w:r>
      <w:r>
        <w:t> </w:t>
      </w:r>
      <w:r w:rsidRPr="009C2305">
        <w:t>Информационное обеспечение работников организации</w:t>
      </w:r>
      <w:bookmarkEnd w:id="170"/>
      <w:bookmarkEnd w:id="171"/>
      <w:bookmarkEnd w:id="172"/>
    </w:p>
    <w:p w14:paraId="665650CB" w14:textId="77777777" w:rsidR="00E07211" w:rsidRDefault="00E07211" w:rsidP="000C3B03">
      <w:pPr>
        <w:spacing w:after="0" w:line="360" w:lineRule="auto"/>
        <w:ind w:firstLine="709"/>
        <w:jc w:val="both"/>
        <w:rPr>
          <w:rFonts w:ascii="Times New Roman" w:hAnsi="Times New Roman" w:cs="Times New Roman"/>
          <w:sz w:val="28"/>
          <w:szCs w:val="28"/>
        </w:rPr>
      </w:pPr>
    </w:p>
    <w:p w14:paraId="54356D3E" w14:textId="1E19FEF2"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Информационное обеспечение работников организации осуществляется архивом организации в соответствии с установленным порядком, который закрепляется в локальных нормативных актах.</w:t>
      </w:r>
    </w:p>
    <w:p w14:paraId="20ACC23C" w14:textId="3C3A551C"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Исполнение запросов руководителей организации и структурных подразделений осуществляется архивом в соответстви</w:t>
      </w:r>
      <w:r w:rsidR="009E32CD">
        <w:rPr>
          <w:rFonts w:ascii="Times New Roman" w:hAnsi="Times New Roman" w:cs="Times New Roman"/>
          <w:sz w:val="28"/>
          <w:szCs w:val="28"/>
        </w:rPr>
        <w:t>и</w:t>
      </w:r>
      <w:r w:rsidRPr="00457733">
        <w:rPr>
          <w:rFonts w:ascii="Times New Roman" w:hAnsi="Times New Roman" w:cs="Times New Roman"/>
          <w:sz w:val="28"/>
          <w:szCs w:val="28"/>
        </w:rPr>
        <w:t xml:space="preserve"> с тематикой запроса в форме информационного письма или справки о наличии в архиве соответствующих документов, а также в форме перечня заголовков дел или документов по определенной тематике или по видам документов с указанием дат и других поисковых данных. В необходимых случаях даются аннотации.</w:t>
      </w:r>
    </w:p>
    <w:p w14:paraId="1EA4420E" w14:textId="77777777"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Также информационное обеспечение может производиться в форме тематической подборки копий документов. Копии располагаются в логической последовательности; к подборке копий прилагается титульный лист, а также при необходимости историческая справка, перечень и другие материалы.</w:t>
      </w:r>
    </w:p>
    <w:p w14:paraId="1E86C6CA" w14:textId="54C9A5BC"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Исполнение запросов работников организации осуществля</w:t>
      </w:r>
      <w:r>
        <w:rPr>
          <w:rFonts w:ascii="Times New Roman" w:hAnsi="Times New Roman" w:cs="Times New Roman"/>
          <w:sz w:val="28"/>
          <w:szCs w:val="28"/>
        </w:rPr>
        <w:t>ет</w:t>
      </w:r>
      <w:r w:rsidRPr="00457733">
        <w:rPr>
          <w:rFonts w:ascii="Times New Roman" w:hAnsi="Times New Roman" w:cs="Times New Roman"/>
          <w:sz w:val="28"/>
          <w:szCs w:val="28"/>
        </w:rPr>
        <w:t xml:space="preserve">ся на основании внутреннего запроса (заявления) или служебной записки. При оформлении документов рекомендуется соблюдать те же требования, что и к внешнему запросу пользователя в отношении запрашиваемых сведений (см. </w:t>
      </w:r>
      <w:r w:rsidR="00E80227">
        <w:rPr>
          <w:rFonts w:ascii="Times New Roman" w:hAnsi="Times New Roman" w:cs="Times New Roman"/>
          <w:sz w:val="28"/>
          <w:szCs w:val="28"/>
        </w:rPr>
        <w:t>раздел</w:t>
      </w:r>
      <w:r>
        <w:rPr>
          <w:rFonts w:ascii="Times New Roman" w:hAnsi="Times New Roman" w:cs="Times New Roman"/>
          <w:sz w:val="28"/>
          <w:szCs w:val="28"/>
        </w:rPr>
        <w:t>. 5.1.</w:t>
      </w:r>
      <w:r w:rsidR="008A70D8">
        <w:rPr>
          <w:rFonts w:ascii="Times New Roman" w:hAnsi="Times New Roman" w:cs="Times New Roman"/>
          <w:sz w:val="28"/>
          <w:szCs w:val="28"/>
        </w:rPr>
        <w:t xml:space="preserve"> </w:t>
      </w:r>
      <w:r>
        <w:rPr>
          <w:rFonts w:ascii="Times New Roman" w:hAnsi="Times New Roman" w:cs="Times New Roman"/>
          <w:sz w:val="28"/>
          <w:szCs w:val="28"/>
        </w:rPr>
        <w:t>Методических рекомендаций</w:t>
      </w:r>
      <w:r w:rsidRPr="00457733">
        <w:rPr>
          <w:rFonts w:ascii="Times New Roman" w:hAnsi="Times New Roman" w:cs="Times New Roman"/>
          <w:sz w:val="28"/>
          <w:szCs w:val="28"/>
        </w:rPr>
        <w:t xml:space="preserve">) Перечень, письмо, справка, предназначенные для использования внутри организации, подписываются </w:t>
      </w:r>
      <w:r w:rsidR="009E32CD">
        <w:rPr>
          <w:rFonts w:ascii="Times New Roman" w:hAnsi="Times New Roman" w:cs="Times New Roman"/>
          <w:sz w:val="28"/>
          <w:szCs w:val="28"/>
        </w:rPr>
        <w:t xml:space="preserve">руководителем </w:t>
      </w:r>
      <w:r w:rsidR="009E32CD" w:rsidRPr="00457733">
        <w:rPr>
          <w:rFonts w:ascii="Times New Roman" w:hAnsi="Times New Roman" w:cs="Times New Roman"/>
          <w:sz w:val="28"/>
          <w:szCs w:val="28"/>
        </w:rPr>
        <w:t>архив</w:t>
      </w:r>
      <w:r w:rsidR="009E32CD">
        <w:rPr>
          <w:rFonts w:ascii="Times New Roman" w:hAnsi="Times New Roman" w:cs="Times New Roman"/>
          <w:sz w:val="28"/>
          <w:szCs w:val="28"/>
        </w:rPr>
        <w:t>а</w:t>
      </w:r>
      <w:r w:rsidR="009E32CD" w:rsidRPr="00457733">
        <w:rPr>
          <w:rFonts w:ascii="Times New Roman" w:hAnsi="Times New Roman" w:cs="Times New Roman"/>
          <w:sz w:val="28"/>
          <w:szCs w:val="28"/>
        </w:rPr>
        <w:t>.</w:t>
      </w:r>
    </w:p>
    <w:p w14:paraId="3384F399" w14:textId="77777777"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Информационное обеспечение работников организации может осуществляться также путем размещения электронных копий документов архива в информационно-коммуникационной сети и организации </w:t>
      </w:r>
      <w:r w:rsidR="009E32CD">
        <w:rPr>
          <w:rFonts w:ascii="Times New Roman" w:hAnsi="Times New Roman" w:cs="Times New Roman"/>
          <w:sz w:val="28"/>
          <w:szCs w:val="28"/>
        </w:rPr>
        <w:t xml:space="preserve">авторизованного </w:t>
      </w:r>
      <w:r w:rsidRPr="00457733">
        <w:rPr>
          <w:rFonts w:ascii="Times New Roman" w:hAnsi="Times New Roman" w:cs="Times New Roman"/>
          <w:sz w:val="28"/>
          <w:szCs w:val="28"/>
        </w:rPr>
        <w:t>доступа к ним работников организации (п.</w:t>
      </w:r>
      <w:r>
        <w:rPr>
          <w:rFonts w:ascii="Times New Roman" w:hAnsi="Times New Roman" w:cs="Times New Roman"/>
          <w:sz w:val="28"/>
          <w:szCs w:val="28"/>
        </w:rPr>
        <w:t> </w:t>
      </w:r>
      <w:r w:rsidRPr="00457733">
        <w:rPr>
          <w:rFonts w:ascii="Times New Roman" w:hAnsi="Times New Roman" w:cs="Times New Roman"/>
          <w:sz w:val="28"/>
          <w:szCs w:val="28"/>
        </w:rPr>
        <w:t>5.7.</w:t>
      </w:r>
      <w:r>
        <w:rPr>
          <w:rFonts w:ascii="Times New Roman" w:hAnsi="Times New Roman" w:cs="Times New Roman"/>
          <w:sz w:val="28"/>
          <w:szCs w:val="28"/>
        </w:rPr>
        <w:t> </w:t>
      </w:r>
      <w:r w:rsidRPr="00457733">
        <w:rPr>
          <w:rFonts w:ascii="Times New Roman" w:hAnsi="Times New Roman" w:cs="Times New Roman"/>
          <w:sz w:val="28"/>
          <w:szCs w:val="28"/>
        </w:rPr>
        <w:t xml:space="preserve">Правил). </w:t>
      </w:r>
      <w:r w:rsidRPr="00457733">
        <w:rPr>
          <w:rFonts w:ascii="Times New Roman" w:hAnsi="Times New Roman" w:cs="Times New Roman"/>
          <w:sz w:val="28"/>
          <w:szCs w:val="28"/>
        </w:rPr>
        <w:lastRenderedPageBreak/>
        <w:t>Доступ руководства и сотрудников организации к электронным документам архива при наличии информационной системы осуществляется непосредственно с рабочих мест сотрудников в соответствии с установленными приказом руководителя организаци</w:t>
      </w:r>
      <w:r w:rsidR="003D27FC">
        <w:rPr>
          <w:rFonts w:ascii="Times New Roman" w:hAnsi="Times New Roman" w:cs="Times New Roman"/>
          <w:sz w:val="28"/>
          <w:szCs w:val="28"/>
        </w:rPr>
        <w:t>и правами доступа к документам.</w:t>
      </w:r>
    </w:p>
    <w:p w14:paraId="0E82019D" w14:textId="7365B1AD" w:rsidR="000C3B0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Архив организации может предоставлять электронные документы путем пересылки электронных копий документов по локальной сети организации. В этом случае ведется электронный журнал учета выдачи электронных документов из архива, в котором фиксируется дата выдачи, фамилия, инициалы запросившего документ сотрудника, название структурного подразделения, </w:t>
      </w:r>
      <w:r>
        <w:rPr>
          <w:rFonts w:ascii="Times New Roman" w:hAnsi="Times New Roman" w:cs="Times New Roman"/>
          <w:sz w:val="28"/>
          <w:szCs w:val="28"/>
        </w:rPr>
        <w:t xml:space="preserve">архивный шифр единицы хранения, наименование документа, его дата и номер. </w:t>
      </w:r>
    </w:p>
    <w:p w14:paraId="1F5E3EFF" w14:textId="77777777" w:rsidR="008A70D8" w:rsidRPr="003B5BB6" w:rsidRDefault="008A70D8" w:rsidP="000C3B03">
      <w:pPr>
        <w:spacing w:after="0" w:line="360" w:lineRule="auto"/>
        <w:ind w:firstLine="709"/>
        <w:jc w:val="both"/>
        <w:rPr>
          <w:rFonts w:ascii="Times New Roman" w:hAnsi="Times New Roman" w:cs="Times New Roman"/>
          <w:sz w:val="28"/>
          <w:szCs w:val="28"/>
        </w:rPr>
      </w:pPr>
    </w:p>
    <w:p w14:paraId="2C848D06" w14:textId="5B71E970" w:rsidR="000C3B03" w:rsidRPr="009C2305" w:rsidRDefault="000C3B03" w:rsidP="008A70D8">
      <w:pPr>
        <w:pStyle w:val="1"/>
      </w:pPr>
      <w:bookmarkStart w:id="173" w:name="_Toc459414364"/>
      <w:bookmarkStart w:id="174" w:name="_Toc463607857"/>
      <w:bookmarkStart w:id="175" w:name="_Toc465784259"/>
      <w:r w:rsidRPr="009C2305">
        <w:t>5.3. Выдача документов для работы в читальном зале</w:t>
      </w:r>
      <w:bookmarkEnd w:id="173"/>
      <w:bookmarkEnd w:id="174"/>
      <w:r w:rsidR="00282118">
        <w:t xml:space="preserve"> архива организации</w:t>
      </w:r>
      <w:bookmarkEnd w:id="175"/>
    </w:p>
    <w:p w14:paraId="411A4A3B" w14:textId="77777777" w:rsidR="008A70D8" w:rsidRDefault="008A70D8" w:rsidP="000C3B03">
      <w:pPr>
        <w:spacing w:after="0" w:line="360" w:lineRule="auto"/>
        <w:ind w:firstLine="709"/>
        <w:jc w:val="both"/>
        <w:rPr>
          <w:rFonts w:ascii="Times New Roman" w:hAnsi="Times New Roman" w:cs="Times New Roman"/>
          <w:sz w:val="28"/>
          <w:szCs w:val="28"/>
        </w:rPr>
      </w:pPr>
    </w:p>
    <w:p w14:paraId="7422E05D" w14:textId="5BC21E89"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В соответствии с п.</w:t>
      </w:r>
      <w:r>
        <w:rPr>
          <w:rFonts w:ascii="Times New Roman" w:hAnsi="Times New Roman" w:cs="Times New Roman"/>
          <w:sz w:val="28"/>
          <w:szCs w:val="28"/>
        </w:rPr>
        <w:t> </w:t>
      </w:r>
      <w:r w:rsidRPr="00457733">
        <w:rPr>
          <w:rFonts w:ascii="Times New Roman" w:hAnsi="Times New Roman" w:cs="Times New Roman"/>
          <w:sz w:val="28"/>
          <w:szCs w:val="28"/>
        </w:rPr>
        <w:t>5.19</w:t>
      </w:r>
      <w:r>
        <w:rPr>
          <w:rFonts w:ascii="Times New Roman" w:hAnsi="Times New Roman" w:cs="Times New Roman"/>
          <w:sz w:val="28"/>
          <w:szCs w:val="28"/>
        </w:rPr>
        <w:t> </w:t>
      </w:r>
      <w:r w:rsidRPr="00457733">
        <w:rPr>
          <w:rFonts w:ascii="Times New Roman" w:hAnsi="Times New Roman" w:cs="Times New Roman"/>
          <w:sz w:val="28"/>
          <w:szCs w:val="28"/>
        </w:rPr>
        <w:t xml:space="preserve">Правил в целях создания условий для работы пользователей непосредственно в архиве организации может выделяться помещение (читальный, просмотровый зал) для ознакомления с документами архива, оборудованное соответствующими техническими средствами для работы с документами. </w:t>
      </w:r>
    </w:p>
    <w:p w14:paraId="79065109" w14:textId="77777777"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Распорядок работы читального зала устанавливает руководитель организации.</w:t>
      </w:r>
    </w:p>
    <w:p w14:paraId="025FACDA" w14:textId="77777777"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При отсутствии в архиве организации специально выделенного помещения работа пользователей с документами производится непосредственно в рабочих комнатах архива. Документы для работы пользователям вне помещения архива организации без оформления акта о выдаче дел, документов во временное пользование </w:t>
      </w:r>
      <w:r>
        <w:rPr>
          <w:rFonts w:ascii="Times New Roman" w:hAnsi="Times New Roman" w:cs="Times New Roman"/>
          <w:sz w:val="28"/>
          <w:szCs w:val="28"/>
        </w:rPr>
        <w:t>не выдаются</w:t>
      </w:r>
      <w:r w:rsidRPr="00457733">
        <w:rPr>
          <w:rFonts w:ascii="Times New Roman" w:hAnsi="Times New Roman" w:cs="Times New Roman"/>
          <w:sz w:val="28"/>
          <w:szCs w:val="28"/>
        </w:rPr>
        <w:t>.</w:t>
      </w:r>
    </w:p>
    <w:p w14:paraId="2B76CDEF" w14:textId="77777777"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Разрешение на работу в помещении архива организации дает руководитель архива организации (лицо, ответственное за архив). Разрешение на работу в читальном зале дается на необходимый </w:t>
      </w:r>
      <w:r w:rsidRPr="00457733">
        <w:rPr>
          <w:rFonts w:ascii="Times New Roman" w:hAnsi="Times New Roman" w:cs="Times New Roman"/>
          <w:sz w:val="28"/>
          <w:szCs w:val="28"/>
        </w:rPr>
        <w:lastRenderedPageBreak/>
        <w:t>пользователю срок, но, как правило, на 1 год со дня оформления. При необходимости продления срок согласовывается с руководителем архива организации</w:t>
      </w:r>
      <w:r>
        <w:rPr>
          <w:rFonts w:ascii="Times New Roman" w:hAnsi="Times New Roman" w:cs="Times New Roman"/>
          <w:sz w:val="28"/>
          <w:szCs w:val="28"/>
        </w:rPr>
        <w:t xml:space="preserve"> (лицом, ответственным за архив)</w:t>
      </w:r>
      <w:r w:rsidRPr="00457733">
        <w:rPr>
          <w:rFonts w:ascii="Times New Roman" w:hAnsi="Times New Roman" w:cs="Times New Roman"/>
          <w:sz w:val="28"/>
          <w:szCs w:val="28"/>
        </w:rPr>
        <w:t>.</w:t>
      </w:r>
    </w:p>
    <w:p w14:paraId="07C72026" w14:textId="77777777"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Пользователи допускаются в читальный зал на основании:</w:t>
      </w:r>
    </w:p>
    <w:p w14:paraId="7D28FF82" w14:textId="77777777" w:rsidR="000C3B03" w:rsidRPr="00457733" w:rsidRDefault="000C3B03" w:rsidP="003D27FC">
      <w:pPr>
        <w:tabs>
          <w:tab w:val="left" w:pos="993"/>
        </w:tabs>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w:t>
      </w:r>
      <w:r>
        <w:rPr>
          <w:rFonts w:ascii="Times New Roman" w:hAnsi="Times New Roman" w:cs="Times New Roman"/>
          <w:sz w:val="28"/>
          <w:szCs w:val="28"/>
        </w:rPr>
        <w:tab/>
      </w:r>
      <w:r w:rsidRPr="00457733">
        <w:rPr>
          <w:rFonts w:ascii="Times New Roman" w:hAnsi="Times New Roman" w:cs="Times New Roman"/>
          <w:sz w:val="28"/>
          <w:szCs w:val="28"/>
        </w:rPr>
        <w:t>личного заявления, в котором указываются фамилия, имя, отчество пользователя, должность, научное звание, ученая степень, тема и хронологические рамки исследования;</w:t>
      </w:r>
    </w:p>
    <w:p w14:paraId="28DF16CA" w14:textId="77777777" w:rsidR="000C3B03" w:rsidRPr="00457733" w:rsidRDefault="000C3B03" w:rsidP="003D27FC">
      <w:pPr>
        <w:tabs>
          <w:tab w:val="left" w:pos="993"/>
        </w:tabs>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w:t>
      </w:r>
      <w:r>
        <w:rPr>
          <w:rFonts w:ascii="Times New Roman" w:hAnsi="Times New Roman" w:cs="Times New Roman"/>
          <w:sz w:val="28"/>
          <w:szCs w:val="28"/>
        </w:rPr>
        <w:tab/>
      </w:r>
      <w:r w:rsidRPr="00457733">
        <w:rPr>
          <w:rFonts w:ascii="Times New Roman" w:hAnsi="Times New Roman" w:cs="Times New Roman"/>
          <w:sz w:val="28"/>
          <w:szCs w:val="28"/>
        </w:rPr>
        <w:t xml:space="preserve">письма организации, направившей пользователей, ведущих научную работу в соответствии с планом научных работ данной организации или выполняющие служебные задания; </w:t>
      </w:r>
    </w:p>
    <w:p w14:paraId="117A00E7" w14:textId="77777777" w:rsidR="000C3B03" w:rsidRPr="00457733" w:rsidRDefault="000C3B03" w:rsidP="003D27FC">
      <w:pPr>
        <w:tabs>
          <w:tab w:val="left" w:pos="993"/>
        </w:tabs>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w:t>
      </w:r>
      <w:r>
        <w:rPr>
          <w:rFonts w:ascii="Times New Roman" w:hAnsi="Times New Roman" w:cs="Times New Roman"/>
          <w:sz w:val="28"/>
          <w:szCs w:val="28"/>
        </w:rPr>
        <w:tab/>
      </w:r>
      <w:r w:rsidRPr="00457733">
        <w:rPr>
          <w:rFonts w:ascii="Times New Roman" w:hAnsi="Times New Roman" w:cs="Times New Roman"/>
          <w:sz w:val="28"/>
          <w:szCs w:val="28"/>
        </w:rPr>
        <w:t xml:space="preserve">служебного удостоверения сотрудника данной организации. </w:t>
      </w:r>
    </w:p>
    <w:p w14:paraId="10815644" w14:textId="50456E3E"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В целях соблюдения порядка работы пользователей с архивными документами </w:t>
      </w:r>
      <w:r w:rsidR="009E32CD">
        <w:rPr>
          <w:rFonts w:ascii="Times New Roman" w:hAnsi="Times New Roman" w:cs="Times New Roman"/>
          <w:sz w:val="28"/>
          <w:szCs w:val="28"/>
        </w:rPr>
        <w:t>целесообразно</w:t>
      </w:r>
      <w:r w:rsidRPr="00457733">
        <w:rPr>
          <w:rFonts w:ascii="Times New Roman" w:hAnsi="Times New Roman" w:cs="Times New Roman"/>
          <w:sz w:val="28"/>
          <w:szCs w:val="28"/>
        </w:rPr>
        <w:t xml:space="preserve"> разработать инструкцию, памятку для посетителей читального зала. В ней может быть отражена информация:</w:t>
      </w:r>
    </w:p>
    <w:p w14:paraId="4CD738F5" w14:textId="77777777" w:rsidR="000C3B03" w:rsidRPr="003D27FC" w:rsidRDefault="000C3B03" w:rsidP="003D27FC">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3D27FC">
        <w:rPr>
          <w:rFonts w:ascii="Times New Roman" w:hAnsi="Times New Roman" w:cs="Times New Roman"/>
          <w:sz w:val="28"/>
          <w:szCs w:val="28"/>
        </w:rPr>
        <w:t>об ответственности пользователя за сохранность архивных документов;</w:t>
      </w:r>
    </w:p>
    <w:p w14:paraId="77B0E911" w14:textId="77777777" w:rsidR="000C3B03" w:rsidRPr="003D27FC" w:rsidRDefault="000C3B03" w:rsidP="003D27FC">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3D27FC">
        <w:rPr>
          <w:rFonts w:ascii="Times New Roman" w:hAnsi="Times New Roman" w:cs="Times New Roman"/>
          <w:sz w:val="28"/>
          <w:szCs w:val="28"/>
        </w:rPr>
        <w:t>о режиме работы читального зала;</w:t>
      </w:r>
    </w:p>
    <w:p w14:paraId="58EA17C0" w14:textId="77777777" w:rsidR="000C3B03" w:rsidRPr="003D27FC" w:rsidRDefault="000C3B03" w:rsidP="003D27FC">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3D27FC">
        <w:rPr>
          <w:rFonts w:ascii="Times New Roman" w:hAnsi="Times New Roman" w:cs="Times New Roman"/>
          <w:sz w:val="28"/>
          <w:szCs w:val="28"/>
        </w:rPr>
        <w:t>о порядке работы с архивными документами и заполнении форм документов, подтверждающих пребывание в читальном зале и работу пользователя с архивными документами;</w:t>
      </w:r>
    </w:p>
    <w:p w14:paraId="279E1437" w14:textId="77777777" w:rsidR="000C3B03" w:rsidRPr="003D27FC" w:rsidRDefault="000C3B03" w:rsidP="003D27FC">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3D27FC">
        <w:rPr>
          <w:rFonts w:ascii="Times New Roman" w:hAnsi="Times New Roman" w:cs="Times New Roman"/>
          <w:sz w:val="28"/>
          <w:szCs w:val="28"/>
        </w:rPr>
        <w:t>о необходимости оформления ссылок на документы при их использовании.</w:t>
      </w:r>
    </w:p>
    <w:p w14:paraId="767A584B" w14:textId="12A3175E" w:rsidR="009E32CD" w:rsidRDefault="000C3B03" w:rsidP="009E32CD">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На каждого пользователя в читальном зале архива, кроме работников организации, заводится карточка. </w:t>
      </w:r>
      <w:r w:rsidR="009E32CD">
        <w:rPr>
          <w:rFonts w:ascii="Times New Roman" w:hAnsi="Times New Roman" w:cs="Times New Roman"/>
          <w:sz w:val="28"/>
          <w:szCs w:val="28"/>
        </w:rPr>
        <w:t>(см. приложение</w:t>
      </w:r>
      <w:r w:rsidR="00221711">
        <w:rPr>
          <w:rFonts w:ascii="Times New Roman" w:hAnsi="Times New Roman" w:cs="Times New Roman"/>
          <w:sz w:val="28"/>
          <w:szCs w:val="28"/>
        </w:rPr>
        <w:t xml:space="preserve"> № </w:t>
      </w:r>
      <w:r w:rsidR="00A31D4E">
        <w:rPr>
          <w:rFonts w:ascii="Times New Roman" w:hAnsi="Times New Roman" w:cs="Times New Roman"/>
          <w:sz w:val="28"/>
          <w:szCs w:val="28"/>
        </w:rPr>
        <w:t>15</w:t>
      </w:r>
      <w:r w:rsidR="009E32CD">
        <w:rPr>
          <w:rFonts w:ascii="Times New Roman" w:hAnsi="Times New Roman" w:cs="Times New Roman"/>
          <w:sz w:val="28"/>
          <w:szCs w:val="28"/>
        </w:rPr>
        <w:t>)</w:t>
      </w:r>
      <w:r w:rsidR="009E32CD" w:rsidRPr="00457733">
        <w:rPr>
          <w:rFonts w:ascii="Times New Roman" w:hAnsi="Times New Roman" w:cs="Times New Roman"/>
          <w:sz w:val="28"/>
          <w:szCs w:val="28"/>
        </w:rPr>
        <w:t xml:space="preserve">. </w:t>
      </w:r>
      <w:r w:rsidR="009E32CD">
        <w:rPr>
          <w:rFonts w:ascii="Times New Roman" w:hAnsi="Times New Roman" w:cs="Times New Roman"/>
          <w:sz w:val="28"/>
          <w:szCs w:val="28"/>
        </w:rPr>
        <w:t>На карточке указываются фамилия, имя, отчество пользователя архива, м</w:t>
      </w:r>
      <w:r w:rsidR="009E32CD" w:rsidRPr="000342F4">
        <w:rPr>
          <w:rFonts w:ascii="Times New Roman" w:hAnsi="Times New Roman" w:cs="Times New Roman"/>
          <w:sz w:val="28"/>
          <w:szCs w:val="28"/>
        </w:rPr>
        <w:t>есто работы (учебы) и должность</w:t>
      </w:r>
      <w:r w:rsidR="009E32CD">
        <w:rPr>
          <w:rFonts w:ascii="Times New Roman" w:hAnsi="Times New Roman" w:cs="Times New Roman"/>
          <w:sz w:val="28"/>
          <w:szCs w:val="28"/>
        </w:rPr>
        <w:t>, цель использования документов, контактные данные (при необходимости возможно включение дополнительных сведений о пользователе). После ознакомления пользователя с режимом работы читального зала, порядком работы с архивными документами на карточке</w:t>
      </w:r>
      <w:r w:rsidR="00E065D4">
        <w:rPr>
          <w:rFonts w:ascii="Times New Roman" w:hAnsi="Times New Roman" w:cs="Times New Roman"/>
          <w:sz w:val="28"/>
          <w:szCs w:val="28"/>
        </w:rPr>
        <w:t xml:space="preserve"> </w:t>
      </w:r>
      <w:r w:rsidR="009E32CD">
        <w:rPr>
          <w:rFonts w:ascii="Times New Roman" w:hAnsi="Times New Roman" w:cs="Times New Roman"/>
          <w:sz w:val="28"/>
          <w:szCs w:val="28"/>
        </w:rPr>
        <w:lastRenderedPageBreak/>
        <w:t>ставится подпись пользователя. Карточки формируются в картотеку пользователей читального зала в алфавитном порядке.</w:t>
      </w:r>
    </w:p>
    <w:p w14:paraId="4E9A3F0A" w14:textId="77777777"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 xml:space="preserve">При необходимости </w:t>
      </w:r>
      <w:r>
        <w:rPr>
          <w:rFonts w:ascii="Times New Roman" w:hAnsi="Times New Roman" w:cs="Times New Roman"/>
          <w:sz w:val="28"/>
          <w:szCs w:val="28"/>
        </w:rPr>
        <w:t>ведется</w:t>
      </w:r>
      <w:r w:rsidRPr="00457733">
        <w:rPr>
          <w:rFonts w:ascii="Times New Roman" w:hAnsi="Times New Roman" w:cs="Times New Roman"/>
          <w:sz w:val="28"/>
          <w:szCs w:val="28"/>
        </w:rPr>
        <w:t xml:space="preserve"> журнал учета посещений читального зала.</w:t>
      </w:r>
    </w:p>
    <w:p w14:paraId="0E713DF9" w14:textId="77777777" w:rsidR="000C3B03" w:rsidRDefault="000C3B03" w:rsidP="000C3B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к</w:t>
      </w:r>
      <w:r w:rsidRPr="00457733">
        <w:rPr>
          <w:rFonts w:ascii="Times New Roman" w:hAnsi="Times New Roman" w:cs="Times New Roman"/>
          <w:sz w:val="28"/>
          <w:szCs w:val="28"/>
        </w:rPr>
        <w:t>ажд</w:t>
      </w:r>
      <w:r>
        <w:rPr>
          <w:rFonts w:ascii="Times New Roman" w:hAnsi="Times New Roman" w:cs="Times New Roman"/>
          <w:sz w:val="28"/>
          <w:szCs w:val="28"/>
        </w:rPr>
        <w:t>ую</w:t>
      </w:r>
      <w:r w:rsidRPr="00457733">
        <w:rPr>
          <w:rFonts w:ascii="Times New Roman" w:hAnsi="Times New Roman" w:cs="Times New Roman"/>
          <w:sz w:val="28"/>
          <w:szCs w:val="28"/>
        </w:rPr>
        <w:t xml:space="preserve"> выдаваем</w:t>
      </w:r>
      <w:r>
        <w:rPr>
          <w:rFonts w:ascii="Times New Roman" w:hAnsi="Times New Roman" w:cs="Times New Roman"/>
          <w:sz w:val="28"/>
          <w:szCs w:val="28"/>
        </w:rPr>
        <w:t>ую</w:t>
      </w:r>
      <w:r w:rsidRPr="00457733">
        <w:rPr>
          <w:rFonts w:ascii="Times New Roman" w:hAnsi="Times New Roman" w:cs="Times New Roman"/>
          <w:sz w:val="28"/>
          <w:szCs w:val="28"/>
        </w:rPr>
        <w:t xml:space="preserve"> из архивохранилища в читальный зал </w:t>
      </w:r>
      <w:r>
        <w:rPr>
          <w:rFonts w:ascii="Times New Roman" w:hAnsi="Times New Roman" w:cs="Times New Roman"/>
          <w:sz w:val="28"/>
          <w:szCs w:val="28"/>
        </w:rPr>
        <w:t>единицу хранения ведется</w:t>
      </w:r>
      <w:r w:rsidRPr="00457733">
        <w:rPr>
          <w:rFonts w:ascii="Times New Roman" w:hAnsi="Times New Roman" w:cs="Times New Roman"/>
          <w:sz w:val="28"/>
          <w:szCs w:val="28"/>
        </w:rPr>
        <w:t xml:space="preserve"> лист использования документов (п.</w:t>
      </w:r>
      <w:r>
        <w:rPr>
          <w:rFonts w:ascii="Times New Roman" w:hAnsi="Times New Roman" w:cs="Times New Roman"/>
          <w:sz w:val="28"/>
          <w:szCs w:val="28"/>
        </w:rPr>
        <w:t> </w:t>
      </w:r>
      <w:r w:rsidRPr="00457733">
        <w:rPr>
          <w:rFonts w:ascii="Times New Roman" w:hAnsi="Times New Roman" w:cs="Times New Roman"/>
          <w:sz w:val="28"/>
          <w:szCs w:val="28"/>
        </w:rPr>
        <w:t>2.47</w:t>
      </w:r>
      <w:r>
        <w:rPr>
          <w:rFonts w:ascii="Times New Roman" w:hAnsi="Times New Roman" w:cs="Times New Roman"/>
          <w:sz w:val="28"/>
          <w:szCs w:val="28"/>
        </w:rPr>
        <w:t> </w:t>
      </w:r>
      <w:r w:rsidRPr="00457733">
        <w:rPr>
          <w:rFonts w:ascii="Times New Roman" w:hAnsi="Times New Roman" w:cs="Times New Roman"/>
          <w:sz w:val="28"/>
          <w:szCs w:val="28"/>
        </w:rPr>
        <w:t>Правил</w:t>
      </w:r>
      <w:r w:rsidR="00430E04">
        <w:rPr>
          <w:rFonts w:ascii="Times New Roman" w:hAnsi="Times New Roman" w:cs="Times New Roman"/>
          <w:sz w:val="28"/>
          <w:szCs w:val="28"/>
        </w:rPr>
        <w:t xml:space="preserve"> и приложение № 9 Правил</w:t>
      </w:r>
      <w:r w:rsidRPr="00457733">
        <w:rPr>
          <w:rFonts w:ascii="Times New Roman" w:hAnsi="Times New Roman" w:cs="Times New Roman"/>
          <w:sz w:val="28"/>
          <w:szCs w:val="28"/>
        </w:rPr>
        <w:t xml:space="preserve">). Лист использования включает сведения об организации, о номерах фонда, описи и дела, содержит информацию о дате использования, включает информацию о фамилии и имени пользователя, указывает на цель использования, указание на номера страниц использованных документов и содержит подпись пользователя. Лист использования дела заполняется пользователем самостоятельно. </w:t>
      </w:r>
    </w:p>
    <w:p w14:paraId="29633D0B" w14:textId="768DC991" w:rsidR="000C3B03" w:rsidRPr="003B5BB6" w:rsidRDefault="000C3B03" w:rsidP="000C3B03">
      <w:pPr>
        <w:spacing w:after="0" w:line="360" w:lineRule="auto"/>
        <w:ind w:firstLine="709"/>
        <w:jc w:val="both"/>
        <w:rPr>
          <w:rFonts w:ascii="Times New Roman" w:hAnsi="Times New Roman" w:cs="Times New Roman"/>
          <w:sz w:val="28"/>
          <w:szCs w:val="28"/>
        </w:rPr>
      </w:pPr>
      <w:r w:rsidRPr="003B5BB6">
        <w:rPr>
          <w:rFonts w:ascii="Times New Roman" w:hAnsi="Times New Roman" w:cs="Times New Roman"/>
          <w:sz w:val="28"/>
          <w:szCs w:val="28"/>
        </w:rPr>
        <w:t>Графическое описание процесса 5.3. «Выдача докумен</w:t>
      </w:r>
      <w:r>
        <w:rPr>
          <w:rFonts w:ascii="Times New Roman" w:hAnsi="Times New Roman" w:cs="Times New Roman"/>
          <w:sz w:val="28"/>
          <w:szCs w:val="28"/>
        </w:rPr>
        <w:t xml:space="preserve">тов </w:t>
      </w:r>
      <w:r w:rsidRPr="003B5BB6">
        <w:rPr>
          <w:rFonts w:ascii="Times New Roman" w:hAnsi="Times New Roman" w:cs="Times New Roman"/>
          <w:sz w:val="28"/>
          <w:szCs w:val="28"/>
        </w:rPr>
        <w:t>для работы в читальном зале</w:t>
      </w:r>
      <w:r w:rsidR="00AD48DE">
        <w:rPr>
          <w:rFonts w:ascii="Times New Roman" w:hAnsi="Times New Roman" w:cs="Times New Roman"/>
          <w:sz w:val="28"/>
          <w:szCs w:val="28"/>
        </w:rPr>
        <w:t xml:space="preserve"> архива организации</w:t>
      </w:r>
      <w:r w:rsidRPr="003B5BB6">
        <w:rPr>
          <w:rFonts w:ascii="Times New Roman" w:hAnsi="Times New Roman" w:cs="Times New Roman"/>
          <w:sz w:val="28"/>
          <w:szCs w:val="28"/>
        </w:rPr>
        <w:t>» представлено на схеме 2</w:t>
      </w:r>
      <w:r>
        <w:rPr>
          <w:rFonts w:ascii="Times New Roman" w:hAnsi="Times New Roman" w:cs="Times New Roman"/>
          <w:sz w:val="28"/>
          <w:szCs w:val="28"/>
        </w:rPr>
        <w:t>8</w:t>
      </w:r>
      <w:r w:rsidRPr="003B5BB6">
        <w:rPr>
          <w:rFonts w:ascii="Times New Roman" w:hAnsi="Times New Roman" w:cs="Times New Roman"/>
          <w:sz w:val="28"/>
          <w:szCs w:val="28"/>
        </w:rPr>
        <w:t xml:space="preserve"> приложения </w:t>
      </w:r>
      <w:r w:rsidR="00DD7908">
        <w:rPr>
          <w:rFonts w:ascii="Times New Roman" w:hAnsi="Times New Roman" w:cs="Times New Roman"/>
          <w:sz w:val="28"/>
          <w:szCs w:val="28"/>
        </w:rPr>
        <w:t xml:space="preserve">№ </w:t>
      </w:r>
      <w:r w:rsidRPr="003B5BB6">
        <w:rPr>
          <w:rFonts w:ascii="Times New Roman" w:hAnsi="Times New Roman" w:cs="Times New Roman"/>
          <w:sz w:val="28"/>
          <w:szCs w:val="28"/>
        </w:rPr>
        <w:t>4.</w:t>
      </w:r>
    </w:p>
    <w:p w14:paraId="5F29A2B0" w14:textId="4F57FD3A" w:rsidR="000C3B03" w:rsidRPr="00457733" w:rsidRDefault="000C3B03" w:rsidP="000C3B03">
      <w:pPr>
        <w:spacing w:after="0" w:line="360" w:lineRule="auto"/>
        <w:ind w:firstLine="709"/>
        <w:jc w:val="both"/>
        <w:rPr>
          <w:rFonts w:ascii="Times New Roman" w:hAnsi="Times New Roman" w:cs="Times New Roman"/>
          <w:sz w:val="28"/>
          <w:szCs w:val="28"/>
        </w:rPr>
      </w:pPr>
      <w:r w:rsidRPr="00457733">
        <w:rPr>
          <w:rFonts w:ascii="Times New Roman" w:hAnsi="Times New Roman" w:cs="Times New Roman"/>
          <w:sz w:val="28"/>
          <w:szCs w:val="28"/>
        </w:rPr>
        <w:t>Пользователи, ведущие научную работу, при подготовке документальных публикаций с использованием документов архива организации обязаны делать ссылк</w:t>
      </w:r>
      <w:r>
        <w:rPr>
          <w:rFonts w:ascii="Times New Roman" w:hAnsi="Times New Roman" w:cs="Times New Roman"/>
          <w:sz w:val="28"/>
          <w:szCs w:val="28"/>
        </w:rPr>
        <w:t>и</w:t>
      </w:r>
      <w:r w:rsidR="00E065D4">
        <w:rPr>
          <w:rFonts w:ascii="Times New Roman" w:hAnsi="Times New Roman" w:cs="Times New Roman"/>
          <w:sz w:val="28"/>
          <w:szCs w:val="28"/>
        </w:rPr>
        <w:t xml:space="preserve"> </w:t>
      </w:r>
      <w:r>
        <w:rPr>
          <w:rFonts w:ascii="Times New Roman" w:hAnsi="Times New Roman" w:cs="Times New Roman"/>
          <w:sz w:val="28"/>
          <w:szCs w:val="28"/>
        </w:rPr>
        <w:t xml:space="preserve">на используемые </w:t>
      </w:r>
      <w:r w:rsidRPr="00457733">
        <w:rPr>
          <w:rFonts w:ascii="Times New Roman" w:hAnsi="Times New Roman" w:cs="Times New Roman"/>
          <w:sz w:val="28"/>
          <w:szCs w:val="28"/>
        </w:rPr>
        <w:t>архивны</w:t>
      </w:r>
      <w:r>
        <w:rPr>
          <w:rFonts w:ascii="Times New Roman" w:hAnsi="Times New Roman" w:cs="Times New Roman"/>
          <w:sz w:val="28"/>
          <w:szCs w:val="28"/>
        </w:rPr>
        <w:t>е</w:t>
      </w:r>
      <w:r w:rsidRPr="00457733">
        <w:rPr>
          <w:rFonts w:ascii="Times New Roman" w:hAnsi="Times New Roman" w:cs="Times New Roman"/>
          <w:sz w:val="28"/>
          <w:szCs w:val="28"/>
        </w:rPr>
        <w:t xml:space="preserve"> документ</w:t>
      </w:r>
      <w:r>
        <w:rPr>
          <w:rFonts w:ascii="Times New Roman" w:hAnsi="Times New Roman" w:cs="Times New Roman"/>
          <w:sz w:val="28"/>
          <w:szCs w:val="28"/>
        </w:rPr>
        <w:t>ы</w:t>
      </w:r>
      <w:r w:rsidRPr="00457733">
        <w:rPr>
          <w:rFonts w:ascii="Times New Roman" w:hAnsi="Times New Roman" w:cs="Times New Roman"/>
          <w:sz w:val="28"/>
          <w:szCs w:val="28"/>
        </w:rPr>
        <w:t>. Ссылки на архивные документы могут содержать следующие элементы:</w:t>
      </w:r>
    </w:p>
    <w:p w14:paraId="5B533604" w14:textId="77777777" w:rsidR="000C3B03" w:rsidRPr="00DD7908" w:rsidRDefault="000C3B03" w:rsidP="00DD7908">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DD7908">
        <w:rPr>
          <w:rFonts w:ascii="Times New Roman" w:hAnsi="Times New Roman" w:cs="Times New Roman"/>
          <w:sz w:val="28"/>
          <w:szCs w:val="28"/>
        </w:rPr>
        <w:t>заголовок библиографической записи</w:t>
      </w:r>
      <w:r>
        <w:rPr>
          <w:rStyle w:val="a7"/>
          <w:rFonts w:ascii="Times New Roman" w:hAnsi="Times New Roman"/>
          <w:sz w:val="28"/>
          <w:szCs w:val="28"/>
        </w:rPr>
        <w:footnoteReference w:id="12"/>
      </w:r>
      <w:r w:rsidRPr="00DD7908">
        <w:rPr>
          <w:rFonts w:ascii="Times New Roman" w:hAnsi="Times New Roman" w:cs="Times New Roman"/>
          <w:sz w:val="28"/>
          <w:szCs w:val="28"/>
        </w:rPr>
        <w:t>;</w:t>
      </w:r>
    </w:p>
    <w:p w14:paraId="224C2FDD" w14:textId="77777777" w:rsidR="000C3B03" w:rsidRPr="00DD7908" w:rsidRDefault="000C3B03" w:rsidP="00DD7908">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DD7908">
        <w:rPr>
          <w:rFonts w:ascii="Times New Roman" w:hAnsi="Times New Roman" w:cs="Times New Roman"/>
          <w:sz w:val="28"/>
          <w:szCs w:val="28"/>
        </w:rPr>
        <w:t>основное заглавие документа;</w:t>
      </w:r>
    </w:p>
    <w:p w14:paraId="5FD50727" w14:textId="77777777" w:rsidR="000C3B03" w:rsidRPr="00DD7908" w:rsidRDefault="000C3B03" w:rsidP="00DD7908">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DD7908">
        <w:rPr>
          <w:rFonts w:ascii="Times New Roman" w:hAnsi="Times New Roman" w:cs="Times New Roman"/>
          <w:sz w:val="28"/>
          <w:szCs w:val="28"/>
        </w:rPr>
        <w:t>сведения, относящиеся к заглавию;</w:t>
      </w:r>
    </w:p>
    <w:p w14:paraId="0A804328" w14:textId="77777777" w:rsidR="000C3B03" w:rsidRPr="00DD7908" w:rsidRDefault="000C3B03" w:rsidP="00DD7908">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DD7908">
        <w:rPr>
          <w:rFonts w:ascii="Times New Roman" w:hAnsi="Times New Roman" w:cs="Times New Roman"/>
          <w:sz w:val="28"/>
          <w:szCs w:val="28"/>
        </w:rPr>
        <w:t>сведения об ответственности;</w:t>
      </w:r>
    </w:p>
    <w:p w14:paraId="759CFCCA" w14:textId="77777777" w:rsidR="000C3B03" w:rsidRPr="00DD7908" w:rsidRDefault="000C3B03" w:rsidP="00DD7908">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DD7908">
        <w:rPr>
          <w:rFonts w:ascii="Times New Roman" w:hAnsi="Times New Roman" w:cs="Times New Roman"/>
          <w:sz w:val="28"/>
          <w:szCs w:val="28"/>
        </w:rPr>
        <w:t>поисковые данные документа;</w:t>
      </w:r>
    </w:p>
    <w:p w14:paraId="229AD87B" w14:textId="77777777" w:rsidR="000C3B03" w:rsidRPr="00DD7908" w:rsidRDefault="000C3B03" w:rsidP="00DD7908">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DD7908">
        <w:rPr>
          <w:rFonts w:ascii="Times New Roman" w:hAnsi="Times New Roman" w:cs="Times New Roman"/>
          <w:sz w:val="28"/>
          <w:szCs w:val="28"/>
        </w:rPr>
        <w:t>сведения о местоположении объекта ссылки в документе;</w:t>
      </w:r>
    </w:p>
    <w:p w14:paraId="296FAD58" w14:textId="77777777" w:rsidR="000C3B03" w:rsidRPr="00DD7908" w:rsidRDefault="000C3B03" w:rsidP="00DD7908">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DD7908">
        <w:rPr>
          <w:rFonts w:ascii="Times New Roman" w:hAnsi="Times New Roman" w:cs="Times New Roman"/>
          <w:sz w:val="28"/>
          <w:szCs w:val="28"/>
        </w:rPr>
        <w:lastRenderedPageBreak/>
        <w:t>сведения о деле (единице хранения), в котором хранится документ – объект ссылки;</w:t>
      </w:r>
    </w:p>
    <w:p w14:paraId="5096CCE3" w14:textId="32AFDF4F" w:rsidR="00E065D4" w:rsidRDefault="000C3B03" w:rsidP="00E373A9">
      <w:pPr>
        <w:pStyle w:val="a4"/>
        <w:numPr>
          <w:ilvl w:val="0"/>
          <w:numId w:val="28"/>
        </w:numPr>
        <w:tabs>
          <w:tab w:val="left" w:pos="993"/>
        </w:tabs>
        <w:spacing w:after="0" w:line="360" w:lineRule="auto"/>
        <w:ind w:left="0" w:firstLine="709"/>
        <w:rPr>
          <w:rFonts w:ascii="Times New Roman" w:hAnsi="Times New Roman" w:cs="Times New Roman"/>
          <w:sz w:val="28"/>
          <w:szCs w:val="28"/>
        </w:rPr>
      </w:pPr>
      <w:r w:rsidRPr="00E065D4">
        <w:rPr>
          <w:rFonts w:ascii="Times New Roman" w:hAnsi="Times New Roman" w:cs="Times New Roman"/>
          <w:sz w:val="28"/>
          <w:szCs w:val="28"/>
        </w:rPr>
        <w:t>примечания</w:t>
      </w:r>
      <w:r w:rsidR="00E065D4" w:rsidRPr="00E065D4">
        <w:rPr>
          <w:rFonts w:ascii="Times New Roman" w:hAnsi="Times New Roman" w:cs="Times New Roman"/>
          <w:sz w:val="28"/>
          <w:szCs w:val="28"/>
        </w:rPr>
        <w:t xml:space="preserve">, </w:t>
      </w:r>
      <w:r w:rsidR="00E065D4">
        <w:rPr>
          <w:rFonts w:ascii="Times New Roman" w:hAnsi="Times New Roman" w:cs="Times New Roman"/>
          <w:sz w:val="28"/>
          <w:szCs w:val="28"/>
        </w:rPr>
        <w:t>н</w:t>
      </w:r>
      <w:r w:rsidR="00FB68B9" w:rsidRPr="00E373A9">
        <w:rPr>
          <w:rFonts w:ascii="Times New Roman" w:hAnsi="Times New Roman" w:cs="Times New Roman"/>
          <w:sz w:val="28"/>
          <w:szCs w:val="28"/>
        </w:rPr>
        <w:t xml:space="preserve">апример: </w:t>
      </w:r>
    </w:p>
    <w:p w14:paraId="5B45C013" w14:textId="053F6D1F" w:rsidR="008935C8" w:rsidRPr="00E373A9" w:rsidRDefault="00FB68B9" w:rsidP="00E373A9">
      <w:pPr>
        <w:pStyle w:val="a4"/>
        <w:tabs>
          <w:tab w:val="left" w:pos="993"/>
        </w:tabs>
        <w:spacing w:after="0" w:line="360" w:lineRule="auto"/>
        <w:ind w:left="0" w:firstLine="709"/>
        <w:rPr>
          <w:rFonts w:ascii="Times New Roman" w:hAnsi="Times New Roman" w:cs="Times New Roman"/>
          <w:i/>
          <w:sz w:val="28"/>
          <w:szCs w:val="28"/>
        </w:rPr>
      </w:pPr>
      <w:r w:rsidRPr="00E373A9">
        <w:rPr>
          <w:rFonts w:ascii="Times New Roman" w:hAnsi="Times New Roman" w:cs="Times New Roman"/>
          <w:i/>
          <w:sz w:val="28"/>
          <w:szCs w:val="28"/>
        </w:rPr>
        <w:t xml:space="preserve">Приказ «Об увольнении сотрудников» № 26-ПУ от 28.10.2013. ООО </w:t>
      </w:r>
      <w:r w:rsidR="00E065D4" w:rsidRPr="00E373A9">
        <w:rPr>
          <w:rFonts w:ascii="Times New Roman" w:hAnsi="Times New Roman" w:cs="Times New Roman"/>
          <w:i/>
          <w:sz w:val="28"/>
          <w:szCs w:val="28"/>
        </w:rPr>
        <w:t>«</w:t>
      </w:r>
      <w:r w:rsidRPr="00E373A9">
        <w:rPr>
          <w:rFonts w:ascii="Times New Roman" w:hAnsi="Times New Roman" w:cs="Times New Roman"/>
          <w:i/>
          <w:sz w:val="28"/>
          <w:szCs w:val="28"/>
        </w:rPr>
        <w:t>Ромашка</w:t>
      </w:r>
      <w:r w:rsidR="00E065D4" w:rsidRPr="00E373A9">
        <w:rPr>
          <w:rFonts w:ascii="Times New Roman" w:hAnsi="Times New Roman" w:cs="Times New Roman"/>
          <w:i/>
          <w:sz w:val="28"/>
          <w:szCs w:val="28"/>
        </w:rPr>
        <w:t xml:space="preserve">» </w:t>
      </w:r>
      <w:r w:rsidRPr="00E373A9">
        <w:rPr>
          <w:rFonts w:ascii="Times New Roman" w:hAnsi="Times New Roman" w:cs="Times New Roman"/>
          <w:i/>
          <w:sz w:val="28"/>
          <w:szCs w:val="28"/>
        </w:rPr>
        <w:t>Ф. № Л-53. Оп. № 3. Д. № 148</w:t>
      </w:r>
      <w:r w:rsidR="009E32CD" w:rsidRPr="00E373A9">
        <w:rPr>
          <w:rFonts w:ascii="Times New Roman" w:hAnsi="Times New Roman" w:cs="Times New Roman"/>
          <w:i/>
          <w:sz w:val="28"/>
          <w:szCs w:val="28"/>
        </w:rPr>
        <w:t>.</w:t>
      </w:r>
    </w:p>
    <w:p w14:paraId="1DE67A50" w14:textId="163F2527" w:rsidR="009566CE" w:rsidRDefault="00E4476F" w:rsidP="000C3B03">
      <w:pPr>
        <w:widowControl w:val="0"/>
        <w:autoSpaceDE w:val="0"/>
        <w:autoSpaceDN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0C3B03" w:rsidRPr="00457733">
        <w:rPr>
          <w:rFonts w:ascii="Times New Roman" w:hAnsi="Times New Roman" w:cs="Times New Roman"/>
          <w:sz w:val="28"/>
          <w:szCs w:val="28"/>
        </w:rPr>
        <w:t>оряд</w:t>
      </w:r>
      <w:r>
        <w:rPr>
          <w:rFonts w:ascii="Times New Roman" w:hAnsi="Times New Roman" w:cs="Times New Roman"/>
          <w:sz w:val="28"/>
          <w:szCs w:val="28"/>
        </w:rPr>
        <w:t>ок</w:t>
      </w:r>
      <w:r w:rsidR="000C3B03" w:rsidRPr="00457733">
        <w:rPr>
          <w:rFonts w:ascii="Times New Roman" w:hAnsi="Times New Roman" w:cs="Times New Roman"/>
          <w:sz w:val="28"/>
          <w:szCs w:val="28"/>
        </w:rPr>
        <w:t xml:space="preserve"> записи библиографических описаний </w:t>
      </w:r>
      <w:r>
        <w:rPr>
          <w:rFonts w:ascii="Times New Roman" w:hAnsi="Times New Roman" w:cs="Times New Roman"/>
          <w:sz w:val="28"/>
          <w:szCs w:val="28"/>
        </w:rPr>
        <w:t>определен</w:t>
      </w:r>
      <w:r w:rsidR="000C3B03" w:rsidRPr="00457733">
        <w:rPr>
          <w:rFonts w:ascii="Times New Roman" w:hAnsi="Times New Roman" w:cs="Times New Roman"/>
          <w:sz w:val="28"/>
          <w:szCs w:val="28"/>
        </w:rPr>
        <w:t xml:space="preserve"> ГОСТ Р 7.0.5-2008 «Библиографическая ссылка. Общие требования и правила составления».</w:t>
      </w:r>
      <w:r w:rsidR="009566CE">
        <w:rPr>
          <w:rFonts w:ascii="Times New Roman" w:hAnsi="Times New Roman" w:cs="Times New Roman"/>
          <w:sz w:val="28"/>
          <w:szCs w:val="28"/>
        </w:rPr>
        <w:br w:type="page"/>
      </w:r>
    </w:p>
    <w:p w14:paraId="2DEF07A3" w14:textId="77777777" w:rsidR="00C41018" w:rsidRPr="00C41018" w:rsidRDefault="00C41018" w:rsidP="008A70D8">
      <w:pPr>
        <w:pStyle w:val="1"/>
      </w:pPr>
      <w:bookmarkStart w:id="176" w:name="_Toc459414365"/>
      <w:bookmarkStart w:id="177" w:name="_Toc463607858"/>
      <w:bookmarkStart w:id="178" w:name="_Toc465784260"/>
      <w:r w:rsidRPr="00C41018">
        <w:lastRenderedPageBreak/>
        <w:t>6. ПЕРЕДАЧА ДЕЛ ИЗ АРХИВА ОРГАНИЗАЦИИ</w:t>
      </w:r>
      <w:bookmarkEnd w:id="176"/>
      <w:bookmarkEnd w:id="177"/>
      <w:bookmarkEnd w:id="178"/>
    </w:p>
    <w:p w14:paraId="060EF06D" w14:textId="77777777" w:rsidR="008A70D8" w:rsidRPr="008A70D8" w:rsidRDefault="008A70D8" w:rsidP="008A70D8">
      <w:bookmarkStart w:id="179" w:name="_Toc459414366"/>
      <w:bookmarkStart w:id="180" w:name="_Toc463607859"/>
    </w:p>
    <w:p w14:paraId="4604B103" w14:textId="7BEB1EF1" w:rsidR="00C41018" w:rsidRPr="00C41018" w:rsidRDefault="00C41018" w:rsidP="008A70D8">
      <w:pPr>
        <w:pStyle w:val="1"/>
      </w:pPr>
      <w:bookmarkStart w:id="181" w:name="_Toc465784261"/>
      <w:r w:rsidRPr="00C41018">
        <w:t xml:space="preserve">6.1. Передача дел на </w:t>
      </w:r>
      <w:r w:rsidR="00E56FC9">
        <w:t xml:space="preserve">постоянное </w:t>
      </w:r>
      <w:r w:rsidRPr="00C41018">
        <w:t xml:space="preserve">хранение в </w:t>
      </w:r>
      <w:r w:rsidR="00E9195D" w:rsidRPr="00C41018">
        <w:t>государственный</w:t>
      </w:r>
      <w:r w:rsidR="00E9195D">
        <w:br/>
      </w:r>
      <w:r w:rsidRPr="00C41018">
        <w:t>(муниципальный) архив</w:t>
      </w:r>
      <w:bookmarkEnd w:id="179"/>
      <w:bookmarkEnd w:id="180"/>
      <w:bookmarkEnd w:id="181"/>
    </w:p>
    <w:p w14:paraId="2DB01499" w14:textId="77777777" w:rsidR="00750E5D" w:rsidRPr="00750E5D" w:rsidRDefault="00750E5D" w:rsidP="00C41018">
      <w:pPr>
        <w:spacing w:after="0" w:line="360" w:lineRule="auto"/>
        <w:ind w:firstLine="709"/>
        <w:jc w:val="both"/>
        <w:rPr>
          <w:rFonts w:ascii="Times New Roman" w:hAnsi="Times New Roman" w:cs="Times New Roman"/>
          <w:sz w:val="14"/>
          <w:szCs w:val="28"/>
        </w:rPr>
      </w:pPr>
    </w:p>
    <w:p w14:paraId="3D078DCA" w14:textId="27FD9452"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Передача документов организации на хранение в государственный (муниципальный) архив - регулярный комплекс процедур, имеющих целью комплектование государственных и муниципальных архивов документами Архивного фонда Российской Федерации.</w:t>
      </w:r>
    </w:p>
    <w:p w14:paraId="65D76615"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Государственные (муниципальные) архивы принимают на хранение документы постоянного срока хранения организаций – источников комплектования, а также документы по личному составу в случае ликвидации этих организаций.</w:t>
      </w:r>
    </w:p>
    <w:p w14:paraId="73E58AE9" w14:textId="57130533" w:rsidR="00750E5D" w:rsidRPr="00750E5D" w:rsidRDefault="00750E5D" w:rsidP="00750E5D">
      <w:pPr>
        <w:widowControl w:val="0"/>
        <w:autoSpaceDE w:val="0"/>
        <w:autoSpaceDN w:val="0"/>
        <w:spacing w:after="0" w:line="360" w:lineRule="auto"/>
        <w:ind w:firstLine="709"/>
        <w:jc w:val="both"/>
        <w:rPr>
          <w:rFonts w:ascii="Times New Roman" w:hAnsi="Times New Roman" w:cs="Times New Roman"/>
          <w:sz w:val="28"/>
          <w:szCs w:val="28"/>
          <w:lang w:eastAsia="ru-RU"/>
        </w:rPr>
      </w:pPr>
      <w:r w:rsidRPr="00750E5D">
        <w:rPr>
          <w:rFonts w:ascii="Times New Roman" w:hAnsi="Times New Roman" w:cs="Times New Roman"/>
          <w:sz w:val="28"/>
          <w:szCs w:val="28"/>
          <w:lang w:eastAsia="ru-RU"/>
        </w:rPr>
        <w:t>Документы Архивного фонда Российской Федерации, образовавшиеся в деятельности организаций, не являющихся источниками комплектования государственных (муниципальных) архивов, могут передаваться в государственные (муниципальные) архивы на основании договоров с собственниками или владельцами документов</w:t>
      </w:r>
      <w:r>
        <w:rPr>
          <w:rFonts w:ascii="Times New Roman" w:hAnsi="Times New Roman" w:cs="Times New Roman"/>
          <w:sz w:val="28"/>
          <w:szCs w:val="28"/>
          <w:lang w:eastAsia="ru-RU"/>
        </w:rPr>
        <w:t xml:space="preserve"> </w:t>
      </w:r>
      <w:r w:rsidRPr="00C41018">
        <w:rPr>
          <w:rFonts w:ascii="Times New Roman" w:hAnsi="Times New Roman" w:cs="Times New Roman"/>
          <w:sz w:val="28"/>
          <w:szCs w:val="28"/>
        </w:rPr>
        <w:t>(п. 6.2.</w:t>
      </w:r>
      <w:r>
        <w:rPr>
          <w:rFonts w:ascii="Times New Roman" w:hAnsi="Times New Roman" w:cs="Times New Roman"/>
          <w:sz w:val="28"/>
          <w:szCs w:val="28"/>
        </w:rPr>
        <w:t xml:space="preserve"> </w:t>
      </w:r>
      <w:r w:rsidRPr="00C41018">
        <w:rPr>
          <w:rFonts w:ascii="Times New Roman" w:hAnsi="Times New Roman" w:cs="Times New Roman"/>
          <w:sz w:val="28"/>
          <w:szCs w:val="28"/>
        </w:rPr>
        <w:t>Правил)</w:t>
      </w:r>
      <w:r w:rsidRPr="00750E5D">
        <w:rPr>
          <w:rFonts w:ascii="Times New Roman" w:hAnsi="Times New Roman" w:cs="Times New Roman"/>
          <w:sz w:val="28"/>
          <w:szCs w:val="28"/>
          <w:lang w:eastAsia="ru-RU"/>
        </w:rPr>
        <w:t>.</w:t>
      </w:r>
    </w:p>
    <w:p w14:paraId="68746C66"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Передача документов организации на хранение в государственный (муниципальный) архив осуществляется:</w:t>
      </w:r>
    </w:p>
    <w:p w14:paraId="556F7239" w14:textId="77777777" w:rsidR="00C41018" w:rsidRPr="00C41018" w:rsidRDefault="00C41018" w:rsidP="009F4B6D">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в плановом порядке;</w:t>
      </w:r>
    </w:p>
    <w:p w14:paraId="2F7DE780" w14:textId="77777777" w:rsidR="00C41018" w:rsidRPr="00C41018" w:rsidRDefault="00C41018" w:rsidP="009F4B6D">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досрочно </w:t>
      </w:r>
      <w:r w:rsidR="00C26311">
        <w:rPr>
          <w:rFonts w:ascii="Times New Roman" w:hAnsi="Times New Roman" w:cs="Times New Roman"/>
          <w:sz w:val="28"/>
          <w:szCs w:val="28"/>
        </w:rPr>
        <w:t>–</w:t>
      </w:r>
      <w:r w:rsidRPr="00C41018">
        <w:rPr>
          <w:rFonts w:ascii="Times New Roman" w:hAnsi="Times New Roman" w:cs="Times New Roman"/>
          <w:sz w:val="28"/>
          <w:szCs w:val="28"/>
        </w:rPr>
        <w:t xml:space="preserve"> при отсутствии необходимых условий для обеспечения сохранности документов Архивного фонда Российской Федерации, при угрозе утраты (уничтожения) документов, а также по просьбе организации на основании договора с государственным (муниципальным) архивом (п. 6.5. Правил).</w:t>
      </w:r>
    </w:p>
    <w:p w14:paraId="0C26D778"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Процесс передачи документов организации на хранение в государственный (муниципальный) архив включает:</w:t>
      </w:r>
    </w:p>
    <w:p w14:paraId="4924D263" w14:textId="77777777" w:rsidR="00C41018" w:rsidRPr="00C41018" w:rsidRDefault="00C41018" w:rsidP="009F4B6D">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определение срока передачи документов в государственный (муниципальный) архив;</w:t>
      </w:r>
    </w:p>
    <w:p w14:paraId="24A7F7DC" w14:textId="77777777" w:rsidR="00C41018" w:rsidRPr="00C41018" w:rsidRDefault="00C41018" w:rsidP="009F4B6D">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lastRenderedPageBreak/>
        <w:t>подготовку документов к передаче в государственный (муниципальный) архив;</w:t>
      </w:r>
    </w:p>
    <w:p w14:paraId="5ADC68DE" w14:textId="77777777" w:rsidR="00C41018" w:rsidRPr="00C41018" w:rsidRDefault="00C41018" w:rsidP="009F4B6D">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процедуру передачи документов в государственный (муниципальный) архив.</w:t>
      </w:r>
    </w:p>
    <w:p w14:paraId="54B00475" w14:textId="1C02D754"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Срок передачи документов в государственный (муниципальный) архив определяется с учетом сроков временного хранения документов Архивного фонда Российской Федерации в </w:t>
      </w:r>
      <w:r w:rsidR="00CD1677" w:rsidRPr="00C41018">
        <w:rPr>
          <w:rFonts w:ascii="Times New Roman" w:hAnsi="Times New Roman" w:cs="Times New Roman"/>
          <w:sz w:val="28"/>
          <w:szCs w:val="28"/>
        </w:rPr>
        <w:t>архив</w:t>
      </w:r>
      <w:r w:rsidR="00CD1677">
        <w:rPr>
          <w:rFonts w:ascii="Times New Roman" w:hAnsi="Times New Roman" w:cs="Times New Roman"/>
          <w:sz w:val="28"/>
          <w:szCs w:val="28"/>
        </w:rPr>
        <w:t>ах</w:t>
      </w:r>
      <w:r w:rsidR="00CD1677" w:rsidRPr="00C41018">
        <w:rPr>
          <w:rFonts w:ascii="Times New Roman" w:hAnsi="Times New Roman" w:cs="Times New Roman"/>
          <w:sz w:val="28"/>
          <w:szCs w:val="28"/>
        </w:rPr>
        <w:t xml:space="preserve"> организаци</w:t>
      </w:r>
      <w:r w:rsidR="00CD1677">
        <w:rPr>
          <w:rFonts w:ascii="Times New Roman" w:hAnsi="Times New Roman" w:cs="Times New Roman"/>
          <w:sz w:val="28"/>
          <w:szCs w:val="28"/>
        </w:rPr>
        <w:t>й</w:t>
      </w:r>
      <w:r w:rsidR="00CD1677" w:rsidRPr="00C41018">
        <w:rPr>
          <w:rFonts w:ascii="Times New Roman" w:hAnsi="Times New Roman" w:cs="Times New Roman"/>
          <w:sz w:val="28"/>
          <w:szCs w:val="28"/>
        </w:rPr>
        <w:t xml:space="preserve"> </w:t>
      </w:r>
      <w:r w:rsidRPr="00C41018">
        <w:rPr>
          <w:rFonts w:ascii="Times New Roman" w:hAnsi="Times New Roman" w:cs="Times New Roman"/>
          <w:sz w:val="28"/>
          <w:szCs w:val="28"/>
        </w:rPr>
        <w:t>до передачи на государственное хранение</w:t>
      </w:r>
      <w:r w:rsidR="00CD1677">
        <w:rPr>
          <w:rFonts w:ascii="Times New Roman" w:hAnsi="Times New Roman" w:cs="Times New Roman"/>
          <w:sz w:val="28"/>
          <w:szCs w:val="28"/>
        </w:rPr>
        <w:t xml:space="preserve">, установленных </w:t>
      </w:r>
      <w:r w:rsidR="00CD1677" w:rsidRPr="00C41018">
        <w:rPr>
          <w:rFonts w:ascii="Times New Roman" w:hAnsi="Times New Roman" w:cs="Times New Roman"/>
          <w:sz w:val="28"/>
          <w:szCs w:val="28"/>
        </w:rPr>
        <w:t>Федеральн</w:t>
      </w:r>
      <w:r w:rsidR="00CD1677">
        <w:rPr>
          <w:rFonts w:ascii="Times New Roman" w:hAnsi="Times New Roman" w:cs="Times New Roman"/>
          <w:sz w:val="28"/>
          <w:szCs w:val="28"/>
        </w:rPr>
        <w:t>ым</w:t>
      </w:r>
      <w:r w:rsidR="00CD1677" w:rsidRPr="00C41018">
        <w:rPr>
          <w:rFonts w:ascii="Times New Roman" w:hAnsi="Times New Roman" w:cs="Times New Roman"/>
          <w:sz w:val="28"/>
          <w:szCs w:val="28"/>
        </w:rPr>
        <w:t xml:space="preserve"> закон</w:t>
      </w:r>
      <w:r w:rsidR="00CD1677">
        <w:rPr>
          <w:rFonts w:ascii="Times New Roman" w:hAnsi="Times New Roman" w:cs="Times New Roman"/>
          <w:sz w:val="28"/>
          <w:szCs w:val="28"/>
        </w:rPr>
        <w:t>ом</w:t>
      </w:r>
      <w:r w:rsidR="00CD1677" w:rsidRPr="00C41018">
        <w:rPr>
          <w:rFonts w:ascii="Times New Roman" w:hAnsi="Times New Roman" w:cs="Times New Roman"/>
          <w:sz w:val="28"/>
          <w:szCs w:val="28"/>
        </w:rPr>
        <w:t xml:space="preserve"> от 22 октября </w:t>
      </w:r>
      <w:smartTag w:uri="urn:schemas-microsoft-com:office:smarttags" w:element="metricconverter">
        <w:smartTagPr>
          <w:attr w:name="ProductID" w:val="2004 г"/>
        </w:smartTagPr>
        <w:r w:rsidR="00CD1677" w:rsidRPr="00C41018">
          <w:rPr>
            <w:rFonts w:ascii="Times New Roman" w:hAnsi="Times New Roman" w:cs="Times New Roman"/>
            <w:sz w:val="28"/>
            <w:szCs w:val="28"/>
          </w:rPr>
          <w:t>2004 г</w:t>
        </w:r>
      </w:smartTag>
      <w:r w:rsidR="00CD1677" w:rsidRPr="00C41018">
        <w:rPr>
          <w:rFonts w:ascii="Times New Roman" w:hAnsi="Times New Roman" w:cs="Times New Roman"/>
          <w:sz w:val="28"/>
          <w:szCs w:val="28"/>
        </w:rPr>
        <w:t>. №125-ФЗ «Об архивном деле в Российской Федерации»</w:t>
      </w:r>
      <w:r w:rsidR="00CD1677">
        <w:rPr>
          <w:rFonts w:ascii="Times New Roman" w:hAnsi="Times New Roman" w:cs="Times New Roman"/>
          <w:sz w:val="28"/>
          <w:szCs w:val="28"/>
        </w:rPr>
        <w:t xml:space="preserve"> (</w:t>
      </w:r>
      <w:r w:rsidR="00CD1677" w:rsidRPr="00C41018">
        <w:rPr>
          <w:rFonts w:ascii="Times New Roman" w:hAnsi="Times New Roman" w:cs="Times New Roman"/>
          <w:sz w:val="28"/>
          <w:szCs w:val="28"/>
        </w:rPr>
        <w:t>ст. 22</w:t>
      </w:r>
      <w:r w:rsidR="00CD1677">
        <w:rPr>
          <w:rFonts w:ascii="Times New Roman" w:hAnsi="Times New Roman" w:cs="Times New Roman"/>
          <w:sz w:val="28"/>
          <w:szCs w:val="28"/>
        </w:rPr>
        <w:t>)</w:t>
      </w:r>
      <w:r w:rsidRPr="00C41018">
        <w:rPr>
          <w:rFonts w:ascii="Times New Roman" w:hAnsi="Times New Roman" w:cs="Times New Roman"/>
          <w:sz w:val="28"/>
          <w:szCs w:val="28"/>
        </w:rPr>
        <w:t>.</w:t>
      </w:r>
    </w:p>
    <w:p w14:paraId="4CF6A15A" w14:textId="13D39ECC" w:rsidR="00814A2C" w:rsidRDefault="00814A2C" w:rsidP="00C410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Сроки передачи документов негосударственных организаций в государственные (муниципальные) архивы устанавливаются договор</w:t>
      </w:r>
      <w:r w:rsidR="00A00A3E">
        <w:rPr>
          <w:rFonts w:ascii="Times New Roman" w:hAnsi="Times New Roman" w:cs="Times New Roman"/>
          <w:sz w:val="28"/>
          <w:szCs w:val="28"/>
        </w:rPr>
        <w:t>ом</w:t>
      </w:r>
      <w:r>
        <w:rPr>
          <w:rFonts w:ascii="Times New Roman" w:hAnsi="Times New Roman" w:cs="Times New Roman"/>
          <w:sz w:val="28"/>
          <w:szCs w:val="28"/>
        </w:rPr>
        <w:t>.</w:t>
      </w:r>
    </w:p>
    <w:p w14:paraId="2C98D5C9"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Дата передачи документов конкретной организации в государственный (муниципальный) архив устанавливается планом-графиком приема документов, который составляется каждым государственным (муниципальным) архивом, согласуется с организациями-источниками комплектования и утверждается руководителем государственного (муниципального) архива (п. 6.6. Правил). </w:t>
      </w:r>
    </w:p>
    <w:p w14:paraId="7E4E4806" w14:textId="155740CB" w:rsidR="00C41018" w:rsidRDefault="00C41018" w:rsidP="00C41018">
      <w:pPr>
        <w:tabs>
          <w:tab w:val="left" w:pos="1134"/>
        </w:tabs>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Графическое изображение процесса 6.1. «Передача дел на постоянное хранение в государственный (муниципальный) архив на схеме 29 приложения </w:t>
      </w:r>
      <w:r w:rsidR="00A00A3E" w:rsidRPr="00C41018">
        <w:rPr>
          <w:rFonts w:ascii="Times New Roman" w:hAnsi="Times New Roman" w:cs="Times New Roman"/>
          <w:sz w:val="28"/>
          <w:szCs w:val="28"/>
        </w:rPr>
        <w:t>№</w:t>
      </w:r>
      <w:r w:rsidR="00A00A3E">
        <w:rPr>
          <w:rFonts w:ascii="Times New Roman" w:hAnsi="Times New Roman" w:cs="Times New Roman"/>
          <w:sz w:val="28"/>
          <w:szCs w:val="28"/>
        </w:rPr>
        <w:t> </w:t>
      </w:r>
      <w:r w:rsidRPr="00C41018">
        <w:rPr>
          <w:rFonts w:ascii="Times New Roman" w:hAnsi="Times New Roman" w:cs="Times New Roman"/>
          <w:sz w:val="28"/>
          <w:szCs w:val="28"/>
        </w:rPr>
        <w:t>4.</w:t>
      </w:r>
    </w:p>
    <w:p w14:paraId="4F5D5FD2" w14:textId="77777777" w:rsidR="008A70D8" w:rsidRPr="00C41018" w:rsidRDefault="008A70D8" w:rsidP="00C41018">
      <w:pPr>
        <w:tabs>
          <w:tab w:val="left" w:pos="1134"/>
        </w:tabs>
        <w:spacing w:after="0" w:line="360" w:lineRule="auto"/>
        <w:ind w:firstLine="709"/>
        <w:jc w:val="both"/>
        <w:rPr>
          <w:rFonts w:ascii="Times New Roman" w:hAnsi="Times New Roman" w:cs="Times New Roman"/>
          <w:sz w:val="28"/>
          <w:szCs w:val="28"/>
        </w:rPr>
      </w:pPr>
    </w:p>
    <w:p w14:paraId="1C2DFD60" w14:textId="77777777" w:rsidR="00C41018" w:rsidRPr="00C41018" w:rsidRDefault="00C41018" w:rsidP="008A70D8">
      <w:pPr>
        <w:pStyle w:val="1"/>
      </w:pPr>
      <w:bookmarkStart w:id="182" w:name="_Toc459414367"/>
      <w:bookmarkStart w:id="183" w:name="_Toc463607860"/>
      <w:bookmarkStart w:id="184" w:name="_Toc465784262"/>
      <w:r w:rsidRPr="00C41018">
        <w:t>6.1.1. </w:t>
      </w:r>
      <w:bookmarkEnd w:id="182"/>
      <w:r w:rsidRPr="00C41018">
        <w:t>Подготовка дел, документов к передаче в государственный (муниципальный) архив</w:t>
      </w:r>
      <w:bookmarkEnd w:id="183"/>
      <w:bookmarkEnd w:id="184"/>
    </w:p>
    <w:p w14:paraId="1071A92A" w14:textId="77777777" w:rsidR="008A70D8" w:rsidRDefault="008A70D8" w:rsidP="00C41018">
      <w:pPr>
        <w:spacing w:after="0" w:line="360" w:lineRule="auto"/>
        <w:ind w:firstLine="709"/>
        <w:jc w:val="both"/>
        <w:rPr>
          <w:rFonts w:ascii="Times New Roman" w:hAnsi="Times New Roman" w:cs="Times New Roman"/>
          <w:sz w:val="28"/>
          <w:szCs w:val="28"/>
        </w:rPr>
      </w:pPr>
    </w:p>
    <w:p w14:paraId="2B5E14A2" w14:textId="1AFDAA0E"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Подготовка документов к передаче в государственный (муниципальный) архив проводится совместно работником архива организации и работником государственного (муниципального) архива и включает:</w:t>
      </w:r>
    </w:p>
    <w:p w14:paraId="534A4CA3" w14:textId="451DBB7E"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lastRenderedPageBreak/>
        <w:t>проведение экспертизы ценности документов, передаваемых в государственный (муниципальный) архив (п</w:t>
      </w:r>
      <w:r w:rsidR="00A00A3E" w:rsidRPr="00C41018">
        <w:rPr>
          <w:rFonts w:ascii="Times New Roman" w:hAnsi="Times New Roman" w:cs="Times New Roman"/>
          <w:sz w:val="28"/>
          <w:szCs w:val="28"/>
        </w:rPr>
        <w:t>.</w:t>
      </w:r>
      <w:r w:rsidR="00A00A3E">
        <w:rPr>
          <w:rFonts w:ascii="Times New Roman" w:hAnsi="Times New Roman" w:cs="Times New Roman"/>
          <w:sz w:val="28"/>
          <w:szCs w:val="28"/>
        </w:rPr>
        <w:t> </w:t>
      </w:r>
      <w:r w:rsidRPr="00C41018">
        <w:rPr>
          <w:rFonts w:ascii="Times New Roman" w:hAnsi="Times New Roman" w:cs="Times New Roman"/>
          <w:sz w:val="28"/>
          <w:szCs w:val="28"/>
        </w:rPr>
        <w:t>4.10 Правил);</w:t>
      </w:r>
    </w:p>
    <w:p w14:paraId="646AF57C"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проверку правильности оформления дел и физического и санитарно-гигиенического состояния документов, передаваемых в архив. </w:t>
      </w:r>
    </w:p>
    <w:p w14:paraId="765881F1"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подготовку документов, необходимых при передаче.</w:t>
      </w:r>
    </w:p>
    <w:p w14:paraId="3C7DE9F8" w14:textId="340B684A"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Экспертиза ценности документов, передаваемых в государственный (муниципальный) архив, включает:</w:t>
      </w:r>
    </w:p>
    <w:p w14:paraId="4585ACD4"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определение состава дел, подлежащих передаче в государственный (муниципальный) архив;</w:t>
      </w:r>
    </w:p>
    <w:p w14:paraId="344423C6"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проверку качества отбора документов и формирования дел;</w:t>
      </w:r>
    </w:p>
    <w:p w14:paraId="351D25D7"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проверку качества описания дел.</w:t>
      </w:r>
    </w:p>
    <w:p w14:paraId="3A418AD0" w14:textId="4D6FA14A"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Определение состава дел, подлежащих передаче в государственный (муниципальный) архив, и проверка качества их формирования </w:t>
      </w:r>
      <w:r w:rsidR="00E80227">
        <w:rPr>
          <w:rFonts w:ascii="Times New Roman" w:hAnsi="Times New Roman" w:cs="Times New Roman"/>
          <w:sz w:val="28"/>
          <w:szCs w:val="28"/>
        </w:rPr>
        <w:t>и офор</w:t>
      </w:r>
      <w:r w:rsidR="00987EED">
        <w:rPr>
          <w:rFonts w:ascii="Times New Roman" w:hAnsi="Times New Roman" w:cs="Times New Roman"/>
          <w:sz w:val="28"/>
          <w:szCs w:val="28"/>
        </w:rPr>
        <w:t>м</w:t>
      </w:r>
      <w:r w:rsidR="00E80227">
        <w:rPr>
          <w:rFonts w:ascii="Times New Roman" w:hAnsi="Times New Roman" w:cs="Times New Roman"/>
          <w:sz w:val="28"/>
          <w:szCs w:val="28"/>
        </w:rPr>
        <w:t>ления</w:t>
      </w:r>
      <w:r w:rsidR="00A00A3E">
        <w:rPr>
          <w:rFonts w:ascii="Times New Roman" w:hAnsi="Times New Roman" w:cs="Times New Roman"/>
          <w:sz w:val="28"/>
          <w:szCs w:val="28"/>
        </w:rPr>
        <w:t xml:space="preserve"> </w:t>
      </w:r>
      <w:r w:rsidRPr="00C41018">
        <w:rPr>
          <w:rFonts w:ascii="Times New Roman" w:hAnsi="Times New Roman" w:cs="Times New Roman"/>
          <w:sz w:val="28"/>
          <w:szCs w:val="28"/>
        </w:rPr>
        <w:t>основывается на рекомендациях по подготовке дел к сдаче в архив организации (разделы 1.1.2, 1.2. Методических рекомендаций).</w:t>
      </w:r>
    </w:p>
    <w:p w14:paraId="7F772201"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Одновременно с этими работами, проводится сверка информации на обложках дел с записями в соответствующих годовых разделах описи дел. Выявленные несоответствия устраняются</w:t>
      </w:r>
      <w:r w:rsidR="00860807">
        <w:rPr>
          <w:rFonts w:ascii="Times New Roman" w:hAnsi="Times New Roman" w:cs="Times New Roman"/>
          <w:sz w:val="28"/>
          <w:szCs w:val="28"/>
        </w:rPr>
        <w:t xml:space="preserve"> работником архива организации</w:t>
      </w:r>
      <w:r w:rsidRPr="00C41018">
        <w:rPr>
          <w:rFonts w:ascii="Times New Roman" w:hAnsi="Times New Roman" w:cs="Times New Roman"/>
          <w:sz w:val="28"/>
          <w:szCs w:val="28"/>
        </w:rPr>
        <w:t xml:space="preserve">. </w:t>
      </w:r>
    </w:p>
    <w:p w14:paraId="18607567" w14:textId="62B1E551"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При обнаружении расхождений между итоговой записью годового раздела описи дел и фактическим наличием передаваемых дел, информация об утерянных делах фиксируется в акте приема-передачи (приложение № 30 Правил) и организация-источник комплектования проводит розыск утерянных дел</w:t>
      </w:r>
      <w:r w:rsidR="007E6515">
        <w:rPr>
          <w:rFonts w:ascii="Times New Roman" w:hAnsi="Times New Roman" w:cs="Times New Roman"/>
          <w:sz w:val="28"/>
          <w:szCs w:val="28"/>
        </w:rPr>
        <w:t xml:space="preserve"> в соответствии с п. 2.2.3.</w:t>
      </w:r>
      <w:r w:rsidRPr="00C41018">
        <w:rPr>
          <w:rFonts w:ascii="Times New Roman" w:hAnsi="Times New Roman" w:cs="Times New Roman"/>
          <w:sz w:val="28"/>
          <w:szCs w:val="28"/>
        </w:rPr>
        <w:t xml:space="preserve"> В случае, если утерянные документы не были найдены, организация составляет акт об утрате документов (приложение № 6 Правил), который также предоставляется в государственный (муниципальный архив). В итоговую запись описи вносятся исправления. При необходимости организация подготавливает справку о причинах утраты документов (п</w:t>
      </w:r>
      <w:r w:rsidR="00A00A3E" w:rsidRPr="00C41018">
        <w:rPr>
          <w:rFonts w:ascii="Times New Roman" w:hAnsi="Times New Roman" w:cs="Times New Roman"/>
          <w:sz w:val="28"/>
          <w:szCs w:val="28"/>
        </w:rPr>
        <w:t>.</w:t>
      </w:r>
      <w:r w:rsidR="00A00A3E">
        <w:rPr>
          <w:rFonts w:ascii="Times New Roman" w:hAnsi="Times New Roman" w:cs="Times New Roman"/>
          <w:sz w:val="28"/>
          <w:szCs w:val="28"/>
        </w:rPr>
        <w:t> </w:t>
      </w:r>
      <w:r w:rsidRPr="00C41018">
        <w:rPr>
          <w:rFonts w:ascii="Times New Roman" w:hAnsi="Times New Roman" w:cs="Times New Roman"/>
          <w:sz w:val="28"/>
          <w:szCs w:val="28"/>
        </w:rPr>
        <w:t xml:space="preserve">6.8. Правил). </w:t>
      </w:r>
    </w:p>
    <w:p w14:paraId="4784BFC4"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lastRenderedPageBreak/>
        <w:t>Проверка правильности оформления дел и физического и санитарно-гигиенического состояния документов проводится одновременно с работами по экспертизе ценности документов. Неправильно оформленные дела подшиваются в новые обложки. Выявленные дефекты физического и санитарно-гигиенического состояния документов организация устраняет самостоятельно. В этом случае, передача дел сдвигается до момента устранения дефектов.</w:t>
      </w:r>
    </w:p>
    <w:p w14:paraId="4ABDA9C1" w14:textId="4B816A0B" w:rsid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Физическое и санитарно-гигиеническое состояние документов определяется путем полистного просмотра дел.</w:t>
      </w:r>
    </w:p>
    <w:p w14:paraId="3ECE1445" w14:textId="77777777" w:rsidR="008A70D8" w:rsidRPr="00C41018" w:rsidRDefault="008A70D8" w:rsidP="00C41018">
      <w:pPr>
        <w:spacing w:after="0" w:line="360" w:lineRule="auto"/>
        <w:ind w:firstLine="709"/>
        <w:jc w:val="both"/>
        <w:rPr>
          <w:rFonts w:ascii="Times New Roman" w:hAnsi="Times New Roman" w:cs="Times New Roman"/>
          <w:sz w:val="28"/>
          <w:szCs w:val="28"/>
        </w:rPr>
      </w:pPr>
    </w:p>
    <w:p w14:paraId="69262C00" w14:textId="77777777" w:rsidR="00C41018" w:rsidRPr="00C41018" w:rsidRDefault="00C41018" w:rsidP="008A70D8">
      <w:pPr>
        <w:pStyle w:val="1"/>
      </w:pPr>
      <w:bookmarkStart w:id="185" w:name="_Toc459414368"/>
      <w:bookmarkStart w:id="186" w:name="_Toc463607861"/>
      <w:bookmarkStart w:id="187" w:name="_Toc465784263"/>
      <w:r w:rsidRPr="00C41018">
        <w:t>6.1.2. Порядок передачи дел на хранение в государственный (муниципальный) архив</w:t>
      </w:r>
      <w:bookmarkEnd w:id="185"/>
      <w:bookmarkEnd w:id="186"/>
      <w:bookmarkEnd w:id="187"/>
    </w:p>
    <w:p w14:paraId="12D34D00" w14:textId="77777777" w:rsidR="008A70D8" w:rsidRDefault="008A70D8" w:rsidP="00C41018">
      <w:pPr>
        <w:spacing w:after="0" w:line="360" w:lineRule="auto"/>
        <w:ind w:firstLine="709"/>
        <w:jc w:val="both"/>
        <w:rPr>
          <w:rFonts w:ascii="Times New Roman" w:hAnsi="Times New Roman" w:cs="Times New Roman"/>
          <w:sz w:val="28"/>
          <w:szCs w:val="28"/>
        </w:rPr>
      </w:pPr>
    </w:p>
    <w:p w14:paraId="7872E280" w14:textId="5E3ADA3D"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Подготовка документов, необходимых при передаче, включает:</w:t>
      </w:r>
    </w:p>
    <w:p w14:paraId="6A6834EB"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подготовку исторической справки к фонду (при первой передаче документов в государственный (муниципальный) архив) и дополнений к исторической справке при последующих передачах (рекомендации по составлению см. п. 5.6. Правил, раздел 4 Методических рекомендаций);</w:t>
      </w:r>
    </w:p>
    <w:p w14:paraId="3AC31548"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подготовку акта приема-передачи архивных документов на хранение (приложение № 30 Правил).</w:t>
      </w:r>
    </w:p>
    <w:p w14:paraId="691432EF"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Акт приема-передачи архивных документов на хранение составляется работником архива организации совместно с работником государственного (муниципального) архива. Акт составляется в двух экземплярах, один остается в передающей дела организации, другой – в принимающем государственном (муниципальном) архиве. Акт приема-передачи подписывается работниками организации и государственного (муниципального) архива, осуществляющими передачу документов и утверждается руководителем организации и руководителем государственного (муниципального) архива.</w:t>
      </w:r>
    </w:p>
    <w:p w14:paraId="46F2FB7A"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lastRenderedPageBreak/>
        <w:t>Организация-источник комплектования согласует сроки фактической передачи дел. Транспортировка документов осуществляется за счет средств организации.</w:t>
      </w:r>
    </w:p>
    <w:p w14:paraId="72A64C70" w14:textId="09D62998" w:rsid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Графическое изображение процесса 6.1.2. «Порядок передачи дел на хранение в государственный (муниципальный) архив» представлено на схеме 30 приложения № 4.</w:t>
      </w:r>
    </w:p>
    <w:p w14:paraId="780673B2" w14:textId="77777777" w:rsidR="008A70D8" w:rsidRPr="00C41018" w:rsidRDefault="008A70D8" w:rsidP="00C41018">
      <w:pPr>
        <w:spacing w:after="0" w:line="360" w:lineRule="auto"/>
        <w:ind w:firstLine="709"/>
        <w:jc w:val="both"/>
        <w:rPr>
          <w:rFonts w:ascii="Times New Roman" w:hAnsi="Times New Roman" w:cs="Times New Roman"/>
          <w:sz w:val="28"/>
          <w:szCs w:val="28"/>
        </w:rPr>
      </w:pPr>
    </w:p>
    <w:p w14:paraId="70CF4BB6" w14:textId="77777777" w:rsidR="00C41018" w:rsidRPr="00C41018" w:rsidRDefault="00C41018" w:rsidP="008A70D8">
      <w:pPr>
        <w:pStyle w:val="1"/>
      </w:pPr>
      <w:bookmarkStart w:id="188" w:name="_Toc459414369"/>
      <w:bookmarkStart w:id="189" w:name="_Toc463607862"/>
      <w:bookmarkStart w:id="190" w:name="_Toc465784264"/>
      <w:r w:rsidRPr="00C41018">
        <w:t>6.2. Передача дел при реорганизации, ликвидации организации</w:t>
      </w:r>
      <w:bookmarkEnd w:id="188"/>
      <w:bookmarkEnd w:id="189"/>
      <w:bookmarkEnd w:id="190"/>
    </w:p>
    <w:p w14:paraId="29012BA3" w14:textId="77777777" w:rsidR="008A70D8" w:rsidRDefault="008A70D8" w:rsidP="00C41018">
      <w:pPr>
        <w:spacing w:after="0" w:line="360" w:lineRule="auto"/>
        <w:ind w:firstLine="709"/>
        <w:jc w:val="both"/>
        <w:rPr>
          <w:rFonts w:ascii="Times New Roman" w:hAnsi="Times New Roman" w:cs="Times New Roman"/>
          <w:sz w:val="28"/>
          <w:szCs w:val="28"/>
        </w:rPr>
      </w:pPr>
    </w:p>
    <w:p w14:paraId="5B987C07" w14:textId="3CBC9086"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Процесс передачи архивных документов при реорганизации или ликвидации организации включает:</w:t>
      </w:r>
    </w:p>
    <w:p w14:paraId="03DAFC94"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определение места дальнейшего хранения документов;</w:t>
      </w:r>
    </w:p>
    <w:p w14:paraId="031859B0"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подготовку архивных документов к передаче;</w:t>
      </w:r>
    </w:p>
    <w:p w14:paraId="583576F3"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передачу архивных документов.</w:t>
      </w:r>
    </w:p>
    <w:p w14:paraId="16212318"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При реорганизации или ликвидации организации место дальнейшего хранения документов определяется в соответствии с действующим законодательством в области архивного дела и указывается в распорядительном документе о реорганизации (ликвидации) последней.</w:t>
      </w:r>
    </w:p>
    <w:p w14:paraId="104C1FE5"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При реорганизации организации определяется юридическое лицо, которому передаются документы. </w:t>
      </w:r>
    </w:p>
    <w:p w14:paraId="5370554E"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В соответствии со ст. 23 Федерального закона от 22 октября </w:t>
      </w:r>
      <w:smartTag w:uri="urn:schemas-microsoft-com:office:smarttags" w:element="metricconverter">
        <w:smartTagPr>
          <w:attr w:name="ProductID" w:val="2004 г"/>
        </w:smartTagPr>
        <w:r w:rsidRPr="00C41018">
          <w:rPr>
            <w:rFonts w:ascii="Times New Roman" w:hAnsi="Times New Roman" w:cs="Times New Roman"/>
            <w:sz w:val="28"/>
            <w:szCs w:val="28"/>
          </w:rPr>
          <w:t>2004 г</w:t>
        </w:r>
      </w:smartTag>
      <w:r w:rsidRPr="00C41018">
        <w:rPr>
          <w:rFonts w:ascii="Times New Roman" w:hAnsi="Times New Roman" w:cs="Times New Roman"/>
          <w:sz w:val="28"/>
          <w:szCs w:val="28"/>
        </w:rPr>
        <w:t>. №125-ФЗ «Об архивном деле в Российской Федерации» устанавливаются следующие правила:</w:t>
      </w:r>
    </w:p>
    <w:p w14:paraId="17856542"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при реорганизации государственных органов архивные документы в упорядоченном состоянии передаются правопреемникам реорганизуемых государственных органов;</w:t>
      </w:r>
    </w:p>
    <w:p w14:paraId="738A593C"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при изменении структуры органов местного самоуправления архивные документы в упорядоченном состоянии передаются вновь формируемым органам местного самоуправления;</w:t>
      </w:r>
    </w:p>
    <w:p w14:paraId="1D8E3ED9"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lastRenderedPageBreak/>
        <w:t>при реорганизации государственных и муниципальных организаций архивные документы в упорядоченном состоянии передаются правопреемникам реорганизуемых организаций. При этом в случае преобразования государственных и муниципальных организаций с изменением форм собственности имущества этих организаций архивные документы могут быть переданы на временное хранение вновь возникшим организациям-правопреемникам на основании договоров между данными организациями и соответствующими государственными или муниципальными архивами;</w:t>
      </w:r>
    </w:p>
    <w:p w14:paraId="750DBB9C"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при реорганизации государственных и муниципальных организаций путем разделения или выделения из их состава одной или нескольких организаций условия и место дальнейшего хранения архивных документов определяются учредителями этих организаций либо органами, уполномоченными на то учредительными документами, по согласованию с соответствующими специально уполномоченным Президентом Российской Федерации федеральным органом исполнительной власти или уполномоченными органами исполнительной власти субъектов Российской Федерации в области архивного дела;</w:t>
      </w:r>
    </w:p>
    <w:p w14:paraId="2AE33307"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при реорганизации негосударственных организаций условия и место дальнейшего хранения архивных документов определяются учредителями этих организаций либо органами, уполномоченными на то учредительными документами.</w:t>
      </w:r>
    </w:p>
    <w:p w14:paraId="692967FC"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При реорганизации организации с передачей части функций вновь образованному юридическому лицу дела по соответствующим вопросам, незаконченные делопроизводством, передаются вновь образованной организации.</w:t>
      </w:r>
    </w:p>
    <w:p w14:paraId="74872395"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При ликвидации организации в распорядительном документе о ликвидации место дальнейшего хранения документов указывается в соответствии со следующими положениями ст. 23 Федерального закона от 22 октября </w:t>
      </w:r>
      <w:smartTag w:uri="urn:schemas-microsoft-com:office:smarttags" w:element="metricconverter">
        <w:smartTagPr>
          <w:attr w:name="ProductID" w:val="2004 г"/>
        </w:smartTagPr>
        <w:r w:rsidRPr="00C41018">
          <w:rPr>
            <w:rFonts w:ascii="Times New Roman" w:hAnsi="Times New Roman" w:cs="Times New Roman"/>
            <w:sz w:val="28"/>
            <w:szCs w:val="28"/>
          </w:rPr>
          <w:t>2004 г</w:t>
        </w:r>
      </w:smartTag>
      <w:r w:rsidRPr="00C41018">
        <w:rPr>
          <w:rFonts w:ascii="Times New Roman" w:hAnsi="Times New Roman" w:cs="Times New Roman"/>
          <w:sz w:val="28"/>
          <w:szCs w:val="28"/>
        </w:rPr>
        <w:t>. № 125-ФЗ «Об архивном деле в Российской Федерации»:</w:t>
      </w:r>
    </w:p>
    <w:p w14:paraId="7F6D00B0"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lastRenderedPageBreak/>
        <w:t>при ликвидации государственных органов, органов местного самоуправления, государственных и муниципальных организаций включенные в состав Архивного фонда Российской Федерации документы, документы по личному составу, а также архивные документы, сроки временного хранения которых не истекли, в упорядоченном состоянии поступают на хранение в соответствующий государственный или муниципальный архив;</w:t>
      </w:r>
    </w:p>
    <w:p w14:paraId="13C05FFE"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при ликвидации негосударственных организаций, в том числе в результате банкротства, образовавшиеся в процессе их деятельности и включенные в состав Архивного фонда Российской Федерации архивные документы, документы по личному составу, а также архивные документы, сроки временного хранения которых не истекли, передаются ликвидационной комиссией (ликвидатором) или конкурсным управляющим в упорядоченном состоянии на хранение в соответствующий государственный или муниципальный архив на основании договора между ликвидационной комиссией (ликвидатором) или конкурсным управляющим и государственным или муниципальным архивом. При этом ликвидационная комиссия (ликвидатор) или конкурсный управляющий организует упорядочение архивных документов ликвидируемой организации, в том числе организации, ликвидируемой в результате банкротства.</w:t>
      </w:r>
    </w:p>
    <w:p w14:paraId="562F5715"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Организационные вопросы подготовки документов к передаче решает ликвидационная комиссия (п. 7.1. Правил), в состав которой вводятся представители архива реорганизуемой (ликвидируемой) организации. При реорганизации (ликвидации) организаций – источников комплектования государственных (муниципальных) архивов в состав ликвидационной комиссии вводятся также представители соответствующего государственного (муниципального) архива.</w:t>
      </w:r>
    </w:p>
    <w:p w14:paraId="712CA93A" w14:textId="5DB72FC3"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При подготовке фонда реорганизуемой (ликвидируемой) организации к передаче проводится проверка наличия и состояния документов (см. раздел 2.2.3. Методических рекомендаций), а также подготовка дел к передаче (см. </w:t>
      </w:r>
      <w:r w:rsidRPr="00C41018">
        <w:rPr>
          <w:rFonts w:ascii="Times New Roman" w:hAnsi="Times New Roman" w:cs="Times New Roman"/>
          <w:sz w:val="28"/>
          <w:szCs w:val="28"/>
        </w:rPr>
        <w:lastRenderedPageBreak/>
        <w:t>раздел 6.1.2. Методических рекомендаций). Указанные работы поводятся за счет средств, выделенных на реорганизацию.</w:t>
      </w:r>
    </w:p>
    <w:p w14:paraId="596505CA"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Передача документов проводится по акту приема-передачи архивных документов на хранение (приложение № 30 Правил). </w:t>
      </w:r>
    </w:p>
    <w:p w14:paraId="139BE9A2"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При передаче документов правопреемнику реорганизуемой организации или вновь созданному юридическому лицу акт утверждается председателем ликвидационной комиссии и руководителем организации, принимающей документы. При передаче документов ликвидируемой организации в государственный (муниципальный) архив акт приема-передачи архивных документов на хранение утверждается председателем ликвидационной комиссии и руководителем государственного (муниципального) архива. </w:t>
      </w:r>
    </w:p>
    <w:p w14:paraId="5F5E97C2"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Транспортировка передаваемых документов осуществляется за счет средств, выделенных на реорганизацию (ликвидацию).</w:t>
      </w:r>
    </w:p>
    <w:p w14:paraId="4AF0D840" w14:textId="5ACE12CD" w:rsid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Графическое изображение процесса 6.2. «Передача дел при реорганизации, ликвидации организации» представлено на схеме 31 приложения № 4.</w:t>
      </w:r>
    </w:p>
    <w:p w14:paraId="2EB4393C" w14:textId="77777777" w:rsidR="008A70D8" w:rsidRPr="00C41018" w:rsidRDefault="008A70D8" w:rsidP="00C41018">
      <w:pPr>
        <w:spacing w:after="0" w:line="360" w:lineRule="auto"/>
        <w:ind w:firstLine="709"/>
        <w:jc w:val="both"/>
        <w:rPr>
          <w:rFonts w:ascii="Times New Roman" w:hAnsi="Times New Roman" w:cs="Times New Roman"/>
          <w:sz w:val="28"/>
          <w:szCs w:val="28"/>
        </w:rPr>
      </w:pPr>
    </w:p>
    <w:p w14:paraId="14A4E2DF" w14:textId="77777777" w:rsidR="00C41018" w:rsidRPr="00C41018" w:rsidRDefault="00C41018" w:rsidP="008A70D8">
      <w:pPr>
        <w:pStyle w:val="1"/>
      </w:pPr>
      <w:bookmarkStart w:id="191" w:name="_Toc459414370"/>
      <w:bookmarkStart w:id="192" w:name="_Toc463607863"/>
      <w:bookmarkStart w:id="193" w:name="_Toc465784265"/>
      <w:r w:rsidRPr="00C41018">
        <w:t>6.3. Передача дел при смене руководителя архива организации</w:t>
      </w:r>
      <w:bookmarkEnd w:id="191"/>
      <w:bookmarkEnd w:id="192"/>
      <w:bookmarkEnd w:id="193"/>
    </w:p>
    <w:p w14:paraId="5FCAA7A0" w14:textId="77777777" w:rsidR="008A70D8" w:rsidRDefault="008A70D8" w:rsidP="00C41018">
      <w:pPr>
        <w:spacing w:after="0" w:line="360" w:lineRule="auto"/>
        <w:ind w:firstLine="709"/>
        <w:jc w:val="both"/>
        <w:rPr>
          <w:rFonts w:ascii="Times New Roman" w:hAnsi="Times New Roman" w:cs="Times New Roman"/>
          <w:sz w:val="28"/>
          <w:szCs w:val="28"/>
        </w:rPr>
      </w:pPr>
    </w:p>
    <w:p w14:paraId="14A053C4" w14:textId="0AF7CEF1"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Процесс передачи документов архива организации при смене руководителя архива (лица, ответственного за архив) включает:</w:t>
      </w:r>
    </w:p>
    <w:p w14:paraId="65BA3601"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организационные мероприятия по подготовке к передаче документов;</w:t>
      </w:r>
    </w:p>
    <w:p w14:paraId="33B6C039"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подготовку документов фонда к передаче;</w:t>
      </w:r>
    </w:p>
    <w:p w14:paraId="04F907DA"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проверку помещений и оборудования;</w:t>
      </w:r>
    </w:p>
    <w:p w14:paraId="60AEF210" w14:textId="77777777" w:rsidR="00C41018" w:rsidRPr="00C41018" w:rsidRDefault="00C26311"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прием-</w:t>
      </w:r>
      <w:r w:rsidR="00C41018" w:rsidRPr="00C41018">
        <w:rPr>
          <w:rFonts w:ascii="Times New Roman" w:hAnsi="Times New Roman" w:cs="Times New Roman"/>
          <w:sz w:val="28"/>
          <w:szCs w:val="28"/>
        </w:rPr>
        <w:t>передачу документов.</w:t>
      </w:r>
    </w:p>
    <w:p w14:paraId="32892EAC"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Для организации приема-передачи архивных документов и материальных ценностей архива руководитель организации издает приказ о назначении комиссии в составе не менее трех человек.</w:t>
      </w:r>
    </w:p>
    <w:p w14:paraId="53D054AD"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lastRenderedPageBreak/>
        <w:t>В состав комиссии включаются руководитель, курирующий архив, руководитель архива, передающий архив, руководитель принимающий архив, представитель службы делопроизводства. Возможно включение в состав комиссии уполномоченных от бухгалтерии и отдела кадров, а также специалистов, способных оценить состояние оборудования.</w:t>
      </w:r>
    </w:p>
    <w:p w14:paraId="7A4D42AB"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При подготовке к приему-передаче документов проверяется наличие и состояние:</w:t>
      </w:r>
    </w:p>
    <w:p w14:paraId="01038174"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документов архива, при наличии, в том числе особо ценных дел и их страховых копий;</w:t>
      </w:r>
    </w:p>
    <w:p w14:paraId="7E89DED5" w14:textId="1E0C5A15"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основных учетных документов архива: книга учета поступлений документов, список фондов, листы фонда, дела фондов, описи дел, реестры описей дел, паспорт архива;</w:t>
      </w:r>
    </w:p>
    <w:p w14:paraId="0A368B38"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вспомогательных учетных документов архива: книга учета движения дел по фондам, книга учета переработки и усовершенствования описей, книга учета выдачи дел во временное пользование, книга учета выбытия фондов и документов;</w:t>
      </w:r>
    </w:p>
    <w:p w14:paraId="69878955"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учетных документов архива по работе с подведомственными организациями (при наличии): список организаций-источников комплектования, наблюдательные дела организаций.</w:t>
      </w:r>
    </w:p>
    <w:p w14:paraId="0FAC5F3E"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При приеме-передаче архива надлежит проверить наличие и состояние:</w:t>
      </w:r>
    </w:p>
    <w:p w14:paraId="62CE8D6F"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печатей и штампов архива (при их наличии);</w:t>
      </w:r>
    </w:p>
    <w:p w14:paraId="2914D935"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оборудования и инвентаря (противопожарного и охранного оборудования, приборов по измерению температуры и влажности, компьютеров, при их наличии).</w:t>
      </w:r>
    </w:p>
    <w:p w14:paraId="1FDD7FBA"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Комиссия по передаче-приемке архива оценивает также условия хранения документов.</w:t>
      </w:r>
    </w:p>
    <w:p w14:paraId="0F79C243"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Прием-передача документов производится в определенной последовательности: сначала передаются справочники, показывающие количество дел в целом по архиву и их движение (список фондов, паспорт </w:t>
      </w:r>
      <w:r w:rsidRPr="00C41018">
        <w:rPr>
          <w:rFonts w:ascii="Times New Roman" w:hAnsi="Times New Roman" w:cs="Times New Roman"/>
          <w:sz w:val="28"/>
          <w:szCs w:val="28"/>
        </w:rPr>
        <w:lastRenderedPageBreak/>
        <w:t>архива, реестр описей, книги учета поступлений и выбытия документов). После этого в порядке номеров фондов передаются справочники по каждому фонду (дело фонда, описи, карточки фондов и др.).</w:t>
      </w:r>
    </w:p>
    <w:p w14:paraId="4D1E46F3"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После приема-передачи НСА архива производится прием-передача непосредственно архивных документов. Прием-передачу целесообразно проводить </w:t>
      </w:r>
      <w:proofErr w:type="spellStart"/>
      <w:r w:rsidRPr="00C41018">
        <w:rPr>
          <w:rFonts w:ascii="Times New Roman" w:hAnsi="Times New Roman" w:cs="Times New Roman"/>
          <w:sz w:val="28"/>
          <w:szCs w:val="28"/>
        </w:rPr>
        <w:t>постеллажно</w:t>
      </w:r>
      <w:proofErr w:type="spellEnd"/>
      <w:r w:rsidRPr="00C41018">
        <w:rPr>
          <w:rFonts w:ascii="Times New Roman" w:hAnsi="Times New Roman" w:cs="Times New Roman"/>
          <w:sz w:val="28"/>
          <w:szCs w:val="28"/>
        </w:rPr>
        <w:t>, в порядке размещения фондов на стеллажах (полках). После приема-передачи архивных документов каждого фонда вносятся соответствующие записи.</w:t>
      </w:r>
    </w:p>
    <w:p w14:paraId="1D94C47A" w14:textId="258F4398"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Руководитель, передающий архивные документы, дает пояснения новому руководителю архива относительно общих требований к размещению архивных документов в архивохранилище, порядок размещения архивных документов на стеллажах, полках, содержание поисковых данных на коробках (связках), топографических указателях, карточках фондов. По результатам приема-передачи составляется акт приема-передачи архивных документов и материальных ц</w:t>
      </w:r>
      <w:r w:rsidR="00E94854">
        <w:rPr>
          <w:rFonts w:ascii="Times New Roman" w:hAnsi="Times New Roman" w:cs="Times New Roman"/>
          <w:sz w:val="28"/>
          <w:szCs w:val="28"/>
        </w:rPr>
        <w:t>енностей архива (приложение № </w:t>
      </w:r>
      <w:r w:rsidR="00A31D4E">
        <w:rPr>
          <w:rFonts w:ascii="Times New Roman" w:hAnsi="Times New Roman" w:cs="Times New Roman"/>
          <w:sz w:val="28"/>
          <w:szCs w:val="28"/>
        </w:rPr>
        <w:t>16</w:t>
      </w:r>
      <w:r w:rsidRPr="00C41018">
        <w:rPr>
          <w:rFonts w:ascii="Times New Roman" w:hAnsi="Times New Roman" w:cs="Times New Roman"/>
          <w:sz w:val="28"/>
          <w:szCs w:val="28"/>
        </w:rPr>
        <w:t xml:space="preserve">). </w:t>
      </w:r>
    </w:p>
    <w:p w14:paraId="6F423AE2"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Акт подписывают председатель комиссии, руководитель архива, передающий архив и руководитель, принимающий архив и члены комиссии. Акт утверждает руководитель организации.</w:t>
      </w:r>
    </w:p>
    <w:p w14:paraId="0109241D" w14:textId="77777777" w:rsidR="008A70D8" w:rsidRDefault="00C41018" w:rsidP="00C26311">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Графическое изображение процесса 6.3. «Передача дел при смене руководителя архива организации» </w:t>
      </w:r>
      <w:r w:rsidR="00C26311">
        <w:rPr>
          <w:rFonts w:ascii="Times New Roman" w:hAnsi="Times New Roman" w:cs="Times New Roman"/>
          <w:sz w:val="28"/>
          <w:szCs w:val="28"/>
        </w:rPr>
        <w:t>см.</w:t>
      </w:r>
      <w:r w:rsidRPr="00C41018">
        <w:rPr>
          <w:rFonts w:ascii="Times New Roman" w:hAnsi="Times New Roman" w:cs="Times New Roman"/>
          <w:sz w:val="28"/>
          <w:szCs w:val="28"/>
        </w:rPr>
        <w:t xml:space="preserve"> на схеме 32 приложения № 4.</w:t>
      </w:r>
      <w:bookmarkStart w:id="194" w:name="_Toc459414371"/>
    </w:p>
    <w:p w14:paraId="5AD9E3A4" w14:textId="28813CE0" w:rsidR="00C26311" w:rsidRDefault="00C26311" w:rsidP="00C263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73FEE803" w14:textId="34ACB042" w:rsidR="00C41018" w:rsidRPr="00C26311" w:rsidRDefault="00C26311" w:rsidP="008A70D8">
      <w:pPr>
        <w:pStyle w:val="1"/>
      </w:pPr>
      <w:bookmarkStart w:id="195" w:name="_Toc463607864"/>
      <w:bookmarkStart w:id="196" w:name="_Toc465784266"/>
      <w:r>
        <w:rPr>
          <w:rStyle w:val="10"/>
        </w:rPr>
        <w:lastRenderedPageBreak/>
        <w:t>7. </w:t>
      </w:r>
      <w:r w:rsidR="001F1765">
        <w:rPr>
          <w:rStyle w:val="10"/>
        </w:rPr>
        <w:t xml:space="preserve">ВЫДЕЛЕНИЕ </w:t>
      </w:r>
      <w:r>
        <w:rPr>
          <w:rStyle w:val="10"/>
        </w:rPr>
        <w:t>ДОКУМЕНТОВ</w:t>
      </w:r>
      <w:r>
        <w:rPr>
          <w:rStyle w:val="10"/>
        </w:rPr>
        <w:br/>
      </w:r>
      <w:r w:rsidR="00C41018" w:rsidRPr="00C26311">
        <w:rPr>
          <w:rStyle w:val="10"/>
        </w:rPr>
        <w:t>С ИСТЕКШИМИ СРОКАМИ</w:t>
      </w:r>
      <w:r w:rsidR="00A00A3E">
        <w:rPr>
          <w:rStyle w:val="10"/>
        </w:rPr>
        <w:t xml:space="preserve"> </w:t>
      </w:r>
      <w:r w:rsidR="00C41018" w:rsidRPr="00C26311">
        <w:t>ХРАНЕНИЯ</w:t>
      </w:r>
      <w:bookmarkEnd w:id="194"/>
      <w:bookmarkEnd w:id="195"/>
      <w:r w:rsidR="001F1765">
        <w:t xml:space="preserve"> К УНИЧТОЖЕНИЮ</w:t>
      </w:r>
      <w:bookmarkEnd w:id="196"/>
    </w:p>
    <w:p w14:paraId="23B4062D" w14:textId="77777777" w:rsidR="008A70D8" w:rsidRDefault="008A70D8" w:rsidP="00C41018">
      <w:pPr>
        <w:spacing w:after="0" w:line="360" w:lineRule="auto"/>
        <w:ind w:firstLine="709"/>
        <w:jc w:val="both"/>
        <w:rPr>
          <w:rFonts w:ascii="Times New Roman" w:hAnsi="Times New Roman" w:cs="Times New Roman"/>
          <w:sz w:val="28"/>
          <w:szCs w:val="28"/>
        </w:rPr>
      </w:pPr>
    </w:p>
    <w:p w14:paraId="1517A857" w14:textId="1C9A0FE0"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Процесс </w:t>
      </w:r>
      <w:r w:rsidR="00DC42B3">
        <w:rPr>
          <w:rFonts w:ascii="Times New Roman" w:hAnsi="Times New Roman" w:cs="Times New Roman"/>
          <w:sz w:val="28"/>
          <w:szCs w:val="28"/>
        </w:rPr>
        <w:t xml:space="preserve">выделения документов </w:t>
      </w:r>
      <w:r w:rsidR="00D44487">
        <w:rPr>
          <w:rFonts w:ascii="Times New Roman" w:hAnsi="Times New Roman" w:cs="Times New Roman"/>
          <w:sz w:val="28"/>
          <w:szCs w:val="28"/>
        </w:rPr>
        <w:t xml:space="preserve">с истекшими сроками </w:t>
      </w:r>
      <w:r w:rsidR="00DC42B3">
        <w:rPr>
          <w:rFonts w:ascii="Times New Roman" w:hAnsi="Times New Roman" w:cs="Times New Roman"/>
          <w:sz w:val="28"/>
          <w:szCs w:val="28"/>
        </w:rPr>
        <w:t xml:space="preserve">хранения к </w:t>
      </w:r>
      <w:r w:rsidR="00DC42B3" w:rsidRPr="00C41018">
        <w:rPr>
          <w:rFonts w:ascii="Times New Roman" w:hAnsi="Times New Roman" w:cs="Times New Roman"/>
          <w:sz w:val="28"/>
          <w:szCs w:val="28"/>
        </w:rPr>
        <w:t>уничтожени</w:t>
      </w:r>
      <w:r w:rsidR="00DC42B3">
        <w:rPr>
          <w:rFonts w:ascii="Times New Roman" w:hAnsi="Times New Roman" w:cs="Times New Roman"/>
          <w:sz w:val="28"/>
          <w:szCs w:val="28"/>
        </w:rPr>
        <w:t>ю</w:t>
      </w:r>
      <w:r w:rsidR="00DC42B3" w:rsidRPr="00C41018">
        <w:rPr>
          <w:rFonts w:ascii="Times New Roman" w:hAnsi="Times New Roman" w:cs="Times New Roman"/>
          <w:sz w:val="28"/>
          <w:szCs w:val="28"/>
        </w:rPr>
        <w:t xml:space="preserve"> </w:t>
      </w:r>
      <w:r w:rsidRPr="00C41018">
        <w:rPr>
          <w:rFonts w:ascii="Times New Roman" w:hAnsi="Times New Roman" w:cs="Times New Roman"/>
          <w:sz w:val="28"/>
          <w:szCs w:val="28"/>
        </w:rPr>
        <w:t>включает:</w:t>
      </w:r>
    </w:p>
    <w:p w14:paraId="47A1BEC9"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выделение дел, документов к уничтожению;</w:t>
      </w:r>
    </w:p>
    <w:p w14:paraId="2321132B" w14:textId="77777777" w:rsidR="00C41018" w:rsidRPr="00C41018" w:rsidRDefault="00C41018"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подготовку акта о выделении документов к уничтожению;</w:t>
      </w:r>
    </w:p>
    <w:p w14:paraId="46E90C8C" w14:textId="76CD4DCC" w:rsidR="00C41018" w:rsidRPr="00C41018" w:rsidRDefault="001F1765" w:rsidP="00C26311">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передача</w:t>
      </w:r>
      <w:r w:rsidRPr="00C41018">
        <w:rPr>
          <w:rFonts w:ascii="Times New Roman" w:hAnsi="Times New Roman" w:cs="Times New Roman"/>
          <w:sz w:val="28"/>
          <w:szCs w:val="28"/>
        </w:rPr>
        <w:t xml:space="preserve"> </w:t>
      </w:r>
      <w:r w:rsidR="00C41018" w:rsidRPr="00C41018">
        <w:rPr>
          <w:rFonts w:ascii="Times New Roman" w:hAnsi="Times New Roman" w:cs="Times New Roman"/>
          <w:sz w:val="28"/>
          <w:szCs w:val="28"/>
        </w:rPr>
        <w:t>дел, документов</w:t>
      </w:r>
      <w:r w:rsidRPr="001F1765">
        <w:rPr>
          <w:rFonts w:ascii="Times New Roman" w:hAnsi="Times New Roman" w:cs="Times New Roman"/>
          <w:sz w:val="28"/>
          <w:szCs w:val="28"/>
        </w:rPr>
        <w:t xml:space="preserve"> на </w:t>
      </w:r>
      <w:r w:rsidRPr="00C41018">
        <w:rPr>
          <w:rFonts w:ascii="Times New Roman" w:hAnsi="Times New Roman" w:cs="Times New Roman"/>
          <w:sz w:val="28"/>
          <w:szCs w:val="28"/>
        </w:rPr>
        <w:t>уничтожение</w:t>
      </w:r>
      <w:r w:rsidR="00C41018" w:rsidRPr="00C41018">
        <w:rPr>
          <w:rFonts w:ascii="Times New Roman" w:hAnsi="Times New Roman" w:cs="Times New Roman"/>
          <w:sz w:val="28"/>
          <w:szCs w:val="28"/>
        </w:rPr>
        <w:t>.</w:t>
      </w:r>
    </w:p>
    <w:p w14:paraId="75932BFA" w14:textId="39873D25"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Процесс </w:t>
      </w:r>
      <w:r w:rsidR="001F1765">
        <w:rPr>
          <w:rFonts w:ascii="Times New Roman" w:hAnsi="Times New Roman" w:cs="Times New Roman"/>
          <w:sz w:val="28"/>
          <w:szCs w:val="28"/>
        </w:rPr>
        <w:t xml:space="preserve">выделения </w:t>
      </w:r>
      <w:r w:rsidRPr="00C41018">
        <w:rPr>
          <w:rFonts w:ascii="Times New Roman" w:hAnsi="Times New Roman" w:cs="Times New Roman"/>
          <w:sz w:val="28"/>
          <w:szCs w:val="28"/>
        </w:rPr>
        <w:t xml:space="preserve">дел, документов </w:t>
      </w:r>
      <w:r w:rsidR="001F1765">
        <w:rPr>
          <w:rFonts w:ascii="Times New Roman" w:hAnsi="Times New Roman" w:cs="Times New Roman"/>
          <w:sz w:val="28"/>
          <w:szCs w:val="28"/>
        </w:rPr>
        <w:t xml:space="preserve">к </w:t>
      </w:r>
      <w:r w:rsidR="001F1765" w:rsidRPr="00C41018">
        <w:rPr>
          <w:rFonts w:ascii="Times New Roman" w:hAnsi="Times New Roman" w:cs="Times New Roman"/>
          <w:sz w:val="28"/>
          <w:szCs w:val="28"/>
        </w:rPr>
        <w:t>уничтожени</w:t>
      </w:r>
      <w:r w:rsidR="001F1765">
        <w:rPr>
          <w:rFonts w:ascii="Times New Roman" w:hAnsi="Times New Roman" w:cs="Times New Roman"/>
          <w:sz w:val="28"/>
          <w:szCs w:val="28"/>
        </w:rPr>
        <w:t>ю</w:t>
      </w:r>
      <w:r w:rsidR="001F1765" w:rsidRPr="00C41018">
        <w:rPr>
          <w:rFonts w:ascii="Times New Roman" w:hAnsi="Times New Roman" w:cs="Times New Roman"/>
          <w:sz w:val="28"/>
          <w:szCs w:val="28"/>
        </w:rPr>
        <w:t xml:space="preserve"> </w:t>
      </w:r>
      <w:r w:rsidR="001F1765">
        <w:rPr>
          <w:rFonts w:ascii="Times New Roman" w:hAnsi="Times New Roman" w:cs="Times New Roman"/>
          <w:sz w:val="28"/>
          <w:szCs w:val="28"/>
        </w:rPr>
        <w:t>проводится</w:t>
      </w:r>
      <w:r w:rsidRPr="00C41018">
        <w:rPr>
          <w:rFonts w:ascii="Times New Roman" w:hAnsi="Times New Roman" w:cs="Times New Roman"/>
          <w:sz w:val="28"/>
          <w:szCs w:val="28"/>
        </w:rPr>
        <w:t>:</w:t>
      </w:r>
    </w:p>
    <w:p w14:paraId="2A0AFCD9" w14:textId="77777777" w:rsidR="00C41018" w:rsidRPr="00C41018" w:rsidRDefault="00AF2EAE" w:rsidP="00AF2EAE">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C41018" w:rsidRPr="00C41018">
        <w:rPr>
          <w:rFonts w:ascii="Times New Roman" w:hAnsi="Times New Roman" w:cs="Times New Roman"/>
          <w:sz w:val="28"/>
          <w:szCs w:val="28"/>
        </w:rPr>
        <w:t>работниками службы делопроизводства по результатам отбора документов на хранение в архиве организации или уничтожение в рамках экспертизы ценности документов (см. раздел 1.1.2. Методических рекомендаций);</w:t>
      </w:r>
    </w:p>
    <w:p w14:paraId="0292E162" w14:textId="77777777" w:rsidR="00C41018" w:rsidRPr="00C41018" w:rsidRDefault="00C41018" w:rsidP="00AF2EAE">
      <w:pPr>
        <w:tabs>
          <w:tab w:val="left" w:pos="993"/>
        </w:tabs>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2)</w:t>
      </w:r>
      <w:r w:rsidR="00AF2EAE">
        <w:rPr>
          <w:rFonts w:ascii="Times New Roman" w:hAnsi="Times New Roman" w:cs="Times New Roman"/>
          <w:sz w:val="28"/>
          <w:szCs w:val="28"/>
        </w:rPr>
        <w:tab/>
      </w:r>
      <w:r w:rsidRPr="00C41018">
        <w:rPr>
          <w:rFonts w:ascii="Times New Roman" w:hAnsi="Times New Roman" w:cs="Times New Roman"/>
          <w:sz w:val="28"/>
          <w:szCs w:val="28"/>
        </w:rPr>
        <w:t xml:space="preserve">работниками архива организации по результатам экспертизы ценности документов, подлежащих передаче в государственный (муниципальный) архив (см. раздел 6.1.1. Методических рекомендаций) или в процессе проведения плановых работ по упорядочению дел архивного фонда (в архивах организаций, не являющихся источниками комплектования). </w:t>
      </w:r>
    </w:p>
    <w:p w14:paraId="57DD2A31"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Объектами процесса уничтожения дел, документов являются:</w:t>
      </w:r>
    </w:p>
    <w:p w14:paraId="5AA87F7B" w14:textId="2F0833D8" w:rsidR="00C41018" w:rsidRPr="00C41018" w:rsidRDefault="00AF2EAE" w:rsidP="00AF2EAE">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C41018" w:rsidRPr="00C41018">
        <w:rPr>
          <w:rFonts w:ascii="Times New Roman" w:hAnsi="Times New Roman" w:cs="Times New Roman"/>
          <w:sz w:val="28"/>
          <w:szCs w:val="28"/>
        </w:rPr>
        <w:t xml:space="preserve">дела с истекшими сроками хранения, </w:t>
      </w:r>
      <w:r w:rsidR="00A00A3E">
        <w:rPr>
          <w:rFonts w:ascii="Times New Roman" w:hAnsi="Times New Roman" w:cs="Times New Roman"/>
          <w:sz w:val="28"/>
          <w:szCs w:val="28"/>
        </w:rPr>
        <w:t xml:space="preserve">находящиеся </w:t>
      </w:r>
      <w:r w:rsidR="00F068CB">
        <w:rPr>
          <w:rFonts w:ascii="Times New Roman" w:hAnsi="Times New Roman" w:cs="Times New Roman"/>
          <w:sz w:val="28"/>
          <w:szCs w:val="28"/>
        </w:rPr>
        <w:t xml:space="preserve">в </w:t>
      </w:r>
      <w:r w:rsidR="00A00A3E">
        <w:rPr>
          <w:rFonts w:ascii="Times New Roman" w:hAnsi="Times New Roman" w:cs="Times New Roman"/>
          <w:sz w:val="28"/>
          <w:szCs w:val="28"/>
        </w:rPr>
        <w:t>структурных подразделениях организации</w:t>
      </w:r>
      <w:r w:rsidR="00F068CB">
        <w:rPr>
          <w:rFonts w:ascii="Times New Roman" w:hAnsi="Times New Roman" w:cs="Times New Roman"/>
          <w:sz w:val="28"/>
          <w:szCs w:val="28"/>
        </w:rPr>
        <w:t>,</w:t>
      </w:r>
      <w:r w:rsidR="00A00A3E">
        <w:rPr>
          <w:rFonts w:ascii="Times New Roman" w:hAnsi="Times New Roman" w:cs="Times New Roman"/>
          <w:sz w:val="28"/>
          <w:szCs w:val="28"/>
        </w:rPr>
        <w:t xml:space="preserve"> </w:t>
      </w:r>
      <w:r w:rsidR="00C41018" w:rsidRPr="00C41018">
        <w:rPr>
          <w:rFonts w:ascii="Times New Roman" w:hAnsi="Times New Roman" w:cs="Times New Roman"/>
          <w:sz w:val="28"/>
          <w:szCs w:val="28"/>
        </w:rPr>
        <w:t>а также документы</w:t>
      </w:r>
      <w:r w:rsidR="00DC42B3">
        <w:rPr>
          <w:rFonts w:ascii="Times New Roman" w:hAnsi="Times New Roman" w:cs="Times New Roman"/>
          <w:sz w:val="28"/>
          <w:szCs w:val="28"/>
        </w:rPr>
        <w:t xml:space="preserve"> </w:t>
      </w:r>
      <w:r w:rsidR="00C41018" w:rsidRPr="00C41018">
        <w:rPr>
          <w:rFonts w:ascii="Times New Roman" w:hAnsi="Times New Roman" w:cs="Times New Roman"/>
          <w:sz w:val="28"/>
          <w:szCs w:val="28"/>
        </w:rPr>
        <w:t xml:space="preserve">с истекшими сроками хранения, </w:t>
      </w:r>
      <w:r w:rsidR="00DC42B3" w:rsidRPr="00C41018">
        <w:rPr>
          <w:rFonts w:ascii="Times New Roman" w:hAnsi="Times New Roman" w:cs="Times New Roman"/>
          <w:sz w:val="28"/>
          <w:szCs w:val="28"/>
        </w:rPr>
        <w:t xml:space="preserve">в том числе копии документов, </w:t>
      </w:r>
      <w:r w:rsidR="00C41018" w:rsidRPr="00C41018">
        <w:rPr>
          <w:rFonts w:ascii="Times New Roman" w:hAnsi="Times New Roman" w:cs="Times New Roman"/>
          <w:sz w:val="28"/>
          <w:szCs w:val="28"/>
        </w:rPr>
        <w:t>изъятые из дел, подлежащих передаче в архив организации;</w:t>
      </w:r>
    </w:p>
    <w:p w14:paraId="0D2F6ED3" w14:textId="7C2890E3" w:rsidR="00C41018" w:rsidRPr="00C41018" w:rsidRDefault="00AF2EAE" w:rsidP="00AF2EAE">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C41018" w:rsidRPr="00C41018">
        <w:rPr>
          <w:rFonts w:ascii="Times New Roman" w:hAnsi="Times New Roman" w:cs="Times New Roman"/>
          <w:sz w:val="28"/>
          <w:szCs w:val="28"/>
        </w:rPr>
        <w:t>дела временных сроков хранения</w:t>
      </w:r>
      <w:r w:rsidR="00DC42B3">
        <w:rPr>
          <w:rFonts w:ascii="Times New Roman" w:hAnsi="Times New Roman" w:cs="Times New Roman"/>
          <w:sz w:val="28"/>
          <w:szCs w:val="28"/>
        </w:rPr>
        <w:t xml:space="preserve"> (свыше 10 лет)</w:t>
      </w:r>
      <w:r w:rsidR="00C41018" w:rsidRPr="00C41018">
        <w:rPr>
          <w:rFonts w:ascii="Times New Roman" w:hAnsi="Times New Roman" w:cs="Times New Roman"/>
          <w:sz w:val="28"/>
          <w:szCs w:val="28"/>
        </w:rPr>
        <w:t xml:space="preserve">, </w:t>
      </w:r>
      <w:r w:rsidR="00D44487">
        <w:rPr>
          <w:rFonts w:ascii="Times New Roman" w:hAnsi="Times New Roman" w:cs="Times New Roman"/>
          <w:sz w:val="28"/>
          <w:szCs w:val="28"/>
        </w:rPr>
        <w:t xml:space="preserve">сроки хранения которых истекли, </w:t>
      </w:r>
      <w:r w:rsidR="00C41018" w:rsidRPr="00C41018">
        <w:rPr>
          <w:rFonts w:ascii="Times New Roman" w:hAnsi="Times New Roman" w:cs="Times New Roman"/>
          <w:sz w:val="28"/>
          <w:szCs w:val="28"/>
        </w:rPr>
        <w:t>сформированные, описанные и учтенные в годовых разделах описей дел, документов</w:t>
      </w:r>
      <w:r w:rsidR="00A00A3E" w:rsidRPr="00A00A3E">
        <w:rPr>
          <w:rFonts w:ascii="Times New Roman" w:hAnsi="Times New Roman" w:cs="Times New Roman"/>
          <w:sz w:val="28"/>
          <w:szCs w:val="28"/>
        </w:rPr>
        <w:t xml:space="preserve"> </w:t>
      </w:r>
      <w:r w:rsidR="00A00A3E" w:rsidRPr="00C41018">
        <w:rPr>
          <w:rFonts w:ascii="Times New Roman" w:hAnsi="Times New Roman" w:cs="Times New Roman"/>
          <w:sz w:val="28"/>
          <w:szCs w:val="28"/>
        </w:rPr>
        <w:t>в архиве организации</w:t>
      </w:r>
      <w:r w:rsidR="00C41018" w:rsidRPr="00C41018">
        <w:rPr>
          <w:rFonts w:ascii="Times New Roman" w:hAnsi="Times New Roman" w:cs="Times New Roman"/>
          <w:sz w:val="28"/>
          <w:szCs w:val="28"/>
        </w:rPr>
        <w:t>.</w:t>
      </w:r>
    </w:p>
    <w:p w14:paraId="6FBB3FA9" w14:textId="68B9A229" w:rsidR="00C41018" w:rsidRPr="00C41018" w:rsidRDefault="00C41018" w:rsidP="00C41018">
      <w:pPr>
        <w:tabs>
          <w:tab w:val="left" w:pos="8647"/>
        </w:tabs>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Дела, документы выделяются к уничтожению, если предусмотренный для них срок хранения истек к 1</w:t>
      </w:r>
      <w:r w:rsidR="00DC42B3">
        <w:rPr>
          <w:rFonts w:ascii="Times New Roman" w:hAnsi="Times New Roman" w:cs="Times New Roman"/>
          <w:sz w:val="28"/>
          <w:szCs w:val="28"/>
        </w:rPr>
        <w:t>-му</w:t>
      </w:r>
      <w:r w:rsidRPr="00C41018">
        <w:rPr>
          <w:rFonts w:ascii="Times New Roman" w:hAnsi="Times New Roman" w:cs="Times New Roman"/>
          <w:sz w:val="28"/>
          <w:szCs w:val="28"/>
        </w:rPr>
        <w:t xml:space="preserve"> января года, в котором проводятся работы по выделению дел, документов к уничтожению и составляется </w:t>
      </w:r>
      <w:r w:rsidRPr="00C41018">
        <w:rPr>
          <w:rFonts w:ascii="Times New Roman" w:hAnsi="Times New Roman" w:cs="Times New Roman"/>
          <w:sz w:val="28"/>
          <w:szCs w:val="28"/>
        </w:rPr>
        <w:lastRenderedPageBreak/>
        <w:t>соответствующий акт (п.4.11. Правил). Н</w:t>
      </w:r>
      <w:r w:rsidRPr="00C41018">
        <w:rPr>
          <w:rFonts w:ascii="Times New Roman" w:hAnsi="Times New Roman" w:cs="Times New Roman"/>
          <w:iCs/>
          <w:sz w:val="28"/>
          <w:szCs w:val="28"/>
        </w:rPr>
        <w:t xml:space="preserve">апример: </w:t>
      </w:r>
      <w:r w:rsidRPr="00C41018">
        <w:rPr>
          <w:rFonts w:ascii="Times New Roman" w:hAnsi="Times New Roman" w:cs="Times New Roman"/>
          <w:sz w:val="28"/>
          <w:szCs w:val="28"/>
        </w:rPr>
        <w:t xml:space="preserve">дела с </w:t>
      </w:r>
      <w:r w:rsidR="00DC42B3">
        <w:rPr>
          <w:rFonts w:ascii="Times New Roman" w:hAnsi="Times New Roman" w:cs="Times New Roman"/>
          <w:sz w:val="28"/>
          <w:szCs w:val="28"/>
        </w:rPr>
        <w:t>3-</w:t>
      </w:r>
      <w:r w:rsidR="00DC42B3" w:rsidRPr="00C41018">
        <w:rPr>
          <w:rFonts w:ascii="Times New Roman" w:hAnsi="Times New Roman" w:cs="Times New Roman"/>
          <w:sz w:val="28"/>
          <w:szCs w:val="28"/>
        </w:rPr>
        <w:t xml:space="preserve">летним </w:t>
      </w:r>
      <w:r w:rsidRPr="00C41018">
        <w:rPr>
          <w:rFonts w:ascii="Times New Roman" w:hAnsi="Times New Roman" w:cs="Times New Roman"/>
          <w:sz w:val="28"/>
          <w:szCs w:val="28"/>
        </w:rPr>
        <w:t xml:space="preserve">сроком хранения, законченные делопроизводством в </w:t>
      </w:r>
      <w:smartTag w:uri="urn:schemas-microsoft-com:office:smarttags" w:element="metricconverter">
        <w:smartTagPr>
          <w:attr w:name="ProductID" w:val="2011 г"/>
        </w:smartTagPr>
        <w:r w:rsidRPr="00C41018">
          <w:rPr>
            <w:rFonts w:ascii="Times New Roman" w:hAnsi="Times New Roman" w:cs="Times New Roman"/>
            <w:sz w:val="28"/>
            <w:szCs w:val="28"/>
          </w:rPr>
          <w:t>2011 г</w:t>
        </w:r>
      </w:smartTag>
      <w:r w:rsidRPr="00C41018">
        <w:rPr>
          <w:rFonts w:ascii="Times New Roman" w:hAnsi="Times New Roman" w:cs="Times New Roman"/>
          <w:sz w:val="28"/>
          <w:szCs w:val="28"/>
        </w:rPr>
        <w:t xml:space="preserve">., могут быть включены в акт, который будет составлен не ранее 1 января 2015 года, с пятилетним сроком хранения </w:t>
      </w:r>
      <w:r w:rsidR="00AF2EAE">
        <w:rPr>
          <w:rFonts w:ascii="Times New Roman" w:hAnsi="Times New Roman" w:cs="Times New Roman"/>
          <w:sz w:val="28"/>
          <w:szCs w:val="28"/>
        </w:rPr>
        <w:t>–</w:t>
      </w:r>
      <w:r w:rsidRPr="00C41018">
        <w:rPr>
          <w:rFonts w:ascii="Times New Roman" w:hAnsi="Times New Roman" w:cs="Times New Roman"/>
          <w:sz w:val="28"/>
          <w:szCs w:val="28"/>
        </w:rPr>
        <w:t xml:space="preserve"> не ранее 1 января 2017 года.</w:t>
      </w:r>
    </w:p>
    <w:p w14:paraId="7D861A45"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Выделение дел, документов к уничтожению в делопроизводстве осуществляется работником структурного подразделения одновременно с отбором документов постоянного и временного (свыше 10 лет) хранения для передачи в архив организации (см. </w:t>
      </w:r>
      <w:r w:rsidR="00E80227">
        <w:rPr>
          <w:rFonts w:ascii="Times New Roman" w:hAnsi="Times New Roman" w:cs="Times New Roman"/>
          <w:sz w:val="28"/>
          <w:szCs w:val="28"/>
        </w:rPr>
        <w:t>раздел</w:t>
      </w:r>
      <w:r w:rsidRPr="00C41018">
        <w:rPr>
          <w:rFonts w:ascii="Times New Roman" w:hAnsi="Times New Roman" w:cs="Times New Roman"/>
          <w:sz w:val="28"/>
          <w:szCs w:val="28"/>
        </w:rPr>
        <w:t xml:space="preserve"> 1.1.2 Методических рекомендаций). При этом происходит:</w:t>
      </w:r>
    </w:p>
    <w:p w14:paraId="1CAACE37" w14:textId="348EDDAE" w:rsidR="00C41018" w:rsidRPr="00C41018" w:rsidRDefault="00C41018" w:rsidP="00AF2EAE">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выделение (на основе просмотра номенклатуры дел года, за который сдаются дела), дел с истекшими сроками хранения, подлежащих уничтожению. При этом учитываются такие отметки в номенклатуре дел организации, как «до минования надобности</w:t>
      </w:r>
      <w:r w:rsidR="00DC42B3" w:rsidRPr="00C41018">
        <w:rPr>
          <w:rFonts w:ascii="Times New Roman" w:hAnsi="Times New Roman" w:cs="Times New Roman"/>
          <w:sz w:val="28"/>
          <w:szCs w:val="28"/>
        </w:rPr>
        <w:t>»</w:t>
      </w:r>
      <w:r w:rsidRPr="00C41018">
        <w:rPr>
          <w:rFonts w:ascii="Times New Roman" w:hAnsi="Times New Roman" w:cs="Times New Roman"/>
          <w:sz w:val="28"/>
          <w:szCs w:val="28"/>
        </w:rPr>
        <w:t xml:space="preserve"> (</w:t>
      </w:r>
      <w:r w:rsidR="00DC42B3">
        <w:rPr>
          <w:rFonts w:ascii="Times New Roman" w:hAnsi="Times New Roman" w:cs="Times New Roman"/>
          <w:sz w:val="28"/>
          <w:szCs w:val="28"/>
        </w:rPr>
        <w:t>«</w:t>
      </w:r>
      <w:r w:rsidRPr="00C41018">
        <w:rPr>
          <w:rFonts w:ascii="Times New Roman" w:hAnsi="Times New Roman" w:cs="Times New Roman"/>
          <w:sz w:val="28"/>
          <w:szCs w:val="28"/>
        </w:rPr>
        <w:t>ДМН</w:t>
      </w:r>
      <w:r w:rsidR="00DC42B3">
        <w:rPr>
          <w:rFonts w:ascii="Times New Roman" w:hAnsi="Times New Roman" w:cs="Times New Roman"/>
          <w:sz w:val="28"/>
          <w:szCs w:val="28"/>
        </w:rPr>
        <w:t>»</w:t>
      </w:r>
      <w:r w:rsidRPr="00C41018">
        <w:rPr>
          <w:rFonts w:ascii="Times New Roman" w:hAnsi="Times New Roman" w:cs="Times New Roman"/>
          <w:sz w:val="28"/>
          <w:szCs w:val="28"/>
        </w:rPr>
        <w:t xml:space="preserve">), «при условии проведения (завершения) ревизии» и т.п.; </w:t>
      </w:r>
    </w:p>
    <w:p w14:paraId="5FB5E547" w14:textId="0D5F78AC" w:rsidR="00C41018" w:rsidRPr="00C41018" w:rsidRDefault="00C41018" w:rsidP="00AF2EAE">
      <w:pPr>
        <w:pStyle w:val="a4"/>
        <w:numPr>
          <w:ilvl w:val="0"/>
          <w:numId w:val="28"/>
        </w:numPr>
        <w:tabs>
          <w:tab w:val="left" w:pos="993"/>
        </w:tabs>
        <w:spacing w:after="0" w:line="360" w:lineRule="auto"/>
        <w:ind w:left="0" w:firstLine="709"/>
        <w:jc w:val="both"/>
        <w:rPr>
          <w:rFonts w:ascii="Times New Roman" w:hAnsi="Times New Roman" w:cs="Times New Roman"/>
          <w:sz w:val="28"/>
          <w:szCs w:val="28"/>
          <w:lang w:eastAsia="ru-RU"/>
        </w:rPr>
      </w:pPr>
      <w:r w:rsidRPr="00C41018">
        <w:rPr>
          <w:rFonts w:ascii="Times New Roman" w:hAnsi="Times New Roman" w:cs="Times New Roman"/>
          <w:sz w:val="28"/>
          <w:szCs w:val="28"/>
        </w:rPr>
        <w:t>изъятие по результатам</w:t>
      </w:r>
      <w:r w:rsidRPr="00C41018">
        <w:rPr>
          <w:rFonts w:ascii="Times New Roman" w:hAnsi="Times New Roman" w:cs="Times New Roman"/>
          <w:sz w:val="28"/>
          <w:szCs w:val="28"/>
          <w:lang w:eastAsia="ru-RU"/>
        </w:rPr>
        <w:t xml:space="preserve"> полистного просмотра дел, передаваемых в архив организации, копий документов и документов</w:t>
      </w:r>
      <w:r w:rsidR="00AF2EAE">
        <w:rPr>
          <w:rFonts w:ascii="Times New Roman" w:hAnsi="Times New Roman" w:cs="Times New Roman"/>
          <w:sz w:val="28"/>
          <w:szCs w:val="28"/>
          <w:lang w:eastAsia="ru-RU"/>
        </w:rPr>
        <w:t xml:space="preserve">, срок хранения которых истек. </w:t>
      </w:r>
      <w:r w:rsidRPr="00C41018">
        <w:rPr>
          <w:rFonts w:ascii="Times New Roman" w:hAnsi="Times New Roman" w:cs="Times New Roman"/>
          <w:sz w:val="28"/>
          <w:szCs w:val="28"/>
          <w:lang w:eastAsia="ru-RU"/>
        </w:rPr>
        <w:t xml:space="preserve">Документы и копии документов, выделенные к уничтожению, присоединяются к делам с истекшими сроками хранения, посвященным соответствующим вопросам. При отсутствии таковых документы и копии документов, выделенные к уничтожению, формируются в отдельные дела, которые не оформляются и не подшиваются. Им даются обобщенные заголовки, </w:t>
      </w:r>
      <w:r w:rsidRPr="00C41018">
        <w:rPr>
          <w:rFonts w:ascii="Times New Roman" w:hAnsi="Times New Roman" w:cs="Times New Roman"/>
          <w:iCs/>
          <w:sz w:val="28"/>
          <w:szCs w:val="28"/>
          <w:lang w:eastAsia="ru-RU"/>
        </w:rPr>
        <w:t>например</w:t>
      </w:r>
      <w:r w:rsidRPr="00C41018">
        <w:rPr>
          <w:rFonts w:ascii="Times New Roman" w:hAnsi="Times New Roman" w:cs="Times New Roman"/>
          <w:sz w:val="28"/>
          <w:szCs w:val="28"/>
          <w:lang w:eastAsia="ru-RU"/>
        </w:rPr>
        <w:t xml:space="preserve">: </w:t>
      </w:r>
    </w:p>
    <w:p w14:paraId="6029B1B4" w14:textId="14209157" w:rsidR="00C41018" w:rsidRPr="00C41018" w:rsidRDefault="00C41018" w:rsidP="00C41018">
      <w:pPr>
        <w:spacing w:after="0" w:line="360" w:lineRule="auto"/>
        <w:ind w:firstLine="709"/>
        <w:jc w:val="both"/>
        <w:rPr>
          <w:rFonts w:ascii="Times New Roman" w:hAnsi="Times New Roman" w:cs="Times New Roman"/>
          <w:i/>
          <w:sz w:val="28"/>
          <w:szCs w:val="28"/>
          <w:lang w:eastAsia="ru-RU"/>
        </w:rPr>
      </w:pPr>
      <w:r w:rsidRPr="00C41018">
        <w:rPr>
          <w:rFonts w:ascii="Times New Roman" w:hAnsi="Times New Roman" w:cs="Times New Roman"/>
          <w:i/>
          <w:sz w:val="28"/>
          <w:szCs w:val="28"/>
          <w:lang w:eastAsia="ru-RU"/>
        </w:rPr>
        <w:t xml:space="preserve">Документы </w:t>
      </w:r>
      <w:r w:rsidR="0011500F">
        <w:rPr>
          <w:rFonts w:ascii="Times New Roman" w:hAnsi="Times New Roman" w:cs="Times New Roman"/>
          <w:i/>
          <w:sz w:val="28"/>
          <w:szCs w:val="28"/>
          <w:lang w:eastAsia="ru-RU"/>
        </w:rPr>
        <w:t>об организации и</w:t>
      </w:r>
      <w:r w:rsidRPr="00C41018">
        <w:rPr>
          <w:rFonts w:ascii="Times New Roman" w:hAnsi="Times New Roman" w:cs="Times New Roman"/>
          <w:i/>
          <w:sz w:val="28"/>
          <w:szCs w:val="28"/>
          <w:lang w:eastAsia="ru-RU"/>
        </w:rPr>
        <w:t xml:space="preserve"> </w:t>
      </w:r>
      <w:r w:rsidR="0011500F">
        <w:rPr>
          <w:rFonts w:ascii="Times New Roman" w:hAnsi="Times New Roman" w:cs="Times New Roman"/>
          <w:i/>
          <w:sz w:val="28"/>
          <w:szCs w:val="28"/>
          <w:lang w:eastAsia="ru-RU"/>
        </w:rPr>
        <w:t>проведении</w:t>
      </w:r>
      <w:r w:rsidR="0011500F" w:rsidRPr="00C41018">
        <w:rPr>
          <w:rFonts w:ascii="Times New Roman" w:hAnsi="Times New Roman" w:cs="Times New Roman"/>
          <w:i/>
          <w:sz w:val="28"/>
          <w:szCs w:val="28"/>
          <w:lang w:eastAsia="ru-RU"/>
        </w:rPr>
        <w:t xml:space="preserve"> </w:t>
      </w:r>
      <w:r w:rsidRPr="00C41018">
        <w:rPr>
          <w:rFonts w:ascii="Times New Roman" w:hAnsi="Times New Roman" w:cs="Times New Roman"/>
          <w:i/>
          <w:sz w:val="28"/>
          <w:szCs w:val="28"/>
          <w:lang w:eastAsia="ru-RU"/>
        </w:rPr>
        <w:t>занятий по повышению квалификации (учебные планы, журналы посещаемости занятий и др.)</w:t>
      </w:r>
      <w:r w:rsidR="00DC42B3">
        <w:rPr>
          <w:rFonts w:ascii="Times New Roman" w:hAnsi="Times New Roman" w:cs="Times New Roman"/>
          <w:i/>
          <w:sz w:val="28"/>
          <w:szCs w:val="28"/>
          <w:lang w:eastAsia="ru-RU"/>
        </w:rPr>
        <w:t>.</w:t>
      </w:r>
    </w:p>
    <w:p w14:paraId="3A932939"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lang w:eastAsia="ru-RU"/>
        </w:rPr>
        <w:t>При в</w:t>
      </w:r>
      <w:r w:rsidRPr="00C41018">
        <w:rPr>
          <w:rFonts w:ascii="Times New Roman" w:hAnsi="Times New Roman" w:cs="Times New Roman"/>
          <w:sz w:val="28"/>
          <w:szCs w:val="28"/>
        </w:rPr>
        <w:t>ыделении дел к уничтожению в делопроизводстве необходимо просмотреть номенклатуры дел более ранних лет для выделения к уничтожению дел за соответствующие годы, хранящихся в делопроизводстве.</w:t>
      </w:r>
    </w:p>
    <w:p w14:paraId="3AA13996" w14:textId="32C95D46"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lang w:eastAsia="ru-RU"/>
        </w:rPr>
        <w:t>П</w:t>
      </w:r>
      <w:r w:rsidRPr="00C41018">
        <w:rPr>
          <w:rFonts w:ascii="Times New Roman" w:hAnsi="Times New Roman" w:cs="Times New Roman"/>
          <w:sz w:val="28"/>
          <w:szCs w:val="28"/>
        </w:rPr>
        <w:t>одготовка акта о выделении к уничтожению документов</w:t>
      </w:r>
      <w:r w:rsidR="009C14C0">
        <w:rPr>
          <w:rFonts w:ascii="Times New Roman" w:hAnsi="Times New Roman" w:cs="Times New Roman"/>
          <w:sz w:val="28"/>
          <w:szCs w:val="28"/>
        </w:rPr>
        <w:t>, не подлежащих хранению,</w:t>
      </w:r>
      <w:r w:rsidRPr="00C41018">
        <w:rPr>
          <w:rFonts w:ascii="Times New Roman" w:hAnsi="Times New Roman" w:cs="Times New Roman"/>
          <w:sz w:val="28"/>
          <w:szCs w:val="28"/>
        </w:rPr>
        <w:t xml:space="preserve"> в делопроизводстве включает:</w:t>
      </w:r>
    </w:p>
    <w:p w14:paraId="562B0D14" w14:textId="720C194C" w:rsidR="00C41018" w:rsidRPr="00C41018" w:rsidRDefault="00C41018" w:rsidP="00AF2EAE">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lastRenderedPageBreak/>
        <w:t>подготовку в структурных подразделениях предложений к акту о выделении к уничтожению документов</w:t>
      </w:r>
      <w:r w:rsidR="009C14C0">
        <w:rPr>
          <w:rFonts w:ascii="Times New Roman" w:hAnsi="Times New Roman" w:cs="Times New Roman"/>
          <w:sz w:val="28"/>
          <w:szCs w:val="28"/>
        </w:rPr>
        <w:t>, не подлежащих хранению</w:t>
      </w:r>
      <w:r w:rsidRPr="00C41018">
        <w:rPr>
          <w:rFonts w:ascii="Times New Roman" w:hAnsi="Times New Roman" w:cs="Times New Roman"/>
          <w:sz w:val="28"/>
          <w:szCs w:val="28"/>
        </w:rPr>
        <w:t>;</w:t>
      </w:r>
    </w:p>
    <w:p w14:paraId="4CA18D16" w14:textId="553374C4" w:rsidR="00C41018" w:rsidRPr="00C41018" w:rsidRDefault="00C41018" w:rsidP="00AF2EAE">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подготовку службой делопроизводства проекта акта о выделении к уничтожению документов</w:t>
      </w:r>
      <w:r w:rsidR="009C14C0">
        <w:rPr>
          <w:rFonts w:ascii="Times New Roman" w:hAnsi="Times New Roman" w:cs="Times New Roman"/>
          <w:sz w:val="28"/>
          <w:szCs w:val="28"/>
        </w:rPr>
        <w:t>, не подлежащих хранению</w:t>
      </w:r>
      <w:r w:rsidR="00DC42B3">
        <w:rPr>
          <w:rFonts w:ascii="Times New Roman" w:hAnsi="Times New Roman" w:cs="Times New Roman"/>
          <w:sz w:val="28"/>
          <w:szCs w:val="28"/>
        </w:rPr>
        <w:t xml:space="preserve"> всех структурных подразделений организации</w:t>
      </w:r>
      <w:r w:rsidRPr="00C41018">
        <w:rPr>
          <w:rFonts w:ascii="Times New Roman" w:hAnsi="Times New Roman" w:cs="Times New Roman"/>
          <w:sz w:val="28"/>
          <w:szCs w:val="28"/>
        </w:rPr>
        <w:t>;</w:t>
      </w:r>
    </w:p>
    <w:p w14:paraId="6CAE5025" w14:textId="06496A81" w:rsidR="00C41018" w:rsidRPr="00C41018" w:rsidRDefault="00C41018" w:rsidP="00AF2EAE">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согласование и утверждение акта.</w:t>
      </w:r>
    </w:p>
    <w:p w14:paraId="76457C65" w14:textId="49877EE0"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Предложения к акту о выделении к уничтожению документов</w:t>
      </w:r>
      <w:r w:rsidR="00924E2B">
        <w:rPr>
          <w:rFonts w:ascii="Times New Roman" w:hAnsi="Times New Roman" w:cs="Times New Roman"/>
          <w:sz w:val="28"/>
          <w:szCs w:val="28"/>
        </w:rPr>
        <w:t>, не подлежащих хранению,</w:t>
      </w:r>
      <w:r w:rsidRPr="00C41018">
        <w:rPr>
          <w:rFonts w:ascii="Times New Roman" w:hAnsi="Times New Roman" w:cs="Times New Roman"/>
          <w:sz w:val="28"/>
          <w:szCs w:val="28"/>
        </w:rPr>
        <w:t xml:space="preserve"> готовятся работниками структурных подразделений, осуществляющих подготовку дел к передаче в архив организации.</w:t>
      </w:r>
    </w:p>
    <w:p w14:paraId="62C230B1" w14:textId="67DB2D6E"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Предложения к акту о выделении к уничтожению документов – это рабочий документ, для составления которого может быть использована форма акта о выделении к уничтожению архивных документов, не подлежащих хранению (приложение № </w:t>
      </w:r>
      <w:r w:rsidR="00DC42B3" w:rsidRPr="00C41018">
        <w:rPr>
          <w:rFonts w:ascii="Times New Roman" w:hAnsi="Times New Roman" w:cs="Times New Roman"/>
          <w:sz w:val="28"/>
          <w:szCs w:val="28"/>
        </w:rPr>
        <w:t>21</w:t>
      </w:r>
      <w:r w:rsidR="00DC42B3">
        <w:rPr>
          <w:rFonts w:ascii="Times New Roman" w:hAnsi="Times New Roman" w:cs="Times New Roman"/>
          <w:sz w:val="28"/>
          <w:szCs w:val="28"/>
        </w:rPr>
        <w:t> </w:t>
      </w:r>
      <w:r w:rsidRPr="00C41018">
        <w:rPr>
          <w:rFonts w:ascii="Times New Roman" w:hAnsi="Times New Roman" w:cs="Times New Roman"/>
          <w:sz w:val="28"/>
          <w:szCs w:val="28"/>
        </w:rPr>
        <w:t>Правил</w:t>
      </w:r>
      <w:r w:rsidR="00DE3E0B" w:rsidRPr="00C41018">
        <w:rPr>
          <w:rFonts w:ascii="Times New Roman" w:hAnsi="Times New Roman" w:cs="Times New Roman"/>
          <w:sz w:val="28"/>
          <w:szCs w:val="28"/>
        </w:rPr>
        <w:t>)</w:t>
      </w:r>
      <w:r w:rsidR="00DE3E0B">
        <w:rPr>
          <w:rFonts w:ascii="Times New Roman" w:hAnsi="Times New Roman" w:cs="Times New Roman"/>
          <w:sz w:val="28"/>
          <w:szCs w:val="28"/>
        </w:rPr>
        <w:t>, в котором дополнительно указывается наименование структурного подразделения.</w:t>
      </w:r>
      <w:r w:rsidR="00DE3E0B" w:rsidRPr="00C41018">
        <w:rPr>
          <w:rFonts w:ascii="Times New Roman" w:hAnsi="Times New Roman" w:cs="Times New Roman"/>
          <w:sz w:val="28"/>
          <w:szCs w:val="28"/>
        </w:rPr>
        <w:t xml:space="preserve"> </w:t>
      </w:r>
    </w:p>
    <w:p w14:paraId="4ED2D5D5" w14:textId="6E1B3110"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Предложения к акту о выделении к уничтожению документов</w:t>
      </w:r>
      <w:r w:rsidR="00924E2B">
        <w:rPr>
          <w:rFonts w:ascii="Times New Roman" w:hAnsi="Times New Roman" w:cs="Times New Roman"/>
          <w:sz w:val="28"/>
          <w:szCs w:val="28"/>
        </w:rPr>
        <w:t>, не подлежащих хранению,</w:t>
      </w:r>
      <w:r w:rsidRPr="00C41018">
        <w:rPr>
          <w:rFonts w:ascii="Times New Roman" w:hAnsi="Times New Roman" w:cs="Times New Roman"/>
          <w:sz w:val="28"/>
          <w:szCs w:val="28"/>
        </w:rPr>
        <w:t xml:space="preserve"> передаются в службу делопроизводства в электронном виде и на бумажном носителе.</w:t>
      </w:r>
    </w:p>
    <w:p w14:paraId="09623CED" w14:textId="787EB909"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Работником службы делопроизводства на основе предложений структурных подразделений</w:t>
      </w:r>
      <w:r w:rsidR="00DC42B3" w:rsidRPr="00C41018">
        <w:rPr>
          <w:rFonts w:ascii="Times New Roman" w:hAnsi="Times New Roman" w:cs="Times New Roman"/>
          <w:sz w:val="28"/>
          <w:szCs w:val="28"/>
        </w:rPr>
        <w:t>, как правило,</w:t>
      </w:r>
      <w:r w:rsidRPr="00C41018">
        <w:rPr>
          <w:rFonts w:ascii="Times New Roman" w:hAnsi="Times New Roman" w:cs="Times New Roman"/>
          <w:sz w:val="28"/>
          <w:szCs w:val="28"/>
        </w:rPr>
        <w:t xml:space="preserve"> составляется </w:t>
      </w:r>
      <w:r w:rsidR="00CE63B8">
        <w:rPr>
          <w:rFonts w:ascii="Times New Roman" w:hAnsi="Times New Roman" w:cs="Times New Roman"/>
          <w:sz w:val="28"/>
          <w:szCs w:val="28"/>
        </w:rPr>
        <w:t>а</w:t>
      </w:r>
      <w:r w:rsidRPr="00C41018">
        <w:rPr>
          <w:rFonts w:ascii="Times New Roman" w:hAnsi="Times New Roman" w:cs="Times New Roman"/>
          <w:sz w:val="28"/>
          <w:szCs w:val="28"/>
        </w:rPr>
        <w:t>кт о выделении к уничтожению документов</w:t>
      </w:r>
      <w:r w:rsidR="00CE63B8">
        <w:rPr>
          <w:rFonts w:ascii="Times New Roman" w:hAnsi="Times New Roman" w:cs="Times New Roman"/>
          <w:sz w:val="28"/>
          <w:szCs w:val="28"/>
        </w:rPr>
        <w:t>, не подлежащих хранению,</w:t>
      </w:r>
      <w:r w:rsidRPr="00C41018">
        <w:rPr>
          <w:rFonts w:ascii="Times New Roman" w:hAnsi="Times New Roman" w:cs="Times New Roman"/>
          <w:sz w:val="28"/>
          <w:szCs w:val="28"/>
        </w:rPr>
        <w:t xml:space="preserve"> на дела всей организации.</w:t>
      </w:r>
    </w:p>
    <w:p w14:paraId="18C7FCD5" w14:textId="24361CEA"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Акт </w:t>
      </w:r>
      <w:r w:rsidR="00CE63B8" w:rsidRPr="00C41018">
        <w:rPr>
          <w:rFonts w:ascii="Times New Roman" w:hAnsi="Times New Roman" w:cs="Times New Roman"/>
          <w:sz w:val="28"/>
          <w:szCs w:val="28"/>
        </w:rPr>
        <w:t xml:space="preserve">составляется </w:t>
      </w:r>
      <w:r w:rsidR="00CE63B8">
        <w:rPr>
          <w:rFonts w:ascii="Times New Roman" w:hAnsi="Times New Roman" w:cs="Times New Roman"/>
          <w:sz w:val="28"/>
          <w:szCs w:val="28"/>
        </w:rPr>
        <w:t>службой делопроизводства</w:t>
      </w:r>
      <w:r w:rsidRPr="00C41018">
        <w:rPr>
          <w:rFonts w:ascii="Times New Roman" w:hAnsi="Times New Roman" w:cs="Times New Roman"/>
          <w:sz w:val="28"/>
          <w:szCs w:val="28"/>
        </w:rPr>
        <w:t xml:space="preserve"> по форме</w:t>
      </w:r>
      <w:r w:rsidR="00CE63B8">
        <w:rPr>
          <w:rFonts w:ascii="Times New Roman" w:hAnsi="Times New Roman" w:cs="Times New Roman"/>
          <w:sz w:val="28"/>
          <w:szCs w:val="28"/>
        </w:rPr>
        <w:t>,</w:t>
      </w:r>
      <w:r w:rsidRPr="00C41018">
        <w:rPr>
          <w:rFonts w:ascii="Times New Roman" w:hAnsi="Times New Roman" w:cs="Times New Roman"/>
          <w:sz w:val="28"/>
          <w:szCs w:val="28"/>
        </w:rPr>
        <w:t xml:space="preserve"> </w:t>
      </w:r>
      <w:r w:rsidR="00CE63B8" w:rsidRPr="00C41018">
        <w:rPr>
          <w:rFonts w:ascii="Times New Roman" w:hAnsi="Times New Roman" w:cs="Times New Roman"/>
          <w:sz w:val="28"/>
          <w:szCs w:val="28"/>
        </w:rPr>
        <w:t xml:space="preserve">установленной </w:t>
      </w:r>
      <w:r w:rsidRPr="00C41018">
        <w:rPr>
          <w:rFonts w:ascii="Times New Roman" w:hAnsi="Times New Roman" w:cs="Times New Roman"/>
          <w:sz w:val="28"/>
          <w:szCs w:val="28"/>
        </w:rPr>
        <w:t>приложение</w:t>
      </w:r>
      <w:r w:rsidR="00924E2B">
        <w:rPr>
          <w:rFonts w:ascii="Times New Roman" w:hAnsi="Times New Roman" w:cs="Times New Roman"/>
          <w:sz w:val="28"/>
          <w:szCs w:val="28"/>
        </w:rPr>
        <w:t>м</w:t>
      </w:r>
      <w:r w:rsidRPr="00C41018">
        <w:rPr>
          <w:rFonts w:ascii="Times New Roman" w:hAnsi="Times New Roman" w:cs="Times New Roman"/>
          <w:sz w:val="28"/>
          <w:szCs w:val="28"/>
        </w:rPr>
        <w:t xml:space="preserve"> № 21 Правил и с учетом следующих положений:</w:t>
      </w:r>
    </w:p>
    <w:p w14:paraId="4B3B3BB7" w14:textId="42EB04A8" w:rsidR="00C41018" w:rsidRPr="00C41018" w:rsidRDefault="00C41018" w:rsidP="006A4FA2">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при составлении акта указываются название и выходные данные перечня документов с указанием сроков хранения на основании, которого документы</w:t>
      </w:r>
      <w:r w:rsidR="00DC42B3">
        <w:rPr>
          <w:rFonts w:ascii="Times New Roman" w:hAnsi="Times New Roman" w:cs="Times New Roman"/>
          <w:sz w:val="28"/>
          <w:szCs w:val="28"/>
        </w:rPr>
        <w:t xml:space="preserve"> выделяются к</w:t>
      </w:r>
      <w:r w:rsidRPr="00C41018">
        <w:rPr>
          <w:rFonts w:ascii="Times New Roman" w:hAnsi="Times New Roman" w:cs="Times New Roman"/>
          <w:sz w:val="28"/>
          <w:szCs w:val="28"/>
        </w:rPr>
        <w:t xml:space="preserve"> </w:t>
      </w:r>
      <w:r w:rsidR="00DC42B3" w:rsidRPr="00C41018">
        <w:rPr>
          <w:rFonts w:ascii="Times New Roman" w:hAnsi="Times New Roman" w:cs="Times New Roman"/>
          <w:sz w:val="28"/>
          <w:szCs w:val="28"/>
        </w:rPr>
        <w:t>уничтож</w:t>
      </w:r>
      <w:r w:rsidR="00DC42B3">
        <w:rPr>
          <w:rFonts w:ascii="Times New Roman" w:hAnsi="Times New Roman" w:cs="Times New Roman"/>
          <w:sz w:val="28"/>
          <w:szCs w:val="28"/>
        </w:rPr>
        <w:t>ению</w:t>
      </w:r>
      <w:r w:rsidR="00DC42B3" w:rsidRPr="00C41018">
        <w:rPr>
          <w:rFonts w:ascii="Times New Roman" w:hAnsi="Times New Roman" w:cs="Times New Roman"/>
          <w:sz w:val="28"/>
          <w:szCs w:val="28"/>
        </w:rPr>
        <w:t xml:space="preserve"> </w:t>
      </w:r>
      <w:r w:rsidRPr="00C41018">
        <w:rPr>
          <w:rFonts w:ascii="Times New Roman" w:hAnsi="Times New Roman" w:cs="Times New Roman"/>
          <w:sz w:val="28"/>
          <w:szCs w:val="28"/>
        </w:rPr>
        <w:t>(графа 7</w:t>
      </w:r>
      <w:r w:rsidR="00DC42B3">
        <w:rPr>
          <w:rFonts w:ascii="Times New Roman" w:hAnsi="Times New Roman" w:cs="Times New Roman"/>
          <w:sz w:val="28"/>
          <w:szCs w:val="28"/>
        </w:rPr>
        <w:t xml:space="preserve"> акта</w:t>
      </w:r>
      <w:r w:rsidRPr="00C41018">
        <w:rPr>
          <w:rFonts w:ascii="Times New Roman" w:hAnsi="Times New Roman" w:cs="Times New Roman"/>
          <w:sz w:val="28"/>
          <w:szCs w:val="28"/>
        </w:rPr>
        <w:t>);</w:t>
      </w:r>
    </w:p>
    <w:p w14:paraId="3A6EA822" w14:textId="6F9B1962" w:rsidR="00C41018" w:rsidRPr="00C41018" w:rsidRDefault="00C41018" w:rsidP="006A4FA2">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если в акте указаны дела нескольких структурных подразделений, то название каждого структурного подразделения указывается перед группой заголовков дел этого подразделения (графа 2</w:t>
      </w:r>
      <w:r w:rsidR="00DC42B3">
        <w:rPr>
          <w:rFonts w:ascii="Times New Roman" w:hAnsi="Times New Roman" w:cs="Times New Roman"/>
          <w:sz w:val="28"/>
          <w:szCs w:val="28"/>
        </w:rPr>
        <w:t xml:space="preserve"> акта</w:t>
      </w:r>
      <w:r w:rsidRPr="00C41018">
        <w:rPr>
          <w:rFonts w:ascii="Times New Roman" w:hAnsi="Times New Roman" w:cs="Times New Roman"/>
          <w:sz w:val="28"/>
          <w:szCs w:val="28"/>
        </w:rPr>
        <w:t>);</w:t>
      </w:r>
    </w:p>
    <w:p w14:paraId="4234F339" w14:textId="442135B2" w:rsidR="00C41018" w:rsidRPr="00C41018" w:rsidRDefault="00C41018" w:rsidP="006A4FA2">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lastRenderedPageBreak/>
        <w:t>заголовки однородных дел, отобранных для уничтожения, вносятся в акт под общим заголовком с указанием количества дел, отнес</w:t>
      </w:r>
      <w:r w:rsidR="006A4FA2">
        <w:rPr>
          <w:rFonts w:ascii="Times New Roman" w:hAnsi="Times New Roman" w:cs="Times New Roman"/>
          <w:sz w:val="28"/>
          <w:szCs w:val="28"/>
        </w:rPr>
        <w:t>енных к данной группе (графа 2</w:t>
      </w:r>
      <w:r w:rsidR="00DC42B3">
        <w:rPr>
          <w:rFonts w:ascii="Times New Roman" w:hAnsi="Times New Roman" w:cs="Times New Roman"/>
          <w:sz w:val="28"/>
          <w:szCs w:val="28"/>
        </w:rPr>
        <w:t xml:space="preserve"> акта</w:t>
      </w:r>
      <w:r w:rsidR="006A4FA2">
        <w:rPr>
          <w:rFonts w:ascii="Times New Roman" w:hAnsi="Times New Roman" w:cs="Times New Roman"/>
          <w:sz w:val="28"/>
          <w:szCs w:val="28"/>
        </w:rPr>
        <w:t>)</w:t>
      </w:r>
      <w:r w:rsidR="00DC42B3">
        <w:rPr>
          <w:rFonts w:ascii="Times New Roman" w:hAnsi="Times New Roman" w:cs="Times New Roman"/>
          <w:sz w:val="28"/>
          <w:szCs w:val="28"/>
        </w:rPr>
        <w:t xml:space="preserve"> с указанием общего количества дел данной группы (графа </w:t>
      </w:r>
      <w:r w:rsidR="000A17F8">
        <w:rPr>
          <w:rFonts w:ascii="Times New Roman" w:hAnsi="Times New Roman" w:cs="Times New Roman"/>
          <w:sz w:val="28"/>
          <w:szCs w:val="28"/>
        </w:rPr>
        <w:t>6 акта)</w:t>
      </w:r>
      <w:r w:rsidR="006A4FA2">
        <w:rPr>
          <w:rFonts w:ascii="Times New Roman" w:hAnsi="Times New Roman" w:cs="Times New Roman"/>
          <w:sz w:val="28"/>
          <w:szCs w:val="28"/>
        </w:rPr>
        <w:t>.</w:t>
      </w:r>
    </w:p>
    <w:p w14:paraId="0463A781" w14:textId="4AFFF84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Акт о выделен</w:t>
      </w:r>
      <w:r w:rsidR="006A4FA2">
        <w:rPr>
          <w:rFonts w:ascii="Times New Roman" w:hAnsi="Times New Roman" w:cs="Times New Roman"/>
          <w:sz w:val="28"/>
          <w:szCs w:val="28"/>
        </w:rPr>
        <w:t>ии к уничтожению документов,</w:t>
      </w:r>
      <w:r w:rsidRPr="00C41018">
        <w:rPr>
          <w:rFonts w:ascii="Times New Roman" w:hAnsi="Times New Roman" w:cs="Times New Roman"/>
          <w:sz w:val="28"/>
          <w:szCs w:val="28"/>
        </w:rPr>
        <w:t xml:space="preserve"> </w:t>
      </w:r>
      <w:r w:rsidR="00924E2B">
        <w:rPr>
          <w:rFonts w:ascii="Times New Roman" w:hAnsi="Times New Roman" w:cs="Times New Roman"/>
          <w:sz w:val="28"/>
          <w:szCs w:val="28"/>
        </w:rPr>
        <w:t xml:space="preserve">не подлежащих хранению, </w:t>
      </w:r>
      <w:r w:rsidRPr="00C41018">
        <w:rPr>
          <w:rFonts w:ascii="Times New Roman" w:hAnsi="Times New Roman" w:cs="Times New Roman"/>
          <w:sz w:val="28"/>
          <w:szCs w:val="28"/>
        </w:rPr>
        <w:t>составляемый в делопроизводстве, имеет ряд особенностей:</w:t>
      </w:r>
    </w:p>
    <w:p w14:paraId="7E1DB283" w14:textId="77777777" w:rsidR="00C41018" w:rsidRPr="00C41018" w:rsidRDefault="00C41018" w:rsidP="006A4FA2">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не содержит в заголовке формулировки «архивных документов», поскольку уничтожаются дела, не подлежащие хранению в архиве;</w:t>
      </w:r>
    </w:p>
    <w:p w14:paraId="545643B3" w14:textId="77777777" w:rsidR="00C41018" w:rsidRPr="00C41018" w:rsidRDefault="00C41018" w:rsidP="006A4FA2">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не содержит № фонда;</w:t>
      </w:r>
    </w:p>
    <w:p w14:paraId="0C700A77" w14:textId="02E47CCE" w:rsidR="00C41018" w:rsidRPr="00C41018" w:rsidRDefault="008729C3" w:rsidP="006A4FA2">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граф</w:t>
      </w:r>
      <w:r>
        <w:rPr>
          <w:rFonts w:ascii="Times New Roman" w:hAnsi="Times New Roman" w:cs="Times New Roman"/>
          <w:sz w:val="28"/>
          <w:szCs w:val="28"/>
        </w:rPr>
        <w:t>а</w:t>
      </w:r>
      <w:r w:rsidRPr="00C41018">
        <w:rPr>
          <w:rFonts w:ascii="Times New Roman" w:hAnsi="Times New Roman" w:cs="Times New Roman"/>
          <w:sz w:val="28"/>
          <w:szCs w:val="28"/>
        </w:rPr>
        <w:t xml:space="preserve"> </w:t>
      </w:r>
      <w:r w:rsidR="00C41018" w:rsidRPr="00C41018">
        <w:rPr>
          <w:rFonts w:ascii="Times New Roman" w:hAnsi="Times New Roman" w:cs="Times New Roman"/>
          <w:sz w:val="28"/>
          <w:szCs w:val="28"/>
        </w:rPr>
        <w:t xml:space="preserve">4 «№ описи» и </w:t>
      </w:r>
      <w:r>
        <w:rPr>
          <w:rFonts w:ascii="Times New Roman" w:hAnsi="Times New Roman" w:cs="Times New Roman"/>
          <w:sz w:val="28"/>
          <w:szCs w:val="28"/>
        </w:rPr>
        <w:t xml:space="preserve">графа </w:t>
      </w:r>
      <w:r w:rsidR="00C41018" w:rsidRPr="00C41018">
        <w:rPr>
          <w:rFonts w:ascii="Times New Roman" w:hAnsi="Times New Roman" w:cs="Times New Roman"/>
          <w:sz w:val="28"/>
          <w:szCs w:val="28"/>
        </w:rPr>
        <w:t xml:space="preserve">5 «№ ед. хр. по описи» акта не заполняются, но в примечаниях целесообразно указать индекс </w:t>
      </w:r>
      <w:r>
        <w:rPr>
          <w:rFonts w:ascii="Times New Roman" w:hAnsi="Times New Roman" w:cs="Times New Roman"/>
          <w:sz w:val="28"/>
          <w:szCs w:val="28"/>
        </w:rPr>
        <w:t xml:space="preserve">(индексы) </w:t>
      </w:r>
      <w:r w:rsidR="00C41018" w:rsidRPr="00C41018">
        <w:rPr>
          <w:rFonts w:ascii="Times New Roman" w:hAnsi="Times New Roman" w:cs="Times New Roman"/>
          <w:sz w:val="28"/>
          <w:szCs w:val="28"/>
        </w:rPr>
        <w:t>дела</w:t>
      </w:r>
      <w:r>
        <w:rPr>
          <w:rFonts w:ascii="Times New Roman" w:hAnsi="Times New Roman" w:cs="Times New Roman"/>
          <w:sz w:val="28"/>
          <w:szCs w:val="28"/>
        </w:rPr>
        <w:t xml:space="preserve"> (дел) </w:t>
      </w:r>
      <w:r w:rsidR="00C41018" w:rsidRPr="00C41018">
        <w:rPr>
          <w:rFonts w:ascii="Times New Roman" w:hAnsi="Times New Roman" w:cs="Times New Roman"/>
          <w:sz w:val="28"/>
          <w:szCs w:val="28"/>
        </w:rPr>
        <w:t>по номенклатуре дел»;</w:t>
      </w:r>
    </w:p>
    <w:p w14:paraId="414E21F1" w14:textId="77777777" w:rsidR="00C41018" w:rsidRPr="00C41018" w:rsidRDefault="00C41018" w:rsidP="006A4FA2">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после заполнения табличной формы в акте оформляется итоговая запись: цифрами и прописью указывается общее количество единиц хранения, выделенных к уничтожению за определенный период, </w:t>
      </w:r>
      <w:r w:rsidRPr="00C41018">
        <w:rPr>
          <w:rFonts w:ascii="Times New Roman" w:hAnsi="Times New Roman" w:cs="Times New Roman"/>
          <w:iCs/>
          <w:sz w:val="28"/>
          <w:szCs w:val="28"/>
        </w:rPr>
        <w:t>например:</w:t>
      </w:r>
    </w:p>
    <w:p w14:paraId="6D78E28E" w14:textId="680EF151" w:rsidR="00C41018" w:rsidRPr="00C41018" w:rsidRDefault="00C41018" w:rsidP="00C41018">
      <w:pPr>
        <w:spacing w:after="0" w:line="360" w:lineRule="auto"/>
        <w:ind w:firstLine="709"/>
        <w:jc w:val="both"/>
        <w:rPr>
          <w:rFonts w:ascii="Times New Roman" w:hAnsi="Times New Roman" w:cs="Times New Roman"/>
          <w:i/>
          <w:sz w:val="28"/>
          <w:szCs w:val="28"/>
        </w:rPr>
      </w:pPr>
      <w:r w:rsidRPr="00C41018">
        <w:rPr>
          <w:rFonts w:ascii="Times New Roman" w:hAnsi="Times New Roman" w:cs="Times New Roman"/>
          <w:i/>
          <w:sz w:val="28"/>
          <w:szCs w:val="28"/>
        </w:rPr>
        <w:t xml:space="preserve">5 (пять) ед. хр. за </w:t>
      </w:r>
      <w:r w:rsidR="008729C3" w:rsidRPr="00C41018">
        <w:rPr>
          <w:rFonts w:ascii="Times New Roman" w:hAnsi="Times New Roman" w:cs="Times New Roman"/>
          <w:i/>
          <w:sz w:val="28"/>
          <w:szCs w:val="28"/>
        </w:rPr>
        <w:t>200</w:t>
      </w:r>
      <w:r w:rsidR="008729C3">
        <w:rPr>
          <w:rFonts w:ascii="Times New Roman" w:hAnsi="Times New Roman" w:cs="Times New Roman"/>
          <w:i/>
          <w:sz w:val="28"/>
          <w:szCs w:val="28"/>
        </w:rPr>
        <w:t>8</w:t>
      </w:r>
      <w:r w:rsidR="008729C3" w:rsidRPr="00C41018">
        <w:rPr>
          <w:rFonts w:ascii="Times New Roman" w:hAnsi="Times New Roman" w:cs="Times New Roman"/>
          <w:i/>
          <w:sz w:val="28"/>
          <w:szCs w:val="28"/>
        </w:rPr>
        <w:t xml:space="preserve"> </w:t>
      </w:r>
      <w:r w:rsidRPr="00C41018">
        <w:rPr>
          <w:rFonts w:ascii="Times New Roman" w:hAnsi="Times New Roman" w:cs="Times New Roman"/>
          <w:i/>
          <w:sz w:val="28"/>
          <w:szCs w:val="28"/>
        </w:rPr>
        <w:t xml:space="preserve">- </w:t>
      </w:r>
      <w:r w:rsidR="008729C3" w:rsidRPr="00C41018">
        <w:rPr>
          <w:rFonts w:ascii="Times New Roman" w:hAnsi="Times New Roman" w:cs="Times New Roman"/>
          <w:i/>
          <w:sz w:val="28"/>
          <w:szCs w:val="28"/>
        </w:rPr>
        <w:t>201</w:t>
      </w:r>
      <w:r w:rsidR="008729C3">
        <w:rPr>
          <w:rFonts w:ascii="Times New Roman" w:hAnsi="Times New Roman" w:cs="Times New Roman"/>
          <w:i/>
          <w:sz w:val="28"/>
          <w:szCs w:val="28"/>
        </w:rPr>
        <w:t>2</w:t>
      </w:r>
      <w:r w:rsidR="008729C3" w:rsidRPr="00C41018">
        <w:rPr>
          <w:rFonts w:ascii="Times New Roman" w:hAnsi="Times New Roman" w:cs="Times New Roman"/>
          <w:i/>
          <w:sz w:val="28"/>
          <w:szCs w:val="28"/>
        </w:rPr>
        <w:t xml:space="preserve"> </w:t>
      </w:r>
      <w:r w:rsidRPr="00C41018">
        <w:rPr>
          <w:rFonts w:ascii="Times New Roman" w:hAnsi="Times New Roman" w:cs="Times New Roman"/>
          <w:i/>
          <w:sz w:val="28"/>
          <w:szCs w:val="28"/>
        </w:rPr>
        <w:t>годы.</w:t>
      </w:r>
    </w:p>
    <w:p w14:paraId="519850C7" w14:textId="7777777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В архиве организации дела выделяются к уничтожению работником архива по результатам просмотра годовых разделов описей дел, документов временных (свыше 10 лет) сроков хранения и по личному составу. </w:t>
      </w:r>
    </w:p>
    <w:p w14:paraId="05F1914C" w14:textId="58E48945"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Работник архива организации, выделяющий дела</w:t>
      </w:r>
      <w:r w:rsidR="00924E2B">
        <w:rPr>
          <w:rFonts w:ascii="Times New Roman" w:hAnsi="Times New Roman" w:cs="Times New Roman"/>
          <w:sz w:val="28"/>
          <w:szCs w:val="28"/>
        </w:rPr>
        <w:t>, не подлежащие хранению,</w:t>
      </w:r>
      <w:r w:rsidRPr="00C41018">
        <w:rPr>
          <w:rFonts w:ascii="Times New Roman" w:hAnsi="Times New Roman" w:cs="Times New Roman"/>
          <w:sz w:val="28"/>
          <w:szCs w:val="28"/>
        </w:rPr>
        <w:t xml:space="preserve"> к уничтожению, также в рабочем порядке формирует таблицу со списком этих дел</w:t>
      </w:r>
      <w:r w:rsidR="00711D45">
        <w:rPr>
          <w:rFonts w:ascii="Times New Roman" w:hAnsi="Times New Roman" w:cs="Times New Roman"/>
          <w:sz w:val="28"/>
          <w:szCs w:val="28"/>
        </w:rPr>
        <w:t xml:space="preserve"> </w:t>
      </w:r>
      <w:r w:rsidR="00DE3E0B">
        <w:rPr>
          <w:rFonts w:ascii="Times New Roman" w:hAnsi="Times New Roman" w:cs="Times New Roman"/>
          <w:sz w:val="28"/>
          <w:szCs w:val="28"/>
        </w:rPr>
        <w:t>д</w:t>
      </w:r>
      <w:r w:rsidR="00711D45">
        <w:rPr>
          <w:rFonts w:ascii="Times New Roman" w:hAnsi="Times New Roman" w:cs="Times New Roman"/>
          <w:sz w:val="28"/>
          <w:szCs w:val="28"/>
        </w:rPr>
        <w:t>ля включения в акт о выделении к уничтожению архивных документов, не подлежащих хранению.</w:t>
      </w:r>
    </w:p>
    <w:p w14:paraId="1F5FD685" w14:textId="6A43C02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Электронные дела, документы выделяются к уничтожению на общих основаниях (п. 4.13. Правил).</w:t>
      </w:r>
    </w:p>
    <w:p w14:paraId="3AB571DA" w14:textId="5272EEDD"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Акт о выделении к уничтожению электронных документов</w:t>
      </w:r>
      <w:r w:rsidR="00924E2B">
        <w:rPr>
          <w:rFonts w:ascii="Times New Roman" w:hAnsi="Times New Roman" w:cs="Times New Roman"/>
          <w:sz w:val="28"/>
          <w:szCs w:val="28"/>
        </w:rPr>
        <w:t>, не подлежащих хранению,</w:t>
      </w:r>
      <w:r w:rsidRPr="00C41018">
        <w:rPr>
          <w:rFonts w:ascii="Times New Roman" w:hAnsi="Times New Roman" w:cs="Times New Roman"/>
          <w:sz w:val="28"/>
          <w:szCs w:val="28"/>
        </w:rPr>
        <w:t xml:space="preserve"> в целом соответствует прилагаемой форме с учетом </w:t>
      </w:r>
      <w:r w:rsidR="008729C3" w:rsidRPr="00C41018">
        <w:rPr>
          <w:rFonts w:ascii="Times New Roman" w:hAnsi="Times New Roman" w:cs="Times New Roman"/>
          <w:sz w:val="28"/>
          <w:szCs w:val="28"/>
        </w:rPr>
        <w:t>следующ</w:t>
      </w:r>
      <w:r w:rsidR="008729C3">
        <w:rPr>
          <w:rFonts w:ascii="Times New Roman" w:hAnsi="Times New Roman" w:cs="Times New Roman"/>
          <w:sz w:val="28"/>
          <w:szCs w:val="28"/>
        </w:rPr>
        <w:t>их</w:t>
      </w:r>
      <w:r w:rsidR="008729C3" w:rsidRPr="00C41018">
        <w:rPr>
          <w:rFonts w:ascii="Times New Roman" w:hAnsi="Times New Roman" w:cs="Times New Roman"/>
          <w:sz w:val="28"/>
          <w:szCs w:val="28"/>
        </w:rPr>
        <w:t xml:space="preserve"> положени</w:t>
      </w:r>
      <w:r w:rsidR="008729C3">
        <w:rPr>
          <w:rFonts w:ascii="Times New Roman" w:hAnsi="Times New Roman" w:cs="Times New Roman"/>
          <w:sz w:val="28"/>
          <w:szCs w:val="28"/>
        </w:rPr>
        <w:t>й</w:t>
      </w:r>
      <w:r w:rsidRPr="00C41018">
        <w:rPr>
          <w:rFonts w:ascii="Times New Roman" w:hAnsi="Times New Roman" w:cs="Times New Roman"/>
          <w:sz w:val="28"/>
          <w:szCs w:val="28"/>
        </w:rPr>
        <w:t xml:space="preserve">: </w:t>
      </w:r>
    </w:p>
    <w:p w14:paraId="5DDD8140" w14:textId="382B8B05" w:rsidR="00C41018" w:rsidRPr="00C41018" w:rsidRDefault="00C41018" w:rsidP="006A4FA2">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lastRenderedPageBreak/>
        <w:t xml:space="preserve">в заголовке </w:t>
      </w:r>
      <w:r w:rsidR="008729C3">
        <w:rPr>
          <w:rFonts w:ascii="Times New Roman" w:hAnsi="Times New Roman" w:cs="Times New Roman"/>
          <w:sz w:val="28"/>
          <w:szCs w:val="28"/>
        </w:rPr>
        <w:t xml:space="preserve">акта </w:t>
      </w:r>
      <w:r w:rsidRPr="00C41018">
        <w:rPr>
          <w:rFonts w:ascii="Times New Roman" w:hAnsi="Times New Roman" w:cs="Times New Roman"/>
          <w:sz w:val="28"/>
          <w:szCs w:val="28"/>
        </w:rPr>
        <w:t>указывается «о выделении к уничтожению электронных документов</w:t>
      </w:r>
      <w:r w:rsidR="008729C3">
        <w:rPr>
          <w:rFonts w:ascii="Times New Roman" w:hAnsi="Times New Roman" w:cs="Times New Roman"/>
          <w:sz w:val="28"/>
          <w:szCs w:val="28"/>
        </w:rPr>
        <w:t>, не подлежащих хранению</w:t>
      </w:r>
      <w:r w:rsidRPr="00C41018">
        <w:rPr>
          <w:rFonts w:ascii="Times New Roman" w:hAnsi="Times New Roman" w:cs="Times New Roman"/>
          <w:sz w:val="28"/>
          <w:szCs w:val="28"/>
        </w:rPr>
        <w:t>»: при выделении к уничтожению электронных документов в делопроизводстве;</w:t>
      </w:r>
    </w:p>
    <w:p w14:paraId="15B451EA" w14:textId="210FD2E6" w:rsidR="00C41018" w:rsidRPr="00C41018" w:rsidRDefault="00C41018" w:rsidP="006A4FA2">
      <w:pPr>
        <w:pStyle w:val="a4"/>
        <w:numPr>
          <w:ilvl w:val="0"/>
          <w:numId w:val="28"/>
        </w:numPr>
        <w:tabs>
          <w:tab w:val="left" w:pos="993"/>
        </w:tabs>
        <w:spacing w:after="0" w:line="360" w:lineRule="auto"/>
        <w:ind w:left="0" w:firstLine="709"/>
        <w:jc w:val="both"/>
        <w:rPr>
          <w:rFonts w:ascii="Times New Roman" w:hAnsi="Times New Roman" w:cs="Times New Roman"/>
          <w:sz w:val="28"/>
          <w:szCs w:val="28"/>
        </w:rPr>
      </w:pPr>
      <w:r w:rsidRPr="00C41018">
        <w:rPr>
          <w:rFonts w:ascii="Times New Roman" w:hAnsi="Times New Roman" w:cs="Times New Roman"/>
          <w:sz w:val="28"/>
          <w:szCs w:val="28"/>
        </w:rPr>
        <w:t>указывается «о выделении к уничтожению электронных архивных документов</w:t>
      </w:r>
      <w:r w:rsidR="008729C3">
        <w:rPr>
          <w:rFonts w:ascii="Times New Roman" w:hAnsi="Times New Roman" w:cs="Times New Roman"/>
          <w:sz w:val="28"/>
          <w:szCs w:val="28"/>
        </w:rPr>
        <w:t>,</w:t>
      </w:r>
      <w:r w:rsidR="008729C3" w:rsidRPr="008729C3">
        <w:rPr>
          <w:rFonts w:ascii="Times New Roman" w:hAnsi="Times New Roman" w:cs="Times New Roman"/>
          <w:sz w:val="28"/>
          <w:szCs w:val="28"/>
        </w:rPr>
        <w:t xml:space="preserve"> </w:t>
      </w:r>
      <w:r w:rsidR="008729C3">
        <w:rPr>
          <w:rFonts w:ascii="Times New Roman" w:hAnsi="Times New Roman" w:cs="Times New Roman"/>
          <w:sz w:val="28"/>
          <w:szCs w:val="28"/>
        </w:rPr>
        <w:t>не подлежащих хранению</w:t>
      </w:r>
      <w:r w:rsidRPr="00C41018">
        <w:rPr>
          <w:rFonts w:ascii="Times New Roman" w:hAnsi="Times New Roman" w:cs="Times New Roman"/>
          <w:sz w:val="28"/>
          <w:szCs w:val="28"/>
        </w:rPr>
        <w:t>»: при выделении к уничтожению электронных документов, хранящихся в архиве организации.</w:t>
      </w:r>
    </w:p>
    <w:p w14:paraId="41B7336F" w14:textId="77777777" w:rsidR="00C41018" w:rsidRPr="00C41018" w:rsidRDefault="00C41018" w:rsidP="00C41018">
      <w:pPr>
        <w:tabs>
          <w:tab w:val="left" w:pos="8647"/>
        </w:tabs>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Акт подписывает руководитель архива или лицо, ответственное за архив.</w:t>
      </w:r>
    </w:p>
    <w:p w14:paraId="2C3CF05C" w14:textId="2D66E33B"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Акт </w:t>
      </w:r>
      <w:r w:rsidR="00675513">
        <w:rPr>
          <w:rFonts w:ascii="Times New Roman" w:hAnsi="Times New Roman" w:cs="Times New Roman"/>
          <w:sz w:val="28"/>
          <w:szCs w:val="28"/>
        </w:rPr>
        <w:t>о</w:t>
      </w:r>
      <w:r w:rsidR="00DE3E0B">
        <w:rPr>
          <w:rFonts w:ascii="Times New Roman" w:hAnsi="Times New Roman" w:cs="Times New Roman"/>
          <w:sz w:val="28"/>
          <w:szCs w:val="28"/>
        </w:rPr>
        <w:t xml:space="preserve"> </w:t>
      </w:r>
      <w:r w:rsidRPr="00C41018">
        <w:rPr>
          <w:rFonts w:ascii="Times New Roman" w:hAnsi="Times New Roman" w:cs="Times New Roman"/>
          <w:sz w:val="28"/>
          <w:szCs w:val="28"/>
        </w:rPr>
        <w:t>выделени</w:t>
      </w:r>
      <w:r w:rsidR="00675513">
        <w:rPr>
          <w:rFonts w:ascii="Times New Roman" w:hAnsi="Times New Roman" w:cs="Times New Roman"/>
          <w:sz w:val="28"/>
          <w:szCs w:val="28"/>
        </w:rPr>
        <w:t>и</w:t>
      </w:r>
      <w:r w:rsidRPr="00C41018">
        <w:rPr>
          <w:rFonts w:ascii="Times New Roman" w:hAnsi="Times New Roman" w:cs="Times New Roman"/>
          <w:sz w:val="28"/>
          <w:szCs w:val="28"/>
        </w:rPr>
        <w:t xml:space="preserve"> </w:t>
      </w:r>
      <w:r w:rsidR="00924E2B" w:rsidRPr="00C41018">
        <w:rPr>
          <w:rFonts w:ascii="Times New Roman" w:hAnsi="Times New Roman" w:cs="Times New Roman"/>
          <w:sz w:val="28"/>
          <w:szCs w:val="28"/>
        </w:rPr>
        <w:t xml:space="preserve">к уничтожению </w:t>
      </w:r>
      <w:r w:rsidR="008422AA">
        <w:rPr>
          <w:rFonts w:ascii="Times New Roman" w:hAnsi="Times New Roman" w:cs="Times New Roman"/>
          <w:sz w:val="28"/>
          <w:szCs w:val="28"/>
        </w:rPr>
        <w:t xml:space="preserve">архивных </w:t>
      </w:r>
      <w:r w:rsidRPr="00C41018">
        <w:rPr>
          <w:rFonts w:ascii="Times New Roman" w:hAnsi="Times New Roman" w:cs="Times New Roman"/>
          <w:sz w:val="28"/>
          <w:szCs w:val="28"/>
        </w:rPr>
        <w:t>документов</w:t>
      </w:r>
      <w:r w:rsidR="00924E2B">
        <w:rPr>
          <w:rFonts w:ascii="Times New Roman" w:hAnsi="Times New Roman" w:cs="Times New Roman"/>
          <w:sz w:val="28"/>
          <w:szCs w:val="28"/>
        </w:rPr>
        <w:t>, не подлежащих хранению,</w:t>
      </w:r>
      <w:r w:rsidRPr="00C41018">
        <w:rPr>
          <w:rFonts w:ascii="Times New Roman" w:hAnsi="Times New Roman" w:cs="Times New Roman"/>
          <w:sz w:val="28"/>
          <w:szCs w:val="28"/>
        </w:rPr>
        <w:t xml:space="preserve"> представляется </w:t>
      </w:r>
      <w:r w:rsidR="00264876">
        <w:rPr>
          <w:rFonts w:ascii="Times New Roman" w:hAnsi="Times New Roman" w:cs="Times New Roman"/>
          <w:sz w:val="28"/>
          <w:szCs w:val="28"/>
        </w:rPr>
        <w:t>на</w:t>
      </w:r>
      <w:r w:rsidRPr="00C41018">
        <w:rPr>
          <w:rFonts w:ascii="Times New Roman" w:hAnsi="Times New Roman" w:cs="Times New Roman"/>
          <w:sz w:val="28"/>
          <w:szCs w:val="28"/>
        </w:rPr>
        <w:t xml:space="preserve"> согласовани</w:t>
      </w:r>
      <w:r w:rsidR="00264876">
        <w:rPr>
          <w:rFonts w:ascii="Times New Roman" w:hAnsi="Times New Roman" w:cs="Times New Roman"/>
          <w:sz w:val="28"/>
          <w:szCs w:val="28"/>
        </w:rPr>
        <w:t>е</w:t>
      </w:r>
      <w:r w:rsidRPr="00C41018">
        <w:rPr>
          <w:rFonts w:ascii="Times New Roman" w:hAnsi="Times New Roman" w:cs="Times New Roman"/>
          <w:sz w:val="28"/>
          <w:szCs w:val="28"/>
        </w:rPr>
        <w:t xml:space="preserve"> </w:t>
      </w:r>
      <w:r w:rsidR="008729C3" w:rsidRPr="00C41018">
        <w:rPr>
          <w:rFonts w:ascii="Times New Roman" w:hAnsi="Times New Roman" w:cs="Times New Roman"/>
          <w:sz w:val="28"/>
          <w:szCs w:val="28"/>
        </w:rPr>
        <w:t>ЦЭК</w:t>
      </w:r>
      <w:r w:rsidR="008729C3" w:rsidRPr="008729C3">
        <w:rPr>
          <w:rFonts w:ascii="Times New Roman" w:hAnsi="Times New Roman" w:cs="Times New Roman"/>
          <w:sz w:val="28"/>
          <w:szCs w:val="28"/>
        </w:rPr>
        <w:t xml:space="preserve"> </w:t>
      </w:r>
      <w:r w:rsidR="00BB7C16">
        <w:rPr>
          <w:rFonts w:ascii="Times New Roman" w:hAnsi="Times New Roman" w:cs="Times New Roman"/>
          <w:sz w:val="28"/>
          <w:szCs w:val="28"/>
        </w:rPr>
        <w:t>(</w:t>
      </w:r>
      <w:r w:rsidR="008729C3">
        <w:rPr>
          <w:rFonts w:ascii="Times New Roman" w:hAnsi="Times New Roman" w:cs="Times New Roman"/>
          <w:sz w:val="28"/>
          <w:szCs w:val="28"/>
        </w:rPr>
        <w:t>ЭК</w:t>
      </w:r>
      <w:r w:rsidR="00BB7C16">
        <w:rPr>
          <w:rFonts w:ascii="Times New Roman" w:hAnsi="Times New Roman" w:cs="Times New Roman"/>
          <w:sz w:val="28"/>
          <w:szCs w:val="28"/>
        </w:rPr>
        <w:t>)</w:t>
      </w:r>
      <w:r w:rsidRPr="00C41018">
        <w:rPr>
          <w:rFonts w:ascii="Times New Roman" w:hAnsi="Times New Roman" w:cs="Times New Roman"/>
          <w:sz w:val="28"/>
          <w:szCs w:val="28"/>
        </w:rPr>
        <w:t xml:space="preserve"> организации вместе с годовыми разделами описей дел постоянного срока хранения и по личному составу (п. 4.11. Правил). В левом нижнем углу, после подписи руководителя архива проставляется гриф согласования с указанием даты и номера протокола </w:t>
      </w:r>
      <w:r w:rsidR="008729C3" w:rsidRPr="00C41018">
        <w:rPr>
          <w:rFonts w:ascii="Times New Roman" w:hAnsi="Times New Roman" w:cs="Times New Roman"/>
          <w:sz w:val="28"/>
          <w:szCs w:val="28"/>
        </w:rPr>
        <w:t>ЦЭК</w:t>
      </w:r>
      <w:r w:rsidR="008729C3">
        <w:rPr>
          <w:rFonts w:ascii="Times New Roman" w:hAnsi="Times New Roman" w:cs="Times New Roman"/>
          <w:sz w:val="28"/>
          <w:szCs w:val="28"/>
        </w:rPr>
        <w:t xml:space="preserve"> </w:t>
      </w:r>
      <w:r w:rsidR="00272E42">
        <w:rPr>
          <w:rFonts w:ascii="Times New Roman" w:hAnsi="Times New Roman" w:cs="Times New Roman"/>
          <w:sz w:val="28"/>
          <w:szCs w:val="28"/>
        </w:rPr>
        <w:t>(</w:t>
      </w:r>
      <w:r w:rsidR="008729C3">
        <w:rPr>
          <w:rFonts w:ascii="Times New Roman" w:hAnsi="Times New Roman" w:cs="Times New Roman"/>
          <w:sz w:val="28"/>
          <w:szCs w:val="28"/>
        </w:rPr>
        <w:t>ЭК</w:t>
      </w:r>
      <w:r w:rsidR="00272E42">
        <w:rPr>
          <w:rFonts w:ascii="Times New Roman" w:hAnsi="Times New Roman" w:cs="Times New Roman"/>
          <w:sz w:val="28"/>
          <w:szCs w:val="28"/>
        </w:rPr>
        <w:t>)</w:t>
      </w:r>
      <w:r w:rsidRPr="00C41018">
        <w:rPr>
          <w:rFonts w:ascii="Times New Roman" w:hAnsi="Times New Roman" w:cs="Times New Roman"/>
          <w:sz w:val="28"/>
          <w:szCs w:val="28"/>
        </w:rPr>
        <w:t xml:space="preserve"> организации.</w:t>
      </w:r>
    </w:p>
    <w:p w14:paraId="12415DF9" w14:textId="5C1D2073" w:rsidR="008729C3" w:rsidRDefault="008729C3" w:rsidP="00C410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утверждения описей дел </w:t>
      </w:r>
      <w:r w:rsidRPr="00C41018">
        <w:rPr>
          <w:rFonts w:ascii="Times New Roman" w:hAnsi="Times New Roman" w:cs="Times New Roman"/>
          <w:sz w:val="28"/>
          <w:szCs w:val="28"/>
        </w:rPr>
        <w:t>постоянного срока хранения</w:t>
      </w:r>
      <w:r>
        <w:rPr>
          <w:rFonts w:ascii="Times New Roman" w:hAnsi="Times New Roman" w:cs="Times New Roman"/>
          <w:sz w:val="28"/>
          <w:szCs w:val="28"/>
        </w:rPr>
        <w:t xml:space="preserve"> ЭПК архивного учреждения</w:t>
      </w:r>
      <w:r w:rsidR="00EB0473">
        <w:rPr>
          <w:rFonts w:ascii="Times New Roman" w:hAnsi="Times New Roman" w:cs="Times New Roman"/>
          <w:sz w:val="28"/>
          <w:szCs w:val="28"/>
        </w:rPr>
        <w:t xml:space="preserve"> в акт о выделении к уничтожению архивных документов, не подлежащих хранению, вносится запись по установленной форме о том, что </w:t>
      </w:r>
      <w:r w:rsidR="00EB0473" w:rsidRPr="00C41018">
        <w:rPr>
          <w:rFonts w:ascii="Times New Roman" w:hAnsi="Times New Roman" w:cs="Times New Roman"/>
          <w:sz w:val="28"/>
          <w:szCs w:val="28"/>
        </w:rPr>
        <w:t>годовы</w:t>
      </w:r>
      <w:r w:rsidR="00EB0473">
        <w:rPr>
          <w:rFonts w:ascii="Times New Roman" w:hAnsi="Times New Roman" w:cs="Times New Roman"/>
          <w:sz w:val="28"/>
          <w:szCs w:val="28"/>
        </w:rPr>
        <w:t>е</w:t>
      </w:r>
      <w:r w:rsidR="00EB0473" w:rsidRPr="00C41018">
        <w:rPr>
          <w:rFonts w:ascii="Times New Roman" w:hAnsi="Times New Roman" w:cs="Times New Roman"/>
          <w:sz w:val="28"/>
          <w:szCs w:val="28"/>
        </w:rPr>
        <w:t xml:space="preserve"> разде</w:t>
      </w:r>
      <w:r w:rsidR="00EB0473">
        <w:rPr>
          <w:rFonts w:ascii="Times New Roman" w:hAnsi="Times New Roman" w:cs="Times New Roman"/>
          <w:sz w:val="28"/>
          <w:szCs w:val="28"/>
        </w:rPr>
        <w:t>лы</w:t>
      </w:r>
      <w:r w:rsidR="00EB0473" w:rsidRPr="00C41018">
        <w:rPr>
          <w:rFonts w:ascii="Times New Roman" w:hAnsi="Times New Roman" w:cs="Times New Roman"/>
          <w:sz w:val="28"/>
          <w:szCs w:val="28"/>
        </w:rPr>
        <w:t xml:space="preserve"> описей дел </w:t>
      </w:r>
      <w:r w:rsidR="00EB0473">
        <w:rPr>
          <w:rFonts w:ascii="Times New Roman" w:hAnsi="Times New Roman" w:cs="Times New Roman"/>
          <w:sz w:val="28"/>
          <w:szCs w:val="28"/>
        </w:rPr>
        <w:t xml:space="preserve">постоянного хранения </w:t>
      </w:r>
      <w:r w:rsidR="00EB0473" w:rsidRPr="00C41018">
        <w:rPr>
          <w:rFonts w:ascii="Times New Roman" w:hAnsi="Times New Roman" w:cs="Times New Roman"/>
          <w:sz w:val="28"/>
          <w:szCs w:val="28"/>
        </w:rPr>
        <w:t>за эти же годы</w:t>
      </w:r>
      <w:r w:rsidR="00EB0473">
        <w:rPr>
          <w:rFonts w:ascii="Times New Roman" w:hAnsi="Times New Roman" w:cs="Times New Roman"/>
          <w:sz w:val="28"/>
          <w:szCs w:val="28"/>
        </w:rPr>
        <w:t xml:space="preserve"> утверждены, с указанием даты и номера протокола ЭПК.</w:t>
      </w:r>
    </w:p>
    <w:p w14:paraId="2C5E384C" w14:textId="0F19C830" w:rsidR="00C41018" w:rsidRPr="00C41018" w:rsidRDefault="00EB0473" w:rsidP="00C410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w:t>
      </w:r>
      <w:r w:rsidRPr="00C41018">
        <w:rPr>
          <w:rFonts w:ascii="Times New Roman" w:hAnsi="Times New Roman" w:cs="Times New Roman"/>
          <w:sz w:val="28"/>
          <w:szCs w:val="28"/>
        </w:rPr>
        <w:t>утверждения ЭПК архивного учреждения годовых разделов описей дел постоянного срока хранения и согласования годовых разделов описей дел по личному составу (п. 4.11 Правил)</w:t>
      </w:r>
      <w:r>
        <w:rPr>
          <w:rFonts w:ascii="Times New Roman" w:hAnsi="Times New Roman" w:cs="Times New Roman"/>
          <w:sz w:val="28"/>
          <w:szCs w:val="28"/>
        </w:rPr>
        <w:t xml:space="preserve"> а</w:t>
      </w:r>
      <w:r w:rsidR="00C41018" w:rsidRPr="00C41018">
        <w:rPr>
          <w:rFonts w:ascii="Times New Roman" w:hAnsi="Times New Roman" w:cs="Times New Roman"/>
          <w:sz w:val="28"/>
          <w:szCs w:val="28"/>
        </w:rPr>
        <w:t xml:space="preserve">кт </w:t>
      </w:r>
      <w:r w:rsidR="00675513">
        <w:rPr>
          <w:rFonts w:ascii="Times New Roman" w:hAnsi="Times New Roman" w:cs="Times New Roman"/>
          <w:sz w:val="28"/>
          <w:szCs w:val="28"/>
        </w:rPr>
        <w:t xml:space="preserve">о выделении </w:t>
      </w:r>
      <w:r w:rsidR="00F559AF">
        <w:rPr>
          <w:rFonts w:ascii="Times New Roman" w:hAnsi="Times New Roman" w:cs="Times New Roman"/>
          <w:sz w:val="28"/>
          <w:szCs w:val="28"/>
        </w:rPr>
        <w:t xml:space="preserve">к уничтожению документов, не подлежащих хранению, </w:t>
      </w:r>
      <w:r w:rsidR="00C41018" w:rsidRPr="00C41018">
        <w:rPr>
          <w:rFonts w:ascii="Times New Roman" w:hAnsi="Times New Roman" w:cs="Times New Roman"/>
          <w:sz w:val="28"/>
          <w:szCs w:val="28"/>
        </w:rPr>
        <w:t>утверждается руководителем организации</w:t>
      </w:r>
      <w:r>
        <w:rPr>
          <w:rFonts w:ascii="Times New Roman" w:hAnsi="Times New Roman" w:cs="Times New Roman"/>
          <w:sz w:val="28"/>
          <w:szCs w:val="28"/>
        </w:rPr>
        <w:t>.</w:t>
      </w:r>
      <w:r w:rsidR="00C41018" w:rsidRPr="00C41018">
        <w:rPr>
          <w:rFonts w:ascii="Times New Roman" w:hAnsi="Times New Roman" w:cs="Times New Roman"/>
          <w:sz w:val="28"/>
          <w:szCs w:val="28"/>
        </w:rPr>
        <w:t xml:space="preserve"> </w:t>
      </w:r>
    </w:p>
    <w:p w14:paraId="35A27887" w14:textId="7DE86987"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Если организация не является источником комплектования </w:t>
      </w:r>
      <w:r w:rsidR="00EB0473" w:rsidRPr="00C41018">
        <w:rPr>
          <w:rFonts w:ascii="Times New Roman" w:hAnsi="Times New Roman" w:cs="Times New Roman"/>
          <w:sz w:val="28"/>
          <w:szCs w:val="28"/>
        </w:rPr>
        <w:t>государственн</w:t>
      </w:r>
      <w:r w:rsidR="00EB0473">
        <w:rPr>
          <w:rFonts w:ascii="Times New Roman" w:hAnsi="Times New Roman" w:cs="Times New Roman"/>
          <w:sz w:val="28"/>
          <w:szCs w:val="28"/>
        </w:rPr>
        <w:t xml:space="preserve">ого </w:t>
      </w:r>
      <w:r w:rsidR="00C027C9">
        <w:rPr>
          <w:rFonts w:ascii="Times New Roman" w:hAnsi="Times New Roman" w:cs="Times New Roman"/>
          <w:sz w:val="28"/>
          <w:szCs w:val="28"/>
        </w:rPr>
        <w:t>(</w:t>
      </w:r>
      <w:r w:rsidR="00EB0473">
        <w:rPr>
          <w:rFonts w:ascii="Times New Roman" w:hAnsi="Times New Roman" w:cs="Times New Roman"/>
          <w:sz w:val="28"/>
          <w:szCs w:val="28"/>
        </w:rPr>
        <w:t>муниципального</w:t>
      </w:r>
      <w:r w:rsidR="00C027C9">
        <w:rPr>
          <w:rFonts w:ascii="Times New Roman" w:hAnsi="Times New Roman" w:cs="Times New Roman"/>
          <w:sz w:val="28"/>
          <w:szCs w:val="28"/>
        </w:rPr>
        <w:t>)</w:t>
      </w:r>
      <w:r w:rsidRPr="00C41018">
        <w:rPr>
          <w:rFonts w:ascii="Times New Roman" w:hAnsi="Times New Roman" w:cs="Times New Roman"/>
          <w:sz w:val="28"/>
          <w:szCs w:val="28"/>
        </w:rPr>
        <w:t xml:space="preserve"> </w:t>
      </w:r>
      <w:r w:rsidR="00EB0473" w:rsidRPr="00C41018">
        <w:rPr>
          <w:rFonts w:ascii="Times New Roman" w:hAnsi="Times New Roman" w:cs="Times New Roman"/>
          <w:sz w:val="28"/>
          <w:szCs w:val="28"/>
        </w:rPr>
        <w:t>архив</w:t>
      </w:r>
      <w:r w:rsidR="00EB0473">
        <w:rPr>
          <w:rFonts w:ascii="Times New Roman" w:hAnsi="Times New Roman" w:cs="Times New Roman"/>
          <w:sz w:val="28"/>
          <w:szCs w:val="28"/>
        </w:rPr>
        <w:t>а</w:t>
      </w:r>
      <w:r w:rsidRPr="00C41018">
        <w:rPr>
          <w:rFonts w:ascii="Times New Roman" w:hAnsi="Times New Roman" w:cs="Times New Roman"/>
          <w:sz w:val="28"/>
          <w:szCs w:val="28"/>
        </w:rPr>
        <w:t xml:space="preserve">, акт </w:t>
      </w:r>
      <w:r w:rsidR="00EB0473">
        <w:rPr>
          <w:rFonts w:ascii="Times New Roman" w:hAnsi="Times New Roman" w:cs="Times New Roman"/>
          <w:sz w:val="28"/>
          <w:szCs w:val="28"/>
        </w:rPr>
        <w:t>о</w:t>
      </w:r>
      <w:r w:rsidR="00EB0473" w:rsidRPr="00C41018">
        <w:rPr>
          <w:rFonts w:ascii="Times New Roman" w:hAnsi="Times New Roman" w:cs="Times New Roman"/>
          <w:sz w:val="28"/>
          <w:szCs w:val="28"/>
        </w:rPr>
        <w:t xml:space="preserve"> </w:t>
      </w:r>
      <w:r w:rsidR="00EB0473">
        <w:rPr>
          <w:rFonts w:ascii="Times New Roman" w:hAnsi="Times New Roman" w:cs="Times New Roman"/>
          <w:sz w:val="28"/>
          <w:szCs w:val="28"/>
        </w:rPr>
        <w:t xml:space="preserve">выделении </w:t>
      </w:r>
      <w:r w:rsidR="00924E2B">
        <w:rPr>
          <w:rFonts w:ascii="Times New Roman" w:hAnsi="Times New Roman" w:cs="Times New Roman"/>
          <w:sz w:val="28"/>
          <w:szCs w:val="28"/>
        </w:rPr>
        <w:t xml:space="preserve">к </w:t>
      </w:r>
      <w:r w:rsidR="00924E2B" w:rsidRPr="00C41018">
        <w:rPr>
          <w:rFonts w:ascii="Times New Roman" w:hAnsi="Times New Roman" w:cs="Times New Roman"/>
          <w:sz w:val="28"/>
          <w:szCs w:val="28"/>
        </w:rPr>
        <w:t>уничтожени</w:t>
      </w:r>
      <w:r w:rsidR="00924E2B">
        <w:rPr>
          <w:rFonts w:ascii="Times New Roman" w:hAnsi="Times New Roman" w:cs="Times New Roman"/>
          <w:sz w:val="28"/>
          <w:szCs w:val="28"/>
        </w:rPr>
        <w:t xml:space="preserve">ю </w:t>
      </w:r>
      <w:r w:rsidR="00EB0473">
        <w:rPr>
          <w:rFonts w:ascii="Times New Roman" w:hAnsi="Times New Roman" w:cs="Times New Roman"/>
          <w:sz w:val="28"/>
          <w:szCs w:val="28"/>
        </w:rPr>
        <w:t>документов</w:t>
      </w:r>
      <w:r w:rsidR="00924E2B">
        <w:rPr>
          <w:rFonts w:ascii="Times New Roman" w:hAnsi="Times New Roman" w:cs="Times New Roman"/>
          <w:sz w:val="28"/>
          <w:szCs w:val="28"/>
        </w:rPr>
        <w:t>, не подлежащих хранению,</w:t>
      </w:r>
      <w:r w:rsidR="00EB0473">
        <w:rPr>
          <w:rFonts w:ascii="Times New Roman" w:hAnsi="Times New Roman" w:cs="Times New Roman"/>
          <w:sz w:val="28"/>
          <w:szCs w:val="28"/>
        </w:rPr>
        <w:t xml:space="preserve"> </w:t>
      </w:r>
      <w:r w:rsidRPr="00C41018">
        <w:rPr>
          <w:rFonts w:ascii="Times New Roman" w:hAnsi="Times New Roman" w:cs="Times New Roman"/>
          <w:sz w:val="28"/>
          <w:szCs w:val="28"/>
        </w:rPr>
        <w:t>утверждает руководитель организации после составления и утверждения годовых разделов описей дел по личному составу (п. 4.12. Правил).</w:t>
      </w:r>
    </w:p>
    <w:p w14:paraId="34F6A05F" w14:textId="65CF2066" w:rsidR="00C41018" w:rsidRPr="00C41018" w:rsidRDefault="00C41018" w:rsidP="00C41018">
      <w:pPr>
        <w:tabs>
          <w:tab w:val="left" w:pos="8647"/>
        </w:tabs>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lastRenderedPageBreak/>
        <w:t xml:space="preserve">Физическое уничтожение документов может осуществляться только после утверждения руководителем организации годовых разделов описей дел, документов и акта о выделении </w:t>
      </w:r>
      <w:r w:rsidR="00924E2B" w:rsidRPr="00C41018">
        <w:rPr>
          <w:rFonts w:ascii="Times New Roman" w:hAnsi="Times New Roman" w:cs="Times New Roman"/>
          <w:sz w:val="28"/>
          <w:szCs w:val="28"/>
        </w:rPr>
        <w:t xml:space="preserve">к уничтожению </w:t>
      </w:r>
      <w:r w:rsidRPr="00C41018">
        <w:rPr>
          <w:rFonts w:ascii="Times New Roman" w:hAnsi="Times New Roman" w:cs="Times New Roman"/>
          <w:sz w:val="28"/>
          <w:szCs w:val="28"/>
        </w:rPr>
        <w:t>документов</w:t>
      </w:r>
      <w:r w:rsidR="00924E2B">
        <w:rPr>
          <w:rFonts w:ascii="Times New Roman" w:hAnsi="Times New Roman" w:cs="Times New Roman"/>
          <w:sz w:val="28"/>
          <w:szCs w:val="28"/>
        </w:rPr>
        <w:t>, не подлежащих хранению</w:t>
      </w:r>
      <w:r w:rsidRPr="00C41018">
        <w:rPr>
          <w:rFonts w:ascii="Times New Roman" w:hAnsi="Times New Roman" w:cs="Times New Roman"/>
          <w:sz w:val="28"/>
          <w:szCs w:val="28"/>
        </w:rPr>
        <w:t xml:space="preserve">. </w:t>
      </w:r>
    </w:p>
    <w:p w14:paraId="7473215E" w14:textId="79BD0FA0" w:rsidR="00C41018" w:rsidRPr="00C41018" w:rsidRDefault="00C41018" w:rsidP="00C41018">
      <w:pPr>
        <w:tabs>
          <w:tab w:val="left" w:pos="8647"/>
        </w:tabs>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Дела на бумажном носителе передаются на уничтожение в соответствующие организации по документу, подтверждающему факт передачи документов (например, по приемо-сдаточной накладной). Указанный документ </w:t>
      </w:r>
      <w:r w:rsidR="00654499" w:rsidRPr="00C41018">
        <w:rPr>
          <w:rFonts w:ascii="Times New Roman" w:hAnsi="Times New Roman" w:cs="Times New Roman"/>
          <w:sz w:val="28"/>
          <w:szCs w:val="28"/>
        </w:rPr>
        <w:t>при</w:t>
      </w:r>
      <w:r w:rsidR="00654499">
        <w:rPr>
          <w:rFonts w:ascii="Times New Roman" w:hAnsi="Times New Roman" w:cs="Times New Roman"/>
          <w:sz w:val="28"/>
          <w:szCs w:val="28"/>
        </w:rPr>
        <w:t>соединяется</w:t>
      </w:r>
      <w:r w:rsidR="00654499" w:rsidRPr="00C41018">
        <w:rPr>
          <w:rFonts w:ascii="Times New Roman" w:hAnsi="Times New Roman" w:cs="Times New Roman"/>
          <w:sz w:val="28"/>
          <w:szCs w:val="28"/>
        </w:rPr>
        <w:t xml:space="preserve"> </w:t>
      </w:r>
      <w:r w:rsidRPr="00C41018">
        <w:rPr>
          <w:rFonts w:ascii="Times New Roman" w:hAnsi="Times New Roman" w:cs="Times New Roman"/>
          <w:sz w:val="28"/>
          <w:szCs w:val="28"/>
        </w:rPr>
        <w:t xml:space="preserve">к акту о выделении </w:t>
      </w:r>
      <w:r w:rsidR="00654499">
        <w:rPr>
          <w:rFonts w:ascii="Times New Roman" w:hAnsi="Times New Roman" w:cs="Times New Roman"/>
          <w:sz w:val="28"/>
          <w:szCs w:val="28"/>
        </w:rPr>
        <w:t xml:space="preserve">документов </w:t>
      </w:r>
      <w:r w:rsidRPr="00C41018">
        <w:rPr>
          <w:rFonts w:ascii="Times New Roman" w:hAnsi="Times New Roman" w:cs="Times New Roman"/>
          <w:sz w:val="28"/>
          <w:szCs w:val="28"/>
        </w:rPr>
        <w:t xml:space="preserve">к уничтожению и хранится вместе с ним. </w:t>
      </w:r>
    </w:p>
    <w:p w14:paraId="7FD41093" w14:textId="4D7E9467" w:rsidR="00C41018" w:rsidRPr="00C41018" w:rsidRDefault="00C41018" w:rsidP="00C41018">
      <w:pPr>
        <w:tabs>
          <w:tab w:val="left" w:pos="8647"/>
        </w:tabs>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Передача документов на уничтожение фиксируется в </w:t>
      </w:r>
      <w:r w:rsidR="00654499">
        <w:rPr>
          <w:rFonts w:ascii="Times New Roman" w:hAnsi="Times New Roman" w:cs="Times New Roman"/>
          <w:sz w:val="28"/>
          <w:szCs w:val="28"/>
        </w:rPr>
        <w:t>заключительной</w:t>
      </w:r>
      <w:r w:rsidR="00654499" w:rsidRPr="00C41018">
        <w:rPr>
          <w:rFonts w:ascii="Times New Roman" w:hAnsi="Times New Roman" w:cs="Times New Roman"/>
          <w:sz w:val="28"/>
          <w:szCs w:val="28"/>
        </w:rPr>
        <w:t xml:space="preserve"> </w:t>
      </w:r>
      <w:r w:rsidRPr="00C41018">
        <w:rPr>
          <w:rFonts w:ascii="Times New Roman" w:hAnsi="Times New Roman" w:cs="Times New Roman"/>
          <w:sz w:val="28"/>
          <w:szCs w:val="28"/>
        </w:rPr>
        <w:t xml:space="preserve">части акта (приложение № 21 Правил), где указывается количество, сдаваемых на уничтожение единиц хранения документов и их вес. </w:t>
      </w:r>
    </w:p>
    <w:p w14:paraId="058CDA4E" w14:textId="5F3E0A1F" w:rsidR="00C41018" w:rsidRDefault="00654499" w:rsidP="00C41018">
      <w:pPr>
        <w:tabs>
          <w:tab w:val="left" w:pos="8647"/>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уничтожении электронных документов в заключительной части акта указывается способ их уничтожения (физическое уничтожение носителя, стирание (размагничивание) или иной)</w:t>
      </w:r>
      <w:r w:rsidR="00C41018" w:rsidRPr="00C41018">
        <w:rPr>
          <w:rFonts w:ascii="Times New Roman" w:hAnsi="Times New Roman" w:cs="Times New Roman"/>
          <w:sz w:val="28"/>
          <w:szCs w:val="28"/>
        </w:rPr>
        <w:t xml:space="preserve"> (приложение № 21 Правил).</w:t>
      </w:r>
    </w:p>
    <w:p w14:paraId="079FA267" w14:textId="39ACF0D2" w:rsidR="001812BE" w:rsidRPr="00C41018" w:rsidRDefault="001812BE" w:rsidP="00C41018">
      <w:pPr>
        <w:tabs>
          <w:tab w:val="left" w:pos="8647"/>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уничтожении электронных документов</w:t>
      </w:r>
      <w:r w:rsidR="00AC20BF">
        <w:rPr>
          <w:rFonts w:ascii="Times New Roman" w:hAnsi="Times New Roman" w:cs="Times New Roman"/>
          <w:sz w:val="28"/>
          <w:szCs w:val="28"/>
        </w:rPr>
        <w:t>, находящихся в хранилище информационной системы</w:t>
      </w:r>
      <w:r w:rsidR="00E018B1">
        <w:rPr>
          <w:rFonts w:ascii="Times New Roman" w:hAnsi="Times New Roman" w:cs="Times New Roman"/>
          <w:sz w:val="28"/>
          <w:szCs w:val="28"/>
        </w:rPr>
        <w:t>,</w:t>
      </w:r>
      <w:r>
        <w:rPr>
          <w:rFonts w:ascii="Times New Roman" w:hAnsi="Times New Roman" w:cs="Times New Roman"/>
          <w:sz w:val="28"/>
          <w:szCs w:val="28"/>
        </w:rPr>
        <w:t xml:space="preserve"> предусматривается защита от возможности несанкционированного восстановления уничтоженных документов.</w:t>
      </w:r>
    </w:p>
    <w:p w14:paraId="12260883" w14:textId="15AE04FD" w:rsidR="00C41018" w:rsidRPr="00C41018" w:rsidRDefault="00C41018" w:rsidP="00C41018">
      <w:pPr>
        <w:tabs>
          <w:tab w:val="left" w:pos="8647"/>
        </w:tabs>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Предусмотренная в акте строка о внесении изменений в учетные </w:t>
      </w:r>
      <w:r w:rsidR="00EC04C6">
        <w:rPr>
          <w:rFonts w:ascii="Times New Roman" w:hAnsi="Times New Roman" w:cs="Times New Roman"/>
          <w:sz w:val="28"/>
          <w:szCs w:val="28"/>
        </w:rPr>
        <w:t>документы</w:t>
      </w:r>
      <w:r w:rsidR="00EC04C6" w:rsidRPr="00C41018">
        <w:rPr>
          <w:rFonts w:ascii="Times New Roman" w:hAnsi="Times New Roman" w:cs="Times New Roman"/>
          <w:sz w:val="28"/>
          <w:szCs w:val="28"/>
        </w:rPr>
        <w:t xml:space="preserve"> </w:t>
      </w:r>
      <w:r w:rsidRPr="00C41018">
        <w:rPr>
          <w:rFonts w:ascii="Times New Roman" w:hAnsi="Times New Roman" w:cs="Times New Roman"/>
          <w:sz w:val="28"/>
          <w:szCs w:val="28"/>
        </w:rPr>
        <w:t>указывается при уничтожении дел в архиве</w:t>
      </w:r>
      <w:r w:rsidR="00EC04C6">
        <w:rPr>
          <w:rFonts w:ascii="Times New Roman" w:hAnsi="Times New Roman" w:cs="Times New Roman"/>
          <w:sz w:val="28"/>
          <w:szCs w:val="28"/>
        </w:rPr>
        <w:t xml:space="preserve"> организации</w:t>
      </w:r>
      <w:r w:rsidRPr="00C41018">
        <w:rPr>
          <w:rFonts w:ascii="Times New Roman" w:hAnsi="Times New Roman" w:cs="Times New Roman"/>
          <w:sz w:val="28"/>
          <w:szCs w:val="28"/>
        </w:rPr>
        <w:t xml:space="preserve"> (в делопроизводстве отметки об уничтожении дел могут проставляться в номенклатуре дел).</w:t>
      </w:r>
    </w:p>
    <w:p w14:paraId="58213AD1" w14:textId="334A3919" w:rsidR="00C41018" w:rsidRPr="00C41018" w:rsidRDefault="00C41018" w:rsidP="00C41018">
      <w:pPr>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 xml:space="preserve">При заполнении строки о внесении изменений в учетные </w:t>
      </w:r>
      <w:r w:rsidR="00EC04C6">
        <w:rPr>
          <w:rFonts w:ascii="Times New Roman" w:hAnsi="Times New Roman" w:cs="Times New Roman"/>
          <w:sz w:val="28"/>
          <w:szCs w:val="28"/>
        </w:rPr>
        <w:t>документы</w:t>
      </w:r>
      <w:r w:rsidR="00EC04C6" w:rsidRPr="00C41018">
        <w:rPr>
          <w:rFonts w:ascii="Times New Roman" w:hAnsi="Times New Roman" w:cs="Times New Roman"/>
          <w:sz w:val="28"/>
          <w:szCs w:val="28"/>
        </w:rPr>
        <w:t xml:space="preserve"> </w:t>
      </w:r>
      <w:r w:rsidRPr="00C41018">
        <w:rPr>
          <w:rFonts w:ascii="Times New Roman" w:hAnsi="Times New Roman" w:cs="Times New Roman"/>
          <w:sz w:val="28"/>
          <w:szCs w:val="28"/>
        </w:rPr>
        <w:t xml:space="preserve">акт подписывает работник архива, </w:t>
      </w:r>
      <w:r w:rsidR="00EC04C6" w:rsidRPr="00C41018">
        <w:rPr>
          <w:rFonts w:ascii="Times New Roman" w:hAnsi="Times New Roman" w:cs="Times New Roman"/>
          <w:sz w:val="28"/>
          <w:szCs w:val="28"/>
        </w:rPr>
        <w:t>внесш</w:t>
      </w:r>
      <w:r w:rsidR="00EC04C6">
        <w:rPr>
          <w:rFonts w:ascii="Times New Roman" w:hAnsi="Times New Roman" w:cs="Times New Roman"/>
          <w:sz w:val="28"/>
          <w:szCs w:val="28"/>
        </w:rPr>
        <w:t>ий</w:t>
      </w:r>
      <w:r w:rsidR="00EC04C6" w:rsidRPr="00C41018">
        <w:rPr>
          <w:rFonts w:ascii="Times New Roman" w:hAnsi="Times New Roman" w:cs="Times New Roman"/>
          <w:sz w:val="28"/>
          <w:szCs w:val="28"/>
        </w:rPr>
        <w:t xml:space="preserve"> </w:t>
      </w:r>
      <w:r w:rsidRPr="00C41018">
        <w:rPr>
          <w:rFonts w:ascii="Times New Roman" w:hAnsi="Times New Roman" w:cs="Times New Roman"/>
          <w:sz w:val="28"/>
          <w:szCs w:val="28"/>
        </w:rPr>
        <w:t xml:space="preserve">изменения в учетные </w:t>
      </w:r>
      <w:r w:rsidR="00EC04C6">
        <w:rPr>
          <w:rFonts w:ascii="Times New Roman" w:hAnsi="Times New Roman" w:cs="Times New Roman"/>
          <w:sz w:val="28"/>
          <w:szCs w:val="28"/>
        </w:rPr>
        <w:t>документы</w:t>
      </w:r>
      <w:r w:rsidR="00EC04C6" w:rsidRPr="00C41018">
        <w:rPr>
          <w:rFonts w:ascii="Times New Roman" w:hAnsi="Times New Roman" w:cs="Times New Roman"/>
          <w:sz w:val="28"/>
          <w:szCs w:val="28"/>
        </w:rPr>
        <w:t xml:space="preserve"> </w:t>
      </w:r>
      <w:r w:rsidRPr="00C41018">
        <w:rPr>
          <w:rFonts w:ascii="Times New Roman" w:hAnsi="Times New Roman" w:cs="Times New Roman"/>
          <w:sz w:val="28"/>
          <w:szCs w:val="28"/>
        </w:rPr>
        <w:t>с указанием его должности.</w:t>
      </w:r>
    </w:p>
    <w:p w14:paraId="0DDA4ABB" w14:textId="3636F28B" w:rsidR="00C41018" w:rsidRPr="00C41018" w:rsidRDefault="00C41018" w:rsidP="006A4FA2">
      <w:pPr>
        <w:tabs>
          <w:tab w:val="left" w:pos="1134"/>
        </w:tabs>
        <w:spacing w:after="0" w:line="360" w:lineRule="auto"/>
        <w:ind w:firstLine="709"/>
        <w:jc w:val="both"/>
        <w:rPr>
          <w:rFonts w:ascii="Times New Roman" w:hAnsi="Times New Roman" w:cs="Times New Roman"/>
          <w:sz w:val="28"/>
          <w:szCs w:val="28"/>
        </w:rPr>
      </w:pPr>
      <w:r w:rsidRPr="00C41018">
        <w:rPr>
          <w:rFonts w:ascii="Times New Roman" w:hAnsi="Times New Roman" w:cs="Times New Roman"/>
          <w:sz w:val="28"/>
          <w:szCs w:val="28"/>
        </w:rPr>
        <w:t>Графическое изображение процесса 7 «</w:t>
      </w:r>
      <w:r w:rsidR="00EC04C6">
        <w:rPr>
          <w:rFonts w:ascii="Times New Roman" w:hAnsi="Times New Roman" w:cs="Times New Roman"/>
          <w:sz w:val="28"/>
          <w:szCs w:val="28"/>
        </w:rPr>
        <w:t xml:space="preserve">Выделение </w:t>
      </w:r>
      <w:r w:rsidR="00EC04C6" w:rsidRPr="00C41018">
        <w:rPr>
          <w:rFonts w:ascii="Times New Roman" w:hAnsi="Times New Roman" w:cs="Times New Roman"/>
          <w:sz w:val="28"/>
          <w:szCs w:val="28"/>
        </w:rPr>
        <w:t xml:space="preserve">документов с истекшими сроками хранения </w:t>
      </w:r>
      <w:r w:rsidR="00EC04C6">
        <w:rPr>
          <w:rFonts w:ascii="Times New Roman" w:hAnsi="Times New Roman" w:cs="Times New Roman"/>
          <w:sz w:val="28"/>
          <w:szCs w:val="28"/>
        </w:rPr>
        <w:t>к у</w:t>
      </w:r>
      <w:r w:rsidRPr="00C41018">
        <w:rPr>
          <w:rFonts w:ascii="Times New Roman" w:hAnsi="Times New Roman" w:cs="Times New Roman"/>
          <w:sz w:val="28"/>
          <w:szCs w:val="28"/>
        </w:rPr>
        <w:t>ничтожени</w:t>
      </w:r>
      <w:r w:rsidR="00EC04C6">
        <w:rPr>
          <w:rFonts w:ascii="Times New Roman" w:hAnsi="Times New Roman" w:cs="Times New Roman"/>
          <w:sz w:val="28"/>
          <w:szCs w:val="28"/>
        </w:rPr>
        <w:t>ю</w:t>
      </w:r>
      <w:r w:rsidRPr="00C41018">
        <w:rPr>
          <w:rFonts w:ascii="Times New Roman" w:hAnsi="Times New Roman" w:cs="Times New Roman"/>
          <w:sz w:val="28"/>
          <w:szCs w:val="28"/>
        </w:rPr>
        <w:t>» представлено на схеме 33 приложения № 4.</w:t>
      </w:r>
    </w:p>
    <w:p w14:paraId="0A71A381" w14:textId="77777777" w:rsidR="00B812FB" w:rsidRDefault="00B812FB" w:rsidP="000C3B03">
      <w:pPr>
        <w:widowControl w:val="0"/>
        <w:autoSpaceDE w:val="0"/>
        <w:autoSpaceDN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26CACE09" w14:textId="77777777" w:rsidR="00EF4895" w:rsidRDefault="00EF4895" w:rsidP="003871D5">
      <w:pPr>
        <w:pStyle w:val="4"/>
      </w:pPr>
      <w:bookmarkStart w:id="197" w:name="_Toc463607865"/>
    </w:p>
    <w:p w14:paraId="04BE0ACA" w14:textId="77777777" w:rsidR="00EF4895" w:rsidRPr="00EF4895" w:rsidRDefault="00EF4895" w:rsidP="00EF4895">
      <w:pPr>
        <w:keepNext/>
        <w:keepLines/>
        <w:spacing w:after="0" w:line="240" w:lineRule="auto"/>
        <w:ind w:firstLine="709"/>
        <w:jc w:val="right"/>
        <w:outlineLvl w:val="3"/>
        <w:rPr>
          <w:rFonts w:ascii="Times New Roman" w:eastAsiaTheme="majorEastAsia" w:hAnsi="Times New Roman" w:cstheme="majorBidi"/>
          <w:bCs/>
          <w:iCs/>
          <w:sz w:val="28"/>
          <w:szCs w:val="28"/>
        </w:rPr>
      </w:pPr>
      <w:bookmarkStart w:id="198" w:name="_Toc465541453"/>
      <w:bookmarkStart w:id="199" w:name="_Toc465784267"/>
      <w:r w:rsidRPr="00EF4895">
        <w:rPr>
          <w:rFonts w:ascii="Times New Roman" w:eastAsiaTheme="majorEastAsia" w:hAnsi="Times New Roman" w:cstheme="majorBidi"/>
          <w:bCs/>
          <w:iCs/>
          <w:sz w:val="28"/>
          <w:szCs w:val="28"/>
        </w:rPr>
        <w:t>Приложение № 1</w:t>
      </w:r>
      <w:bookmarkEnd w:id="198"/>
      <w:bookmarkEnd w:id="199"/>
    </w:p>
    <w:p w14:paraId="09B0A50D" w14:textId="77777777" w:rsidR="00EF4895" w:rsidRPr="00EF4895" w:rsidRDefault="00EF4895" w:rsidP="00EF4895">
      <w:pPr>
        <w:jc w:val="center"/>
        <w:rPr>
          <w:rFonts w:ascii="Times New Roman" w:hAnsi="Times New Roman"/>
          <w:sz w:val="28"/>
        </w:rPr>
      </w:pPr>
    </w:p>
    <w:p w14:paraId="58B8AA01" w14:textId="77777777" w:rsidR="00EF4895" w:rsidRPr="00EF4895" w:rsidRDefault="00EF4895" w:rsidP="00EF4895">
      <w:pPr>
        <w:jc w:val="center"/>
        <w:rPr>
          <w:rFonts w:ascii="Times New Roman" w:hAnsi="Times New Roman"/>
          <w:b/>
          <w:sz w:val="28"/>
        </w:rPr>
      </w:pPr>
      <w:r w:rsidRPr="00EF4895">
        <w:rPr>
          <w:rFonts w:ascii="Times New Roman" w:hAnsi="Times New Roman"/>
          <w:b/>
          <w:sz w:val="28"/>
        </w:rPr>
        <w:t>Реестр процессов, обеспечивающих комплектование, хранение, учет и использование документов в архиве организации</w:t>
      </w:r>
    </w:p>
    <w:p w14:paraId="3F5ED0BD" w14:textId="77777777" w:rsidR="00EF4895" w:rsidRPr="00EF4895" w:rsidRDefault="00EF4895" w:rsidP="00EF4895">
      <w:pPr>
        <w:spacing w:after="0" w:line="240" w:lineRule="auto"/>
        <w:jc w:val="both"/>
        <w:rPr>
          <w:rFonts w:ascii="Times New Roman" w:hAnsi="Times New Roman" w:cs="Times New Roman"/>
          <w:sz w:val="28"/>
          <w:szCs w:val="28"/>
        </w:rPr>
      </w:pPr>
      <w:r w:rsidRPr="00EF4895">
        <w:rPr>
          <w:rFonts w:ascii="Times New Roman" w:hAnsi="Times New Roman" w:cs="Times New Roman"/>
          <w:sz w:val="28"/>
          <w:szCs w:val="28"/>
        </w:rPr>
        <w:t>1. Комплектование архива организации документами</w:t>
      </w:r>
    </w:p>
    <w:p w14:paraId="337ABD79" w14:textId="77777777" w:rsidR="00EF4895" w:rsidRPr="00EF4895" w:rsidRDefault="00EF4895" w:rsidP="00EF4895">
      <w:pPr>
        <w:spacing w:after="0" w:line="240" w:lineRule="auto"/>
        <w:ind w:left="567"/>
        <w:jc w:val="both"/>
        <w:rPr>
          <w:rFonts w:ascii="Times New Roman" w:hAnsi="Times New Roman" w:cs="Times New Roman"/>
          <w:sz w:val="28"/>
          <w:szCs w:val="28"/>
        </w:rPr>
      </w:pPr>
      <w:r w:rsidRPr="00EF4895">
        <w:rPr>
          <w:rFonts w:ascii="Times New Roman" w:hAnsi="Times New Roman" w:cs="Times New Roman"/>
          <w:sz w:val="28"/>
          <w:szCs w:val="28"/>
        </w:rPr>
        <w:t>1.1. Проведение экспертизы ценности документов в делопроизводстве</w:t>
      </w:r>
    </w:p>
    <w:p w14:paraId="06C3AA7F" w14:textId="77777777" w:rsidR="00EF4895" w:rsidRPr="00EF4895" w:rsidRDefault="00EF4895" w:rsidP="00EF4895">
      <w:pPr>
        <w:spacing w:after="0" w:line="240" w:lineRule="auto"/>
        <w:ind w:left="1134"/>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1.1.1. Составление, согласование, утверждение номенклатуры дел организации</w:t>
      </w:r>
    </w:p>
    <w:p w14:paraId="1B706DF4" w14:textId="77777777" w:rsidR="00EF4895" w:rsidRPr="00EF4895" w:rsidRDefault="00EF4895" w:rsidP="00EF4895">
      <w:pPr>
        <w:spacing w:after="0" w:line="240" w:lineRule="auto"/>
        <w:ind w:left="1701"/>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1.1.1.1. Разработка классификационной схемы номенклатуры дел организации</w:t>
      </w:r>
    </w:p>
    <w:p w14:paraId="4336FCBC" w14:textId="77777777" w:rsidR="00EF4895" w:rsidRPr="00EF4895" w:rsidRDefault="00EF4895" w:rsidP="00EF4895">
      <w:pPr>
        <w:spacing w:after="0" w:line="240" w:lineRule="auto"/>
        <w:ind w:left="1701"/>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1.1.1.2. Выявление состава документов для составления номенклатуры дел</w:t>
      </w:r>
    </w:p>
    <w:p w14:paraId="2F8AA2FF" w14:textId="77777777" w:rsidR="00EF4895" w:rsidRPr="00EF4895" w:rsidRDefault="00EF4895" w:rsidP="00EF4895">
      <w:pPr>
        <w:spacing w:after="0" w:line="240" w:lineRule="auto"/>
        <w:ind w:left="1701"/>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1.1.1.3. Составление заголовков (наименований) дел</w:t>
      </w:r>
    </w:p>
    <w:p w14:paraId="749BDD49" w14:textId="77777777" w:rsidR="00EF4895" w:rsidRPr="00EF4895" w:rsidRDefault="00EF4895" w:rsidP="00EF4895">
      <w:pPr>
        <w:spacing w:after="0" w:line="240" w:lineRule="auto"/>
        <w:ind w:left="1701"/>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1.1.1.4. Систематизация заголовков внутри раздела номенклатуры дел</w:t>
      </w:r>
    </w:p>
    <w:p w14:paraId="1A8532C2" w14:textId="77777777" w:rsidR="00EF4895" w:rsidRPr="00EF4895" w:rsidRDefault="00EF4895" w:rsidP="00EF4895">
      <w:pPr>
        <w:spacing w:after="0" w:line="240" w:lineRule="auto"/>
        <w:ind w:left="1701"/>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1.1.1.5. Индексация дел</w:t>
      </w:r>
    </w:p>
    <w:p w14:paraId="02F8EC0F" w14:textId="77777777" w:rsidR="00EF4895" w:rsidRPr="00EF4895" w:rsidRDefault="00EF4895" w:rsidP="00EF4895">
      <w:pPr>
        <w:spacing w:after="0" w:line="240" w:lineRule="auto"/>
        <w:ind w:left="1701"/>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1.1.1.6. Определение сроков хранения дел</w:t>
      </w:r>
    </w:p>
    <w:p w14:paraId="2284BC0A" w14:textId="77777777" w:rsidR="00EF4895" w:rsidRPr="00EF4895" w:rsidRDefault="00EF4895" w:rsidP="00EF4895">
      <w:pPr>
        <w:spacing w:after="0" w:line="240" w:lineRule="auto"/>
        <w:ind w:left="1701"/>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1.1.1.7. Составление итоговой записи номенклатуры дел</w:t>
      </w:r>
    </w:p>
    <w:p w14:paraId="592E9523" w14:textId="77777777" w:rsidR="00EF4895" w:rsidRPr="00EF4895" w:rsidRDefault="00EF4895" w:rsidP="00EF4895">
      <w:pPr>
        <w:spacing w:after="0" w:line="240" w:lineRule="auto"/>
        <w:ind w:left="1134"/>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1.1.2. Отбор документов для передачи в архив организации и для выделения к уничтожению</w:t>
      </w:r>
    </w:p>
    <w:p w14:paraId="6B1C57D3" w14:textId="77777777" w:rsidR="00EF4895" w:rsidRPr="00EF4895" w:rsidRDefault="00EF4895" w:rsidP="00EF4895">
      <w:pPr>
        <w:spacing w:after="0" w:line="240" w:lineRule="auto"/>
        <w:ind w:firstLine="567"/>
        <w:jc w:val="both"/>
        <w:rPr>
          <w:rFonts w:ascii="Times New Roman" w:hAnsi="Times New Roman" w:cs="Times New Roman"/>
          <w:sz w:val="28"/>
          <w:szCs w:val="28"/>
        </w:rPr>
      </w:pPr>
      <w:r w:rsidRPr="00EF4895">
        <w:rPr>
          <w:rFonts w:ascii="Times New Roman" w:hAnsi="Times New Roman" w:cs="Times New Roman"/>
          <w:sz w:val="28"/>
          <w:szCs w:val="28"/>
        </w:rPr>
        <w:t>1.2. Оформление дел</w:t>
      </w:r>
    </w:p>
    <w:p w14:paraId="39621A03" w14:textId="77777777" w:rsidR="00EF4895" w:rsidRPr="00EF4895" w:rsidRDefault="00EF4895" w:rsidP="00EF4895">
      <w:pPr>
        <w:spacing w:after="0" w:line="240" w:lineRule="auto"/>
        <w:ind w:firstLine="567"/>
        <w:jc w:val="both"/>
        <w:rPr>
          <w:rFonts w:ascii="Times New Roman" w:hAnsi="Times New Roman" w:cs="Times New Roman"/>
          <w:sz w:val="28"/>
          <w:szCs w:val="28"/>
        </w:rPr>
      </w:pPr>
      <w:r w:rsidRPr="00EF4895">
        <w:rPr>
          <w:rFonts w:ascii="Times New Roman" w:hAnsi="Times New Roman" w:cs="Times New Roman"/>
          <w:sz w:val="28"/>
          <w:szCs w:val="28"/>
        </w:rPr>
        <w:t>1.3. Организация розыска недостающих дел</w:t>
      </w:r>
    </w:p>
    <w:p w14:paraId="038CAF59" w14:textId="77777777" w:rsidR="00EF4895" w:rsidRPr="00EF4895" w:rsidRDefault="00EF4895" w:rsidP="00EF4895">
      <w:pPr>
        <w:spacing w:after="0" w:line="240" w:lineRule="auto"/>
        <w:ind w:firstLine="567"/>
        <w:jc w:val="both"/>
        <w:rPr>
          <w:rFonts w:ascii="Times New Roman" w:hAnsi="Times New Roman" w:cs="Times New Roman"/>
          <w:sz w:val="28"/>
          <w:szCs w:val="28"/>
        </w:rPr>
      </w:pPr>
      <w:r w:rsidRPr="00EF4895">
        <w:rPr>
          <w:rFonts w:ascii="Times New Roman" w:hAnsi="Times New Roman" w:cs="Times New Roman"/>
          <w:sz w:val="28"/>
          <w:szCs w:val="28"/>
        </w:rPr>
        <w:t>1.4. Передача дел в архив организации</w:t>
      </w:r>
    </w:p>
    <w:p w14:paraId="472F9D08" w14:textId="77777777" w:rsidR="00EF4895" w:rsidRPr="00EF4895" w:rsidRDefault="00EF4895" w:rsidP="00EF4895">
      <w:pPr>
        <w:spacing w:after="0" w:line="240" w:lineRule="auto"/>
        <w:ind w:firstLine="567"/>
        <w:jc w:val="both"/>
        <w:rPr>
          <w:rFonts w:ascii="Times New Roman" w:hAnsi="Times New Roman" w:cs="Times New Roman"/>
          <w:sz w:val="28"/>
          <w:szCs w:val="28"/>
        </w:rPr>
      </w:pPr>
    </w:p>
    <w:p w14:paraId="08A8227D" w14:textId="77777777" w:rsidR="00EF4895" w:rsidRPr="00EF4895" w:rsidRDefault="00EF4895" w:rsidP="00EF4895">
      <w:pPr>
        <w:spacing w:after="0" w:line="240" w:lineRule="auto"/>
        <w:jc w:val="both"/>
        <w:rPr>
          <w:rFonts w:ascii="Times New Roman" w:hAnsi="Times New Roman" w:cs="Times New Roman"/>
          <w:sz w:val="28"/>
          <w:szCs w:val="28"/>
        </w:rPr>
      </w:pPr>
      <w:r w:rsidRPr="00EF4895">
        <w:rPr>
          <w:rFonts w:ascii="Times New Roman" w:hAnsi="Times New Roman" w:cs="Times New Roman"/>
          <w:sz w:val="28"/>
          <w:szCs w:val="28"/>
        </w:rPr>
        <w:t>2. Хранение документов в архиве организации</w:t>
      </w:r>
    </w:p>
    <w:p w14:paraId="353FBC13" w14:textId="77777777" w:rsidR="00EF4895" w:rsidRPr="00EF4895" w:rsidRDefault="00EF4895" w:rsidP="00EF4895">
      <w:pPr>
        <w:spacing w:after="0" w:line="240" w:lineRule="auto"/>
        <w:ind w:firstLine="567"/>
        <w:jc w:val="both"/>
        <w:rPr>
          <w:rFonts w:ascii="Times New Roman" w:hAnsi="Times New Roman" w:cs="Times New Roman"/>
          <w:sz w:val="28"/>
          <w:szCs w:val="28"/>
        </w:rPr>
      </w:pPr>
      <w:r w:rsidRPr="00EF4895">
        <w:rPr>
          <w:rFonts w:ascii="Times New Roman" w:hAnsi="Times New Roman" w:cs="Times New Roman"/>
          <w:sz w:val="28"/>
          <w:szCs w:val="28"/>
        </w:rPr>
        <w:t>2.1. Организация хранения документов в архиве организации</w:t>
      </w:r>
    </w:p>
    <w:p w14:paraId="691EF440" w14:textId="77777777" w:rsidR="00EF4895" w:rsidRPr="00EF4895" w:rsidRDefault="00EF4895" w:rsidP="00EF4895">
      <w:pPr>
        <w:spacing w:after="0" w:line="240" w:lineRule="auto"/>
        <w:ind w:firstLine="1134"/>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2.1.1. Систематизация дел в архиве организации</w:t>
      </w:r>
    </w:p>
    <w:p w14:paraId="638D22CD" w14:textId="77777777" w:rsidR="00EF4895" w:rsidRPr="00EF4895" w:rsidRDefault="00EF4895" w:rsidP="00EF4895">
      <w:pPr>
        <w:spacing w:after="0" w:line="240" w:lineRule="auto"/>
        <w:ind w:firstLine="1134"/>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2.1.2. Предоставление помещения для архива организации</w:t>
      </w:r>
    </w:p>
    <w:p w14:paraId="387CED5D" w14:textId="787E4115" w:rsidR="00EF4895" w:rsidRPr="00EF4895" w:rsidRDefault="00EF4895" w:rsidP="00EF4895">
      <w:pPr>
        <w:tabs>
          <w:tab w:val="left" w:pos="2694"/>
        </w:tabs>
        <w:spacing w:after="0" w:line="240" w:lineRule="auto"/>
        <w:ind w:firstLine="1701"/>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 xml:space="preserve">2.1.2.1. Определение </w:t>
      </w:r>
      <w:r w:rsidR="00724880" w:rsidRPr="006B5FC3">
        <w:rPr>
          <w:rFonts w:ascii="Times New Roman" w:eastAsia="Calibri" w:hAnsi="Times New Roman" w:cs="Times New Roman"/>
          <w:sz w:val="28"/>
          <w:szCs w:val="28"/>
        </w:rPr>
        <w:t xml:space="preserve">площади и выбор </w:t>
      </w:r>
      <w:r w:rsidRPr="00EF4895">
        <w:rPr>
          <w:rFonts w:ascii="Times New Roman" w:eastAsia="Calibri" w:hAnsi="Times New Roman" w:cs="Times New Roman"/>
          <w:sz w:val="28"/>
          <w:szCs w:val="28"/>
        </w:rPr>
        <w:t>помещений архива</w:t>
      </w:r>
    </w:p>
    <w:p w14:paraId="2BAAC8ED" w14:textId="77777777" w:rsidR="00EF4895" w:rsidRPr="00EF4895" w:rsidRDefault="00EF4895" w:rsidP="00EF4895">
      <w:pPr>
        <w:tabs>
          <w:tab w:val="left" w:pos="2694"/>
        </w:tabs>
        <w:spacing w:after="0" w:line="240" w:lineRule="auto"/>
        <w:ind w:left="1701"/>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2.1.2.2. Оснащение архивохранилищ специальным оборудованием</w:t>
      </w:r>
    </w:p>
    <w:p w14:paraId="51EAF228" w14:textId="77777777" w:rsidR="00EF4895" w:rsidRPr="00EF4895" w:rsidRDefault="00EF4895" w:rsidP="00EF4895">
      <w:pPr>
        <w:spacing w:after="0" w:line="240" w:lineRule="auto"/>
        <w:ind w:firstLine="1134"/>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 xml:space="preserve">2.1.3. Обеспечение нормативных условий хранения документов </w:t>
      </w:r>
    </w:p>
    <w:p w14:paraId="3D58BC00" w14:textId="77777777" w:rsidR="00EF4895" w:rsidRPr="00EF4895" w:rsidRDefault="00EF4895" w:rsidP="00EF4895">
      <w:pPr>
        <w:tabs>
          <w:tab w:val="left" w:pos="2694"/>
        </w:tabs>
        <w:spacing w:after="0" w:line="240" w:lineRule="auto"/>
        <w:ind w:left="1701"/>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2.1.3.1. Соблюдение противопожарного режима</w:t>
      </w:r>
    </w:p>
    <w:p w14:paraId="1031332E" w14:textId="77777777" w:rsidR="00EF4895" w:rsidRPr="00EF4895" w:rsidRDefault="00EF4895" w:rsidP="00EF4895">
      <w:pPr>
        <w:tabs>
          <w:tab w:val="left" w:pos="2694"/>
        </w:tabs>
        <w:spacing w:after="0" w:line="240" w:lineRule="auto"/>
        <w:ind w:left="1701"/>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2.1.3.2. Соблюдение охранного режима</w:t>
      </w:r>
    </w:p>
    <w:p w14:paraId="4A8523C2" w14:textId="77777777" w:rsidR="00EF4895" w:rsidRPr="00EF4895" w:rsidRDefault="00EF4895" w:rsidP="00EF4895">
      <w:pPr>
        <w:tabs>
          <w:tab w:val="left" w:pos="2694"/>
        </w:tabs>
        <w:spacing w:after="0" w:line="240" w:lineRule="auto"/>
        <w:ind w:left="1701"/>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2.1.3.3. Соблюдение нормативного светового режима</w:t>
      </w:r>
    </w:p>
    <w:p w14:paraId="70B99E38" w14:textId="77777777" w:rsidR="00EF4895" w:rsidRPr="00EF4895" w:rsidRDefault="00EF4895" w:rsidP="00EF4895">
      <w:pPr>
        <w:tabs>
          <w:tab w:val="left" w:pos="2694"/>
        </w:tabs>
        <w:spacing w:after="0" w:line="240" w:lineRule="auto"/>
        <w:ind w:left="1701"/>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2.1.3.4. Соблюдение нормативного температурно-влажностного режима</w:t>
      </w:r>
    </w:p>
    <w:p w14:paraId="1BF7B4E5" w14:textId="77777777" w:rsidR="00EF4895" w:rsidRPr="00EF4895" w:rsidRDefault="00EF4895" w:rsidP="00EF4895">
      <w:pPr>
        <w:tabs>
          <w:tab w:val="left" w:pos="2694"/>
        </w:tabs>
        <w:spacing w:after="0" w:line="240" w:lineRule="auto"/>
        <w:ind w:left="1701"/>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2.1.3.5. Соблюдение нормативного санитарно-гигиенического режима</w:t>
      </w:r>
    </w:p>
    <w:p w14:paraId="08E3740F" w14:textId="77777777" w:rsidR="00EF4895" w:rsidRPr="00EF4895" w:rsidRDefault="00EF4895" w:rsidP="00EF4895">
      <w:pPr>
        <w:spacing w:after="0" w:line="240" w:lineRule="auto"/>
        <w:ind w:firstLine="567"/>
        <w:jc w:val="both"/>
        <w:rPr>
          <w:rFonts w:ascii="Times New Roman" w:hAnsi="Times New Roman" w:cs="Times New Roman"/>
          <w:sz w:val="28"/>
          <w:szCs w:val="28"/>
        </w:rPr>
      </w:pPr>
      <w:r w:rsidRPr="00EF4895">
        <w:rPr>
          <w:rFonts w:ascii="Times New Roman" w:hAnsi="Times New Roman" w:cs="Times New Roman"/>
          <w:sz w:val="28"/>
          <w:szCs w:val="28"/>
        </w:rPr>
        <w:t>2.2. Обеспечение сохранности документов</w:t>
      </w:r>
    </w:p>
    <w:p w14:paraId="18E82623" w14:textId="77777777" w:rsidR="00EF4895" w:rsidRPr="00EF4895" w:rsidRDefault="00EF4895" w:rsidP="00EF4895">
      <w:pPr>
        <w:tabs>
          <w:tab w:val="left" w:pos="1843"/>
        </w:tabs>
        <w:spacing w:after="0" w:line="240" w:lineRule="auto"/>
        <w:ind w:left="992"/>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2.2.1. Рациональное размещение документов в архивохранилище</w:t>
      </w:r>
    </w:p>
    <w:p w14:paraId="1D0BD985" w14:textId="77777777" w:rsidR="00EF4895" w:rsidRPr="00EF4895" w:rsidRDefault="00EF4895" w:rsidP="00EF4895">
      <w:pPr>
        <w:tabs>
          <w:tab w:val="left" w:pos="1843"/>
        </w:tabs>
        <w:spacing w:after="0" w:line="240" w:lineRule="auto"/>
        <w:ind w:left="992"/>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2.2.2. </w:t>
      </w:r>
      <w:proofErr w:type="spellStart"/>
      <w:r w:rsidRPr="00EF4895">
        <w:rPr>
          <w:rFonts w:ascii="Times New Roman" w:eastAsia="Calibri" w:hAnsi="Times New Roman" w:cs="Times New Roman"/>
          <w:sz w:val="28"/>
          <w:szCs w:val="28"/>
        </w:rPr>
        <w:t>Топографирование</w:t>
      </w:r>
      <w:proofErr w:type="spellEnd"/>
    </w:p>
    <w:p w14:paraId="6AA47DC2" w14:textId="77777777" w:rsidR="00EF4895" w:rsidRPr="00EF4895" w:rsidRDefault="00EF4895" w:rsidP="00EF4895">
      <w:pPr>
        <w:tabs>
          <w:tab w:val="left" w:pos="1843"/>
        </w:tabs>
        <w:spacing w:after="0" w:line="240" w:lineRule="auto"/>
        <w:ind w:left="992"/>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lastRenderedPageBreak/>
        <w:t>2.2.3. Контроль за движением документов и их состоянием</w:t>
      </w:r>
    </w:p>
    <w:p w14:paraId="43796F64" w14:textId="77777777" w:rsidR="00EF4895" w:rsidRPr="00EF4895" w:rsidRDefault="00EF4895" w:rsidP="00EF4895">
      <w:pPr>
        <w:tabs>
          <w:tab w:val="left" w:pos="2694"/>
        </w:tabs>
        <w:spacing w:after="0" w:line="240" w:lineRule="auto"/>
        <w:ind w:left="1701"/>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 xml:space="preserve">2.2.3.1. Проверка наличия и состояния документов </w:t>
      </w:r>
    </w:p>
    <w:p w14:paraId="24B32918" w14:textId="77777777" w:rsidR="00EF4895" w:rsidRPr="00EF4895" w:rsidRDefault="00EF4895" w:rsidP="00EF4895">
      <w:pPr>
        <w:tabs>
          <w:tab w:val="left" w:pos="2694"/>
        </w:tabs>
        <w:spacing w:after="0" w:line="240" w:lineRule="auto"/>
        <w:ind w:left="1701"/>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2.2.3.2. Порядок выдачи дел из архивохранилища</w:t>
      </w:r>
    </w:p>
    <w:p w14:paraId="083C486D" w14:textId="77777777" w:rsidR="00EF4895" w:rsidRPr="00EF4895" w:rsidRDefault="00EF4895" w:rsidP="00EF4895">
      <w:pPr>
        <w:tabs>
          <w:tab w:val="left" w:pos="2694"/>
        </w:tabs>
        <w:spacing w:after="0" w:line="240" w:lineRule="auto"/>
        <w:ind w:left="1701"/>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2.2.3.3. Установление порядка действий в чрезвычайных ситуациях</w:t>
      </w:r>
    </w:p>
    <w:p w14:paraId="0BB334C0" w14:textId="77777777" w:rsidR="00EF4895" w:rsidRPr="00EF4895" w:rsidRDefault="00EF4895" w:rsidP="00EF4895">
      <w:pPr>
        <w:tabs>
          <w:tab w:val="left" w:pos="2694"/>
        </w:tabs>
        <w:spacing w:after="0" w:line="240" w:lineRule="auto"/>
        <w:ind w:left="1701"/>
        <w:jc w:val="both"/>
        <w:rPr>
          <w:rFonts w:ascii="Times New Roman" w:eastAsia="Calibri" w:hAnsi="Times New Roman" w:cs="Times New Roman"/>
          <w:sz w:val="28"/>
          <w:szCs w:val="28"/>
        </w:rPr>
      </w:pPr>
    </w:p>
    <w:p w14:paraId="74FB513C" w14:textId="77777777" w:rsidR="00EF4895" w:rsidRPr="00EF4895" w:rsidRDefault="00EF4895" w:rsidP="00EF4895">
      <w:pPr>
        <w:tabs>
          <w:tab w:val="left" w:pos="284"/>
        </w:tabs>
        <w:spacing w:after="0" w:line="240" w:lineRule="auto"/>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3. Учет документов в архиве организации</w:t>
      </w:r>
    </w:p>
    <w:p w14:paraId="6868606F" w14:textId="77777777" w:rsidR="00EF4895" w:rsidRPr="00EF4895" w:rsidRDefault="00EF4895" w:rsidP="00EF4895">
      <w:pPr>
        <w:spacing w:after="0" w:line="240" w:lineRule="auto"/>
        <w:ind w:firstLine="567"/>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3.1. Учет поступления дел</w:t>
      </w:r>
    </w:p>
    <w:p w14:paraId="0748630F" w14:textId="77777777" w:rsidR="00EF4895" w:rsidRPr="00EF4895" w:rsidRDefault="00EF4895" w:rsidP="00EF4895">
      <w:pPr>
        <w:spacing w:after="0" w:line="240" w:lineRule="auto"/>
        <w:ind w:firstLine="567"/>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3.2. Учет количества и состава дел</w:t>
      </w:r>
    </w:p>
    <w:p w14:paraId="7F0CFD07" w14:textId="77777777" w:rsidR="00EF4895" w:rsidRPr="00EF4895" w:rsidRDefault="00EF4895" w:rsidP="00EF4895">
      <w:pPr>
        <w:spacing w:after="0" w:line="240" w:lineRule="auto"/>
        <w:ind w:firstLine="567"/>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3.3. Учет количества и состава описей дел</w:t>
      </w:r>
    </w:p>
    <w:p w14:paraId="3053F9CB" w14:textId="77777777" w:rsidR="00EF4895" w:rsidRPr="00EF4895" w:rsidRDefault="00EF4895" w:rsidP="00EF4895">
      <w:pPr>
        <w:spacing w:after="0" w:line="240" w:lineRule="auto"/>
        <w:ind w:firstLine="567"/>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3.4. Учет количества и состава фондов</w:t>
      </w:r>
    </w:p>
    <w:p w14:paraId="20A2AB27" w14:textId="77777777" w:rsidR="00EF4895" w:rsidRPr="00EF4895" w:rsidRDefault="00EF4895" w:rsidP="00EF4895">
      <w:pPr>
        <w:spacing w:after="0" w:line="240" w:lineRule="auto"/>
        <w:ind w:firstLine="567"/>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3.5. Учет изменений в количестве и составе фонда</w:t>
      </w:r>
    </w:p>
    <w:p w14:paraId="1B8CB8CF" w14:textId="77777777" w:rsidR="00EF4895" w:rsidRPr="00EF4895" w:rsidRDefault="00EF4895" w:rsidP="00EF4895">
      <w:pPr>
        <w:spacing w:after="0" w:line="240" w:lineRule="auto"/>
        <w:ind w:firstLine="567"/>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3.6. Учет выбытия дел</w:t>
      </w:r>
    </w:p>
    <w:p w14:paraId="009A952D" w14:textId="77777777" w:rsidR="00EF4895" w:rsidRPr="00EF4895" w:rsidRDefault="00EF4895" w:rsidP="00EF4895">
      <w:pPr>
        <w:spacing w:after="0" w:line="240" w:lineRule="auto"/>
        <w:ind w:firstLine="567"/>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3.7. Ведение дела фонда</w:t>
      </w:r>
    </w:p>
    <w:p w14:paraId="455986C3" w14:textId="77777777" w:rsidR="00EF4895" w:rsidRPr="00EF4895" w:rsidRDefault="00EF4895" w:rsidP="00EF4895">
      <w:pPr>
        <w:spacing w:after="0" w:line="240" w:lineRule="auto"/>
        <w:ind w:firstLine="567"/>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3.8. Учет использования документов</w:t>
      </w:r>
    </w:p>
    <w:p w14:paraId="1693AF26" w14:textId="77777777" w:rsidR="00EF4895" w:rsidRPr="00EF4895" w:rsidRDefault="00EF4895" w:rsidP="00EF4895">
      <w:pPr>
        <w:spacing w:after="0" w:line="240" w:lineRule="auto"/>
        <w:ind w:firstLine="567"/>
        <w:jc w:val="both"/>
        <w:rPr>
          <w:rFonts w:ascii="Times New Roman" w:eastAsia="Calibri" w:hAnsi="Times New Roman" w:cs="Times New Roman"/>
          <w:sz w:val="28"/>
          <w:szCs w:val="28"/>
        </w:rPr>
      </w:pPr>
    </w:p>
    <w:p w14:paraId="3AB30E9C" w14:textId="77777777" w:rsidR="00EF4895" w:rsidRPr="00EF4895" w:rsidRDefault="00EF4895" w:rsidP="00EF4895">
      <w:pPr>
        <w:tabs>
          <w:tab w:val="left" w:pos="284"/>
        </w:tabs>
        <w:spacing w:after="0" w:line="240" w:lineRule="auto"/>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4. Создание и ведение научно-справочного аппарата архива организации</w:t>
      </w:r>
    </w:p>
    <w:p w14:paraId="02444D4B" w14:textId="77777777" w:rsidR="00EF4895" w:rsidRPr="00EF4895" w:rsidRDefault="00EF4895" w:rsidP="00EF4895">
      <w:pPr>
        <w:tabs>
          <w:tab w:val="left" w:pos="284"/>
        </w:tabs>
        <w:spacing w:after="0" w:line="240" w:lineRule="auto"/>
        <w:jc w:val="both"/>
        <w:rPr>
          <w:rFonts w:ascii="Times New Roman" w:eastAsia="Calibri" w:hAnsi="Times New Roman" w:cs="Times New Roman"/>
          <w:sz w:val="28"/>
          <w:szCs w:val="28"/>
        </w:rPr>
      </w:pPr>
    </w:p>
    <w:p w14:paraId="1155E8D3" w14:textId="77777777" w:rsidR="00EF4895" w:rsidRPr="00EF4895" w:rsidRDefault="00EF4895" w:rsidP="00EF4895">
      <w:pPr>
        <w:tabs>
          <w:tab w:val="left" w:pos="284"/>
        </w:tabs>
        <w:spacing w:after="0" w:line="240" w:lineRule="auto"/>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5. Использование архивных документов</w:t>
      </w:r>
    </w:p>
    <w:p w14:paraId="27D1B16F" w14:textId="77777777" w:rsidR="00EF4895" w:rsidRPr="00EF4895" w:rsidRDefault="00EF4895" w:rsidP="00EF4895">
      <w:pPr>
        <w:tabs>
          <w:tab w:val="left" w:pos="1134"/>
        </w:tabs>
        <w:spacing w:after="0" w:line="240" w:lineRule="auto"/>
        <w:ind w:left="567"/>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 xml:space="preserve">5.1. Исполнение запросов пользователей, в </w:t>
      </w:r>
      <w:proofErr w:type="spellStart"/>
      <w:r w:rsidRPr="00EF4895">
        <w:rPr>
          <w:rFonts w:ascii="Times New Roman" w:eastAsia="Calibri" w:hAnsi="Times New Roman" w:cs="Times New Roman"/>
          <w:sz w:val="28"/>
          <w:szCs w:val="28"/>
        </w:rPr>
        <w:t>т.ч</w:t>
      </w:r>
      <w:proofErr w:type="spellEnd"/>
      <w:r w:rsidRPr="00EF4895">
        <w:rPr>
          <w:rFonts w:ascii="Times New Roman" w:eastAsia="Calibri" w:hAnsi="Times New Roman" w:cs="Times New Roman"/>
          <w:sz w:val="28"/>
          <w:szCs w:val="28"/>
        </w:rPr>
        <w:t>. запросов социально-правового характера</w:t>
      </w:r>
    </w:p>
    <w:p w14:paraId="3290C472" w14:textId="77777777" w:rsidR="00EF4895" w:rsidRPr="00EF4895" w:rsidRDefault="00EF4895" w:rsidP="00EF4895">
      <w:pPr>
        <w:tabs>
          <w:tab w:val="left" w:pos="1134"/>
        </w:tabs>
        <w:spacing w:after="0" w:line="240" w:lineRule="auto"/>
        <w:ind w:left="567"/>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5.2. Информационное обеспечение работников организации</w:t>
      </w:r>
    </w:p>
    <w:p w14:paraId="76CD0A13" w14:textId="77777777" w:rsidR="00EF4895" w:rsidRPr="00EF4895" w:rsidRDefault="00EF4895" w:rsidP="00EF4895">
      <w:pPr>
        <w:tabs>
          <w:tab w:val="left" w:pos="1134"/>
        </w:tabs>
        <w:spacing w:after="0" w:line="240" w:lineRule="auto"/>
        <w:ind w:left="567"/>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 xml:space="preserve">5.3. Выдача документов во временное пользование (в </w:t>
      </w:r>
      <w:proofErr w:type="spellStart"/>
      <w:r w:rsidRPr="00EF4895">
        <w:rPr>
          <w:rFonts w:ascii="Times New Roman" w:eastAsia="Calibri" w:hAnsi="Times New Roman" w:cs="Times New Roman"/>
          <w:sz w:val="28"/>
          <w:szCs w:val="28"/>
        </w:rPr>
        <w:t>т.ч</w:t>
      </w:r>
      <w:proofErr w:type="spellEnd"/>
      <w:r w:rsidRPr="00EF4895">
        <w:rPr>
          <w:rFonts w:ascii="Times New Roman" w:eastAsia="Calibri" w:hAnsi="Times New Roman" w:cs="Times New Roman"/>
          <w:sz w:val="28"/>
          <w:szCs w:val="28"/>
        </w:rPr>
        <w:t>. для работы в читальном зале архива)</w:t>
      </w:r>
    </w:p>
    <w:p w14:paraId="330871BD" w14:textId="77777777" w:rsidR="00EF4895" w:rsidRPr="00EF4895" w:rsidRDefault="00EF4895" w:rsidP="00EF4895">
      <w:pPr>
        <w:tabs>
          <w:tab w:val="left" w:pos="1134"/>
        </w:tabs>
        <w:spacing w:after="0" w:line="240" w:lineRule="auto"/>
        <w:ind w:left="567"/>
        <w:jc w:val="both"/>
        <w:rPr>
          <w:rFonts w:ascii="Times New Roman" w:eastAsia="Calibri" w:hAnsi="Times New Roman" w:cs="Times New Roman"/>
          <w:sz w:val="28"/>
          <w:szCs w:val="28"/>
        </w:rPr>
      </w:pPr>
    </w:p>
    <w:p w14:paraId="66003CCB" w14:textId="77777777" w:rsidR="00EF4895" w:rsidRPr="00EF4895" w:rsidRDefault="00EF4895" w:rsidP="00EF4895">
      <w:pPr>
        <w:tabs>
          <w:tab w:val="left" w:pos="284"/>
        </w:tabs>
        <w:spacing w:after="0" w:line="240" w:lineRule="auto"/>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6. Передача дел из архива организации</w:t>
      </w:r>
    </w:p>
    <w:p w14:paraId="32292F7C" w14:textId="77777777" w:rsidR="00EF4895" w:rsidRPr="00EF4895" w:rsidRDefault="00EF4895" w:rsidP="00EF4895">
      <w:pPr>
        <w:tabs>
          <w:tab w:val="left" w:pos="1134"/>
        </w:tabs>
        <w:spacing w:after="0" w:line="240" w:lineRule="auto"/>
        <w:ind w:left="567"/>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6.1. Передача дел на постоянное хранение в государственный (муниципальный) архив</w:t>
      </w:r>
    </w:p>
    <w:p w14:paraId="710F658F" w14:textId="77777777" w:rsidR="00EF4895" w:rsidRPr="00EF4895" w:rsidRDefault="00EF4895" w:rsidP="00EF4895">
      <w:pPr>
        <w:tabs>
          <w:tab w:val="left" w:pos="0"/>
          <w:tab w:val="left" w:pos="1843"/>
        </w:tabs>
        <w:spacing w:after="0" w:line="240" w:lineRule="auto"/>
        <w:ind w:left="1134"/>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6.1.1. Подготовка дел, документов к передаче в государственный (муниципальный) архив</w:t>
      </w:r>
    </w:p>
    <w:p w14:paraId="76B82405" w14:textId="77777777" w:rsidR="00EF4895" w:rsidRPr="00EF4895" w:rsidRDefault="00EF4895" w:rsidP="00EF4895">
      <w:pPr>
        <w:tabs>
          <w:tab w:val="left" w:pos="1843"/>
        </w:tabs>
        <w:spacing w:after="0" w:line="240" w:lineRule="auto"/>
        <w:ind w:left="1134"/>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6.1.2. Порядок передачи дел на хранение в государственный (муниципальный) архив</w:t>
      </w:r>
    </w:p>
    <w:p w14:paraId="114AC470" w14:textId="77777777" w:rsidR="00EF4895" w:rsidRPr="00EF4895" w:rsidRDefault="00EF4895" w:rsidP="00EF4895">
      <w:pPr>
        <w:tabs>
          <w:tab w:val="left" w:pos="1134"/>
        </w:tabs>
        <w:spacing w:after="0" w:line="240" w:lineRule="auto"/>
        <w:ind w:left="567"/>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6.2. Передача дел при реорганизации, ликвидации организации</w:t>
      </w:r>
    </w:p>
    <w:p w14:paraId="7C5EB076" w14:textId="77777777" w:rsidR="00EF4895" w:rsidRPr="00EF4895" w:rsidRDefault="00EF4895" w:rsidP="00EF4895">
      <w:pPr>
        <w:tabs>
          <w:tab w:val="left" w:pos="1134"/>
        </w:tabs>
        <w:spacing w:after="0" w:line="240" w:lineRule="auto"/>
        <w:ind w:left="567"/>
        <w:jc w:val="both"/>
        <w:rPr>
          <w:rFonts w:ascii="Times New Roman" w:eastAsia="Calibri" w:hAnsi="Times New Roman" w:cs="Times New Roman"/>
          <w:sz w:val="28"/>
          <w:szCs w:val="28"/>
        </w:rPr>
      </w:pPr>
      <w:r w:rsidRPr="00EF4895">
        <w:rPr>
          <w:rFonts w:ascii="Times New Roman" w:eastAsia="Calibri" w:hAnsi="Times New Roman" w:cs="Times New Roman"/>
          <w:sz w:val="28"/>
          <w:szCs w:val="28"/>
        </w:rPr>
        <w:t>6.3. Передача дел при смене руководителя архива организации</w:t>
      </w:r>
    </w:p>
    <w:p w14:paraId="57A48C69" w14:textId="77777777" w:rsidR="00EF4895" w:rsidRPr="00EF4895" w:rsidRDefault="00EF4895" w:rsidP="00EF4895">
      <w:pPr>
        <w:tabs>
          <w:tab w:val="left" w:pos="1134"/>
        </w:tabs>
        <w:spacing w:after="0" w:line="240" w:lineRule="auto"/>
        <w:ind w:left="567"/>
        <w:jc w:val="both"/>
        <w:rPr>
          <w:rFonts w:ascii="Times New Roman" w:eastAsia="Calibri" w:hAnsi="Times New Roman" w:cs="Times New Roman"/>
          <w:sz w:val="28"/>
          <w:szCs w:val="28"/>
        </w:rPr>
      </w:pPr>
    </w:p>
    <w:p w14:paraId="5EAB8790" w14:textId="77777777" w:rsidR="00EF4895" w:rsidRPr="00EF4895" w:rsidRDefault="00EF4895" w:rsidP="00EF4895">
      <w:pPr>
        <w:tabs>
          <w:tab w:val="left" w:pos="284"/>
        </w:tabs>
        <w:spacing w:after="0" w:line="240" w:lineRule="auto"/>
        <w:jc w:val="both"/>
        <w:rPr>
          <w:rFonts w:ascii="Times New Roman" w:hAnsi="Times New Roman" w:cs="Times New Roman"/>
          <w:sz w:val="28"/>
          <w:szCs w:val="28"/>
        </w:rPr>
      </w:pPr>
      <w:r w:rsidRPr="00EF4895">
        <w:rPr>
          <w:rFonts w:ascii="Times New Roman" w:eastAsia="Calibri" w:hAnsi="Times New Roman" w:cs="Times New Roman"/>
          <w:sz w:val="28"/>
          <w:szCs w:val="28"/>
        </w:rPr>
        <w:t xml:space="preserve">7. Выделение </w:t>
      </w:r>
      <w:r w:rsidRPr="00EF4895">
        <w:rPr>
          <w:rFonts w:ascii="Times New Roman" w:hAnsi="Times New Roman" w:cs="Times New Roman"/>
          <w:sz w:val="28"/>
          <w:szCs w:val="28"/>
        </w:rPr>
        <w:t>документов с истекшими сроками хранения</w:t>
      </w:r>
      <w:r w:rsidRPr="00EF4895">
        <w:rPr>
          <w:rFonts w:ascii="Times New Roman" w:eastAsia="Calibri" w:hAnsi="Times New Roman" w:cs="Times New Roman"/>
          <w:sz w:val="28"/>
          <w:szCs w:val="28"/>
        </w:rPr>
        <w:t xml:space="preserve"> к уничтожению</w:t>
      </w:r>
      <w:r w:rsidRPr="00EF4895">
        <w:rPr>
          <w:rFonts w:ascii="Times New Roman" w:hAnsi="Times New Roman" w:cs="Times New Roman"/>
          <w:sz w:val="28"/>
          <w:szCs w:val="28"/>
        </w:rPr>
        <w:t xml:space="preserve"> </w:t>
      </w:r>
    </w:p>
    <w:p w14:paraId="757C7CF8" w14:textId="77777777" w:rsidR="00EF4895" w:rsidRPr="00EF4895" w:rsidRDefault="00EF4895" w:rsidP="00EF4895">
      <w:pPr>
        <w:rPr>
          <w:rFonts w:ascii="Times New Roman" w:hAnsi="Times New Roman" w:cs="Times New Roman"/>
          <w:sz w:val="28"/>
          <w:szCs w:val="24"/>
        </w:rPr>
        <w:sectPr w:rsidR="00EF4895" w:rsidRPr="00EF4895" w:rsidSect="00FD060F">
          <w:headerReference w:type="default" r:id="rId15"/>
          <w:footerReference w:type="default" r:id="rId16"/>
          <w:headerReference w:type="first" r:id="rId17"/>
          <w:footerReference w:type="first" r:id="rId18"/>
          <w:type w:val="continuous"/>
          <w:pgSz w:w="11906" w:h="16838"/>
          <w:pgMar w:top="1134" w:right="850" w:bottom="1134" w:left="1701" w:header="708" w:footer="283" w:gutter="0"/>
          <w:cols w:space="708"/>
          <w:titlePg/>
          <w:docGrid w:linePitch="360"/>
        </w:sectPr>
      </w:pPr>
    </w:p>
    <w:p w14:paraId="43D3383F" w14:textId="77777777" w:rsidR="00EF4895" w:rsidRPr="00EF4895" w:rsidRDefault="00EF4895" w:rsidP="00EF4895">
      <w:pPr>
        <w:keepNext/>
        <w:keepLines/>
        <w:spacing w:after="0" w:line="240" w:lineRule="auto"/>
        <w:ind w:firstLine="709"/>
        <w:jc w:val="right"/>
        <w:outlineLvl w:val="3"/>
        <w:rPr>
          <w:rFonts w:ascii="Times New Roman" w:eastAsiaTheme="majorEastAsia" w:hAnsi="Times New Roman" w:cstheme="majorBidi"/>
          <w:bCs/>
          <w:iCs/>
          <w:sz w:val="28"/>
          <w:szCs w:val="28"/>
        </w:rPr>
      </w:pPr>
      <w:bookmarkStart w:id="200" w:name="_Toc465541454"/>
      <w:bookmarkStart w:id="201" w:name="_Toc465784268"/>
      <w:r w:rsidRPr="00EF4895">
        <w:rPr>
          <w:rFonts w:ascii="Times New Roman" w:eastAsiaTheme="majorEastAsia" w:hAnsi="Times New Roman" w:cstheme="majorBidi"/>
          <w:bCs/>
          <w:iCs/>
          <w:sz w:val="28"/>
          <w:szCs w:val="28"/>
        </w:rPr>
        <w:lastRenderedPageBreak/>
        <w:t>Приложение № 2</w:t>
      </w:r>
      <w:bookmarkEnd w:id="200"/>
      <w:bookmarkEnd w:id="201"/>
    </w:p>
    <w:p w14:paraId="19218FFF" w14:textId="77777777" w:rsidR="00EF4895" w:rsidRPr="00EF4895" w:rsidRDefault="00EF4895" w:rsidP="00EF4895">
      <w:pPr>
        <w:jc w:val="center"/>
        <w:rPr>
          <w:rFonts w:ascii="Times New Roman" w:hAnsi="Times New Roman"/>
          <w:sz w:val="28"/>
        </w:rPr>
      </w:pPr>
      <w:r w:rsidRPr="00EF4895">
        <w:rPr>
          <w:rFonts w:ascii="Times New Roman" w:hAnsi="Times New Roman"/>
          <w:sz w:val="28"/>
        </w:rPr>
        <w:t>Сеть процессов архива организации</w:t>
      </w:r>
    </w:p>
    <w:p w14:paraId="379DEB93" w14:textId="77777777" w:rsidR="00EF4895" w:rsidRPr="00EF4895" w:rsidRDefault="00EF4895" w:rsidP="00EF4895">
      <w:pPr>
        <w:jc w:val="center"/>
        <w:rPr>
          <w:rFonts w:ascii="Times New Roman" w:hAnsi="Times New Roman"/>
          <w:sz w:val="28"/>
        </w:rPr>
      </w:pPr>
      <w:r w:rsidRPr="00EF4895">
        <w:object w:dxaOrig="28260" w:dyaOrig="14031" w14:anchorId="04505B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45pt;height:361.05pt" o:ole="">
            <v:imagedata r:id="rId19" o:title=""/>
          </v:shape>
          <o:OLEObject Type="Embed" ProgID="Visio.Drawing.11" ShapeID="_x0000_i1025" DrawAspect="Content" ObjectID="_1547366652" r:id="rId20"/>
        </w:object>
      </w:r>
    </w:p>
    <w:p w14:paraId="40633A3F" w14:textId="77777777" w:rsidR="00EF4895" w:rsidRPr="00EF4895" w:rsidRDefault="00EF4895" w:rsidP="00EF4895">
      <w:pPr>
        <w:jc w:val="center"/>
        <w:rPr>
          <w:rFonts w:ascii="Times New Roman" w:hAnsi="Times New Roman"/>
          <w:sz w:val="28"/>
        </w:rPr>
      </w:pPr>
    </w:p>
    <w:p w14:paraId="39BE668B" w14:textId="77777777" w:rsidR="00EF4895" w:rsidRPr="00EF4895" w:rsidRDefault="00EF4895" w:rsidP="00EF4895">
      <w:pPr>
        <w:jc w:val="center"/>
        <w:rPr>
          <w:rFonts w:ascii="Times New Roman" w:hAnsi="Times New Roman"/>
          <w:sz w:val="28"/>
        </w:rPr>
        <w:sectPr w:rsidR="00EF4895" w:rsidRPr="00EF4895" w:rsidSect="00CC0FB6">
          <w:pgSz w:w="16838" w:h="11906" w:orient="landscape"/>
          <w:pgMar w:top="1701" w:right="1134" w:bottom="850" w:left="1134" w:header="708" w:footer="283" w:gutter="0"/>
          <w:cols w:space="708"/>
          <w:titlePg/>
          <w:docGrid w:linePitch="360"/>
        </w:sectPr>
      </w:pPr>
    </w:p>
    <w:p w14:paraId="5870AC4D" w14:textId="77777777" w:rsidR="00EF4895" w:rsidRPr="00EF4895" w:rsidRDefault="00EF4895" w:rsidP="00EF4895">
      <w:pPr>
        <w:keepNext/>
        <w:keepLines/>
        <w:spacing w:after="0" w:line="240" w:lineRule="auto"/>
        <w:ind w:firstLine="709"/>
        <w:jc w:val="right"/>
        <w:outlineLvl w:val="3"/>
        <w:rPr>
          <w:rFonts w:ascii="Times New Roman" w:eastAsiaTheme="majorEastAsia" w:hAnsi="Times New Roman" w:cstheme="majorBidi"/>
          <w:bCs/>
          <w:iCs/>
          <w:sz w:val="28"/>
          <w:szCs w:val="28"/>
        </w:rPr>
      </w:pPr>
      <w:bookmarkStart w:id="202" w:name="_Toc465541455"/>
      <w:bookmarkStart w:id="203" w:name="_Toc465784269"/>
      <w:r w:rsidRPr="00EF4895">
        <w:rPr>
          <w:rFonts w:ascii="Times New Roman" w:eastAsiaTheme="majorEastAsia" w:hAnsi="Times New Roman" w:cstheme="majorBidi"/>
          <w:bCs/>
          <w:iCs/>
          <w:sz w:val="28"/>
          <w:szCs w:val="28"/>
        </w:rPr>
        <w:lastRenderedPageBreak/>
        <w:t>Приложение № 3</w:t>
      </w:r>
      <w:bookmarkEnd w:id="202"/>
      <w:bookmarkEnd w:id="203"/>
    </w:p>
    <w:p w14:paraId="758EDC96" w14:textId="77777777" w:rsidR="00EF4895" w:rsidRPr="00EF4895" w:rsidRDefault="00EF4895" w:rsidP="00EF4895">
      <w:pPr>
        <w:jc w:val="center"/>
        <w:rPr>
          <w:rFonts w:ascii="Times New Roman" w:hAnsi="Times New Roman"/>
          <w:sz w:val="28"/>
        </w:rPr>
      </w:pPr>
      <w:r w:rsidRPr="00EF4895">
        <w:rPr>
          <w:rFonts w:ascii="Times New Roman" w:hAnsi="Times New Roman"/>
          <w:sz w:val="28"/>
        </w:rPr>
        <w:t>Описание значения символов в графическом описании процесса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3"/>
        <w:gridCol w:w="3149"/>
        <w:gridCol w:w="175"/>
        <w:gridCol w:w="39"/>
        <w:gridCol w:w="3245"/>
      </w:tblGrid>
      <w:tr w:rsidR="00EF4895" w:rsidRPr="00EF4895" w14:paraId="6B7381D0" w14:textId="77777777" w:rsidTr="00EF4895">
        <w:tc>
          <w:tcPr>
            <w:tcW w:w="2963" w:type="dxa"/>
            <w:vAlign w:val="center"/>
          </w:tcPr>
          <w:p w14:paraId="04B165CD" w14:textId="77777777" w:rsidR="00EF4895" w:rsidRPr="00EF4895" w:rsidRDefault="00EF4895" w:rsidP="00EF4895">
            <w:pPr>
              <w:spacing w:after="0"/>
              <w:jc w:val="center"/>
              <w:rPr>
                <w:rFonts w:ascii="Times New Roman" w:hAnsi="Times New Roman" w:cs="Times New Roman"/>
                <w:b/>
                <w:bCs/>
                <w:sz w:val="28"/>
              </w:rPr>
            </w:pPr>
            <w:r w:rsidRPr="00EF4895">
              <w:rPr>
                <w:rFonts w:ascii="Times New Roman" w:hAnsi="Times New Roman" w:cs="Times New Roman"/>
                <w:b/>
                <w:bCs/>
                <w:sz w:val="28"/>
              </w:rPr>
              <w:t>Графический символ</w:t>
            </w:r>
          </w:p>
        </w:tc>
        <w:tc>
          <w:tcPr>
            <w:tcW w:w="6608" w:type="dxa"/>
            <w:gridSpan w:val="4"/>
            <w:vAlign w:val="center"/>
          </w:tcPr>
          <w:p w14:paraId="249B0DF7" w14:textId="77777777" w:rsidR="00EF4895" w:rsidRPr="00EF4895" w:rsidRDefault="00EF4895" w:rsidP="00EF4895">
            <w:pPr>
              <w:spacing w:after="0"/>
              <w:jc w:val="center"/>
              <w:rPr>
                <w:rFonts w:ascii="Times New Roman" w:hAnsi="Times New Roman" w:cs="Times New Roman"/>
                <w:b/>
                <w:bCs/>
                <w:sz w:val="28"/>
              </w:rPr>
            </w:pPr>
            <w:r w:rsidRPr="00EF4895">
              <w:rPr>
                <w:rFonts w:ascii="Times New Roman" w:hAnsi="Times New Roman" w:cs="Times New Roman"/>
                <w:b/>
                <w:bCs/>
                <w:sz w:val="28"/>
              </w:rPr>
              <w:t>Описание</w:t>
            </w:r>
          </w:p>
        </w:tc>
      </w:tr>
      <w:tr w:rsidR="00EF4895" w:rsidRPr="00EF4895" w14:paraId="68C45A92" w14:textId="77777777" w:rsidTr="00EF4895">
        <w:tc>
          <w:tcPr>
            <w:tcW w:w="2963" w:type="dxa"/>
            <w:vAlign w:val="center"/>
          </w:tcPr>
          <w:p w14:paraId="4947F489" w14:textId="77777777" w:rsidR="00EF4895" w:rsidRPr="00EF4895" w:rsidRDefault="00EF4895" w:rsidP="00EF4895">
            <w:pPr>
              <w:spacing w:after="0"/>
              <w:jc w:val="center"/>
              <w:rPr>
                <w:rFonts w:ascii="Times New Roman" w:hAnsi="Times New Roman" w:cs="Times New Roman"/>
                <w:sz w:val="28"/>
              </w:rPr>
            </w:pPr>
            <w:r w:rsidRPr="00EF4895">
              <w:rPr>
                <w:rFonts w:ascii="Times New Roman" w:hAnsi="Times New Roman" w:cs="Times New Roman"/>
                <w:sz w:val="28"/>
              </w:rPr>
              <w:object w:dxaOrig="1189" w:dyaOrig="820" w14:anchorId="19D5E169">
                <v:shape id="_x0000_i1026" type="#_x0000_t75" style="width:57.6pt;height:40pt" o:ole="">
                  <v:imagedata r:id="rId21" o:title=""/>
                </v:shape>
                <o:OLEObject Type="Embed" ProgID="Msxml2.SAXXMLReader.5.0" ShapeID="_x0000_i1026" DrawAspect="Content" ObjectID="_1547366653" r:id="rId22"/>
              </w:object>
            </w:r>
          </w:p>
        </w:tc>
        <w:tc>
          <w:tcPr>
            <w:tcW w:w="6608" w:type="dxa"/>
            <w:gridSpan w:val="4"/>
          </w:tcPr>
          <w:p w14:paraId="687CFBDE" w14:textId="77777777" w:rsidR="00EF4895" w:rsidRPr="00EF4895" w:rsidRDefault="00EF4895" w:rsidP="00EF4895">
            <w:pPr>
              <w:spacing w:after="0"/>
              <w:rPr>
                <w:rFonts w:ascii="Times New Roman" w:hAnsi="Times New Roman" w:cs="Times New Roman"/>
                <w:sz w:val="28"/>
              </w:rPr>
            </w:pPr>
            <w:r w:rsidRPr="00EF4895">
              <w:rPr>
                <w:rFonts w:ascii="Times New Roman" w:hAnsi="Times New Roman" w:cs="Times New Roman"/>
                <w:sz w:val="28"/>
              </w:rPr>
              <w:t>Событие – факт свершения чего-либо, при этом событие не имеет продолжительности во времени (или время не имеет значения). Событие вызывает совершение функции или является результатом совершения функции.</w:t>
            </w:r>
          </w:p>
          <w:p w14:paraId="1DD75429" w14:textId="77777777" w:rsidR="00EF4895" w:rsidRPr="00EF4895" w:rsidRDefault="00EF4895" w:rsidP="00EF4895">
            <w:pPr>
              <w:spacing w:after="0"/>
              <w:rPr>
                <w:rFonts w:ascii="Times New Roman" w:hAnsi="Times New Roman" w:cs="Times New Roman"/>
                <w:i/>
                <w:iCs/>
                <w:sz w:val="28"/>
              </w:rPr>
            </w:pPr>
            <w:r w:rsidRPr="00EF4895">
              <w:rPr>
                <w:rFonts w:ascii="Times New Roman" w:hAnsi="Times New Roman" w:cs="Times New Roman"/>
                <w:i/>
                <w:iCs/>
                <w:sz w:val="28"/>
              </w:rPr>
              <w:t>Пример события: экспертизой ценности выявлены документы с истекшими сроками хранения.</w:t>
            </w:r>
          </w:p>
        </w:tc>
      </w:tr>
      <w:tr w:rsidR="00EF4895" w:rsidRPr="00EF4895" w14:paraId="2E19C067" w14:textId="77777777" w:rsidTr="00EF4895">
        <w:tc>
          <w:tcPr>
            <w:tcW w:w="2963" w:type="dxa"/>
            <w:vAlign w:val="center"/>
          </w:tcPr>
          <w:p w14:paraId="4FD37D49" w14:textId="77777777" w:rsidR="00EF4895" w:rsidRPr="00EF4895" w:rsidRDefault="00EF4895" w:rsidP="00EF4895">
            <w:pPr>
              <w:spacing w:after="0"/>
              <w:jc w:val="center"/>
              <w:rPr>
                <w:rFonts w:ascii="Times New Roman" w:hAnsi="Times New Roman" w:cs="Times New Roman"/>
                <w:sz w:val="28"/>
              </w:rPr>
            </w:pPr>
            <w:r w:rsidRPr="00EF4895">
              <w:rPr>
                <w:rFonts w:ascii="Times New Roman" w:hAnsi="Times New Roman" w:cs="Times New Roman"/>
                <w:noProof/>
                <w:sz w:val="28"/>
                <w:lang w:eastAsia="ru-RU"/>
              </w:rPr>
              <w:drawing>
                <wp:inline distT="0" distB="0" distL="0" distR="0" wp14:anchorId="58E5BC1C" wp14:editId="006E66DA">
                  <wp:extent cx="750570" cy="5175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0570" cy="517525"/>
                          </a:xfrm>
                          <a:prstGeom prst="rect">
                            <a:avLst/>
                          </a:prstGeom>
                          <a:noFill/>
                          <a:ln>
                            <a:noFill/>
                          </a:ln>
                        </pic:spPr>
                      </pic:pic>
                    </a:graphicData>
                  </a:graphic>
                </wp:inline>
              </w:drawing>
            </w:r>
          </w:p>
        </w:tc>
        <w:tc>
          <w:tcPr>
            <w:tcW w:w="6608" w:type="dxa"/>
            <w:gridSpan w:val="4"/>
          </w:tcPr>
          <w:p w14:paraId="7F7A4916" w14:textId="77777777" w:rsidR="00EF4895" w:rsidRPr="00EF4895" w:rsidRDefault="00EF4895" w:rsidP="00EF4895">
            <w:pPr>
              <w:spacing w:after="0"/>
              <w:rPr>
                <w:rFonts w:ascii="Times New Roman" w:hAnsi="Times New Roman" w:cs="Times New Roman"/>
                <w:sz w:val="28"/>
              </w:rPr>
            </w:pPr>
            <w:r w:rsidRPr="00EF4895">
              <w:rPr>
                <w:rFonts w:ascii="Times New Roman" w:hAnsi="Times New Roman" w:cs="Times New Roman"/>
                <w:sz w:val="28"/>
              </w:rPr>
              <w:t>Функция - процесс, действие или набор действий, выполняемых для получения заданного результата.</w:t>
            </w:r>
          </w:p>
          <w:p w14:paraId="1152BC98" w14:textId="77777777" w:rsidR="00EF4895" w:rsidRPr="00EF4895" w:rsidRDefault="00EF4895" w:rsidP="00EF4895">
            <w:pPr>
              <w:spacing w:after="0"/>
              <w:rPr>
                <w:rFonts w:ascii="Times New Roman" w:hAnsi="Times New Roman" w:cs="Times New Roman"/>
                <w:i/>
                <w:iCs/>
                <w:sz w:val="28"/>
              </w:rPr>
            </w:pPr>
            <w:r w:rsidRPr="00EF4895">
              <w:rPr>
                <w:rFonts w:ascii="Times New Roman" w:hAnsi="Times New Roman" w:cs="Times New Roman"/>
                <w:i/>
                <w:iCs/>
                <w:sz w:val="28"/>
              </w:rPr>
              <w:t>Пример функции: уничтожение документов с истекшими сроками хранения. Это действие, продолжающееся во времени и предполагающее получение результата – документально подтвержденного факта уничтожения документов.</w:t>
            </w:r>
          </w:p>
        </w:tc>
      </w:tr>
      <w:tr w:rsidR="00EF4895" w:rsidRPr="00EF4895" w14:paraId="54CA7906" w14:textId="77777777" w:rsidTr="00EF4895">
        <w:tc>
          <w:tcPr>
            <w:tcW w:w="2963" w:type="dxa"/>
            <w:vAlign w:val="center"/>
          </w:tcPr>
          <w:p w14:paraId="2CF6F733" w14:textId="77777777" w:rsidR="00EF4895" w:rsidRPr="00EF4895" w:rsidRDefault="00EF4895" w:rsidP="00EF4895">
            <w:pPr>
              <w:spacing w:after="0"/>
              <w:jc w:val="center"/>
              <w:rPr>
                <w:rFonts w:ascii="Times New Roman" w:hAnsi="Times New Roman" w:cs="Times New Roman"/>
                <w:sz w:val="28"/>
              </w:rPr>
            </w:pPr>
            <w:r w:rsidRPr="00EF4895">
              <w:rPr>
                <w:rFonts w:ascii="Times New Roman" w:hAnsi="Times New Roman" w:cs="Times New Roman"/>
                <w:noProof/>
                <w:sz w:val="28"/>
                <w:lang w:eastAsia="ru-RU"/>
              </w:rPr>
              <w:drawing>
                <wp:inline distT="0" distB="0" distL="0" distR="0" wp14:anchorId="266C6328" wp14:editId="2724C495">
                  <wp:extent cx="793750" cy="405130"/>
                  <wp:effectExtent l="0" t="0" r="635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3750" cy="405130"/>
                          </a:xfrm>
                          <a:prstGeom prst="rect">
                            <a:avLst/>
                          </a:prstGeom>
                          <a:noFill/>
                          <a:ln>
                            <a:noFill/>
                          </a:ln>
                        </pic:spPr>
                      </pic:pic>
                    </a:graphicData>
                  </a:graphic>
                </wp:inline>
              </w:drawing>
            </w:r>
          </w:p>
        </w:tc>
        <w:tc>
          <w:tcPr>
            <w:tcW w:w="6608" w:type="dxa"/>
            <w:gridSpan w:val="4"/>
          </w:tcPr>
          <w:p w14:paraId="197639D2" w14:textId="77777777" w:rsidR="00EF4895" w:rsidRPr="00EF4895" w:rsidRDefault="00EF4895" w:rsidP="00EF4895">
            <w:pPr>
              <w:spacing w:after="0"/>
              <w:rPr>
                <w:rFonts w:ascii="Times New Roman" w:hAnsi="Times New Roman" w:cs="Times New Roman"/>
                <w:sz w:val="28"/>
                <w:shd w:val="clear" w:color="auto" w:fill="FFFFFF"/>
              </w:rPr>
            </w:pPr>
            <w:r w:rsidRPr="00EF4895">
              <w:rPr>
                <w:rFonts w:ascii="Times New Roman" w:hAnsi="Times New Roman" w:cs="Times New Roman"/>
                <w:sz w:val="28"/>
                <w:shd w:val="clear" w:color="auto" w:fill="FFFFFF"/>
              </w:rPr>
              <w:t>Организационная единица (должность, подразделение, роль, внешний субъект) - исполнитель, владелец или участник функции.</w:t>
            </w:r>
          </w:p>
          <w:p w14:paraId="6794DC0B" w14:textId="77777777" w:rsidR="00EF4895" w:rsidRPr="00EF4895" w:rsidRDefault="00EF4895" w:rsidP="00EF4895">
            <w:pPr>
              <w:spacing w:after="0"/>
              <w:rPr>
                <w:rFonts w:ascii="Times New Roman" w:hAnsi="Times New Roman" w:cs="Times New Roman"/>
                <w:i/>
                <w:iCs/>
                <w:sz w:val="28"/>
              </w:rPr>
            </w:pPr>
            <w:r w:rsidRPr="00EF4895">
              <w:rPr>
                <w:rFonts w:ascii="Times New Roman" w:hAnsi="Times New Roman" w:cs="Times New Roman"/>
                <w:i/>
                <w:iCs/>
                <w:sz w:val="28"/>
                <w:shd w:val="clear" w:color="auto" w:fill="FFFFFF"/>
              </w:rPr>
              <w:t>Пример: субъектом, ответственным за исполнение функции уничтожения документов в делопроизводстве, будет являться служба ДОУ.</w:t>
            </w:r>
          </w:p>
        </w:tc>
      </w:tr>
      <w:tr w:rsidR="00EF4895" w:rsidRPr="00EF4895" w14:paraId="4F506339" w14:textId="77777777" w:rsidTr="00EF4895">
        <w:tc>
          <w:tcPr>
            <w:tcW w:w="2963" w:type="dxa"/>
            <w:vAlign w:val="center"/>
          </w:tcPr>
          <w:p w14:paraId="7691ABA6" w14:textId="77777777" w:rsidR="00EF4895" w:rsidRPr="00EF4895" w:rsidRDefault="00EF4895" w:rsidP="00EF4895">
            <w:pPr>
              <w:spacing w:after="0"/>
              <w:jc w:val="center"/>
              <w:rPr>
                <w:rFonts w:ascii="Times New Roman" w:hAnsi="Times New Roman" w:cs="Times New Roman"/>
                <w:sz w:val="28"/>
              </w:rPr>
            </w:pPr>
            <w:r w:rsidRPr="00EF4895">
              <w:rPr>
                <w:rFonts w:ascii="Times New Roman" w:hAnsi="Times New Roman" w:cs="Times New Roman"/>
                <w:noProof/>
                <w:sz w:val="28"/>
                <w:lang w:eastAsia="ru-RU"/>
              </w:rPr>
              <w:drawing>
                <wp:inline distT="0" distB="0" distL="0" distR="0" wp14:anchorId="48965F4F" wp14:editId="4BD32D5B">
                  <wp:extent cx="923290" cy="51752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3290" cy="517525"/>
                          </a:xfrm>
                          <a:prstGeom prst="rect">
                            <a:avLst/>
                          </a:prstGeom>
                          <a:noFill/>
                          <a:ln>
                            <a:noFill/>
                          </a:ln>
                        </pic:spPr>
                      </pic:pic>
                    </a:graphicData>
                  </a:graphic>
                </wp:inline>
              </w:drawing>
            </w:r>
          </w:p>
        </w:tc>
        <w:tc>
          <w:tcPr>
            <w:tcW w:w="6608" w:type="dxa"/>
            <w:gridSpan w:val="4"/>
          </w:tcPr>
          <w:p w14:paraId="4D7302A7" w14:textId="77777777" w:rsidR="00EF4895" w:rsidRPr="00EF4895" w:rsidRDefault="00EF4895" w:rsidP="00EF4895">
            <w:pPr>
              <w:spacing w:after="0"/>
              <w:rPr>
                <w:rFonts w:ascii="Times New Roman" w:hAnsi="Times New Roman" w:cs="Times New Roman"/>
                <w:sz w:val="28"/>
              </w:rPr>
            </w:pPr>
            <w:r w:rsidRPr="00EF4895">
              <w:rPr>
                <w:rFonts w:ascii="Times New Roman" w:hAnsi="Times New Roman" w:cs="Times New Roman"/>
                <w:sz w:val="28"/>
              </w:rPr>
              <w:t>Информационный поток, сопровождающий исполнение функции.</w:t>
            </w:r>
          </w:p>
          <w:p w14:paraId="5039AA8A" w14:textId="77777777" w:rsidR="00EF4895" w:rsidRPr="00EF4895" w:rsidRDefault="00EF4895" w:rsidP="00EF4895">
            <w:pPr>
              <w:spacing w:after="0"/>
              <w:rPr>
                <w:rFonts w:ascii="Times New Roman" w:hAnsi="Times New Roman" w:cs="Times New Roman"/>
                <w:i/>
                <w:iCs/>
                <w:sz w:val="28"/>
              </w:rPr>
            </w:pPr>
            <w:r w:rsidRPr="00EF4895">
              <w:rPr>
                <w:rFonts w:ascii="Times New Roman" w:hAnsi="Times New Roman" w:cs="Times New Roman"/>
                <w:i/>
                <w:iCs/>
                <w:sz w:val="28"/>
              </w:rPr>
              <w:t>Пример: служба делопроизводства при исполнении действий по уничтожению документов будет действовать на основании заранее определенных источников информации по этому вопросу, например, типовых и ведомственных перечней документов с указанием сроков хранения.</w:t>
            </w:r>
          </w:p>
        </w:tc>
      </w:tr>
      <w:tr w:rsidR="00EF4895" w:rsidRPr="00EF4895" w14:paraId="7BFF6555" w14:textId="77777777" w:rsidTr="00EF4895">
        <w:tc>
          <w:tcPr>
            <w:tcW w:w="2963" w:type="dxa"/>
            <w:vAlign w:val="center"/>
          </w:tcPr>
          <w:p w14:paraId="59FB5B8B" w14:textId="77777777" w:rsidR="00EF4895" w:rsidRPr="00EF4895" w:rsidRDefault="00EF4895" w:rsidP="00EF4895">
            <w:pPr>
              <w:spacing w:after="0"/>
              <w:jc w:val="center"/>
              <w:rPr>
                <w:rFonts w:ascii="Times New Roman" w:hAnsi="Times New Roman" w:cs="Times New Roman"/>
                <w:sz w:val="28"/>
              </w:rPr>
            </w:pPr>
            <w:r w:rsidRPr="00EF4895">
              <w:rPr>
                <w:rFonts w:ascii="Times New Roman" w:hAnsi="Times New Roman" w:cs="Times New Roman"/>
                <w:noProof/>
                <w:sz w:val="28"/>
                <w:lang w:eastAsia="ru-RU"/>
              </w:rPr>
              <w:drawing>
                <wp:inline distT="0" distB="0" distL="0" distR="0" wp14:anchorId="7F7FE182" wp14:editId="67FB362E">
                  <wp:extent cx="534670" cy="54356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670" cy="543560"/>
                          </a:xfrm>
                          <a:prstGeom prst="rect">
                            <a:avLst/>
                          </a:prstGeom>
                          <a:noFill/>
                          <a:ln>
                            <a:noFill/>
                          </a:ln>
                        </pic:spPr>
                      </pic:pic>
                    </a:graphicData>
                  </a:graphic>
                </wp:inline>
              </w:drawing>
            </w:r>
          </w:p>
        </w:tc>
        <w:tc>
          <w:tcPr>
            <w:tcW w:w="6608" w:type="dxa"/>
            <w:gridSpan w:val="4"/>
          </w:tcPr>
          <w:p w14:paraId="1AF3DB89" w14:textId="77777777" w:rsidR="00EF4895" w:rsidRPr="00EF4895" w:rsidRDefault="00EF4895" w:rsidP="00EF4895">
            <w:pPr>
              <w:spacing w:after="0"/>
              <w:rPr>
                <w:rFonts w:ascii="Times New Roman" w:hAnsi="Times New Roman" w:cs="Times New Roman"/>
                <w:sz w:val="28"/>
              </w:rPr>
            </w:pPr>
            <w:r w:rsidRPr="00EF4895">
              <w:rPr>
                <w:rFonts w:ascii="Times New Roman" w:hAnsi="Times New Roman" w:cs="Times New Roman"/>
                <w:sz w:val="28"/>
              </w:rPr>
              <w:t>Отображение связи в последовательности событие-функция-событие. Элементы схемы располагаются сверху вниз последовательно в порядке выполнения и соединяются стрелкой.</w:t>
            </w:r>
          </w:p>
          <w:p w14:paraId="1839C9CC" w14:textId="77777777" w:rsidR="00EF4895" w:rsidRPr="00EF4895" w:rsidRDefault="00EF4895" w:rsidP="00EF4895">
            <w:pPr>
              <w:spacing w:after="0"/>
              <w:rPr>
                <w:rFonts w:ascii="Times New Roman" w:hAnsi="Times New Roman" w:cs="Times New Roman"/>
                <w:sz w:val="28"/>
              </w:rPr>
            </w:pPr>
            <w:r w:rsidRPr="00EF4895">
              <w:rPr>
                <w:rFonts w:ascii="Times New Roman" w:hAnsi="Times New Roman" w:cs="Times New Roman"/>
                <w:i/>
                <w:iCs/>
                <w:sz w:val="28"/>
              </w:rPr>
              <w:t xml:space="preserve">Пример: событие «Отбор документов на хранение выявил документы с истекшими сроками хранения» </w:t>
            </w:r>
            <w:r w:rsidRPr="00EF4895">
              <w:rPr>
                <w:rFonts w:ascii="Times New Roman" w:hAnsi="Times New Roman" w:cs="Times New Roman"/>
                <w:i/>
                <w:iCs/>
                <w:sz w:val="28"/>
              </w:rPr>
              <w:lastRenderedPageBreak/>
              <w:t>инициирует функцию «Уничтожение документов», результатом которой будет событие «Документы уничтожены».</w:t>
            </w:r>
          </w:p>
        </w:tc>
      </w:tr>
      <w:tr w:rsidR="00EF4895" w:rsidRPr="00EF4895" w14:paraId="4F7F98CA" w14:textId="77777777" w:rsidTr="00EF4895">
        <w:tc>
          <w:tcPr>
            <w:tcW w:w="2963" w:type="dxa"/>
            <w:vAlign w:val="center"/>
          </w:tcPr>
          <w:p w14:paraId="0FDF5FFF" w14:textId="77777777" w:rsidR="00EF4895" w:rsidRPr="00EF4895" w:rsidRDefault="00EF4895" w:rsidP="00EF4895">
            <w:pPr>
              <w:spacing w:after="0"/>
              <w:jc w:val="center"/>
              <w:rPr>
                <w:rFonts w:ascii="Times New Roman" w:hAnsi="Times New Roman" w:cs="Times New Roman"/>
                <w:sz w:val="28"/>
              </w:rPr>
            </w:pPr>
            <w:r w:rsidRPr="00EF4895">
              <w:rPr>
                <w:rFonts w:ascii="Times New Roman" w:hAnsi="Times New Roman" w:cs="Times New Roman"/>
                <w:noProof/>
                <w:sz w:val="28"/>
                <w:lang w:eastAsia="ru-RU"/>
              </w:rPr>
              <w:lastRenderedPageBreak/>
              <w:drawing>
                <wp:inline distT="0" distB="0" distL="0" distR="0" wp14:anchorId="2B5A6997" wp14:editId="46918864">
                  <wp:extent cx="396875" cy="396875"/>
                  <wp:effectExtent l="0" t="0" r="3175" b="317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tcW w:w="6608" w:type="dxa"/>
            <w:gridSpan w:val="4"/>
          </w:tcPr>
          <w:p w14:paraId="077285B1" w14:textId="77777777" w:rsidR="00EF4895" w:rsidRPr="00EF4895" w:rsidRDefault="00EF4895" w:rsidP="00EF4895">
            <w:pPr>
              <w:spacing w:after="0"/>
              <w:rPr>
                <w:rFonts w:ascii="Times New Roman" w:hAnsi="Times New Roman" w:cs="Times New Roman"/>
                <w:sz w:val="28"/>
              </w:rPr>
            </w:pPr>
            <w:r w:rsidRPr="00EF4895">
              <w:rPr>
                <w:rFonts w:ascii="Times New Roman" w:hAnsi="Times New Roman" w:cs="Times New Roman"/>
                <w:sz w:val="28"/>
                <w:shd w:val="clear" w:color="auto" w:fill="FFFFFF"/>
              </w:rPr>
              <w:t>Логический оператор «И» -</w:t>
            </w:r>
            <w:r w:rsidRPr="00EF4895">
              <w:rPr>
                <w:rFonts w:ascii="Times New Roman" w:hAnsi="Times New Roman" w:cs="Times New Roman"/>
                <w:sz w:val="28"/>
                <w:szCs w:val="28"/>
                <w:shd w:val="clear" w:color="auto" w:fill="FFFFFF"/>
              </w:rPr>
              <w:t xml:space="preserve"> используется для ветвления/слияния функций и событий.</w:t>
            </w:r>
          </w:p>
        </w:tc>
      </w:tr>
      <w:tr w:rsidR="00EF4895" w:rsidRPr="00EF4895" w14:paraId="5D4E72BD" w14:textId="77777777" w:rsidTr="00EF4895">
        <w:tc>
          <w:tcPr>
            <w:tcW w:w="2963" w:type="dxa"/>
            <w:vMerge w:val="restart"/>
            <w:vAlign w:val="center"/>
          </w:tcPr>
          <w:p w14:paraId="6D154DC7" w14:textId="77777777" w:rsidR="00EF4895" w:rsidRPr="00EF4895" w:rsidRDefault="00EF4895" w:rsidP="00EF4895">
            <w:pPr>
              <w:spacing w:after="0"/>
              <w:jc w:val="center"/>
              <w:rPr>
                <w:rFonts w:ascii="Times New Roman" w:hAnsi="Times New Roman" w:cs="Times New Roman"/>
                <w:sz w:val="28"/>
              </w:rPr>
            </w:pPr>
            <w:r w:rsidRPr="00EF4895">
              <w:rPr>
                <w:rFonts w:ascii="Times New Roman" w:hAnsi="Times New Roman" w:cs="Times New Roman"/>
                <w:sz w:val="28"/>
              </w:rPr>
              <w:t>Варианты использования оператора «И»</w:t>
            </w:r>
          </w:p>
        </w:tc>
        <w:tc>
          <w:tcPr>
            <w:tcW w:w="3363" w:type="dxa"/>
            <w:gridSpan w:val="3"/>
          </w:tcPr>
          <w:p w14:paraId="6555C7AC" w14:textId="77777777" w:rsidR="00EF4895" w:rsidRPr="00EF4895" w:rsidRDefault="00EF4895" w:rsidP="00EF4895">
            <w:pPr>
              <w:spacing w:after="0"/>
              <w:jc w:val="center"/>
              <w:rPr>
                <w:rFonts w:ascii="Times New Roman" w:hAnsi="Times New Roman" w:cs="Times New Roman"/>
                <w:sz w:val="28"/>
                <w:shd w:val="clear" w:color="auto" w:fill="FFFFFF"/>
              </w:rPr>
            </w:pPr>
            <w:r w:rsidRPr="00EF4895">
              <w:rPr>
                <w:rFonts w:ascii="Times New Roman" w:hAnsi="Times New Roman" w:cs="Times New Roman"/>
                <w:noProof/>
                <w:sz w:val="28"/>
                <w:lang w:eastAsia="ru-RU"/>
              </w:rPr>
              <w:drawing>
                <wp:inline distT="0" distB="0" distL="0" distR="0" wp14:anchorId="582A498E" wp14:editId="6954B5A2">
                  <wp:extent cx="1673225" cy="12160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3225" cy="1216025"/>
                          </a:xfrm>
                          <a:prstGeom prst="rect">
                            <a:avLst/>
                          </a:prstGeom>
                          <a:noFill/>
                          <a:ln>
                            <a:noFill/>
                          </a:ln>
                        </pic:spPr>
                      </pic:pic>
                    </a:graphicData>
                  </a:graphic>
                </wp:inline>
              </w:drawing>
            </w:r>
          </w:p>
        </w:tc>
        <w:tc>
          <w:tcPr>
            <w:tcW w:w="3245" w:type="dxa"/>
          </w:tcPr>
          <w:p w14:paraId="26D9FF68" w14:textId="77777777" w:rsidR="00EF4895" w:rsidRPr="00EF4895" w:rsidRDefault="00EF4895" w:rsidP="00EF4895">
            <w:pPr>
              <w:spacing w:after="0"/>
              <w:rPr>
                <w:rFonts w:ascii="Times New Roman" w:hAnsi="Times New Roman" w:cs="Times New Roman"/>
                <w:sz w:val="28"/>
                <w:shd w:val="clear" w:color="auto" w:fill="FFFFFF"/>
              </w:rPr>
            </w:pPr>
            <w:r w:rsidRPr="00EF4895">
              <w:rPr>
                <w:rFonts w:ascii="Times New Roman" w:hAnsi="Times New Roman" w:cs="Times New Roman"/>
                <w:sz w:val="28"/>
                <w:shd w:val="clear" w:color="auto" w:fill="FFFFFF"/>
              </w:rPr>
              <w:t>Событие произойдет при условии обязательного завершения одновременно нескольких функций.</w:t>
            </w:r>
          </w:p>
          <w:p w14:paraId="1427FE2B" w14:textId="77777777" w:rsidR="00EF4895" w:rsidRPr="00EF4895" w:rsidRDefault="00EF4895" w:rsidP="00EF4895">
            <w:pPr>
              <w:spacing w:after="0"/>
              <w:rPr>
                <w:rFonts w:ascii="Times New Roman" w:hAnsi="Times New Roman" w:cs="Times New Roman"/>
                <w:sz w:val="28"/>
                <w:shd w:val="clear" w:color="auto" w:fill="FFFFFF"/>
              </w:rPr>
            </w:pPr>
          </w:p>
        </w:tc>
      </w:tr>
      <w:tr w:rsidR="00EF4895" w:rsidRPr="00EF4895" w14:paraId="52581F9B" w14:textId="77777777" w:rsidTr="00EF4895">
        <w:tc>
          <w:tcPr>
            <w:tcW w:w="2963" w:type="dxa"/>
            <w:vMerge/>
            <w:vAlign w:val="center"/>
          </w:tcPr>
          <w:p w14:paraId="2594A291" w14:textId="77777777" w:rsidR="00EF4895" w:rsidRPr="00EF4895" w:rsidRDefault="00EF4895" w:rsidP="00EF4895">
            <w:pPr>
              <w:spacing w:after="0"/>
              <w:jc w:val="center"/>
              <w:rPr>
                <w:rFonts w:ascii="Times New Roman" w:hAnsi="Times New Roman" w:cs="Times New Roman"/>
                <w:sz w:val="28"/>
              </w:rPr>
            </w:pPr>
          </w:p>
        </w:tc>
        <w:tc>
          <w:tcPr>
            <w:tcW w:w="3324" w:type="dxa"/>
            <w:gridSpan w:val="2"/>
            <w:vAlign w:val="center"/>
          </w:tcPr>
          <w:p w14:paraId="522D4959" w14:textId="77777777" w:rsidR="00EF4895" w:rsidRPr="00EF4895" w:rsidRDefault="00EF4895" w:rsidP="00EF4895">
            <w:pPr>
              <w:spacing w:after="0"/>
              <w:jc w:val="center"/>
              <w:rPr>
                <w:rFonts w:ascii="Times New Roman" w:hAnsi="Times New Roman" w:cs="Times New Roman"/>
                <w:sz w:val="28"/>
              </w:rPr>
            </w:pPr>
            <w:r w:rsidRPr="00EF4895">
              <w:rPr>
                <w:rFonts w:ascii="Times New Roman" w:hAnsi="Times New Roman" w:cs="Times New Roman"/>
                <w:noProof/>
                <w:sz w:val="28"/>
                <w:lang w:eastAsia="ru-RU"/>
              </w:rPr>
              <w:drawing>
                <wp:inline distT="0" distB="0" distL="0" distR="0" wp14:anchorId="71C8FB03" wp14:editId="4652A943">
                  <wp:extent cx="1569720" cy="106108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9720" cy="1061085"/>
                          </a:xfrm>
                          <a:prstGeom prst="rect">
                            <a:avLst/>
                          </a:prstGeom>
                          <a:noFill/>
                          <a:ln>
                            <a:noFill/>
                          </a:ln>
                        </pic:spPr>
                      </pic:pic>
                    </a:graphicData>
                  </a:graphic>
                </wp:inline>
              </w:drawing>
            </w:r>
          </w:p>
        </w:tc>
        <w:tc>
          <w:tcPr>
            <w:tcW w:w="3284" w:type="dxa"/>
            <w:gridSpan w:val="2"/>
          </w:tcPr>
          <w:p w14:paraId="2E63CFC6" w14:textId="77777777" w:rsidR="00EF4895" w:rsidRPr="00EF4895" w:rsidRDefault="00EF4895" w:rsidP="00EF4895">
            <w:pPr>
              <w:spacing w:after="0"/>
              <w:rPr>
                <w:rFonts w:ascii="Times New Roman" w:hAnsi="Times New Roman" w:cs="Times New Roman"/>
                <w:sz w:val="28"/>
                <w:shd w:val="clear" w:color="auto" w:fill="FFFFFF"/>
              </w:rPr>
            </w:pPr>
            <w:r w:rsidRPr="00EF4895">
              <w:rPr>
                <w:rFonts w:ascii="Times New Roman" w:hAnsi="Times New Roman" w:cs="Times New Roman"/>
                <w:sz w:val="28"/>
                <w:shd w:val="clear" w:color="auto" w:fill="FFFFFF"/>
              </w:rPr>
              <w:t>Итогом исполнения функции станут одновременно несколько событий.</w:t>
            </w:r>
          </w:p>
          <w:p w14:paraId="46269CBF" w14:textId="77777777" w:rsidR="00EF4895" w:rsidRPr="00EF4895" w:rsidRDefault="00EF4895" w:rsidP="00EF4895">
            <w:pPr>
              <w:spacing w:after="0"/>
              <w:rPr>
                <w:rFonts w:ascii="Times New Roman" w:hAnsi="Times New Roman" w:cs="Times New Roman"/>
                <w:i/>
                <w:iCs/>
                <w:sz w:val="28"/>
                <w:shd w:val="clear" w:color="auto" w:fill="FFFFFF"/>
              </w:rPr>
            </w:pPr>
            <w:r w:rsidRPr="00EF4895">
              <w:rPr>
                <w:rFonts w:ascii="Times New Roman" w:hAnsi="Times New Roman" w:cs="Times New Roman"/>
                <w:i/>
                <w:iCs/>
                <w:sz w:val="28"/>
                <w:shd w:val="clear" w:color="auto" w:fill="FFFFFF"/>
              </w:rPr>
              <w:t xml:space="preserve">Пример: итогом функции «Подготовка документа к выдаче из архивохранилища» будут два события: «Выдача» (событие 1) и «Регистрация выдачи в соответствующих учетных документах (Событие 2). </w:t>
            </w:r>
          </w:p>
        </w:tc>
      </w:tr>
      <w:tr w:rsidR="00EF4895" w:rsidRPr="00EF4895" w14:paraId="1465F061" w14:textId="77777777" w:rsidTr="00EF4895">
        <w:tc>
          <w:tcPr>
            <w:tcW w:w="2963" w:type="dxa"/>
            <w:vMerge/>
            <w:vAlign w:val="center"/>
          </w:tcPr>
          <w:p w14:paraId="19C15D72" w14:textId="77777777" w:rsidR="00EF4895" w:rsidRPr="00EF4895" w:rsidRDefault="00EF4895" w:rsidP="00EF4895">
            <w:pPr>
              <w:spacing w:after="0"/>
              <w:jc w:val="center"/>
              <w:rPr>
                <w:rFonts w:ascii="Times New Roman" w:hAnsi="Times New Roman" w:cs="Times New Roman"/>
                <w:sz w:val="28"/>
              </w:rPr>
            </w:pPr>
          </w:p>
        </w:tc>
        <w:tc>
          <w:tcPr>
            <w:tcW w:w="3324" w:type="dxa"/>
            <w:gridSpan w:val="2"/>
            <w:vAlign w:val="center"/>
          </w:tcPr>
          <w:p w14:paraId="2A2A939D" w14:textId="77777777" w:rsidR="00EF4895" w:rsidRPr="00EF4895" w:rsidRDefault="00EF4895" w:rsidP="00EF4895">
            <w:pPr>
              <w:spacing w:after="0"/>
              <w:jc w:val="center"/>
              <w:rPr>
                <w:rFonts w:ascii="Times New Roman" w:hAnsi="Times New Roman" w:cs="Times New Roman"/>
                <w:sz w:val="28"/>
              </w:rPr>
            </w:pPr>
            <w:r w:rsidRPr="00EF4895">
              <w:rPr>
                <w:rFonts w:ascii="Times New Roman" w:hAnsi="Times New Roman" w:cs="Times New Roman"/>
                <w:noProof/>
                <w:sz w:val="28"/>
                <w:lang w:eastAsia="ru-RU"/>
              </w:rPr>
              <w:drawing>
                <wp:inline distT="0" distB="0" distL="0" distR="0" wp14:anchorId="6C343CE3" wp14:editId="2B10D098">
                  <wp:extent cx="1612900" cy="111252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2900" cy="1112520"/>
                          </a:xfrm>
                          <a:prstGeom prst="rect">
                            <a:avLst/>
                          </a:prstGeom>
                          <a:noFill/>
                          <a:ln>
                            <a:noFill/>
                          </a:ln>
                        </pic:spPr>
                      </pic:pic>
                    </a:graphicData>
                  </a:graphic>
                </wp:inline>
              </w:drawing>
            </w:r>
          </w:p>
        </w:tc>
        <w:tc>
          <w:tcPr>
            <w:tcW w:w="3284" w:type="dxa"/>
            <w:gridSpan w:val="2"/>
          </w:tcPr>
          <w:p w14:paraId="3E6DC687" w14:textId="77777777" w:rsidR="00EF4895" w:rsidRPr="00EF4895" w:rsidRDefault="00EF4895" w:rsidP="00EF4895">
            <w:pPr>
              <w:spacing w:after="0"/>
              <w:rPr>
                <w:rFonts w:ascii="Times New Roman" w:hAnsi="Times New Roman" w:cs="Times New Roman"/>
                <w:sz w:val="28"/>
                <w:shd w:val="clear" w:color="auto" w:fill="FFFFFF"/>
              </w:rPr>
            </w:pPr>
            <w:r w:rsidRPr="00EF4895">
              <w:rPr>
                <w:rFonts w:ascii="Times New Roman" w:hAnsi="Times New Roman" w:cs="Times New Roman"/>
                <w:sz w:val="28"/>
                <w:shd w:val="clear" w:color="auto" w:fill="FFFFFF"/>
              </w:rPr>
              <w:t>Исполнение функции начнется только в том случае, если произойдут одновременно несколько событий.</w:t>
            </w:r>
          </w:p>
        </w:tc>
      </w:tr>
      <w:tr w:rsidR="00EF4895" w:rsidRPr="00EF4895" w14:paraId="6AD5CB10" w14:textId="77777777" w:rsidTr="00EF4895">
        <w:tc>
          <w:tcPr>
            <w:tcW w:w="2963" w:type="dxa"/>
            <w:vMerge/>
            <w:vAlign w:val="center"/>
          </w:tcPr>
          <w:p w14:paraId="25C369B8" w14:textId="77777777" w:rsidR="00EF4895" w:rsidRPr="00EF4895" w:rsidRDefault="00EF4895" w:rsidP="00EF4895">
            <w:pPr>
              <w:spacing w:after="0"/>
              <w:jc w:val="center"/>
              <w:rPr>
                <w:rFonts w:ascii="Times New Roman" w:hAnsi="Times New Roman" w:cs="Times New Roman"/>
                <w:sz w:val="28"/>
              </w:rPr>
            </w:pPr>
          </w:p>
        </w:tc>
        <w:tc>
          <w:tcPr>
            <w:tcW w:w="3324" w:type="dxa"/>
            <w:gridSpan w:val="2"/>
            <w:vAlign w:val="center"/>
          </w:tcPr>
          <w:p w14:paraId="54BB7F53" w14:textId="77777777" w:rsidR="00EF4895" w:rsidRPr="00EF4895" w:rsidRDefault="00EF4895" w:rsidP="00EF4895">
            <w:pPr>
              <w:spacing w:after="0"/>
              <w:jc w:val="center"/>
              <w:rPr>
                <w:rFonts w:ascii="Times New Roman" w:hAnsi="Times New Roman" w:cs="Times New Roman"/>
                <w:sz w:val="28"/>
              </w:rPr>
            </w:pPr>
            <w:r w:rsidRPr="00EF4895">
              <w:rPr>
                <w:rFonts w:ascii="Times New Roman" w:hAnsi="Times New Roman" w:cs="Times New Roman"/>
                <w:noProof/>
                <w:sz w:val="28"/>
                <w:lang w:eastAsia="ru-RU"/>
              </w:rPr>
              <w:drawing>
                <wp:inline distT="0" distB="0" distL="0" distR="0" wp14:anchorId="3F1F2213" wp14:editId="286AF7FD">
                  <wp:extent cx="1492250" cy="120777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2250" cy="1207770"/>
                          </a:xfrm>
                          <a:prstGeom prst="rect">
                            <a:avLst/>
                          </a:prstGeom>
                          <a:noFill/>
                          <a:ln>
                            <a:noFill/>
                          </a:ln>
                        </pic:spPr>
                      </pic:pic>
                    </a:graphicData>
                  </a:graphic>
                </wp:inline>
              </w:drawing>
            </w:r>
          </w:p>
        </w:tc>
        <w:tc>
          <w:tcPr>
            <w:tcW w:w="3284" w:type="dxa"/>
            <w:gridSpan w:val="2"/>
          </w:tcPr>
          <w:p w14:paraId="381077EF" w14:textId="77777777" w:rsidR="00EF4895" w:rsidRPr="00EF4895" w:rsidRDefault="00EF4895" w:rsidP="00EF4895">
            <w:pPr>
              <w:spacing w:after="0"/>
              <w:rPr>
                <w:rFonts w:ascii="Times New Roman" w:hAnsi="Times New Roman" w:cs="Times New Roman"/>
                <w:sz w:val="28"/>
                <w:shd w:val="clear" w:color="auto" w:fill="FFFFFF"/>
              </w:rPr>
            </w:pPr>
            <w:r w:rsidRPr="00EF4895">
              <w:rPr>
                <w:rFonts w:ascii="Times New Roman" w:hAnsi="Times New Roman" w:cs="Times New Roman"/>
                <w:sz w:val="28"/>
                <w:shd w:val="clear" w:color="auto" w:fill="FFFFFF"/>
              </w:rPr>
              <w:t>Событие инициирует начало исполнения нескольких функций.</w:t>
            </w:r>
          </w:p>
        </w:tc>
      </w:tr>
      <w:tr w:rsidR="00EF4895" w:rsidRPr="00EF4895" w14:paraId="38152FCF" w14:textId="77777777" w:rsidTr="00EF4895">
        <w:tc>
          <w:tcPr>
            <w:tcW w:w="2963" w:type="dxa"/>
            <w:vAlign w:val="center"/>
          </w:tcPr>
          <w:p w14:paraId="26DC0A58" w14:textId="77777777" w:rsidR="00EF4895" w:rsidRPr="00EF4895" w:rsidRDefault="00EF4895" w:rsidP="00EF4895">
            <w:pPr>
              <w:spacing w:after="0"/>
              <w:jc w:val="center"/>
              <w:rPr>
                <w:rFonts w:ascii="Times New Roman" w:hAnsi="Times New Roman" w:cs="Times New Roman"/>
                <w:sz w:val="28"/>
              </w:rPr>
            </w:pPr>
            <w:r w:rsidRPr="00EF4895">
              <w:rPr>
                <w:rFonts w:ascii="Times New Roman" w:hAnsi="Times New Roman" w:cs="Times New Roman"/>
                <w:noProof/>
                <w:sz w:val="28"/>
                <w:lang w:eastAsia="ru-RU"/>
              </w:rPr>
              <w:drawing>
                <wp:inline distT="0" distB="0" distL="0" distR="0" wp14:anchorId="2AB86A85" wp14:editId="7FDB4056">
                  <wp:extent cx="396875" cy="396875"/>
                  <wp:effectExtent l="0" t="0" r="3175" b="317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tcW w:w="6608" w:type="dxa"/>
            <w:gridSpan w:val="4"/>
          </w:tcPr>
          <w:p w14:paraId="62858A3D" w14:textId="77777777" w:rsidR="00EF4895" w:rsidRPr="00EF4895" w:rsidRDefault="00EF4895" w:rsidP="00EF4895">
            <w:pPr>
              <w:spacing w:after="0"/>
              <w:rPr>
                <w:rFonts w:ascii="Times New Roman" w:hAnsi="Times New Roman" w:cs="Times New Roman"/>
                <w:sz w:val="28"/>
              </w:rPr>
            </w:pPr>
            <w:r w:rsidRPr="00EF4895">
              <w:rPr>
                <w:rFonts w:ascii="Times New Roman" w:hAnsi="Times New Roman" w:cs="Times New Roman"/>
                <w:sz w:val="28"/>
              </w:rPr>
              <w:t>Логический оператор «ИЛИ» - используется для ветвления/слияния функций и для слияния событий</w:t>
            </w:r>
          </w:p>
        </w:tc>
      </w:tr>
      <w:tr w:rsidR="00EF4895" w:rsidRPr="00EF4895" w14:paraId="6004F18E" w14:textId="77777777" w:rsidTr="00EF4895">
        <w:tc>
          <w:tcPr>
            <w:tcW w:w="2963" w:type="dxa"/>
            <w:vMerge w:val="restart"/>
            <w:vAlign w:val="center"/>
          </w:tcPr>
          <w:p w14:paraId="1FD7F663" w14:textId="77777777" w:rsidR="00EF4895" w:rsidRPr="00EF4895" w:rsidRDefault="00EF4895" w:rsidP="00EF4895">
            <w:pPr>
              <w:spacing w:after="0"/>
              <w:jc w:val="center"/>
              <w:rPr>
                <w:rFonts w:ascii="Times New Roman" w:hAnsi="Times New Roman" w:cs="Times New Roman"/>
                <w:sz w:val="28"/>
              </w:rPr>
            </w:pPr>
            <w:r w:rsidRPr="00EF4895">
              <w:rPr>
                <w:rFonts w:ascii="Times New Roman" w:hAnsi="Times New Roman" w:cs="Times New Roman"/>
                <w:sz w:val="28"/>
              </w:rPr>
              <w:lastRenderedPageBreak/>
              <w:t>Варианты использования оператора «ИЛИ»</w:t>
            </w:r>
          </w:p>
        </w:tc>
        <w:tc>
          <w:tcPr>
            <w:tcW w:w="3363" w:type="dxa"/>
            <w:gridSpan w:val="3"/>
          </w:tcPr>
          <w:p w14:paraId="3B13F3CE" w14:textId="77777777" w:rsidR="00EF4895" w:rsidRPr="00EF4895" w:rsidRDefault="00EF4895" w:rsidP="00EF4895">
            <w:pPr>
              <w:spacing w:after="0"/>
              <w:jc w:val="center"/>
              <w:rPr>
                <w:rFonts w:ascii="Times New Roman" w:hAnsi="Times New Roman" w:cs="Times New Roman"/>
                <w:sz w:val="28"/>
              </w:rPr>
            </w:pPr>
            <w:r w:rsidRPr="00EF4895">
              <w:rPr>
                <w:rFonts w:ascii="Times New Roman" w:hAnsi="Times New Roman" w:cs="Times New Roman"/>
                <w:noProof/>
                <w:sz w:val="28"/>
                <w:lang w:eastAsia="ru-RU"/>
              </w:rPr>
              <w:drawing>
                <wp:inline distT="0" distB="0" distL="0" distR="0" wp14:anchorId="19402326" wp14:editId="4C911EAD">
                  <wp:extent cx="1612900" cy="114744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2900" cy="1147445"/>
                          </a:xfrm>
                          <a:prstGeom prst="rect">
                            <a:avLst/>
                          </a:prstGeom>
                          <a:noFill/>
                          <a:ln>
                            <a:noFill/>
                          </a:ln>
                        </pic:spPr>
                      </pic:pic>
                    </a:graphicData>
                  </a:graphic>
                </wp:inline>
              </w:drawing>
            </w:r>
          </w:p>
        </w:tc>
        <w:tc>
          <w:tcPr>
            <w:tcW w:w="3245" w:type="dxa"/>
          </w:tcPr>
          <w:p w14:paraId="077CF663" w14:textId="77777777" w:rsidR="00EF4895" w:rsidRPr="00EF4895" w:rsidRDefault="00EF4895" w:rsidP="00EF4895">
            <w:pPr>
              <w:spacing w:after="0"/>
              <w:rPr>
                <w:rFonts w:ascii="Times New Roman" w:hAnsi="Times New Roman" w:cs="Times New Roman"/>
                <w:sz w:val="28"/>
              </w:rPr>
            </w:pPr>
            <w:r w:rsidRPr="00EF4895">
              <w:rPr>
                <w:rFonts w:ascii="Times New Roman" w:hAnsi="Times New Roman" w:cs="Times New Roman"/>
                <w:sz w:val="28"/>
              </w:rPr>
              <w:t>Событие может произойти в результате исполнения одной из функций или нескольких функций одновременно.</w:t>
            </w:r>
          </w:p>
        </w:tc>
      </w:tr>
      <w:tr w:rsidR="00EF4895" w:rsidRPr="00EF4895" w14:paraId="3AE54BC4" w14:textId="77777777" w:rsidTr="00EF4895">
        <w:tc>
          <w:tcPr>
            <w:tcW w:w="2963" w:type="dxa"/>
            <w:vMerge/>
            <w:vAlign w:val="center"/>
          </w:tcPr>
          <w:p w14:paraId="38B3BA44" w14:textId="77777777" w:rsidR="00EF4895" w:rsidRPr="00EF4895" w:rsidRDefault="00EF4895" w:rsidP="00EF4895">
            <w:pPr>
              <w:spacing w:after="0"/>
              <w:jc w:val="center"/>
              <w:rPr>
                <w:rFonts w:ascii="Times New Roman" w:hAnsi="Times New Roman" w:cs="Times New Roman"/>
                <w:sz w:val="28"/>
              </w:rPr>
            </w:pPr>
          </w:p>
        </w:tc>
        <w:tc>
          <w:tcPr>
            <w:tcW w:w="3363" w:type="dxa"/>
            <w:gridSpan w:val="3"/>
          </w:tcPr>
          <w:p w14:paraId="61FD88D6" w14:textId="77777777" w:rsidR="00EF4895" w:rsidRPr="00EF4895" w:rsidRDefault="00EF4895" w:rsidP="00EF4895">
            <w:pPr>
              <w:spacing w:after="0"/>
              <w:jc w:val="center"/>
              <w:rPr>
                <w:rFonts w:ascii="Times New Roman" w:hAnsi="Times New Roman" w:cs="Times New Roman"/>
                <w:sz w:val="28"/>
              </w:rPr>
            </w:pPr>
            <w:r w:rsidRPr="00EF4895">
              <w:rPr>
                <w:rFonts w:ascii="Times New Roman" w:hAnsi="Times New Roman" w:cs="Times New Roman"/>
                <w:noProof/>
                <w:sz w:val="28"/>
                <w:lang w:eastAsia="ru-RU"/>
              </w:rPr>
              <w:drawing>
                <wp:inline distT="0" distB="0" distL="0" distR="0" wp14:anchorId="7652C3B0" wp14:editId="602A25E8">
                  <wp:extent cx="1569720" cy="113855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9720" cy="1138555"/>
                          </a:xfrm>
                          <a:prstGeom prst="rect">
                            <a:avLst/>
                          </a:prstGeom>
                          <a:noFill/>
                          <a:ln>
                            <a:noFill/>
                          </a:ln>
                        </pic:spPr>
                      </pic:pic>
                    </a:graphicData>
                  </a:graphic>
                </wp:inline>
              </w:drawing>
            </w:r>
          </w:p>
        </w:tc>
        <w:tc>
          <w:tcPr>
            <w:tcW w:w="3245" w:type="dxa"/>
          </w:tcPr>
          <w:p w14:paraId="5677542E" w14:textId="77777777" w:rsidR="00EF4895" w:rsidRPr="00EF4895" w:rsidRDefault="00EF4895" w:rsidP="00EF4895">
            <w:pPr>
              <w:spacing w:after="0"/>
              <w:rPr>
                <w:rFonts w:ascii="Times New Roman" w:hAnsi="Times New Roman" w:cs="Times New Roman"/>
                <w:sz w:val="28"/>
              </w:rPr>
            </w:pPr>
            <w:r w:rsidRPr="00EF4895">
              <w:rPr>
                <w:rFonts w:ascii="Times New Roman" w:hAnsi="Times New Roman" w:cs="Times New Roman"/>
                <w:sz w:val="28"/>
              </w:rPr>
              <w:t>Результатом исполнения функции может стать одно из событий или несколько событий одновременно.</w:t>
            </w:r>
          </w:p>
        </w:tc>
      </w:tr>
      <w:tr w:rsidR="00EF4895" w:rsidRPr="00EF4895" w14:paraId="72ADD932" w14:textId="77777777" w:rsidTr="00EF4895">
        <w:tc>
          <w:tcPr>
            <w:tcW w:w="2963" w:type="dxa"/>
            <w:vMerge/>
            <w:vAlign w:val="center"/>
          </w:tcPr>
          <w:p w14:paraId="09987CFE" w14:textId="77777777" w:rsidR="00EF4895" w:rsidRPr="00EF4895" w:rsidRDefault="00EF4895" w:rsidP="00EF4895">
            <w:pPr>
              <w:spacing w:after="0"/>
              <w:jc w:val="center"/>
              <w:rPr>
                <w:rFonts w:ascii="Times New Roman" w:hAnsi="Times New Roman" w:cs="Times New Roman"/>
                <w:sz w:val="28"/>
              </w:rPr>
            </w:pPr>
          </w:p>
        </w:tc>
        <w:tc>
          <w:tcPr>
            <w:tcW w:w="3363" w:type="dxa"/>
            <w:gridSpan w:val="3"/>
          </w:tcPr>
          <w:p w14:paraId="39FFC722" w14:textId="77777777" w:rsidR="00EF4895" w:rsidRPr="00EF4895" w:rsidRDefault="00EF4895" w:rsidP="00EF4895">
            <w:pPr>
              <w:spacing w:after="0"/>
              <w:jc w:val="center"/>
              <w:rPr>
                <w:rFonts w:ascii="Times New Roman" w:hAnsi="Times New Roman" w:cs="Times New Roman"/>
                <w:sz w:val="28"/>
              </w:rPr>
            </w:pPr>
            <w:r w:rsidRPr="00EF4895">
              <w:rPr>
                <w:rFonts w:ascii="Times New Roman" w:hAnsi="Times New Roman" w:cs="Times New Roman"/>
                <w:noProof/>
                <w:sz w:val="28"/>
                <w:lang w:eastAsia="ru-RU"/>
              </w:rPr>
              <w:drawing>
                <wp:inline distT="0" distB="0" distL="0" distR="0" wp14:anchorId="4BFD0F92" wp14:editId="464B2928">
                  <wp:extent cx="1656080" cy="113855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6080" cy="1138555"/>
                          </a:xfrm>
                          <a:prstGeom prst="rect">
                            <a:avLst/>
                          </a:prstGeom>
                          <a:noFill/>
                          <a:ln>
                            <a:noFill/>
                          </a:ln>
                        </pic:spPr>
                      </pic:pic>
                    </a:graphicData>
                  </a:graphic>
                </wp:inline>
              </w:drawing>
            </w:r>
          </w:p>
        </w:tc>
        <w:tc>
          <w:tcPr>
            <w:tcW w:w="3245" w:type="dxa"/>
          </w:tcPr>
          <w:p w14:paraId="2487394C" w14:textId="77777777" w:rsidR="00EF4895" w:rsidRPr="00EF4895" w:rsidRDefault="00EF4895" w:rsidP="00EF4895">
            <w:pPr>
              <w:spacing w:after="0"/>
              <w:rPr>
                <w:rFonts w:ascii="Times New Roman" w:hAnsi="Times New Roman" w:cs="Times New Roman"/>
                <w:sz w:val="28"/>
              </w:rPr>
            </w:pPr>
            <w:r w:rsidRPr="00EF4895">
              <w:rPr>
                <w:rFonts w:ascii="Times New Roman" w:hAnsi="Times New Roman" w:cs="Times New Roman"/>
                <w:sz w:val="28"/>
              </w:rPr>
              <w:t>Одно из событий или несколько событий одновременно инициируют исполнение функции.</w:t>
            </w:r>
          </w:p>
        </w:tc>
      </w:tr>
      <w:tr w:rsidR="00EF4895" w:rsidRPr="00EF4895" w14:paraId="5A531B62" w14:textId="77777777" w:rsidTr="00EF4895">
        <w:tc>
          <w:tcPr>
            <w:tcW w:w="2963" w:type="dxa"/>
            <w:vAlign w:val="center"/>
          </w:tcPr>
          <w:p w14:paraId="12724309" w14:textId="77777777" w:rsidR="00EF4895" w:rsidRPr="00EF4895" w:rsidRDefault="00EF4895" w:rsidP="00EF4895">
            <w:pPr>
              <w:spacing w:after="0"/>
              <w:jc w:val="center"/>
              <w:rPr>
                <w:rFonts w:ascii="Times New Roman" w:hAnsi="Times New Roman" w:cs="Times New Roman"/>
                <w:sz w:val="28"/>
              </w:rPr>
            </w:pPr>
            <w:r w:rsidRPr="00EF4895">
              <w:rPr>
                <w:rFonts w:ascii="Times New Roman" w:hAnsi="Times New Roman" w:cs="Times New Roman"/>
                <w:noProof/>
                <w:sz w:val="28"/>
                <w:lang w:eastAsia="ru-RU"/>
              </w:rPr>
              <w:drawing>
                <wp:inline distT="0" distB="0" distL="0" distR="0" wp14:anchorId="4C76CA8F" wp14:editId="0445A06D">
                  <wp:extent cx="396875" cy="396875"/>
                  <wp:effectExtent l="0" t="0" r="3175" b="317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tcW w:w="6608" w:type="dxa"/>
            <w:gridSpan w:val="4"/>
          </w:tcPr>
          <w:p w14:paraId="44826B17" w14:textId="77777777" w:rsidR="00EF4895" w:rsidRPr="00EF4895" w:rsidRDefault="00EF4895" w:rsidP="00EF4895">
            <w:pPr>
              <w:spacing w:after="0"/>
              <w:rPr>
                <w:rFonts w:ascii="Times New Roman" w:hAnsi="Times New Roman" w:cs="Times New Roman"/>
                <w:color w:val="333333"/>
                <w:sz w:val="18"/>
                <w:szCs w:val="18"/>
                <w:lang w:eastAsia="ru-RU"/>
              </w:rPr>
            </w:pPr>
            <w:r w:rsidRPr="00EF4895">
              <w:rPr>
                <w:rFonts w:ascii="Times New Roman" w:hAnsi="Times New Roman" w:cs="Times New Roman"/>
                <w:sz w:val="28"/>
              </w:rPr>
              <w:t xml:space="preserve">Логический оператор «исключающее ИЛИ» - используется для ветвления/слияния функций и для слияния событий. </w:t>
            </w:r>
          </w:p>
        </w:tc>
      </w:tr>
      <w:tr w:rsidR="00EF4895" w:rsidRPr="00EF4895" w14:paraId="71C964E7" w14:textId="77777777" w:rsidTr="00EF4895">
        <w:tc>
          <w:tcPr>
            <w:tcW w:w="2963" w:type="dxa"/>
            <w:vMerge w:val="restart"/>
            <w:vAlign w:val="center"/>
          </w:tcPr>
          <w:p w14:paraId="414E6A20" w14:textId="77777777" w:rsidR="00EF4895" w:rsidRPr="00EF4895" w:rsidRDefault="00EF4895" w:rsidP="00EF4895">
            <w:pPr>
              <w:spacing w:after="0"/>
              <w:jc w:val="center"/>
              <w:rPr>
                <w:rFonts w:ascii="Times New Roman" w:hAnsi="Times New Roman" w:cs="Times New Roman"/>
                <w:sz w:val="28"/>
              </w:rPr>
            </w:pPr>
            <w:r w:rsidRPr="00EF4895">
              <w:rPr>
                <w:rFonts w:ascii="Times New Roman" w:hAnsi="Times New Roman" w:cs="Times New Roman"/>
                <w:sz w:val="28"/>
              </w:rPr>
              <w:t>Варианты использования оператора «исключающее ИЛИ»</w:t>
            </w:r>
          </w:p>
        </w:tc>
        <w:tc>
          <w:tcPr>
            <w:tcW w:w="3149" w:type="dxa"/>
          </w:tcPr>
          <w:p w14:paraId="784A1A33" w14:textId="77777777" w:rsidR="00EF4895" w:rsidRPr="00EF4895" w:rsidRDefault="00EF4895" w:rsidP="00EF4895">
            <w:pPr>
              <w:spacing w:after="0"/>
              <w:jc w:val="center"/>
              <w:rPr>
                <w:rFonts w:ascii="Times New Roman" w:hAnsi="Times New Roman" w:cs="Times New Roman"/>
                <w:sz w:val="28"/>
              </w:rPr>
            </w:pPr>
            <w:r w:rsidRPr="00EF4895">
              <w:rPr>
                <w:rFonts w:ascii="Times New Roman" w:hAnsi="Times New Roman" w:cs="Times New Roman"/>
                <w:noProof/>
                <w:sz w:val="28"/>
                <w:lang w:eastAsia="ru-RU"/>
              </w:rPr>
              <w:drawing>
                <wp:inline distT="0" distB="0" distL="0" distR="0" wp14:anchorId="7E282C38" wp14:editId="66354A24">
                  <wp:extent cx="1544320" cy="120777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4320" cy="1207770"/>
                          </a:xfrm>
                          <a:prstGeom prst="rect">
                            <a:avLst/>
                          </a:prstGeom>
                          <a:noFill/>
                          <a:ln>
                            <a:noFill/>
                          </a:ln>
                        </pic:spPr>
                      </pic:pic>
                    </a:graphicData>
                  </a:graphic>
                </wp:inline>
              </w:drawing>
            </w:r>
          </w:p>
        </w:tc>
        <w:tc>
          <w:tcPr>
            <w:tcW w:w="3459" w:type="dxa"/>
            <w:gridSpan w:val="3"/>
          </w:tcPr>
          <w:p w14:paraId="4DDC08CB" w14:textId="77777777" w:rsidR="00EF4895" w:rsidRPr="00EF4895" w:rsidRDefault="00EF4895" w:rsidP="00EF4895">
            <w:pPr>
              <w:spacing w:after="0"/>
              <w:rPr>
                <w:rFonts w:ascii="Times New Roman" w:hAnsi="Times New Roman" w:cs="Times New Roman"/>
                <w:sz w:val="28"/>
              </w:rPr>
            </w:pPr>
            <w:r w:rsidRPr="00EF4895">
              <w:rPr>
                <w:rFonts w:ascii="Times New Roman" w:hAnsi="Times New Roman" w:cs="Times New Roman"/>
                <w:sz w:val="28"/>
              </w:rPr>
              <w:t>Событие произойдет в результате исполнения только одной из функций.</w:t>
            </w:r>
          </w:p>
          <w:p w14:paraId="0D4A2DBD" w14:textId="77777777" w:rsidR="00EF4895" w:rsidRPr="00EF4895" w:rsidRDefault="00EF4895" w:rsidP="00EF4895">
            <w:pPr>
              <w:spacing w:after="0"/>
              <w:rPr>
                <w:rFonts w:ascii="Times New Roman" w:hAnsi="Times New Roman" w:cs="Times New Roman"/>
                <w:sz w:val="28"/>
              </w:rPr>
            </w:pPr>
            <w:r w:rsidRPr="00EF4895">
              <w:rPr>
                <w:rFonts w:ascii="Times New Roman" w:hAnsi="Times New Roman" w:cs="Times New Roman"/>
                <w:sz w:val="28"/>
              </w:rPr>
              <w:t xml:space="preserve">Пример: </w:t>
            </w:r>
          </w:p>
        </w:tc>
      </w:tr>
      <w:tr w:rsidR="00EF4895" w:rsidRPr="00EF4895" w14:paraId="6D7F2C7A" w14:textId="77777777" w:rsidTr="00EF4895">
        <w:tc>
          <w:tcPr>
            <w:tcW w:w="2963" w:type="dxa"/>
            <w:vMerge/>
            <w:vAlign w:val="center"/>
          </w:tcPr>
          <w:p w14:paraId="5630E96D" w14:textId="77777777" w:rsidR="00EF4895" w:rsidRPr="00EF4895" w:rsidRDefault="00EF4895" w:rsidP="00EF4895">
            <w:pPr>
              <w:spacing w:after="0"/>
              <w:jc w:val="center"/>
              <w:rPr>
                <w:rFonts w:ascii="Times New Roman" w:hAnsi="Times New Roman" w:cs="Times New Roman"/>
                <w:sz w:val="28"/>
              </w:rPr>
            </w:pPr>
          </w:p>
        </w:tc>
        <w:tc>
          <w:tcPr>
            <w:tcW w:w="3149" w:type="dxa"/>
          </w:tcPr>
          <w:p w14:paraId="2D77F003" w14:textId="77777777" w:rsidR="00EF4895" w:rsidRPr="00EF4895" w:rsidRDefault="00EF4895" w:rsidP="00EF4895">
            <w:pPr>
              <w:spacing w:after="0"/>
              <w:jc w:val="center"/>
              <w:rPr>
                <w:rFonts w:ascii="Times New Roman" w:hAnsi="Times New Roman" w:cs="Times New Roman"/>
                <w:sz w:val="28"/>
              </w:rPr>
            </w:pPr>
            <w:r w:rsidRPr="00EF4895">
              <w:rPr>
                <w:rFonts w:ascii="Times New Roman" w:hAnsi="Times New Roman" w:cs="Times New Roman"/>
                <w:noProof/>
                <w:sz w:val="28"/>
                <w:lang w:eastAsia="ru-RU"/>
              </w:rPr>
              <w:drawing>
                <wp:inline distT="0" distB="0" distL="0" distR="0" wp14:anchorId="256A3334" wp14:editId="763B097C">
                  <wp:extent cx="1569720" cy="12509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9720" cy="1250950"/>
                          </a:xfrm>
                          <a:prstGeom prst="rect">
                            <a:avLst/>
                          </a:prstGeom>
                          <a:noFill/>
                          <a:ln>
                            <a:noFill/>
                          </a:ln>
                        </pic:spPr>
                      </pic:pic>
                    </a:graphicData>
                  </a:graphic>
                </wp:inline>
              </w:drawing>
            </w:r>
          </w:p>
        </w:tc>
        <w:tc>
          <w:tcPr>
            <w:tcW w:w="3459" w:type="dxa"/>
            <w:gridSpan w:val="3"/>
          </w:tcPr>
          <w:p w14:paraId="6D3F6EC4" w14:textId="77777777" w:rsidR="00EF4895" w:rsidRPr="00EF4895" w:rsidRDefault="00EF4895" w:rsidP="00EF4895">
            <w:pPr>
              <w:spacing w:after="0"/>
              <w:rPr>
                <w:rFonts w:ascii="Times New Roman" w:hAnsi="Times New Roman" w:cs="Times New Roman"/>
                <w:sz w:val="28"/>
              </w:rPr>
            </w:pPr>
            <w:r w:rsidRPr="00EF4895">
              <w:rPr>
                <w:rFonts w:ascii="Times New Roman" w:hAnsi="Times New Roman" w:cs="Times New Roman"/>
                <w:sz w:val="28"/>
              </w:rPr>
              <w:t>Результатом функции может стать только одно из событий.</w:t>
            </w:r>
          </w:p>
          <w:p w14:paraId="35894094" w14:textId="77777777" w:rsidR="00EF4895" w:rsidRPr="00EF4895" w:rsidRDefault="00EF4895" w:rsidP="00EF4895">
            <w:pPr>
              <w:spacing w:after="0"/>
              <w:rPr>
                <w:rFonts w:ascii="Times New Roman" w:hAnsi="Times New Roman" w:cs="Times New Roman"/>
                <w:i/>
                <w:iCs/>
                <w:sz w:val="28"/>
              </w:rPr>
            </w:pPr>
            <w:r w:rsidRPr="00EF4895">
              <w:rPr>
                <w:rFonts w:ascii="Times New Roman" w:hAnsi="Times New Roman" w:cs="Times New Roman"/>
                <w:i/>
                <w:iCs/>
                <w:sz w:val="28"/>
              </w:rPr>
              <w:t>Пример: итогом обработки запроса пользователя архива (Функция) может стать либо выдача дела пользователю (Событие 1), либо отказ в выдаче (Событие 2).</w:t>
            </w:r>
          </w:p>
        </w:tc>
      </w:tr>
      <w:tr w:rsidR="00EF4895" w:rsidRPr="00EF4895" w14:paraId="5A86775E" w14:textId="77777777" w:rsidTr="00EF4895">
        <w:tc>
          <w:tcPr>
            <w:tcW w:w="2963" w:type="dxa"/>
            <w:vMerge/>
            <w:vAlign w:val="center"/>
          </w:tcPr>
          <w:p w14:paraId="42DA45CC" w14:textId="77777777" w:rsidR="00EF4895" w:rsidRPr="00EF4895" w:rsidRDefault="00EF4895" w:rsidP="00EF4895">
            <w:pPr>
              <w:spacing w:after="0"/>
              <w:jc w:val="center"/>
              <w:rPr>
                <w:rFonts w:ascii="Times New Roman" w:hAnsi="Times New Roman" w:cs="Times New Roman"/>
                <w:sz w:val="28"/>
              </w:rPr>
            </w:pPr>
          </w:p>
        </w:tc>
        <w:tc>
          <w:tcPr>
            <w:tcW w:w="3149" w:type="dxa"/>
          </w:tcPr>
          <w:p w14:paraId="4AB47827" w14:textId="77777777" w:rsidR="00EF4895" w:rsidRPr="00EF4895" w:rsidRDefault="00EF4895" w:rsidP="00EF4895">
            <w:pPr>
              <w:spacing w:after="0"/>
              <w:rPr>
                <w:rFonts w:ascii="Times New Roman" w:hAnsi="Times New Roman" w:cs="Times New Roman"/>
                <w:sz w:val="28"/>
              </w:rPr>
            </w:pPr>
            <w:r w:rsidRPr="00EF4895">
              <w:rPr>
                <w:rFonts w:ascii="Times New Roman" w:hAnsi="Times New Roman" w:cs="Times New Roman"/>
                <w:noProof/>
                <w:sz w:val="28"/>
                <w:lang w:eastAsia="ru-RU"/>
              </w:rPr>
              <w:drawing>
                <wp:inline distT="0" distB="0" distL="0" distR="0" wp14:anchorId="51E7D1B5" wp14:editId="4564E9BD">
                  <wp:extent cx="1638935" cy="124206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8935" cy="1242060"/>
                          </a:xfrm>
                          <a:prstGeom prst="rect">
                            <a:avLst/>
                          </a:prstGeom>
                          <a:noFill/>
                          <a:ln>
                            <a:noFill/>
                          </a:ln>
                        </pic:spPr>
                      </pic:pic>
                    </a:graphicData>
                  </a:graphic>
                </wp:inline>
              </w:drawing>
            </w:r>
          </w:p>
        </w:tc>
        <w:tc>
          <w:tcPr>
            <w:tcW w:w="3459" w:type="dxa"/>
            <w:gridSpan w:val="3"/>
          </w:tcPr>
          <w:p w14:paraId="0872503B" w14:textId="77777777" w:rsidR="00EF4895" w:rsidRPr="00EF4895" w:rsidRDefault="00EF4895" w:rsidP="00EF4895">
            <w:pPr>
              <w:spacing w:after="0"/>
              <w:rPr>
                <w:rFonts w:ascii="Times New Roman" w:hAnsi="Times New Roman" w:cs="Times New Roman"/>
                <w:sz w:val="28"/>
              </w:rPr>
            </w:pPr>
            <w:r w:rsidRPr="00EF4895">
              <w:rPr>
                <w:rFonts w:ascii="Times New Roman" w:hAnsi="Times New Roman" w:cs="Times New Roman"/>
                <w:sz w:val="28"/>
              </w:rPr>
              <w:t>Только одно из событий инициирует исполнение функции.</w:t>
            </w:r>
          </w:p>
          <w:p w14:paraId="247C95AB" w14:textId="77777777" w:rsidR="00EF4895" w:rsidRPr="00EF4895" w:rsidRDefault="00EF4895" w:rsidP="00EF4895">
            <w:pPr>
              <w:spacing w:after="0"/>
              <w:rPr>
                <w:rFonts w:ascii="Times New Roman" w:hAnsi="Times New Roman" w:cs="Times New Roman"/>
                <w:i/>
                <w:iCs/>
                <w:sz w:val="28"/>
              </w:rPr>
            </w:pPr>
            <w:r w:rsidRPr="00EF4895">
              <w:rPr>
                <w:rFonts w:ascii="Times New Roman" w:hAnsi="Times New Roman" w:cs="Times New Roman"/>
                <w:i/>
                <w:iCs/>
                <w:sz w:val="28"/>
              </w:rPr>
              <w:t xml:space="preserve">Пример:  </w:t>
            </w:r>
          </w:p>
        </w:tc>
      </w:tr>
      <w:tr w:rsidR="00EF4895" w:rsidRPr="00EF4895" w14:paraId="6607A23D" w14:textId="77777777" w:rsidTr="00EF4895">
        <w:tc>
          <w:tcPr>
            <w:tcW w:w="2963" w:type="dxa"/>
            <w:vAlign w:val="center"/>
          </w:tcPr>
          <w:p w14:paraId="739E3E77" w14:textId="77777777" w:rsidR="00EF4895" w:rsidRPr="00EF4895" w:rsidRDefault="00EF4895" w:rsidP="00EF4895">
            <w:pPr>
              <w:spacing w:after="0"/>
              <w:jc w:val="center"/>
              <w:rPr>
                <w:rFonts w:ascii="Times New Roman" w:hAnsi="Times New Roman" w:cs="Times New Roman"/>
                <w:sz w:val="28"/>
              </w:rPr>
            </w:pPr>
            <w:r w:rsidRPr="00EF4895">
              <w:rPr>
                <w:rFonts w:ascii="Times New Roman" w:hAnsi="Times New Roman" w:cs="Times New Roman"/>
                <w:noProof/>
                <w:sz w:val="28"/>
                <w:lang w:eastAsia="ru-RU"/>
              </w:rPr>
              <w:drawing>
                <wp:inline distT="0" distB="0" distL="0" distR="0" wp14:anchorId="4B67E175" wp14:editId="6B4131A0">
                  <wp:extent cx="983615" cy="534670"/>
                  <wp:effectExtent l="0" t="0" r="698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3615" cy="534670"/>
                          </a:xfrm>
                          <a:prstGeom prst="rect">
                            <a:avLst/>
                          </a:prstGeom>
                          <a:noFill/>
                          <a:ln>
                            <a:noFill/>
                          </a:ln>
                        </pic:spPr>
                      </pic:pic>
                    </a:graphicData>
                  </a:graphic>
                </wp:inline>
              </w:drawing>
            </w:r>
          </w:p>
        </w:tc>
        <w:tc>
          <w:tcPr>
            <w:tcW w:w="6608" w:type="dxa"/>
            <w:gridSpan w:val="4"/>
          </w:tcPr>
          <w:p w14:paraId="18CF5BF6" w14:textId="77777777" w:rsidR="00EF4895" w:rsidRPr="00EF4895" w:rsidRDefault="00EF4895" w:rsidP="00EF4895">
            <w:pPr>
              <w:spacing w:after="0"/>
              <w:rPr>
                <w:rFonts w:ascii="Times New Roman" w:hAnsi="Times New Roman" w:cs="Times New Roman"/>
                <w:sz w:val="28"/>
              </w:rPr>
            </w:pPr>
            <w:r w:rsidRPr="00EF4895">
              <w:rPr>
                <w:rFonts w:ascii="Times New Roman" w:hAnsi="Times New Roman" w:cs="Times New Roman"/>
                <w:sz w:val="28"/>
              </w:rPr>
              <w:t>Связь схемы с другими процессами/подпроцессами (отображение входов и выходов процесса/подпроцесса).</w:t>
            </w:r>
          </w:p>
        </w:tc>
      </w:tr>
      <w:tr w:rsidR="00EF4895" w:rsidRPr="00EF4895" w14:paraId="11C62150" w14:textId="77777777" w:rsidTr="00EF4895">
        <w:tc>
          <w:tcPr>
            <w:tcW w:w="2963" w:type="dxa"/>
            <w:vAlign w:val="center"/>
          </w:tcPr>
          <w:p w14:paraId="4DE7EF00" w14:textId="77777777" w:rsidR="00EF4895" w:rsidRPr="00EF4895" w:rsidRDefault="00EF4895" w:rsidP="00EF4895">
            <w:pPr>
              <w:spacing w:after="0"/>
              <w:jc w:val="center"/>
              <w:rPr>
                <w:rFonts w:ascii="Times New Roman" w:hAnsi="Times New Roman" w:cs="Times New Roman"/>
                <w:sz w:val="28"/>
              </w:rPr>
            </w:pPr>
            <w:r w:rsidRPr="00EF4895">
              <w:rPr>
                <w:rFonts w:ascii="Times New Roman" w:hAnsi="Times New Roman" w:cs="Times New Roman"/>
                <w:noProof/>
                <w:sz w:val="28"/>
                <w:lang w:eastAsia="ru-RU"/>
              </w:rPr>
              <w:drawing>
                <wp:inline distT="0" distB="0" distL="0" distR="0" wp14:anchorId="3F19A516" wp14:editId="55DF0E70">
                  <wp:extent cx="1449070" cy="5778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9070" cy="577850"/>
                          </a:xfrm>
                          <a:prstGeom prst="rect">
                            <a:avLst/>
                          </a:prstGeom>
                          <a:noFill/>
                          <a:ln>
                            <a:noFill/>
                          </a:ln>
                        </pic:spPr>
                      </pic:pic>
                    </a:graphicData>
                  </a:graphic>
                </wp:inline>
              </w:drawing>
            </w:r>
          </w:p>
        </w:tc>
        <w:tc>
          <w:tcPr>
            <w:tcW w:w="6608" w:type="dxa"/>
            <w:gridSpan w:val="4"/>
          </w:tcPr>
          <w:p w14:paraId="55C8C1F8" w14:textId="77777777" w:rsidR="00EF4895" w:rsidRPr="00EF4895" w:rsidRDefault="00EF4895" w:rsidP="00EF4895">
            <w:pPr>
              <w:spacing w:after="0"/>
              <w:rPr>
                <w:rFonts w:ascii="Times New Roman" w:hAnsi="Times New Roman" w:cs="Times New Roman"/>
                <w:sz w:val="28"/>
              </w:rPr>
            </w:pPr>
            <w:r w:rsidRPr="00EF4895">
              <w:rPr>
                <w:rFonts w:ascii="Times New Roman" w:hAnsi="Times New Roman" w:cs="Times New Roman"/>
                <w:sz w:val="28"/>
              </w:rPr>
              <w:t>Документ, с которым производится действие или который инициирует это действие.</w:t>
            </w:r>
          </w:p>
        </w:tc>
      </w:tr>
      <w:tr w:rsidR="00EF4895" w:rsidRPr="00EF4895" w14:paraId="6241296E" w14:textId="77777777" w:rsidTr="00EF4895">
        <w:tc>
          <w:tcPr>
            <w:tcW w:w="2963" w:type="dxa"/>
            <w:vAlign w:val="center"/>
          </w:tcPr>
          <w:p w14:paraId="78F8A1D9" w14:textId="77777777" w:rsidR="00EF4895" w:rsidRPr="00EF4895" w:rsidRDefault="00EF4895" w:rsidP="00EF4895">
            <w:pPr>
              <w:spacing w:after="0"/>
              <w:jc w:val="center"/>
              <w:rPr>
                <w:rFonts w:ascii="Times New Roman" w:hAnsi="Times New Roman" w:cs="Times New Roman"/>
                <w:sz w:val="28"/>
              </w:rPr>
            </w:pPr>
            <w:r w:rsidRPr="00EF4895">
              <w:rPr>
                <w:rFonts w:ascii="Times New Roman" w:hAnsi="Times New Roman" w:cs="Times New Roman"/>
                <w:noProof/>
                <w:sz w:val="28"/>
                <w:lang w:eastAsia="ru-RU"/>
              </w:rPr>
              <w:drawing>
                <wp:inline distT="0" distB="0" distL="0" distR="0" wp14:anchorId="6939C988" wp14:editId="68F5675B">
                  <wp:extent cx="1466215" cy="569595"/>
                  <wp:effectExtent l="0" t="0" r="0" b="190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66215" cy="569595"/>
                          </a:xfrm>
                          <a:prstGeom prst="rect">
                            <a:avLst/>
                          </a:prstGeom>
                          <a:noFill/>
                          <a:ln>
                            <a:noFill/>
                          </a:ln>
                        </pic:spPr>
                      </pic:pic>
                    </a:graphicData>
                  </a:graphic>
                </wp:inline>
              </w:drawing>
            </w:r>
          </w:p>
        </w:tc>
        <w:tc>
          <w:tcPr>
            <w:tcW w:w="6608" w:type="dxa"/>
            <w:gridSpan w:val="4"/>
          </w:tcPr>
          <w:p w14:paraId="7565ECFA" w14:textId="77777777" w:rsidR="00EF4895" w:rsidRPr="00EF4895" w:rsidRDefault="00EF4895" w:rsidP="00EF4895">
            <w:pPr>
              <w:spacing w:after="0"/>
              <w:rPr>
                <w:rFonts w:ascii="Times New Roman" w:hAnsi="Times New Roman" w:cs="Times New Roman"/>
                <w:sz w:val="28"/>
              </w:rPr>
            </w:pPr>
            <w:r w:rsidRPr="00EF4895">
              <w:rPr>
                <w:rFonts w:ascii="Times New Roman" w:hAnsi="Times New Roman" w:cs="Times New Roman"/>
                <w:sz w:val="28"/>
              </w:rPr>
              <w:t>Документ, который создается в итоге действия.</w:t>
            </w:r>
          </w:p>
        </w:tc>
      </w:tr>
      <w:tr w:rsidR="00EF4895" w:rsidRPr="00EF4895" w14:paraId="4F603ACE" w14:textId="77777777" w:rsidTr="00EF4895">
        <w:tc>
          <w:tcPr>
            <w:tcW w:w="2963" w:type="dxa"/>
            <w:vAlign w:val="center"/>
          </w:tcPr>
          <w:p w14:paraId="78DF4F7A" w14:textId="77777777" w:rsidR="00EF4895" w:rsidRPr="00EF4895" w:rsidRDefault="00EF4895" w:rsidP="00EF4895">
            <w:pPr>
              <w:spacing w:after="0"/>
              <w:jc w:val="center"/>
              <w:rPr>
                <w:rFonts w:ascii="Times New Roman" w:hAnsi="Times New Roman" w:cs="Times New Roman"/>
                <w:sz w:val="28"/>
              </w:rPr>
            </w:pPr>
            <w:r w:rsidRPr="00EF4895">
              <w:rPr>
                <w:rFonts w:ascii="Times New Roman" w:hAnsi="Times New Roman" w:cs="Times New Roman"/>
                <w:noProof/>
                <w:sz w:val="28"/>
                <w:lang w:eastAsia="ru-RU"/>
              </w:rPr>
              <w:drawing>
                <wp:inline distT="0" distB="0" distL="0" distR="0" wp14:anchorId="298AFF0D" wp14:editId="54676C44">
                  <wp:extent cx="1380490" cy="526415"/>
                  <wp:effectExtent l="0" t="0" r="0" b="698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0490" cy="526415"/>
                          </a:xfrm>
                          <a:prstGeom prst="rect">
                            <a:avLst/>
                          </a:prstGeom>
                          <a:noFill/>
                          <a:ln>
                            <a:noFill/>
                          </a:ln>
                        </pic:spPr>
                      </pic:pic>
                    </a:graphicData>
                  </a:graphic>
                </wp:inline>
              </w:drawing>
            </w:r>
          </w:p>
        </w:tc>
        <w:tc>
          <w:tcPr>
            <w:tcW w:w="6608" w:type="dxa"/>
            <w:gridSpan w:val="4"/>
          </w:tcPr>
          <w:p w14:paraId="29F8F874" w14:textId="77777777" w:rsidR="00EF4895" w:rsidRPr="00EF4895" w:rsidRDefault="00EF4895" w:rsidP="00EF4895">
            <w:pPr>
              <w:spacing w:after="0"/>
              <w:rPr>
                <w:rFonts w:ascii="Times New Roman" w:hAnsi="Times New Roman" w:cs="Times New Roman"/>
                <w:sz w:val="28"/>
              </w:rPr>
            </w:pPr>
            <w:r w:rsidRPr="00EF4895">
              <w:rPr>
                <w:rFonts w:ascii="Times New Roman" w:hAnsi="Times New Roman" w:cs="Times New Roman"/>
                <w:sz w:val="28"/>
              </w:rPr>
              <w:t>Комментарий к блоку.</w:t>
            </w:r>
          </w:p>
        </w:tc>
      </w:tr>
    </w:tbl>
    <w:p w14:paraId="39BCC14F" w14:textId="77777777" w:rsidR="00EF4895" w:rsidRPr="00EF4895" w:rsidRDefault="00EF4895" w:rsidP="00EF4895">
      <w:pPr>
        <w:rPr>
          <w:rFonts w:ascii="Times New Roman" w:hAnsi="Times New Roman" w:cs="Times New Roman"/>
          <w:sz w:val="28"/>
          <w:szCs w:val="28"/>
        </w:rPr>
      </w:pPr>
      <w:r w:rsidRPr="00EF4895">
        <w:rPr>
          <w:rFonts w:ascii="Times New Roman" w:hAnsi="Times New Roman" w:cs="Times New Roman"/>
          <w:sz w:val="28"/>
          <w:szCs w:val="28"/>
        </w:rPr>
        <w:br w:type="page"/>
      </w:r>
    </w:p>
    <w:p w14:paraId="1950D0B0" w14:textId="77777777" w:rsidR="00EF4895" w:rsidRPr="00EF4895" w:rsidRDefault="00EF4895" w:rsidP="00EF4895">
      <w:pPr>
        <w:keepNext/>
        <w:keepLines/>
        <w:spacing w:after="0" w:line="240" w:lineRule="auto"/>
        <w:ind w:firstLine="709"/>
        <w:jc w:val="right"/>
        <w:outlineLvl w:val="3"/>
        <w:rPr>
          <w:rFonts w:ascii="Times New Roman" w:eastAsiaTheme="majorEastAsia" w:hAnsi="Times New Roman" w:cstheme="majorBidi"/>
          <w:bCs/>
          <w:iCs/>
          <w:sz w:val="28"/>
          <w:szCs w:val="28"/>
        </w:rPr>
      </w:pPr>
      <w:bookmarkStart w:id="204" w:name="_Toc463866809"/>
      <w:bookmarkStart w:id="205" w:name="_Toc465784270"/>
      <w:r w:rsidRPr="00EF4895">
        <w:rPr>
          <w:rFonts w:ascii="Times New Roman" w:eastAsiaTheme="majorEastAsia" w:hAnsi="Times New Roman" w:cstheme="majorBidi"/>
          <w:bCs/>
          <w:iCs/>
          <w:sz w:val="28"/>
          <w:szCs w:val="28"/>
        </w:rPr>
        <w:lastRenderedPageBreak/>
        <w:t>Приложение № 4</w:t>
      </w:r>
      <w:bookmarkEnd w:id="204"/>
      <w:bookmarkEnd w:id="205"/>
    </w:p>
    <w:p w14:paraId="4C62B35F" w14:textId="77777777" w:rsidR="00EF4895" w:rsidRPr="00EF4895" w:rsidRDefault="00EF4895" w:rsidP="00EF4895">
      <w:pPr>
        <w:jc w:val="center"/>
        <w:rPr>
          <w:rFonts w:ascii="Times New Roman" w:hAnsi="Times New Roman" w:cs="Times New Roman"/>
          <w:sz w:val="28"/>
          <w:szCs w:val="28"/>
        </w:rPr>
      </w:pPr>
      <w:r w:rsidRPr="00EF4895">
        <w:rPr>
          <w:rFonts w:ascii="Times New Roman" w:hAnsi="Times New Roman" w:cs="Times New Roman"/>
          <w:sz w:val="28"/>
          <w:szCs w:val="28"/>
        </w:rPr>
        <w:t>Графические описания процессов хранения, комплектования, учета и использования документов в архиве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207"/>
        <w:gridCol w:w="5995"/>
      </w:tblGrid>
      <w:tr w:rsidR="00EF4895" w:rsidRPr="00EF4895" w14:paraId="4AA1F7DC" w14:textId="77777777" w:rsidTr="00EF4895">
        <w:trPr>
          <w:trHeight w:val="382"/>
        </w:trPr>
        <w:tc>
          <w:tcPr>
            <w:tcW w:w="1760" w:type="pct"/>
            <w:tcBorders>
              <w:top w:val="single" w:sz="4" w:space="0" w:color="auto"/>
              <w:left w:val="single" w:sz="4" w:space="0" w:color="auto"/>
              <w:bottom w:val="single" w:sz="4" w:space="0" w:color="auto"/>
              <w:right w:val="single" w:sz="4" w:space="0" w:color="auto"/>
            </w:tcBorders>
            <w:vAlign w:val="center"/>
          </w:tcPr>
          <w:p w14:paraId="01882FA3"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 схемы</w:t>
            </w:r>
          </w:p>
        </w:tc>
        <w:tc>
          <w:tcPr>
            <w:tcW w:w="3240" w:type="pct"/>
            <w:gridSpan w:val="2"/>
            <w:tcBorders>
              <w:top w:val="single" w:sz="4" w:space="0" w:color="auto"/>
              <w:left w:val="single" w:sz="4" w:space="0" w:color="auto"/>
              <w:bottom w:val="single" w:sz="4" w:space="0" w:color="auto"/>
              <w:right w:val="single" w:sz="4" w:space="0" w:color="auto"/>
            </w:tcBorders>
            <w:vAlign w:val="center"/>
          </w:tcPr>
          <w:p w14:paraId="609837CF"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01</w:t>
            </w:r>
          </w:p>
        </w:tc>
      </w:tr>
      <w:tr w:rsidR="00EF4895" w:rsidRPr="00EF4895" w14:paraId="74A647C4" w14:textId="77777777" w:rsidTr="00EF4895">
        <w:trPr>
          <w:trHeight w:val="382"/>
        </w:trPr>
        <w:tc>
          <w:tcPr>
            <w:tcW w:w="1760" w:type="pct"/>
            <w:tcBorders>
              <w:top w:val="single" w:sz="4" w:space="0" w:color="auto"/>
              <w:left w:val="single" w:sz="4" w:space="0" w:color="auto"/>
              <w:bottom w:val="single" w:sz="4" w:space="0" w:color="auto"/>
              <w:right w:val="single" w:sz="4" w:space="0" w:color="auto"/>
            </w:tcBorders>
            <w:vAlign w:val="center"/>
          </w:tcPr>
          <w:p w14:paraId="42AE9B4C"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3240" w:type="pct"/>
            <w:gridSpan w:val="2"/>
            <w:tcBorders>
              <w:top w:val="single" w:sz="4" w:space="0" w:color="auto"/>
              <w:left w:val="single" w:sz="4" w:space="0" w:color="auto"/>
              <w:bottom w:val="single" w:sz="4" w:space="0" w:color="auto"/>
              <w:right w:val="single" w:sz="4" w:space="0" w:color="auto"/>
            </w:tcBorders>
            <w:vAlign w:val="center"/>
          </w:tcPr>
          <w:p w14:paraId="3F888D6C"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1. Комплектование архива организации документами</w:t>
            </w:r>
          </w:p>
        </w:tc>
      </w:tr>
      <w:tr w:rsidR="00EF4895" w:rsidRPr="00EF4895" w14:paraId="133AE4A3" w14:textId="77777777" w:rsidTr="00EF4895">
        <w:trPr>
          <w:trHeight w:val="10716"/>
        </w:trPr>
        <w:tc>
          <w:tcPr>
            <w:tcW w:w="5000" w:type="pct"/>
            <w:gridSpan w:val="3"/>
            <w:tcBorders>
              <w:top w:val="single" w:sz="4" w:space="0" w:color="auto"/>
              <w:left w:val="single" w:sz="4" w:space="0" w:color="auto"/>
              <w:bottom w:val="single" w:sz="4" w:space="0" w:color="auto"/>
              <w:right w:val="single" w:sz="4" w:space="0" w:color="auto"/>
            </w:tcBorders>
            <w:vAlign w:val="center"/>
          </w:tcPr>
          <w:p w14:paraId="2A1C1ABF" w14:textId="77777777" w:rsidR="00EF4895" w:rsidRPr="00EF4895" w:rsidRDefault="00EF4895" w:rsidP="00EF4895">
            <w:pPr>
              <w:spacing w:before="240" w:after="0" w:line="240" w:lineRule="auto"/>
              <w:jc w:val="center"/>
              <w:rPr>
                <w:rFonts w:ascii="Times New Roman" w:hAnsi="Times New Roman" w:cs="Times New Roman"/>
                <w:sz w:val="28"/>
                <w:szCs w:val="28"/>
              </w:rPr>
            </w:pPr>
            <w:r w:rsidRPr="00EF4895">
              <w:rPr>
                <w:rFonts w:ascii="Times New Roman" w:hAnsi="Times New Roman"/>
                <w:sz w:val="28"/>
              </w:rPr>
              <w:object w:dxaOrig="13113" w:dyaOrig="12485" w14:anchorId="3D3525CD">
                <v:shape id="_x0000_i1027" type="#_x0000_t75" style="width:466.65pt;height:483.2pt" o:ole="">
                  <v:imagedata r:id="rId44" o:title=""/>
                </v:shape>
                <o:OLEObject Type="Embed" ProgID="Visio.Drawing.11" ShapeID="_x0000_i1027" DrawAspect="Content" ObjectID="_1547366654" r:id="rId45"/>
              </w:object>
            </w:r>
          </w:p>
        </w:tc>
      </w:tr>
      <w:tr w:rsidR="00EF4895" w:rsidRPr="00EF4895" w14:paraId="34AB91E4" w14:textId="77777777" w:rsidTr="00EF4895">
        <w:trPr>
          <w:trHeight w:val="382"/>
        </w:trPr>
        <w:tc>
          <w:tcPr>
            <w:tcW w:w="1868" w:type="pct"/>
            <w:gridSpan w:val="2"/>
            <w:tcBorders>
              <w:top w:val="single" w:sz="4" w:space="0" w:color="auto"/>
              <w:left w:val="single" w:sz="4" w:space="0" w:color="auto"/>
              <w:bottom w:val="single" w:sz="4" w:space="0" w:color="auto"/>
              <w:right w:val="single" w:sz="4" w:space="0" w:color="auto"/>
            </w:tcBorders>
            <w:vAlign w:val="center"/>
          </w:tcPr>
          <w:p w14:paraId="5561ED1F"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w:t>
            </w:r>
          </w:p>
        </w:tc>
        <w:tc>
          <w:tcPr>
            <w:tcW w:w="3132" w:type="pct"/>
            <w:tcBorders>
              <w:top w:val="single" w:sz="4" w:space="0" w:color="auto"/>
              <w:left w:val="single" w:sz="4" w:space="0" w:color="auto"/>
              <w:bottom w:val="single" w:sz="4" w:space="0" w:color="auto"/>
              <w:right w:val="single" w:sz="4" w:space="0" w:color="auto"/>
            </w:tcBorders>
            <w:vAlign w:val="center"/>
          </w:tcPr>
          <w:p w14:paraId="28D2A909"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Текущее хранение документов в делопроизводстве</w:t>
            </w:r>
          </w:p>
        </w:tc>
      </w:tr>
      <w:tr w:rsidR="00EF4895" w:rsidRPr="00EF4895" w14:paraId="09B31352" w14:textId="77777777" w:rsidTr="00EF4895">
        <w:trPr>
          <w:trHeight w:val="382"/>
        </w:trPr>
        <w:tc>
          <w:tcPr>
            <w:tcW w:w="1868" w:type="pct"/>
            <w:gridSpan w:val="2"/>
            <w:tcBorders>
              <w:top w:val="single" w:sz="4" w:space="0" w:color="auto"/>
              <w:left w:val="single" w:sz="4" w:space="0" w:color="auto"/>
              <w:bottom w:val="single" w:sz="4" w:space="0" w:color="auto"/>
              <w:right w:val="single" w:sz="4" w:space="0" w:color="auto"/>
            </w:tcBorders>
            <w:vAlign w:val="center"/>
          </w:tcPr>
          <w:p w14:paraId="3508A694"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3132" w:type="pct"/>
            <w:tcBorders>
              <w:top w:val="single" w:sz="4" w:space="0" w:color="auto"/>
              <w:left w:val="single" w:sz="4" w:space="0" w:color="auto"/>
              <w:bottom w:val="single" w:sz="4" w:space="0" w:color="auto"/>
              <w:right w:val="single" w:sz="4" w:space="0" w:color="auto"/>
            </w:tcBorders>
            <w:vAlign w:val="center"/>
          </w:tcPr>
          <w:p w14:paraId="27EB51EF"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 Хранение документов в архиве организации</w:t>
            </w:r>
          </w:p>
        </w:tc>
      </w:tr>
      <w:tr w:rsidR="00EF4895" w:rsidRPr="00EF4895" w14:paraId="2AFD5629" w14:textId="77777777" w:rsidTr="00EF4895">
        <w:trPr>
          <w:trHeight w:val="382"/>
        </w:trPr>
        <w:tc>
          <w:tcPr>
            <w:tcW w:w="1868" w:type="pct"/>
            <w:gridSpan w:val="2"/>
            <w:tcBorders>
              <w:top w:val="single" w:sz="4" w:space="0" w:color="auto"/>
              <w:left w:val="single" w:sz="4" w:space="0" w:color="auto"/>
              <w:bottom w:val="single" w:sz="4" w:space="0" w:color="auto"/>
              <w:right w:val="single" w:sz="4" w:space="0" w:color="auto"/>
            </w:tcBorders>
            <w:vAlign w:val="center"/>
          </w:tcPr>
          <w:p w14:paraId="35F8EDEE"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3132" w:type="pct"/>
            <w:tcBorders>
              <w:top w:val="single" w:sz="4" w:space="0" w:color="auto"/>
              <w:left w:val="single" w:sz="4" w:space="0" w:color="auto"/>
              <w:bottom w:val="single" w:sz="4" w:space="0" w:color="auto"/>
              <w:right w:val="single" w:sz="4" w:space="0" w:color="auto"/>
            </w:tcBorders>
            <w:vAlign w:val="center"/>
          </w:tcPr>
          <w:p w14:paraId="29CCA5B2"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 СП – структурное подразделение</w:t>
            </w:r>
          </w:p>
        </w:tc>
      </w:tr>
    </w:tbl>
    <w:p w14:paraId="53DF3B16" w14:textId="77777777" w:rsidR="00EF4895" w:rsidRPr="00EF4895" w:rsidRDefault="00EF4895" w:rsidP="00EF4895">
      <w:pPr>
        <w:rPr>
          <w:rFonts w:ascii="Times New Roman" w:hAnsi="Times New Roman" w:cs="Times New Roman"/>
          <w:sz w:val="28"/>
          <w:szCs w:val="28"/>
        </w:rPr>
        <w:sectPr w:rsidR="00EF4895" w:rsidRPr="00EF4895" w:rsidSect="00EF4895">
          <w:pgSz w:w="11906" w:h="16838"/>
          <w:pgMar w:top="1134" w:right="850" w:bottom="1134" w:left="1701" w:header="708" w:footer="283"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1"/>
        <w:gridCol w:w="1834"/>
        <w:gridCol w:w="9918"/>
      </w:tblGrid>
      <w:tr w:rsidR="00EF4895" w:rsidRPr="00EF4895" w14:paraId="776166CF" w14:textId="77777777" w:rsidTr="00EF4895">
        <w:trPr>
          <w:trHeight w:val="382"/>
        </w:trPr>
        <w:tc>
          <w:tcPr>
            <w:tcW w:w="1580" w:type="pct"/>
            <w:gridSpan w:val="2"/>
            <w:tcBorders>
              <w:top w:val="single" w:sz="4" w:space="0" w:color="auto"/>
              <w:left w:val="single" w:sz="4" w:space="0" w:color="auto"/>
              <w:bottom w:val="single" w:sz="4" w:space="0" w:color="auto"/>
              <w:right w:val="single" w:sz="4" w:space="0" w:color="auto"/>
            </w:tcBorders>
            <w:vAlign w:val="center"/>
          </w:tcPr>
          <w:p w14:paraId="35EA8CD1"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3420" w:type="pct"/>
            <w:tcBorders>
              <w:top w:val="single" w:sz="4" w:space="0" w:color="auto"/>
              <w:left w:val="single" w:sz="4" w:space="0" w:color="auto"/>
              <w:bottom w:val="single" w:sz="4" w:space="0" w:color="auto"/>
              <w:right w:val="single" w:sz="4" w:space="0" w:color="auto"/>
            </w:tcBorders>
            <w:vAlign w:val="center"/>
          </w:tcPr>
          <w:p w14:paraId="0228EEE5"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02</w:t>
            </w:r>
          </w:p>
        </w:tc>
      </w:tr>
      <w:tr w:rsidR="00EF4895" w:rsidRPr="00EF4895" w14:paraId="0B4EAB95" w14:textId="77777777" w:rsidTr="00EF4895">
        <w:trPr>
          <w:trHeight w:val="382"/>
        </w:trPr>
        <w:tc>
          <w:tcPr>
            <w:tcW w:w="1580" w:type="pct"/>
            <w:gridSpan w:val="2"/>
            <w:tcBorders>
              <w:top w:val="single" w:sz="4" w:space="0" w:color="auto"/>
              <w:left w:val="single" w:sz="4" w:space="0" w:color="auto"/>
              <w:bottom w:val="single" w:sz="4" w:space="0" w:color="auto"/>
              <w:right w:val="single" w:sz="4" w:space="0" w:color="auto"/>
            </w:tcBorders>
            <w:vAlign w:val="center"/>
          </w:tcPr>
          <w:p w14:paraId="6EB20610"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3420" w:type="pct"/>
            <w:tcBorders>
              <w:top w:val="single" w:sz="4" w:space="0" w:color="auto"/>
              <w:left w:val="single" w:sz="4" w:space="0" w:color="auto"/>
              <w:bottom w:val="single" w:sz="4" w:space="0" w:color="auto"/>
              <w:right w:val="single" w:sz="4" w:space="0" w:color="auto"/>
            </w:tcBorders>
            <w:vAlign w:val="center"/>
          </w:tcPr>
          <w:p w14:paraId="3E9F961D"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1.1.1. Составление, согласование, утверждение номенклатуры дел организации</w:t>
            </w:r>
          </w:p>
        </w:tc>
      </w:tr>
      <w:tr w:rsidR="00EF4895" w:rsidRPr="00EF4895" w14:paraId="34D96F3F" w14:textId="77777777" w:rsidTr="00EF4895">
        <w:trPr>
          <w:trHeight w:val="7310"/>
        </w:trPr>
        <w:tc>
          <w:tcPr>
            <w:tcW w:w="5000" w:type="pct"/>
            <w:gridSpan w:val="3"/>
            <w:tcBorders>
              <w:top w:val="single" w:sz="4" w:space="0" w:color="auto"/>
              <w:left w:val="single" w:sz="4" w:space="0" w:color="auto"/>
              <w:bottom w:val="single" w:sz="4" w:space="0" w:color="auto"/>
              <w:right w:val="single" w:sz="4" w:space="0" w:color="auto"/>
            </w:tcBorders>
            <w:vAlign w:val="center"/>
          </w:tcPr>
          <w:p w14:paraId="64192CD2" w14:textId="77777777" w:rsidR="00EF4895" w:rsidRPr="00EF4895" w:rsidRDefault="00EF4895" w:rsidP="00EF4895">
            <w:pPr>
              <w:spacing w:before="240" w:after="0" w:line="240" w:lineRule="auto"/>
              <w:jc w:val="center"/>
              <w:rPr>
                <w:rFonts w:ascii="Times New Roman" w:hAnsi="Times New Roman" w:cs="Times New Roman"/>
                <w:sz w:val="28"/>
                <w:szCs w:val="28"/>
              </w:rPr>
            </w:pPr>
            <w:r w:rsidRPr="00EF4895">
              <w:rPr>
                <w:rFonts w:ascii="Times New Roman" w:hAnsi="Times New Roman" w:cs="Times New Roman"/>
                <w:sz w:val="28"/>
                <w:szCs w:val="28"/>
              </w:rPr>
              <w:object w:dxaOrig="25644" w:dyaOrig="10357" w14:anchorId="3AF80D34">
                <v:shape id="_x0000_i1028" type="#_x0000_t75" style="width:717.85pt;height:290.15pt" o:ole="">
                  <v:imagedata r:id="rId46" o:title=""/>
                </v:shape>
                <o:OLEObject Type="Embed" ProgID="Visio.Drawing.11" ShapeID="_x0000_i1028" DrawAspect="Content" ObjectID="_1547366655" r:id="rId47"/>
              </w:object>
            </w:r>
          </w:p>
        </w:tc>
      </w:tr>
      <w:tr w:rsidR="00EF4895" w:rsidRPr="00EF4895" w14:paraId="18531576" w14:textId="77777777" w:rsidTr="00EF4895">
        <w:trPr>
          <w:trHeight w:val="6990"/>
        </w:trPr>
        <w:tc>
          <w:tcPr>
            <w:tcW w:w="5000" w:type="pct"/>
            <w:gridSpan w:val="3"/>
            <w:tcBorders>
              <w:top w:val="single" w:sz="4" w:space="0" w:color="auto"/>
              <w:left w:val="single" w:sz="4" w:space="0" w:color="auto"/>
              <w:bottom w:val="single" w:sz="4" w:space="0" w:color="auto"/>
              <w:right w:val="single" w:sz="4" w:space="0" w:color="auto"/>
            </w:tcBorders>
            <w:vAlign w:val="center"/>
          </w:tcPr>
          <w:p w14:paraId="148DA080"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cs="Times New Roman"/>
                <w:sz w:val="28"/>
                <w:szCs w:val="28"/>
              </w:rPr>
              <w:object w:dxaOrig="25538" w:dyaOrig="11041" w14:anchorId="591F54AA">
                <v:shape id="_x0000_i1029" type="#_x0000_t75" style="width:713.6pt;height:306.15pt" o:ole="">
                  <v:imagedata r:id="rId48" o:title=""/>
                </v:shape>
                <o:OLEObject Type="Embed" ProgID="Visio.Drawing.11" ShapeID="_x0000_i1029" DrawAspect="Content" ObjectID="_1547366656" r:id="rId49"/>
              </w:object>
            </w:r>
          </w:p>
        </w:tc>
      </w:tr>
      <w:tr w:rsidR="00EF4895" w:rsidRPr="00EF4895" w14:paraId="5BE70A33" w14:textId="77777777" w:rsidTr="00EF4895">
        <w:trPr>
          <w:trHeight w:val="382"/>
        </w:trPr>
        <w:tc>
          <w:tcPr>
            <w:tcW w:w="948" w:type="pct"/>
            <w:tcBorders>
              <w:top w:val="single" w:sz="4" w:space="0" w:color="auto"/>
              <w:left w:val="single" w:sz="4" w:space="0" w:color="auto"/>
              <w:bottom w:val="single" w:sz="4" w:space="0" w:color="auto"/>
              <w:right w:val="single" w:sz="4" w:space="0" w:color="auto"/>
            </w:tcBorders>
            <w:vAlign w:val="center"/>
          </w:tcPr>
          <w:p w14:paraId="466B03DE"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w:t>
            </w:r>
          </w:p>
        </w:tc>
        <w:tc>
          <w:tcPr>
            <w:tcW w:w="4052" w:type="pct"/>
            <w:gridSpan w:val="2"/>
            <w:tcBorders>
              <w:top w:val="single" w:sz="4" w:space="0" w:color="auto"/>
              <w:left w:val="single" w:sz="4" w:space="0" w:color="auto"/>
              <w:bottom w:val="single" w:sz="4" w:space="0" w:color="auto"/>
              <w:right w:val="single" w:sz="4" w:space="0" w:color="auto"/>
            </w:tcBorders>
            <w:vAlign w:val="center"/>
          </w:tcPr>
          <w:p w14:paraId="128037BD"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Текущее хранение документов в делопроизводстве</w:t>
            </w:r>
          </w:p>
        </w:tc>
      </w:tr>
      <w:tr w:rsidR="00EF4895" w:rsidRPr="00EF4895" w14:paraId="3D7E81D2" w14:textId="77777777" w:rsidTr="00EF4895">
        <w:trPr>
          <w:trHeight w:val="382"/>
        </w:trPr>
        <w:tc>
          <w:tcPr>
            <w:tcW w:w="948" w:type="pct"/>
            <w:tcBorders>
              <w:top w:val="single" w:sz="4" w:space="0" w:color="auto"/>
              <w:left w:val="single" w:sz="4" w:space="0" w:color="auto"/>
              <w:bottom w:val="single" w:sz="4" w:space="0" w:color="auto"/>
              <w:right w:val="single" w:sz="4" w:space="0" w:color="auto"/>
            </w:tcBorders>
            <w:vAlign w:val="center"/>
          </w:tcPr>
          <w:p w14:paraId="497F3DBD"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4052" w:type="pct"/>
            <w:gridSpan w:val="2"/>
            <w:tcBorders>
              <w:top w:val="single" w:sz="4" w:space="0" w:color="auto"/>
              <w:left w:val="single" w:sz="4" w:space="0" w:color="auto"/>
              <w:bottom w:val="single" w:sz="4" w:space="0" w:color="auto"/>
              <w:right w:val="single" w:sz="4" w:space="0" w:color="auto"/>
            </w:tcBorders>
            <w:vAlign w:val="center"/>
          </w:tcPr>
          <w:p w14:paraId="31705520"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 xml:space="preserve">1.1.2. </w:t>
            </w:r>
            <w:r w:rsidRPr="00EF4895">
              <w:rPr>
                <w:rFonts w:ascii="Times New Roman" w:hAnsi="Times New Roman" w:cs="Times New Roman"/>
                <w:color w:val="000000"/>
                <w:sz w:val="24"/>
                <w:szCs w:val="24"/>
              </w:rPr>
              <w:t>Отбор документов для передачи в архив организации и для выделения к уничтожению</w:t>
            </w:r>
          </w:p>
        </w:tc>
      </w:tr>
      <w:tr w:rsidR="00EF4895" w:rsidRPr="00EF4895" w14:paraId="5425CE1F" w14:textId="77777777" w:rsidTr="00EF4895">
        <w:trPr>
          <w:trHeight w:val="382"/>
        </w:trPr>
        <w:tc>
          <w:tcPr>
            <w:tcW w:w="948" w:type="pct"/>
            <w:tcBorders>
              <w:top w:val="single" w:sz="4" w:space="0" w:color="auto"/>
              <w:left w:val="single" w:sz="4" w:space="0" w:color="auto"/>
              <w:bottom w:val="single" w:sz="4" w:space="0" w:color="auto"/>
              <w:right w:val="single" w:sz="4" w:space="0" w:color="auto"/>
            </w:tcBorders>
            <w:vAlign w:val="center"/>
          </w:tcPr>
          <w:p w14:paraId="39471CEC"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4052" w:type="pct"/>
            <w:gridSpan w:val="2"/>
            <w:tcBorders>
              <w:top w:val="single" w:sz="4" w:space="0" w:color="auto"/>
              <w:left w:val="single" w:sz="4" w:space="0" w:color="auto"/>
              <w:bottom w:val="single" w:sz="4" w:space="0" w:color="auto"/>
              <w:right w:val="single" w:sz="4" w:space="0" w:color="auto"/>
            </w:tcBorders>
            <w:vAlign w:val="center"/>
          </w:tcPr>
          <w:p w14:paraId="782D5615" w14:textId="77777777" w:rsidR="00EF4895" w:rsidRPr="00EF4895" w:rsidRDefault="00EF4895" w:rsidP="00EF4895">
            <w:pPr>
              <w:autoSpaceDE w:val="0"/>
              <w:autoSpaceDN w:val="0"/>
              <w:adjustRightInd w:val="0"/>
              <w:spacing w:after="0" w:line="288" w:lineRule="auto"/>
              <w:rPr>
                <w:rFonts w:ascii="Times New Roman" w:hAnsi="Times New Roman" w:cs="Times New Roman"/>
                <w:color w:val="000000"/>
                <w:sz w:val="24"/>
                <w:szCs w:val="24"/>
              </w:rPr>
            </w:pPr>
            <w:r w:rsidRPr="00EF4895">
              <w:rPr>
                <w:rFonts w:ascii="Times New Roman" w:hAnsi="Times New Roman" w:cs="Times New Roman"/>
                <w:color w:val="000000"/>
                <w:sz w:val="24"/>
                <w:szCs w:val="24"/>
              </w:rPr>
              <w:t>* Выполняется сотрудниками структурного подразделения (при структурной классификационной схеме), сотрудниками, ответственными за функцию (при функциональной или производственно-отраслевой классификационной схеме) по форме приложения № 26 или приложения № 25 Правил.</w:t>
            </w:r>
          </w:p>
          <w:p w14:paraId="7E4C6759" w14:textId="77777777" w:rsidR="00EF4895" w:rsidRPr="00EF4895" w:rsidRDefault="00EF4895" w:rsidP="00EF4895">
            <w:pPr>
              <w:autoSpaceDE w:val="0"/>
              <w:autoSpaceDN w:val="0"/>
              <w:adjustRightInd w:val="0"/>
              <w:spacing w:after="0" w:line="288" w:lineRule="auto"/>
              <w:rPr>
                <w:rFonts w:ascii="Times New Roman" w:hAnsi="Times New Roman" w:cs="Times New Roman"/>
                <w:color w:val="000000"/>
                <w:sz w:val="24"/>
                <w:szCs w:val="24"/>
              </w:rPr>
            </w:pPr>
            <w:r w:rsidRPr="00EF4895">
              <w:rPr>
                <w:rFonts w:ascii="Times New Roman" w:hAnsi="Times New Roman" w:cs="Times New Roman"/>
                <w:color w:val="000000"/>
                <w:sz w:val="24"/>
                <w:szCs w:val="24"/>
              </w:rPr>
              <w:t>** Если организация является источником комплектования государственного (муниципального) архива</w:t>
            </w:r>
          </w:p>
        </w:tc>
      </w:tr>
    </w:tbl>
    <w:p w14:paraId="496160CA" w14:textId="77777777" w:rsidR="00EF4895" w:rsidRPr="00EF4895" w:rsidRDefault="00EF4895" w:rsidP="00EF4895">
      <w:pPr>
        <w:rPr>
          <w:rFonts w:ascii="Times New Roman" w:hAnsi="Times New Roman" w:cs="Times New Roman"/>
          <w:sz w:val="28"/>
          <w:szCs w:val="28"/>
        </w:rPr>
        <w:sectPr w:rsidR="00EF4895" w:rsidRPr="00EF4895" w:rsidSect="00EF4895">
          <w:pgSz w:w="16838" w:h="11906" w:orient="landscape"/>
          <w:pgMar w:top="1134" w:right="850" w:bottom="1134" w:left="1701"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08"/>
        <w:gridCol w:w="7195"/>
      </w:tblGrid>
      <w:tr w:rsidR="00EF4895" w:rsidRPr="00EF4895" w14:paraId="2E7F14BE" w14:textId="77777777" w:rsidTr="00EF4895">
        <w:trPr>
          <w:trHeight w:val="20"/>
        </w:trPr>
        <w:tc>
          <w:tcPr>
            <w:tcW w:w="1241" w:type="pct"/>
            <w:gridSpan w:val="2"/>
            <w:tcBorders>
              <w:top w:val="single" w:sz="4" w:space="0" w:color="auto"/>
              <w:left w:val="single" w:sz="4" w:space="0" w:color="auto"/>
              <w:bottom w:val="single" w:sz="4" w:space="0" w:color="auto"/>
              <w:right w:val="single" w:sz="4" w:space="0" w:color="auto"/>
            </w:tcBorders>
            <w:vAlign w:val="center"/>
          </w:tcPr>
          <w:p w14:paraId="37CB03F1"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3759" w:type="pct"/>
            <w:tcBorders>
              <w:top w:val="single" w:sz="4" w:space="0" w:color="auto"/>
              <w:left w:val="single" w:sz="4" w:space="0" w:color="auto"/>
              <w:bottom w:val="single" w:sz="4" w:space="0" w:color="auto"/>
              <w:right w:val="single" w:sz="4" w:space="0" w:color="auto"/>
            </w:tcBorders>
            <w:vAlign w:val="center"/>
          </w:tcPr>
          <w:p w14:paraId="0263173C"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03</w:t>
            </w:r>
          </w:p>
        </w:tc>
      </w:tr>
      <w:tr w:rsidR="00EF4895" w:rsidRPr="00EF4895" w14:paraId="5E13082D" w14:textId="77777777" w:rsidTr="00EF4895">
        <w:trPr>
          <w:trHeight w:val="284"/>
        </w:trPr>
        <w:tc>
          <w:tcPr>
            <w:tcW w:w="1241" w:type="pct"/>
            <w:gridSpan w:val="2"/>
            <w:tcBorders>
              <w:top w:val="single" w:sz="4" w:space="0" w:color="auto"/>
              <w:left w:val="single" w:sz="4" w:space="0" w:color="auto"/>
              <w:bottom w:val="single" w:sz="4" w:space="0" w:color="auto"/>
              <w:right w:val="single" w:sz="4" w:space="0" w:color="auto"/>
            </w:tcBorders>
            <w:vAlign w:val="center"/>
          </w:tcPr>
          <w:p w14:paraId="5C4B7C7D"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3759" w:type="pct"/>
            <w:tcBorders>
              <w:top w:val="single" w:sz="4" w:space="0" w:color="auto"/>
              <w:left w:val="single" w:sz="4" w:space="0" w:color="auto"/>
              <w:bottom w:val="single" w:sz="4" w:space="0" w:color="auto"/>
              <w:right w:val="single" w:sz="4" w:space="0" w:color="auto"/>
            </w:tcBorders>
            <w:vAlign w:val="center"/>
          </w:tcPr>
          <w:p w14:paraId="56F3B27B" w14:textId="77777777" w:rsidR="00EF4895" w:rsidRPr="00EF4895" w:rsidRDefault="00EF4895" w:rsidP="00EF4895">
            <w:pPr>
              <w:tabs>
                <w:tab w:val="left" w:pos="34"/>
              </w:tabs>
              <w:spacing w:after="0" w:line="240" w:lineRule="auto"/>
              <w:rPr>
                <w:rFonts w:ascii="Times New Roman" w:hAnsi="Times New Roman" w:cs="Times New Roman"/>
                <w:sz w:val="24"/>
                <w:szCs w:val="24"/>
              </w:rPr>
            </w:pPr>
            <w:r w:rsidRPr="00EF4895">
              <w:rPr>
                <w:rFonts w:ascii="Times New Roman" w:hAnsi="Times New Roman" w:cs="Times New Roman"/>
                <w:sz w:val="24"/>
                <w:szCs w:val="24"/>
              </w:rPr>
              <w:t xml:space="preserve">1.1.2. </w:t>
            </w:r>
            <w:r w:rsidRPr="00EF4895">
              <w:rPr>
                <w:rFonts w:ascii="Times New Roman" w:hAnsi="Times New Roman" w:cs="Times New Roman"/>
                <w:color w:val="000000"/>
                <w:sz w:val="24"/>
                <w:szCs w:val="24"/>
              </w:rPr>
              <w:t>Отбор документов для передачи в архив организации и для выделения к уничтожению</w:t>
            </w:r>
          </w:p>
        </w:tc>
      </w:tr>
      <w:tr w:rsidR="00EF4895" w:rsidRPr="00EF4895" w14:paraId="3D39707D" w14:textId="77777777" w:rsidTr="00EF4895">
        <w:trPr>
          <w:trHeight w:val="10773"/>
        </w:trPr>
        <w:tc>
          <w:tcPr>
            <w:tcW w:w="5000" w:type="pct"/>
            <w:gridSpan w:val="3"/>
            <w:tcBorders>
              <w:top w:val="single" w:sz="4" w:space="0" w:color="auto"/>
              <w:left w:val="single" w:sz="4" w:space="0" w:color="auto"/>
              <w:bottom w:val="single" w:sz="4" w:space="0" w:color="auto"/>
              <w:right w:val="single" w:sz="4" w:space="0" w:color="auto"/>
            </w:tcBorders>
            <w:vAlign w:val="center"/>
          </w:tcPr>
          <w:p w14:paraId="1B2D8AFB"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cs="Times New Roman"/>
                <w:sz w:val="28"/>
                <w:szCs w:val="28"/>
              </w:rPr>
              <w:object w:dxaOrig="12345" w:dyaOrig="17554" w14:anchorId="21FFD042">
                <v:shape id="_x0000_i1030" type="#_x0000_t75" style="width:446.4pt;height:585.6pt" o:ole="">
                  <v:imagedata r:id="rId50" o:title=""/>
                </v:shape>
                <o:OLEObject Type="Embed" ProgID="Visio.Drawing.11" ShapeID="_x0000_i1030" DrawAspect="Content" ObjectID="_1547366657" r:id="rId51"/>
              </w:object>
            </w:r>
          </w:p>
        </w:tc>
      </w:tr>
      <w:tr w:rsidR="00EF4895" w:rsidRPr="00EF4895" w14:paraId="77866B05" w14:textId="77777777" w:rsidTr="00EF4895">
        <w:trPr>
          <w:trHeight w:val="382"/>
        </w:trPr>
        <w:tc>
          <w:tcPr>
            <w:tcW w:w="871" w:type="pct"/>
            <w:tcBorders>
              <w:top w:val="single" w:sz="4" w:space="0" w:color="auto"/>
              <w:left w:val="single" w:sz="4" w:space="0" w:color="auto"/>
              <w:bottom w:val="single" w:sz="4" w:space="0" w:color="auto"/>
              <w:right w:val="single" w:sz="4" w:space="0" w:color="auto"/>
            </w:tcBorders>
            <w:vAlign w:val="center"/>
          </w:tcPr>
          <w:p w14:paraId="5F9D32D1"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w:t>
            </w:r>
          </w:p>
        </w:tc>
        <w:tc>
          <w:tcPr>
            <w:tcW w:w="4129" w:type="pct"/>
            <w:gridSpan w:val="2"/>
            <w:tcBorders>
              <w:top w:val="single" w:sz="4" w:space="0" w:color="auto"/>
              <w:left w:val="single" w:sz="4" w:space="0" w:color="auto"/>
              <w:bottom w:val="single" w:sz="4" w:space="0" w:color="auto"/>
              <w:right w:val="single" w:sz="4" w:space="0" w:color="auto"/>
            </w:tcBorders>
            <w:vAlign w:val="center"/>
          </w:tcPr>
          <w:p w14:paraId="2CB359BD"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Текущее хранение документов в делопроизводстве</w:t>
            </w:r>
          </w:p>
        </w:tc>
      </w:tr>
      <w:tr w:rsidR="00EF4895" w:rsidRPr="00EF4895" w14:paraId="6E047ADE" w14:textId="77777777" w:rsidTr="00EF4895">
        <w:trPr>
          <w:trHeight w:val="382"/>
        </w:trPr>
        <w:tc>
          <w:tcPr>
            <w:tcW w:w="871" w:type="pct"/>
            <w:tcBorders>
              <w:top w:val="single" w:sz="4" w:space="0" w:color="auto"/>
              <w:left w:val="single" w:sz="4" w:space="0" w:color="auto"/>
              <w:bottom w:val="single" w:sz="4" w:space="0" w:color="auto"/>
              <w:right w:val="single" w:sz="4" w:space="0" w:color="auto"/>
            </w:tcBorders>
            <w:vAlign w:val="center"/>
          </w:tcPr>
          <w:p w14:paraId="7AC483F7"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4129" w:type="pct"/>
            <w:gridSpan w:val="2"/>
            <w:tcBorders>
              <w:top w:val="single" w:sz="4" w:space="0" w:color="auto"/>
              <w:left w:val="single" w:sz="4" w:space="0" w:color="auto"/>
              <w:bottom w:val="single" w:sz="4" w:space="0" w:color="auto"/>
              <w:right w:val="single" w:sz="4" w:space="0" w:color="auto"/>
            </w:tcBorders>
            <w:vAlign w:val="center"/>
          </w:tcPr>
          <w:p w14:paraId="6007A353"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1.4. Передача дел на хранение в архив организации</w:t>
            </w:r>
          </w:p>
          <w:p w14:paraId="20118617"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7. Выделение документов с истекшими сроками хранения к уничтожению</w:t>
            </w:r>
          </w:p>
          <w:p w14:paraId="5B51D92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Хранение документов с временными сроками хранения в СП</w:t>
            </w:r>
          </w:p>
        </w:tc>
      </w:tr>
      <w:tr w:rsidR="00EF4895" w:rsidRPr="00EF4895" w14:paraId="4E18ADCA" w14:textId="77777777" w:rsidTr="00EF4895">
        <w:trPr>
          <w:trHeight w:val="382"/>
        </w:trPr>
        <w:tc>
          <w:tcPr>
            <w:tcW w:w="871" w:type="pct"/>
            <w:tcBorders>
              <w:top w:val="single" w:sz="4" w:space="0" w:color="auto"/>
              <w:left w:val="single" w:sz="4" w:space="0" w:color="auto"/>
              <w:bottom w:val="single" w:sz="4" w:space="0" w:color="auto"/>
              <w:right w:val="single" w:sz="4" w:space="0" w:color="auto"/>
            </w:tcBorders>
            <w:vAlign w:val="center"/>
          </w:tcPr>
          <w:p w14:paraId="3CEA7E5A"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4129" w:type="pct"/>
            <w:gridSpan w:val="2"/>
            <w:tcBorders>
              <w:top w:val="single" w:sz="4" w:space="0" w:color="auto"/>
              <w:left w:val="single" w:sz="4" w:space="0" w:color="auto"/>
              <w:bottom w:val="single" w:sz="4" w:space="0" w:color="auto"/>
              <w:right w:val="single" w:sz="4" w:space="0" w:color="auto"/>
            </w:tcBorders>
            <w:vAlign w:val="center"/>
          </w:tcPr>
          <w:p w14:paraId="0AFE0529" w14:textId="77777777" w:rsidR="00EF4895" w:rsidRPr="00EF4895" w:rsidRDefault="00EF4895" w:rsidP="00EF4895">
            <w:pPr>
              <w:spacing w:after="0" w:line="240" w:lineRule="auto"/>
              <w:rPr>
                <w:rFonts w:ascii="Times New Roman" w:hAnsi="Times New Roman" w:cs="Times New Roman"/>
                <w:sz w:val="24"/>
                <w:szCs w:val="24"/>
              </w:rPr>
            </w:pPr>
          </w:p>
        </w:tc>
      </w:tr>
    </w:tbl>
    <w:p w14:paraId="23D00B8E" w14:textId="77777777" w:rsidR="00EF4895" w:rsidRPr="00EF4895" w:rsidRDefault="00EF4895" w:rsidP="00EF4895">
      <w:pPr>
        <w:rPr>
          <w:rFonts w:ascii="Times New Roman" w:hAnsi="Times New Roman" w:cs="Times New Roman"/>
          <w:sz w:val="28"/>
          <w:szCs w:val="28"/>
          <w:lang w:val="en-US"/>
        </w:rPr>
        <w:sectPr w:rsidR="00EF4895" w:rsidRPr="00EF4895" w:rsidSect="00EF4895">
          <w:type w:val="continuous"/>
          <w:pgSz w:w="11906" w:h="16838"/>
          <w:pgMar w:top="1134" w:right="850" w:bottom="1134" w:left="1701"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2"/>
        <w:gridCol w:w="6629"/>
      </w:tblGrid>
      <w:tr w:rsidR="00EF4895" w:rsidRPr="00EF4895" w14:paraId="190D711B" w14:textId="77777777" w:rsidTr="00EF4895">
        <w:trPr>
          <w:trHeight w:val="382"/>
        </w:trPr>
        <w:tc>
          <w:tcPr>
            <w:tcW w:w="1537" w:type="pct"/>
            <w:tcBorders>
              <w:top w:val="single" w:sz="4" w:space="0" w:color="auto"/>
              <w:left w:val="single" w:sz="4" w:space="0" w:color="auto"/>
              <w:bottom w:val="single" w:sz="4" w:space="0" w:color="auto"/>
              <w:right w:val="single" w:sz="4" w:space="0" w:color="auto"/>
            </w:tcBorders>
            <w:vAlign w:val="center"/>
          </w:tcPr>
          <w:p w14:paraId="7F581302"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3463" w:type="pct"/>
            <w:tcBorders>
              <w:top w:val="single" w:sz="4" w:space="0" w:color="auto"/>
              <w:left w:val="single" w:sz="4" w:space="0" w:color="auto"/>
              <w:bottom w:val="single" w:sz="4" w:space="0" w:color="auto"/>
              <w:right w:val="single" w:sz="4" w:space="0" w:color="auto"/>
            </w:tcBorders>
            <w:vAlign w:val="center"/>
          </w:tcPr>
          <w:p w14:paraId="70DE3E6B"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04</w:t>
            </w:r>
          </w:p>
        </w:tc>
      </w:tr>
      <w:tr w:rsidR="00EF4895" w:rsidRPr="00EF4895" w14:paraId="02E9F7C2" w14:textId="77777777" w:rsidTr="00EF4895">
        <w:trPr>
          <w:trHeight w:val="382"/>
        </w:trPr>
        <w:tc>
          <w:tcPr>
            <w:tcW w:w="1537" w:type="pct"/>
            <w:tcBorders>
              <w:top w:val="single" w:sz="4" w:space="0" w:color="auto"/>
              <w:left w:val="single" w:sz="4" w:space="0" w:color="auto"/>
              <w:bottom w:val="single" w:sz="4" w:space="0" w:color="auto"/>
              <w:right w:val="single" w:sz="4" w:space="0" w:color="auto"/>
            </w:tcBorders>
            <w:vAlign w:val="center"/>
          </w:tcPr>
          <w:p w14:paraId="33B8D161"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3463" w:type="pct"/>
            <w:tcBorders>
              <w:top w:val="single" w:sz="4" w:space="0" w:color="auto"/>
              <w:left w:val="single" w:sz="4" w:space="0" w:color="auto"/>
              <w:bottom w:val="single" w:sz="4" w:space="0" w:color="auto"/>
              <w:right w:val="single" w:sz="4" w:space="0" w:color="auto"/>
            </w:tcBorders>
            <w:vAlign w:val="center"/>
          </w:tcPr>
          <w:p w14:paraId="54455565"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1.3. Организация розыска недостающих дел</w:t>
            </w:r>
          </w:p>
        </w:tc>
      </w:tr>
      <w:tr w:rsidR="00EF4895" w:rsidRPr="00EF4895" w14:paraId="7CBDAA63" w14:textId="77777777" w:rsidTr="00EF4895">
        <w:trPr>
          <w:trHeight w:val="9967"/>
        </w:trPr>
        <w:tc>
          <w:tcPr>
            <w:tcW w:w="5000" w:type="pct"/>
            <w:gridSpan w:val="2"/>
            <w:tcBorders>
              <w:top w:val="single" w:sz="4" w:space="0" w:color="auto"/>
              <w:left w:val="single" w:sz="4" w:space="0" w:color="auto"/>
              <w:bottom w:val="single" w:sz="4" w:space="0" w:color="auto"/>
              <w:right w:val="single" w:sz="4" w:space="0" w:color="auto"/>
            </w:tcBorders>
            <w:vAlign w:val="center"/>
          </w:tcPr>
          <w:p w14:paraId="64D28ED0"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cs="Times New Roman"/>
                <w:sz w:val="28"/>
                <w:szCs w:val="28"/>
              </w:rPr>
              <w:object w:dxaOrig="11506" w:dyaOrig="9873" w14:anchorId="6DE526ED">
                <v:shape id="_x0000_i1031" type="#_x0000_t75" style="width:467.2pt;height:399.45pt" o:ole="">
                  <v:imagedata r:id="rId52" o:title=""/>
                </v:shape>
                <o:OLEObject Type="Embed" ProgID="Visio.Drawing.11" ShapeID="_x0000_i1031" DrawAspect="Content" ObjectID="_1547366658" r:id="rId53"/>
              </w:object>
            </w:r>
          </w:p>
        </w:tc>
      </w:tr>
      <w:tr w:rsidR="00EF4895" w:rsidRPr="00EF4895" w14:paraId="23414179" w14:textId="77777777" w:rsidTr="00EF4895">
        <w:trPr>
          <w:trHeight w:val="382"/>
        </w:trPr>
        <w:tc>
          <w:tcPr>
            <w:tcW w:w="1537" w:type="pct"/>
            <w:tcBorders>
              <w:top w:val="single" w:sz="4" w:space="0" w:color="auto"/>
              <w:left w:val="single" w:sz="4" w:space="0" w:color="auto"/>
              <w:bottom w:val="single" w:sz="4" w:space="0" w:color="auto"/>
              <w:right w:val="single" w:sz="4" w:space="0" w:color="auto"/>
            </w:tcBorders>
            <w:vAlign w:val="center"/>
          </w:tcPr>
          <w:p w14:paraId="133E8D3B"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w:t>
            </w:r>
          </w:p>
        </w:tc>
        <w:tc>
          <w:tcPr>
            <w:tcW w:w="3463" w:type="pct"/>
            <w:tcBorders>
              <w:top w:val="single" w:sz="4" w:space="0" w:color="auto"/>
              <w:left w:val="single" w:sz="4" w:space="0" w:color="auto"/>
              <w:bottom w:val="single" w:sz="4" w:space="0" w:color="auto"/>
              <w:right w:val="single" w:sz="4" w:space="0" w:color="auto"/>
            </w:tcBorders>
            <w:vAlign w:val="center"/>
          </w:tcPr>
          <w:p w14:paraId="61BCCE3F"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color w:val="000000"/>
                <w:sz w:val="24"/>
                <w:szCs w:val="24"/>
              </w:rPr>
              <w:t>1.1.2. Отбор документов для передачи в архив организации и для выделения к уничтожению</w:t>
            </w:r>
          </w:p>
        </w:tc>
      </w:tr>
      <w:tr w:rsidR="00EF4895" w:rsidRPr="00EF4895" w14:paraId="517A80CD" w14:textId="77777777" w:rsidTr="00EF4895">
        <w:trPr>
          <w:trHeight w:val="382"/>
        </w:trPr>
        <w:tc>
          <w:tcPr>
            <w:tcW w:w="1537" w:type="pct"/>
            <w:tcBorders>
              <w:top w:val="single" w:sz="4" w:space="0" w:color="auto"/>
              <w:left w:val="single" w:sz="4" w:space="0" w:color="auto"/>
              <w:bottom w:val="single" w:sz="4" w:space="0" w:color="auto"/>
              <w:right w:val="single" w:sz="4" w:space="0" w:color="auto"/>
            </w:tcBorders>
            <w:vAlign w:val="center"/>
          </w:tcPr>
          <w:p w14:paraId="197978BB"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3463" w:type="pct"/>
            <w:tcBorders>
              <w:top w:val="single" w:sz="4" w:space="0" w:color="auto"/>
              <w:left w:val="single" w:sz="4" w:space="0" w:color="auto"/>
              <w:bottom w:val="single" w:sz="4" w:space="0" w:color="auto"/>
              <w:right w:val="single" w:sz="4" w:space="0" w:color="auto"/>
            </w:tcBorders>
            <w:vAlign w:val="center"/>
          </w:tcPr>
          <w:p w14:paraId="64195321"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 xml:space="preserve">1.1.2. </w:t>
            </w:r>
            <w:r w:rsidRPr="00EF4895">
              <w:rPr>
                <w:rFonts w:ascii="Times New Roman" w:hAnsi="Times New Roman" w:cs="Times New Roman"/>
                <w:color w:val="000000"/>
                <w:sz w:val="24"/>
                <w:szCs w:val="24"/>
              </w:rPr>
              <w:t>Отбор документов для передачи в архив организации и для выделения к уничтожению</w:t>
            </w:r>
          </w:p>
          <w:p w14:paraId="3A9717D8"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1.4. Передача дел на хранение в архив организации</w:t>
            </w:r>
          </w:p>
        </w:tc>
      </w:tr>
      <w:tr w:rsidR="00EF4895" w:rsidRPr="00EF4895" w14:paraId="20237210" w14:textId="77777777" w:rsidTr="00EF4895">
        <w:trPr>
          <w:trHeight w:val="382"/>
        </w:trPr>
        <w:tc>
          <w:tcPr>
            <w:tcW w:w="1537" w:type="pct"/>
            <w:tcBorders>
              <w:top w:val="single" w:sz="4" w:space="0" w:color="auto"/>
              <w:left w:val="single" w:sz="4" w:space="0" w:color="auto"/>
              <w:bottom w:val="single" w:sz="4" w:space="0" w:color="auto"/>
              <w:right w:val="single" w:sz="4" w:space="0" w:color="auto"/>
            </w:tcBorders>
            <w:vAlign w:val="center"/>
          </w:tcPr>
          <w:p w14:paraId="63AC0F50"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3463" w:type="pct"/>
            <w:tcBorders>
              <w:top w:val="single" w:sz="4" w:space="0" w:color="auto"/>
              <w:left w:val="single" w:sz="4" w:space="0" w:color="auto"/>
              <w:bottom w:val="single" w:sz="4" w:space="0" w:color="auto"/>
              <w:right w:val="single" w:sz="4" w:space="0" w:color="auto"/>
            </w:tcBorders>
            <w:vAlign w:val="center"/>
          </w:tcPr>
          <w:p w14:paraId="5AD45DE8"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 На каждое отсутствующее дело может заводиться Карточка учета необнаруженного дела, которая ведется на протяжении всего розыска. Если дело не найдено, на основе карточки составляется Акт об утрате документов (приложение № 6 Правил), после чего карточка уничтожается.</w:t>
            </w:r>
          </w:p>
        </w:tc>
      </w:tr>
    </w:tbl>
    <w:p w14:paraId="0ADB8F0E" w14:textId="77777777" w:rsidR="00EF4895" w:rsidRPr="00EF4895" w:rsidRDefault="00EF4895" w:rsidP="00EF4895">
      <w:pPr>
        <w:rPr>
          <w:rFonts w:ascii="Times New Roman" w:hAnsi="Times New Roman" w:cs="Times New Roman"/>
          <w:sz w:val="28"/>
          <w:szCs w:val="28"/>
        </w:rPr>
      </w:pPr>
      <w:r w:rsidRPr="00EF4895">
        <w:rPr>
          <w:rFonts w:ascii="Times New Roman" w:hAnsi="Times New Roman" w:cs="Times New Roman"/>
          <w:sz w:val="28"/>
          <w:szCs w:val="2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8"/>
        <w:gridCol w:w="6333"/>
      </w:tblGrid>
      <w:tr w:rsidR="00EF4895" w:rsidRPr="00EF4895" w14:paraId="3ED3CBE1" w14:textId="77777777" w:rsidTr="00EF4895">
        <w:trPr>
          <w:trHeight w:val="382"/>
        </w:trPr>
        <w:tc>
          <w:tcPr>
            <w:tcW w:w="1692" w:type="pct"/>
            <w:tcBorders>
              <w:top w:val="single" w:sz="4" w:space="0" w:color="auto"/>
              <w:left w:val="single" w:sz="4" w:space="0" w:color="auto"/>
              <w:bottom w:val="single" w:sz="4" w:space="0" w:color="auto"/>
              <w:right w:val="single" w:sz="4" w:space="0" w:color="auto"/>
            </w:tcBorders>
            <w:vAlign w:val="center"/>
          </w:tcPr>
          <w:p w14:paraId="240BCB41"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3308" w:type="pct"/>
            <w:tcBorders>
              <w:top w:val="single" w:sz="4" w:space="0" w:color="auto"/>
              <w:left w:val="single" w:sz="4" w:space="0" w:color="auto"/>
              <w:bottom w:val="single" w:sz="4" w:space="0" w:color="auto"/>
              <w:right w:val="single" w:sz="4" w:space="0" w:color="auto"/>
            </w:tcBorders>
            <w:vAlign w:val="center"/>
          </w:tcPr>
          <w:p w14:paraId="738134CF"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05</w:t>
            </w:r>
          </w:p>
        </w:tc>
      </w:tr>
      <w:tr w:rsidR="00EF4895" w:rsidRPr="00EF4895" w14:paraId="2D613C9D" w14:textId="77777777" w:rsidTr="00EF4895">
        <w:trPr>
          <w:trHeight w:val="382"/>
        </w:trPr>
        <w:tc>
          <w:tcPr>
            <w:tcW w:w="1692" w:type="pct"/>
            <w:tcBorders>
              <w:top w:val="single" w:sz="4" w:space="0" w:color="auto"/>
              <w:left w:val="single" w:sz="4" w:space="0" w:color="auto"/>
              <w:bottom w:val="single" w:sz="4" w:space="0" w:color="auto"/>
              <w:right w:val="single" w:sz="4" w:space="0" w:color="auto"/>
            </w:tcBorders>
            <w:vAlign w:val="center"/>
          </w:tcPr>
          <w:p w14:paraId="5E41591E"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3308" w:type="pct"/>
            <w:tcBorders>
              <w:top w:val="single" w:sz="4" w:space="0" w:color="auto"/>
              <w:left w:val="single" w:sz="4" w:space="0" w:color="auto"/>
              <w:bottom w:val="single" w:sz="4" w:space="0" w:color="auto"/>
              <w:right w:val="single" w:sz="4" w:space="0" w:color="auto"/>
            </w:tcBorders>
            <w:vAlign w:val="center"/>
          </w:tcPr>
          <w:p w14:paraId="0C04C0B3"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1.4. Передача дел в архив организации</w:t>
            </w:r>
          </w:p>
        </w:tc>
      </w:tr>
      <w:tr w:rsidR="00EF4895" w:rsidRPr="00EF4895" w14:paraId="0B328B98" w14:textId="77777777" w:rsidTr="00EF4895">
        <w:trPr>
          <w:trHeight w:val="1049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065F259C" w14:textId="77777777" w:rsidR="00EF4895" w:rsidRPr="00EF4895" w:rsidRDefault="00EF4895" w:rsidP="00EF4895">
            <w:pPr>
              <w:spacing w:before="240" w:after="0" w:line="240" w:lineRule="auto"/>
              <w:jc w:val="center"/>
              <w:rPr>
                <w:rFonts w:ascii="Times New Roman" w:hAnsi="Times New Roman" w:cs="Times New Roman"/>
                <w:sz w:val="28"/>
                <w:szCs w:val="28"/>
              </w:rPr>
            </w:pPr>
            <w:r w:rsidRPr="00EF4895">
              <w:rPr>
                <w:rFonts w:ascii="Times New Roman" w:hAnsi="Times New Roman" w:cs="Times New Roman"/>
                <w:sz w:val="28"/>
                <w:szCs w:val="28"/>
              </w:rPr>
              <w:object w:dxaOrig="11393" w:dyaOrig="7927" w14:anchorId="0B133FB9">
                <v:shape id="_x0000_i1032" type="#_x0000_t75" style="width:468.25pt;height:323.75pt" o:ole="">
                  <v:imagedata r:id="rId54" o:title=""/>
                </v:shape>
                <o:OLEObject Type="Embed" ProgID="Visio.Drawing.11" ShapeID="_x0000_i1032" DrawAspect="Content" ObjectID="_1547366659" r:id="rId55"/>
              </w:object>
            </w:r>
          </w:p>
        </w:tc>
      </w:tr>
      <w:tr w:rsidR="00EF4895" w:rsidRPr="00EF4895" w14:paraId="282476C8" w14:textId="77777777" w:rsidTr="00EF4895">
        <w:trPr>
          <w:trHeight w:val="382"/>
        </w:trPr>
        <w:tc>
          <w:tcPr>
            <w:tcW w:w="1692" w:type="pct"/>
            <w:tcBorders>
              <w:top w:val="single" w:sz="4" w:space="0" w:color="auto"/>
              <w:left w:val="single" w:sz="4" w:space="0" w:color="auto"/>
              <w:bottom w:val="single" w:sz="4" w:space="0" w:color="auto"/>
              <w:right w:val="single" w:sz="4" w:space="0" w:color="auto"/>
            </w:tcBorders>
            <w:vAlign w:val="center"/>
          </w:tcPr>
          <w:p w14:paraId="2D22095B"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w:t>
            </w:r>
          </w:p>
        </w:tc>
        <w:tc>
          <w:tcPr>
            <w:tcW w:w="3308" w:type="pct"/>
            <w:tcBorders>
              <w:top w:val="single" w:sz="4" w:space="0" w:color="auto"/>
              <w:left w:val="single" w:sz="4" w:space="0" w:color="auto"/>
              <w:bottom w:val="single" w:sz="4" w:space="0" w:color="auto"/>
              <w:right w:val="single" w:sz="4" w:space="0" w:color="auto"/>
            </w:tcBorders>
            <w:vAlign w:val="center"/>
          </w:tcPr>
          <w:p w14:paraId="0DCDB84F"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1.1.2. Отбор документов для передачи в архив организации и для выделения к уничтожению</w:t>
            </w:r>
          </w:p>
        </w:tc>
      </w:tr>
      <w:tr w:rsidR="00EF4895" w:rsidRPr="00EF4895" w14:paraId="3C6FEAE9" w14:textId="77777777" w:rsidTr="00EF4895">
        <w:trPr>
          <w:trHeight w:val="382"/>
        </w:trPr>
        <w:tc>
          <w:tcPr>
            <w:tcW w:w="1692" w:type="pct"/>
            <w:tcBorders>
              <w:top w:val="single" w:sz="4" w:space="0" w:color="auto"/>
              <w:left w:val="single" w:sz="4" w:space="0" w:color="auto"/>
              <w:bottom w:val="single" w:sz="4" w:space="0" w:color="auto"/>
              <w:right w:val="single" w:sz="4" w:space="0" w:color="auto"/>
            </w:tcBorders>
            <w:vAlign w:val="center"/>
          </w:tcPr>
          <w:p w14:paraId="19EDA675"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3308" w:type="pct"/>
            <w:tcBorders>
              <w:top w:val="single" w:sz="4" w:space="0" w:color="auto"/>
              <w:left w:val="single" w:sz="4" w:space="0" w:color="auto"/>
              <w:bottom w:val="single" w:sz="4" w:space="0" w:color="auto"/>
              <w:right w:val="single" w:sz="4" w:space="0" w:color="auto"/>
            </w:tcBorders>
            <w:vAlign w:val="center"/>
          </w:tcPr>
          <w:p w14:paraId="4D179B23"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3.2. Учет количества и состава дел</w:t>
            </w:r>
          </w:p>
          <w:p w14:paraId="1DA7763E"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 Хранение документов в архиве организации</w:t>
            </w:r>
          </w:p>
        </w:tc>
      </w:tr>
      <w:tr w:rsidR="00EF4895" w:rsidRPr="00EF4895" w14:paraId="4C8EDFF3" w14:textId="77777777" w:rsidTr="00EF4895">
        <w:trPr>
          <w:trHeight w:val="382"/>
        </w:trPr>
        <w:tc>
          <w:tcPr>
            <w:tcW w:w="1692" w:type="pct"/>
            <w:tcBorders>
              <w:top w:val="single" w:sz="4" w:space="0" w:color="auto"/>
              <w:left w:val="single" w:sz="4" w:space="0" w:color="auto"/>
              <w:bottom w:val="single" w:sz="4" w:space="0" w:color="auto"/>
              <w:right w:val="single" w:sz="4" w:space="0" w:color="auto"/>
            </w:tcBorders>
            <w:vAlign w:val="center"/>
          </w:tcPr>
          <w:p w14:paraId="2C93C3F0"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3308" w:type="pct"/>
            <w:tcBorders>
              <w:top w:val="single" w:sz="4" w:space="0" w:color="auto"/>
              <w:left w:val="single" w:sz="4" w:space="0" w:color="auto"/>
              <w:bottom w:val="single" w:sz="4" w:space="0" w:color="auto"/>
              <w:right w:val="single" w:sz="4" w:space="0" w:color="auto"/>
            </w:tcBorders>
            <w:vAlign w:val="center"/>
          </w:tcPr>
          <w:p w14:paraId="3BD0991E" w14:textId="77777777" w:rsidR="00EF4895" w:rsidRPr="00EF4895" w:rsidRDefault="00EF4895" w:rsidP="00EF4895">
            <w:pPr>
              <w:spacing w:after="0" w:line="240" w:lineRule="auto"/>
              <w:rPr>
                <w:rFonts w:ascii="Times New Roman" w:hAnsi="Times New Roman" w:cs="Times New Roman"/>
                <w:sz w:val="24"/>
                <w:szCs w:val="24"/>
              </w:rPr>
            </w:pPr>
          </w:p>
        </w:tc>
      </w:tr>
    </w:tbl>
    <w:p w14:paraId="20325521" w14:textId="77777777" w:rsidR="00EF4895" w:rsidRPr="00EF4895" w:rsidRDefault="00EF4895" w:rsidP="00EF4895">
      <w:pPr>
        <w:rPr>
          <w:rFonts w:ascii="Times New Roman" w:hAnsi="Times New Roman" w:cs="Times New Roman"/>
          <w:sz w:val="28"/>
          <w:szCs w:val="28"/>
        </w:rPr>
      </w:pPr>
      <w:r w:rsidRPr="00EF4895">
        <w:rPr>
          <w:rFonts w:ascii="Times New Roman" w:hAnsi="Times New Roman" w:cs="Times New Roman"/>
          <w:sz w:val="28"/>
          <w:szCs w:val="2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628"/>
      </w:tblGrid>
      <w:tr w:rsidR="00EF4895" w:rsidRPr="00EF4895" w14:paraId="2D30A51B" w14:textId="77777777" w:rsidTr="00EF4895">
        <w:trPr>
          <w:trHeight w:val="382"/>
        </w:trPr>
        <w:tc>
          <w:tcPr>
            <w:tcW w:w="1537" w:type="pct"/>
            <w:tcBorders>
              <w:top w:val="single" w:sz="4" w:space="0" w:color="auto"/>
              <w:left w:val="single" w:sz="4" w:space="0" w:color="auto"/>
              <w:bottom w:val="single" w:sz="4" w:space="0" w:color="auto"/>
              <w:right w:val="single" w:sz="4" w:space="0" w:color="auto"/>
            </w:tcBorders>
            <w:vAlign w:val="center"/>
          </w:tcPr>
          <w:p w14:paraId="45F8A363"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3463" w:type="pct"/>
            <w:tcBorders>
              <w:top w:val="single" w:sz="4" w:space="0" w:color="auto"/>
              <w:left w:val="single" w:sz="4" w:space="0" w:color="auto"/>
              <w:bottom w:val="single" w:sz="4" w:space="0" w:color="auto"/>
              <w:right w:val="single" w:sz="4" w:space="0" w:color="auto"/>
            </w:tcBorders>
            <w:vAlign w:val="center"/>
          </w:tcPr>
          <w:p w14:paraId="6EA0E2FB"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06</w:t>
            </w:r>
          </w:p>
        </w:tc>
      </w:tr>
      <w:tr w:rsidR="00EF4895" w:rsidRPr="00EF4895" w14:paraId="5B8920F3" w14:textId="77777777" w:rsidTr="00EF4895">
        <w:trPr>
          <w:trHeight w:val="382"/>
        </w:trPr>
        <w:tc>
          <w:tcPr>
            <w:tcW w:w="1537" w:type="pct"/>
            <w:tcBorders>
              <w:top w:val="single" w:sz="4" w:space="0" w:color="auto"/>
              <w:left w:val="single" w:sz="4" w:space="0" w:color="auto"/>
              <w:bottom w:val="single" w:sz="4" w:space="0" w:color="auto"/>
              <w:right w:val="single" w:sz="4" w:space="0" w:color="auto"/>
            </w:tcBorders>
            <w:vAlign w:val="center"/>
          </w:tcPr>
          <w:p w14:paraId="3E3AC244"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3463" w:type="pct"/>
            <w:tcBorders>
              <w:top w:val="single" w:sz="4" w:space="0" w:color="auto"/>
              <w:left w:val="single" w:sz="4" w:space="0" w:color="auto"/>
              <w:bottom w:val="single" w:sz="4" w:space="0" w:color="auto"/>
              <w:right w:val="single" w:sz="4" w:space="0" w:color="auto"/>
            </w:tcBorders>
            <w:vAlign w:val="center"/>
          </w:tcPr>
          <w:p w14:paraId="6F3B9327"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 Хранение</w:t>
            </w:r>
            <w:r w:rsidRPr="00EF4895">
              <w:rPr>
                <w:rFonts w:ascii="Times New Roman" w:hAnsi="Times New Roman" w:cs="Times New Roman"/>
                <w:sz w:val="24"/>
                <w:szCs w:val="24"/>
                <w:lang w:eastAsia="ru-RU"/>
              </w:rPr>
              <w:t xml:space="preserve"> документов в архиве организации</w:t>
            </w:r>
          </w:p>
        </w:tc>
      </w:tr>
      <w:tr w:rsidR="00EF4895" w:rsidRPr="00EF4895" w14:paraId="479861BA" w14:textId="77777777" w:rsidTr="00EF4895">
        <w:trPr>
          <w:trHeight w:val="1049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36C1E5C4"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sz w:val="28"/>
              </w:rPr>
              <w:object w:dxaOrig="11164" w:dyaOrig="11920" w14:anchorId="7C8045CA">
                <v:shape id="_x0000_i1033" type="#_x0000_t75" style="width:467.75pt;height:499.2pt" o:ole="">
                  <v:imagedata r:id="rId56" o:title=""/>
                </v:shape>
                <o:OLEObject Type="Embed" ProgID="Visio.Drawing.11" ShapeID="_x0000_i1033" DrawAspect="Content" ObjectID="_1547366660" r:id="rId57"/>
              </w:object>
            </w:r>
          </w:p>
        </w:tc>
      </w:tr>
      <w:tr w:rsidR="00EF4895" w:rsidRPr="00EF4895" w14:paraId="4BFA1F4F" w14:textId="77777777" w:rsidTr="00EF4895">
        <w:trPr>
          <w:trHeight w:val="382"/>
        </w:trPr>
        <w:tc>
          <w:tcPr>
            <w:tcW w:w="1537" w:type="pct"/>
            <w:tcBorders>
              <w:top w:val="single" w:sz="4" w:space="0" w:color="auto"/>
              <w:left w:val="single" w:sz="4" w:space="0" w:color="auto"/>
              <w:bottom w:val="single" w:sz="4" w:space="0" w:color="auto"/>
              <w:right w:val="single" w:sz="4" w:space="0" w:color="auto"/>
            </w:tcBorders>
            <w:vAlign w:val="center"/>
          </w:tcPr>
          <w:p w14:paraId="3BE9E80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w:t>
            </w:r>
          </w:p>
        </w:tc>
        <w:tc>
          <w:tcPr>
            <w:tcW w:w="3463" w:type="pct"/>
            <w:tcBorders>
              <w:top w:val="single" w:sz="4" w:space="0" w:color="auto"/>
              <w:left w:val="single" w:sz="4" w:space="0" w:color="auto"/>
              <w:bottom w:val="single" w:sz="4" w:space="0" w:color="auto"/>
              <w:right w:val="single" w:sz="4" w:space="0" w:color="auto"/>
            </w:tcBorders>
            <w:vAlign w:val="center"/>
          </w:tcPr>
          <w:p w14:paraId="177704A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1.4. Передача дел в архив организации</w:t>
            </w:r>
          </w:p>
        </w:tc>
      </w:tr>
      <w:tr w:rsidR="00EF4895" w:rsidRPr="00EF4895" w14:paraId="30EA19DC" w14:textId="77777777" w:rsidTr="00EF4895">
        <w:trPr>
          <w:trHeight w:val="382"/>
        </w:trPr>
        <w:tc>
          <w:tcPr>
            <w:tcW w:w="1537" w:type="pct"/>
            <w:tcBorders>
              <w:top w:val="single" w:sz="4" w:space="0" w:color="auto"/>
              <w:left w:val="single" w:sz="4" w:space="0" w:color="auto"/>
              <w:bottom w:val="single" w:sz="4" w:space="0" w:color="auto"/>
              <w:right w:val="single" w:sz="4" w:space="0" w:color="auto"/>
            </w:tcBorders>
            <w:vAlign w:val="center"/>
          </w:tcPr>
          <w:p w14:paraId="558FECB8"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3463" w:type="pct"/>
            <w:tcBorders>
              <w:top w:val="single" w:sz="4" w:space="0" w:color="auto"/>
              <w:left w:val="single" w:sz="4" w:space="0" w:color="auto"/>
              <w:bottom w:val="single" w:sz="4" w:space="0" w:color="auto"/>
              <w:right w:val="single" w:sz="4" w:space="0" w:color="auto"/>
            </w:tcBorders>
            <w:vAlign w:val="center"/>
          </w:tcPr>
          <w:p w14:paraId="0D793294"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3.2. Учет количества и состава дел</w:t>
            </w:r>
          </w:p>
          <w:p w14:paraId="7D96022C"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3.3. Учет количества и состава описей дел</w:t>
            </w:r>
          </w:p>
          <w:p w14:paraId="7EDE4AD7"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5. Использование архивных документов</w:t>
            </w:r>
          </w:p>
        </w:tc>
      </w:tr>
      <w:tr w:rsidR="00EF4895" w:rsidRPr="00EF4895" w14:paraId="6CE6FFD1" w14:textId="77777777" w:rsidTr="00EF4895">
        <w:trPr>
          <w:trHeight w:val="382"/>
        </w:trPr>
        <w:tc>
          <w:tcPr>
            <w:tcW w:w="1537" w:type="pct"/>
            <w:tcBorders>
              <w:top w:val="single" w:sz="4" w:space="0" w:color="auto"/>
              <w:left w:val="single" w:sz="4" w:space="0" w:color="auto"/>
              <w:bottom w:val="single" w:sz="4" w:space="0" w:color="auto"/>
              <w:right w:val="single" w:sz="4" w:space="0" w:color="auto"/>
            </w:tcBorders>
            <w:vAlign w:val="center"/>
          </w:tcPr>
          <w:p w14:paraId="1FEEDB39"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3463" w:type="pct"/>
            <w:tcBorders>
              <w:top w:val="single" w:sz="4" w:space="0" w:color="auto"/>
              <w:left w:val="single" w:sz="4" w:space="0" w:color="auto"/>
              <w:bottom w:val="single" w:sz="4" w:space="0" w:color="auto"/>
              <w:right w:val="single" w:sz="4" w:space="0" w:color="auto"/>
            </w:tcBorders>
            <w:vAlign w:val="center"/>
          </w:tcPr>
          <w:p w14:paraId="295CEC6E" w14:textId="77777777" w:rsidR="00EF4895" w:rsidRPr="00EF4895" w:rsidRDefault="00EF4895" w:rsidP="00EF4895">
            <w:pPr>
              <w:spacing w:after="0" w:line="240" w:lineRule="auto"/>
              <w:rPr>
                <w:rFonts w:ascii="Times New Roman" w:hAnsi="Times New Roman" w:cs="Times New Roman"/>
                <w:sz w:val="24"/>
                <w:szCs w:val="24"/>
              </w:rPr>
            </w:pPr>
          </w:p>
        </w:tc>
      </w:tr>
    </w:tbl>
    <w:p w14:paraId="74F0D62E" w14:textId="77777777" w:rsidR="00EF4895" w:rsidRPr="00EF4895" w:rsidRDefault="00EF4895" w:rsidP="00EF4895">
      <w:pPr>
        <w:rPr>
          <w:rFonts w:ascii="Times New Roman" w:hAnsi="Times New Roman" w:cs="Times New Roman"/>
          <w:sz w:val="28"/>
          <w:szCs w:val="28"/>
        </w:rPr>
      </w:pPr>
      <w:r w:rsidRPr="00EF4895">
        <w:rPr>
          <w:rFonts w:ascii="Times New Roman" w:hAnsi="Times New Roman" w:cs="Times New Roman"/>
          <w:sz w:val="28"/>
          <w:szCs w:val="2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8"/>
        <w:gridCol w:w="180"/>
        <w:gridCol w:w="6213"/>
      </w:tblGrid>
      <w:tr w:rsidR="00EF4895" w:rsidRPr="00EF4895" w14:paraId="7F091D27" w14:textId="77777777" w:rsidTr="00EF4895">
        <w:trPr>
          <w:trHeight w:val="382"/>
        </w:trPr>
        <w:tc>
          <w:tcPr>
            <w:tcW w:w="1754" w:type="pct"/>
            <w:gridSpan w:val="2"/>
            <w:tcBorders>
              <w:top w:val="single" w:sz="4" w:space="0" w:color="auto"/>
              <w:left w:val="single" w:sz="4" w:space="0" w:color="auto"/>
              <w:bottom w:val="single" w:sz="4" w:space="0" w:color="auto"/>
              <w:right w:val="single" w:sz="4" w:space="0" w:color="auto"/>
            </w:tcBorders>
            <w:vAlign w:val="center"/>
          </w:tcPr>
          <w:p w14:paraId="56559A38"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3246" w:type="pct"/>
            <w:tcBorders>
              <w:top w:val="single" w:sz="4" w:space="0" w:color="auto"/>
              <w:left w:val="single" w:sz="4" w:space="0" w:color="auto"/>
              <w:bottom w:val="single" w:sz="4" w:space="0" w:color="auto"/>
              <w:right w:val="single" w:sz="4" w:space="0" w:color="auto"/>
            </w:tcBorders>
            <w:vAlign w:val="center"/>
          </w:tcPr>
          <w:p w14:paraId="2D0A4BC2"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07</w:t>
            </w:r>
          </w:p>
        </w:tc>
      </w:tr>
      <w:tr w:rsidR="00EF4895" w:rsidRPr="00EF4895" w14:paraId="0BA105BC" w14:textId="77777777" w:rsidTr="00EF4895">
        <w:trPr>
          <w:trHeight w:val="382"/>
        </w:trPr>
        <w:tc>
          <w:tcPr>
            <w:tcW w:w="1754" w:type="pct"/>
            <w:gridSpan w:val="2"/>
            <w:tcBorders>
              <w:top w:val="single" w:sz="4" w:space="0" w:color="auto"/>
              <w:left w:val="single" w:sz="4" w:space="0" w:color="auto"/>
              <w:bottom w:val="single" w:sz="4" w:space="0" w:color="auto"/>
              <w:right w:val="single" w:sz="4" w:space="0" w:color="auto"/>
            </w:tcBorders>
            <w:vAlign w:val="center"/>
          </w:tcPr>
          <w:p w14:paraId="1BB04C8B"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3246" w:type="pct"/>
            <w:tcBorders>
              <w:top w:val="single" w:sz="4" w:space="0" w:color="auto"/>
              <w:left w:val="single" w:sz="4" w:space="0" w:color="auto"/>
              <w:bottom w:val="single" w:sz="4" w:space="0" w:color="auto"/>
              <w:right w:val="single" w:sz="4" w:space="0" w:color="auto"/>
            </w:tcBorders>
            <w:vAlign w:val="center"/>
          </w:tcPr>
          <w:p w14:paraId="55752F3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2.1.1.Систематизация дел, документов в архиве организации</w:t>
            </w:r>
          </w:p>
        </w:tc>
      </w:tr>
      <w:tr w:rsidR="00EF4895" w:rsidRPr="00EF4895" w14:paraId="468375E1" w14:textId="77777777" w:rsidTr="00EF4895">
        <w:trPr>
          <w:trHeight w:val="10210"/>
        </w:trPr>
        <w:tc>
          <w:tcPr>
            <w:tcW w:w="5000" w:type="pct"/>
            <w:gridSpan w:val="3"/>
            <w:tcBorders>
              <w:top w:val="single" w:sz="4" w:space="0" w:color="auto"/>
              <w:left w:val="single" w:sz="4" w:space="0" w:color="auto"/>
              <w:bottom w:val="single" w:sz="4" w:space="0" w:color="auto"/>
              <w:right w:val="single" w:sz="4" w:space="0" w:color="auto"/>
            </w:tcBorders>
            <w:vAlign w:val="center"/>
          </w:tcPr>
          <w:p w14:paraId="3B65ABFA"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cs="Times New Roman"/>
                <w:sz w:val="28"/>
                <w:szCs w:val="28"/>
              </w:rPr>
              <w:object w:dxaOrig="11898" w:dyaOrig="8949" w14:anchorId="60024F51">
                <v:shape id="_x0000_i1034" type="#_x0000_t75" style="width:468.25pt;height:428.8pt" o:ole="">
                  <v:imagedata r:id="rId58" o:title=""/>
                </v:shape>
                <o:OLEObject Type="Embed" ProgID="Visio.Drawing.11" ShapeID="_x0000_i1034" DrawAspect="Content" ObjectID="_1547366661" r:id="rId59"/>
              </w:object>
            </w:r>
          </w:p>
        </w:tc>
      </w:tr>
      <w:tr w:rsidR="00EF4895" w:rsidRPr="00EF4895" w14:paraId="6C0372BA" w14:textId="77777777" w:rsidTr="00EF4895">
        <w:trPr>
          <w:trHeight w:val="382"/>
        </w:trPr>
        <w:tc>
          <w:tcPr>
            <w:tcW w:w="1660" w:type="pct"/>
            <w:tcBorders>
              <w:top w:val="single" w:sz="4" w:space="0" w:color="auto"/>
              <w:left w:val="single" w:sz="4" w:space="0" w:color="auto"/>
              <w:bottom w:val="single" w:sz="4" w:space="0" w:color="auto"/>
              <w:right w:val="single" w:sz="4" w:space="0" w:color="auto"/>
            </w:tcBorders>
            <w:vAlign w:val="center"/>
          </w:tcPr>
          <w:p w14:paraId="3C4E0D55"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w:t>
            </w:r>
          </w:p>
        </w:tc>
        <w:tc>
          <w:tcPr>
            <w:tcW w:w="3340" w:type="pct"/>
            <w:gridSpan w:val="2"/>
            <w:tcBorders>
              <w:top w:val="single" w:sz="4" w:space="0" w:color="auto"/>
              <w:left w:val="single" w:sz="4" w:space="0" w:color="auto"/>
              <w:bottom w:val="single" w:sz="4" w:space="0" w:color="auto"/>
              <w:right w:val="single" w:sz="4" w:space="0" w:color="auto"/>
            </w:tcBorders>
            <w:vAlign w:val="center"/>
          </w:tcPr>
          <w:p w14:paraId="1962527E"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1.4. Передача дел в архив организации</w:t>
            </w:r>
          </w:p>
        </w:tc>
      </w:tr>
      <w:tr w:rsidR="00EF4895" w:rsidRPr="00EF4895" w14:paraId="4A4F61D1" w14:textId="77777777" w:rsidTr="00EF4895">
        <w:trPr>
          <w:trHeight w:val="382"/>
        </w:trPr>
        <w:tc>
          <w:tcPr>
            <w:tcW w:w="1660" w:type="pct"/>
            <w:tcBorders>
              <w:top w:val="single" w:sz="4" w:space="0" w:color="auto"/>
              <w:left w:val="single" w:sz="4" w:space="0" w:color="auto"/>
              <w:bottom w:val="single" w:sz="4" w:space="0" w:color="auto"/>
              <w:right w:val="single" w:sz="4" w:space="0" w:color="auto"/>
            </w:tcBorders>
            <w:vAlign w:val="center"/>
          </w:tcPr>
          <w:p w14:paraId="5B554A4C"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3340" w:type="pct"/>
            <w:gridSpan w:val="2"/>
            <w:tcBorders>
              <w:top w:val="single" w:sz="4" w:space="0" w:color="auto"/>
              <w:left w:val="single" w:sz="4" w:space="0" w:color="auto"/>
              <w:bottom w:val="single" w:sz="4" w:space="0" w:color="auto"/>
              <w:right w:val="single" w:sz="4" w:space="0" w:color="auto"/>
            </w:tcBorders>
            <w:vAlign w:val="center"/>
          </w:tcPr>
          <w:p w14:paraId="721021D8"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3.3. Учет количества и состава описей дел</w:t>
            </w:r>
          </w:p>
          <w:p w14:paraId="6FEF4C4F"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2.2.1. Рациональное размещение документов в архивохранилище</w:t>
            </w:r>
          </w:p>
        </w:tc>
      </w:tr>
      <w:tr w:rsidR="00EF4895" w:rsidRPr="00EF4895" w14:paraId="0A88A10C" w14:textId="77777777" w:rsidTr="00EF4895">
        <w:trPr>
          <w:trHeight w:val="382"/>
        </w:trPr>
        <w:tc>
          <w:tcPr>
            <w:tcW w:w="1660" w:type="pct"/>
            <w:tcBorders>
              <w:top w:val="single" w:sz="4" w:space="0" w:color="auto"/>
              <w:left w:val="single" w:sz="4" w:space="0" w:color="auto"/>
              <w:bottom w:val="single" w:sz="4" w:space="0" w:color="auto"/>
              <w:right w:val="single" w:sz="4" w:space="0" w:color="auto"/>
            </w:tcBorders>
            <w:vAlign w:val="center"/>
          </w:tcPr>
          <w:p w14:paraId="6268772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3340" w:type="pct"/>
            <w:gridSpan w:val="2"/>
            <w:tcBorders>
              <w:top w:val="single" w:sz="4" w:space="0" w:color="auto"/>
              <w:left w:val="single" w:sz="4" w:space="0" w:color="auto"/>
              <w:bottom w:val="single" w:sz="4" w:space="0" w:color="auto"/>
              <w:right w:val="single" w:sz="4" w:space="0" w:color="auto"/>
            </w:tcBorders>
            <w:vAlign w:val="center"/>
          </w:tcPr>
          <w:p w14:paraId="5CAFE00B"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 Варианты:</w:t>
            </w:r>
          </w:p>
          <w:p w14:paraId="6232EDC5"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Включение в фонд организации</w:t>
            </w:r>
          </w:p>
          <w:p w14:paraId="56D88E5C"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Создание нового фонда</w:t>
            </w:r>
          </w:p>
          <w:p w14:paraId="4CDA398F"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Создание объединенного архивного фонда</w:t>
            </w:r>
          </w:p>
          <w:p w14:paraId="6ADF107E"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Создание архивной коллекции</w:t>
            </w:r>
          </w:p>
        </w:tc>
      </w:tr>
    </w:tbl>
    <w:p w14:paraId="3696F2CC" w14:textId="77777777" w:rsidR="00EF4895" w:rsidRPr="00EF4895" w:rsidRDefault="00EF4895" w:rsidP="00EF4895">
      <w:pPr>
        <w:rPr>
          <w:rFonts w:ascii="Times New Roman" w:hAnsi="Times New Roman" w:cs="Times New Roman"/>
          <w:sz w:val="28"/>
          <w:szCs w:val="28"/>
        </w:rPr>
      </w:pPr>
      <w:r w:rsidRPr="00EF4895">
        <w:rPr>
          <w:rFonts w:ascii="Times New Roman" w:hAnsi="Times New Roman" w:cs="Times New Roman"/>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6"/>
        <w:gridCol w:w="5805"/>
      </w:tblGrid>
      <w:tr w:rsidR="00EF4895" w:rsidRPr="00EF4895" w14:paraId="0F17609D" w14:textId="77777777" w:rsidTr="00EF4895">
        <w:trPr>
          <w:trHeight w:val="382"/>
        </w:trPr>
        <w:tc>
          <w:tcPr>
            <w:tcW w:w="3766" w:type="dxa"/>
            <w:tcBorders>
              <w:top w:val="single" w:sz="4" w:space="0" w:color="auto"/>
              <w:left w:val="single" w:sz="4" w:space="0" w:color="auto"/>
              <w:bottom w:val="single" w:sz="4" w:space="0" w:color="auto"/>
              <w:right w:val="single" w:sz="4" w:space="0" w:color="auto"/>
            </w:tcBorders>
            <w:vAlign w:val="center"/>
          </w:tcPr>
          <w:p w14:paraId="57ED40BE"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5805" w:type="dxa"/>
            <w:tcBorders>
              <w:top w:val="single" w:sz="4" w:space="0" w:color="auto"/>
              <w:left w:val="single" w:sz="4" w:space="0" w:color="auto"/>
              <w:bottom w:val="single" w:sz="4" w:space="0" w:color="auto"/>
              <w:right w:val="single" w:sz="4" w:space="0" w:color="auto"/>
            </w:tcBorders>
            <w:vAlign w:val="center"/>
          </w:tcPr>
          <w:p w14:paraId="43D9A18C"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08</w:t>
            </w:r>
          </w:p>
        </w:tc>
      </w:tr>
      <w:tr w:rsidR="00EF4895" w:rsidRPr="00EF4895" w14:paraId="24510473" w14:textId="77777777" w:rsidTr="00EF4895">
        <w:trPr>
          <w:trHeight w:val="382"/>
        </w:trPr>
        <w:tc>
          <w:tcPr>
            <w:tcW w:w="3766" w:type="dxa"/>
            <w:tcBorders>
              <w:top w:val="single" w:sz="4" w:space="0" w:color="auto"/>
              <w:left w:val="single" w:sz="4" w:space="0" w:color="auto"/>
              <w:bottom w:val="single" w:sz="4" w:space="0" w:color="auto"/>
              <w:right w:val="single" w:sz="4" w:space="0" w:color="auto"/>
            </w:tcBorders>
            <w:vAlign w:val="center"/>
          </w:tcPr>
          <w:p w14:paraId="0EE217F7"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процессов</w:t>
            </w:r>
          </w:p>
        </w:tc>
        <w:tc>
          <w:tcPr>
            <w:tcW w:w="5805" w:type="dxa"/>
            <w:tcBorders>
              <w:top w:val="single" w:sz="4" w:space="0" w:color="auto"/>
              <w:left w:val="single" w:sz="4" w:space="0" w:color="auto"/>
              <w:bottom w:val="single" w:sz="4" w:space="0" w:color="auto"/>
              <w:right w:val="single" w:sz="4" w:space="0" w:color="auto"/>
            </w:tcBorders>
            <w:vAlign w:val="center"/>
          </w:tcPr>
          <w:p w14:paraId="12BE29A9"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2.1.2. Предоставление помещений для архива организации</w:t>
            </w:r>
          </w:p>
        </w:tc>
      </w:tr>
      <w:tr w:rsidR="00EF4895" w:rsidRPr="00EF4895" w14:paraId="381A0E1A" w14:textId="77777777" w:rsidTr="00EF4895">
        <w:trPr>
          <w:trHeight w:val="10490"/>
        </w:trPr>
        <w:tc>
          <w:tcPr>
            <w:tcW w:w="9571" w:type="dxa"/>
            <w:gridSpan w:val="2"/>
            <w:tcBorders>
              <w:top w:val="single" w:sz="4" w:space="0" w:color="auto"/>
              <w:left w:val="single" w:sz="4" w:space="0" w:color="auto"/>
              <w:bottom w:val="single" w:sz="4" w:space="0" w:color="auto"/>
              <w:right w:val="single" w:sz="4" w:space="0" w:color="auto"/>
            </w:tcBorders>
            <w:vAlign w:val="center"/>
          </w:tcPr>
          <w:p w14:paraId="53247144" w14:textId="77777777" w:rsidR="00EF4895" w:rsidRPr="00EF4895" w:rsidRDefault="00591625" w:rsidP="00EF4895">
            <w:pPr>
              <w:spacing w:after="0" w:line="240" w:lineRule="auto"/>
              <w:jc w:val="center"/>
              <w:rPr>
                <w:rFonts w:ascii="Times New Roman" w:hAnsi="Times New Roman" w:cs="Times New Roman"/>
                <w:sz w:val="28"/>
                <w:szCs w:val="28"/>
              </w:rPr>
            </w:pPr>
            <w:r w:rsidRPr="00EF4895">
              <w:rPr>
                <w:rFonts w:ascii="Times New Roman" w:hAnsi="Times New Roman" w:cs="Times New Roman"/>
                <w:sz w:val="28"/>
                <w:szCs w:val="28"/>
              </w:rPr>
              <w:object w:dxaOrig="14157" w:dyaOrig="11434" w14:anchorId="53A9B6DC">
                <v:shape id="_x0000_i1035" type="#_x0000_t75" style="width:467.75pt;height:414.4pt" o:ole="">
                  <v:imagedata r:id="rId60" o:title=""/>
                </v:shape>
                <o:OLEObject Type="Embed" ProgID="Visio.Drawing.11" ShapeID="_x0000_i1035" DrawAspect="Content" ObjectID="_1547366662" r:id="rId61"/>
              </w:object>
            </w:r>
          </w:p>
        </w:tc>
      </w:tr>
      <w:tr w:rsidR="00EF4895" w:rsidRPr="00EF4895" w14:paraId="1D15CFC5" w14:textId="77777777" w:rsidTr="00EF4895">
        <w:trPr>
          <w:trHeight w:val="382"/>
        </w:trPr>
        <w:tc>
          <w:tcPr>
            <w:tcW w:w="3766" w:type="dxa"/>
            <w:tcBorders>
              <w:top w:val="single" w:sz="4" w:space="0" w:color="auto"/>
              <w:left w:val="single" w:sz="4" w:space="0" w:color="auto"/>
              <w:bottom w:val="single" w:sz="4" w:space="0" w:color="auto"/>
              <w:right w:val="single" w:sz="4" w:space="0" w:color="auto"/>
            </w:tcBorders>
            <w:vAlign w:val="center"/>
          </w:tcPr>
          <w:p w14:paraId="5A9BD17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Входы</w:t>
            </w:r>
          </w:p>
        </w:tc>
        <w:tc>
          <w:tcPr>
            <w:tcW w:w="5805" w:type="dxa"/>
            <w:tcBorders>
              <w:top w:val="single" w:sz="4" w:space="0" w:color="auto"/>
              <w:left w:val="single" w:sz="4" w:space="0" w:color="auto"/>
              <w:bottom w:val="single" w:sz="4" w:space="0" w:color="auto"/>
              <w:right w:val="single" w:sz="4" w:space="0" w:color="auto"/>
            </w:tcBorders>
            <w:vAlign w:val="center"/>
          </w:tcPr>
          <w:p w14:paraId="26BF89CA"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1.4. Передача дел в архив организации</w:t>
            </w:r>
          </w:p>
        </w:tc>
      </w:tr>
      <w:tr w:rsidR="00EF4895" w:rsidRPr="00EF4895" w14:paraId="4480B15C" w14:textId="77777777" w:rsidTr="00EF4895">
        <w:trPr>
          <w:trHeight w:val="382"/>
        </w:trPr>
        <w:tc>
          <w:tcPr>
            <w:tcW w:w="3766" w:type="dxa"/>
            <w:tcBorders>
              <w:top w:val="single" w:sz="4" w:space="0" w:color="auto"/>
              <w:left w:val="single" w:sz="4" w:space="0" w:color="auto"/>
              <w:bottom w:val="single" w:sz="4" w:space="0" w:color="auto"/>
              <w:right w:val="single" w:sz="4" w:space="0" w:color="auto"/>
            </w:tcBorders>
            <w:vAlign w:val="center"/>
          </w:tcPr>
          <w:p w14:paraId="68D073AF"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5805" w:type="dxa"/>
            <w:tcBorders>
              <w:top w:val="single" w:sz="4" w:space="0" w:color="auto"/>
              <w:left w:val="single" w:sz="4" w:space="0" w:color="auto"/>
              <w:bottom w:val="single" w:sz="4" w:space="0" w:color="auto"/>
              <w:right w:val="single" w:sz="4" w:space="0" w:color="auto"/>
            </w:tcBorders>
            <w:vAlign w:val="center"/>
          </w:tcPr>
          <w:p w14:paraId="1FF2E67B"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2.2.1. Рациональное размещение документов</w:t>
            </w:r>
          </w:p>
        </w:tc>
      </w:tr>
      <w:tr w:rsidR="00EF4895" w:rsidRPr="00EF4895" w14:paraId="08E0B7A6" w14:textId="77777777" w:rsidTr="00EF4895">
        <w:trPr>
          <w:trHeight w:val="382"/>
        </w:trPr>
        <w:tc>
          <w:tcPr>
            <w:tcW w:w="3766" w:type="dxa"/>
            <w:tcBorders>
              <w:top w:val="single" w:sz="4" w:space="0" w:color="auto"/>
              <w:left w:val="single" w:sz="4" w:space="0" w:color="auto"/>
              <w:bottom w:val="single" w:sz="4" w:space="0" w:color="auto"/>
              <w:right w:val="single" w:sz="4" w:space="0" w:color="auto"/>
            </w:tcBorders>
            <w:vAlign w:val="center"/>
          </w:tcPr>
          <w:p w14:paraId="1820E480"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5805" w:type="dxa"/>
            <w:tcBorders>
              <w:top w:val="single" w:sz="4" w:space="0" w:color="auto"/>
              <w:left w:val="single" w:sz="4" w:space="0" w:color="auto"/>
              <w:bottom w:val="single" w:sz="4" w:space="0" w:color="auto"/>
              <w:right w:val="single" w:sz="4" w:space="0" w:color="auto"/>
            </w:tcBorders>
            <w:vAlign w:val="center"/>
          </w:tcPr>
          <w:p w14:paraId="40EAC051"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*ПБ – пожарная безопасность</w:t>
            </w:r>
          </w:p>
        </w:tc>
      </w:tr>
    </w:tbl>
    <w:p w14:paraId="2FF21513" w14:textId="77777777" w:rsidR="00EF4895" w:rsidRPr="00EF4895" w:rsidRDefault="00EF4895" w:rsidP="00EF4895">
      <w:pPr>
        <w:rPr>
          <w:rFonts w:ascii="Times New Roman" w:hAnsi="Times New Roman" w:cs="Times New Roman"/>
          <w:sz w:val="28"/>
          <w:szCs w:val="28"/>
        </w:rPr>
      </w:pPr>
      <w:r w:rsidRPr="00EF4895">
        <w:rPr>
          <w:rFonts w:ascii="Times New Roman" w:hAnsi="Times New Roman" w:cs="Times New Roman"/>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5"/>
        <w:gridCol w:w="6036"/>
      </w:tblGrid>
      <w:tr w:rsidR="00EF4895" w:rsidRPr="00EF4895" w14:paraId="0556169E" w14:textId="77777777" w:rsidTr="00EF4895">
        <w:trPr>
          <w:trHeight w:val="382"/>
        </w:trPr>
        <w:tc>
          <w:tcPr>
            <w:tcW w:w="3535" w:type="dxa"/>
            <w:tcBorders>
              <w:top w:val="single" w:sz="4" w:space="0" w:color="auto"/>
              <w:left w:val="single" w:sz="4" w:space="0" w:color="auto"/>
              <w:bottom w:val="single" w:sz="4" w:space="0" w:color="auto"/>
              <w:right w:val="single" w:sz="4" w:space="0" w:color="auto"/>
            </w:tcBorders>
            <w:vAlign w:val="center"/>
          </w:tcPr>
          <w:p w14:paraId="751F557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6319" w:type="dxa"/>
            <w:tcBorders>
              <w:top w:val="single" w:sz="4" w:space="0" w:color="auto"/>
              <w:left w:val="single" w:sz="4" w:space="0" w:color="auto"/>
              <w:bottom w:val="single" w:sz="4" w:space="0" w:color="auto"/>
              <w:right w:val="single" w:sz="4" w:space="0" w:color="auto"/>
            </w:tcBorders>
            <w:vAlign w:val="center"/>
          </w:tcPr>
          <w:p w14:paraId="4E1E8EB8"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09</w:t>
            </w:r>
          </w:p>
        </w:tc>
      </w:tr>
      <w:tr w:rsidR="00EF4895" w:rsidRPr="00EF4895" w14:paraId="7A7C56F3" w14:textId="77777777" w:rsidTr="00EF4895">
        <w:trPr>
          <w:trHeight w:val="382"/>
        </w:trPr>
        <w:tc>
          <w:tcPr>
            <w:tcW w:w="3535" w:type="dxa"/>
            <w:tcBorders>
              <w:top w:val="single" w:sz="4" w:space="0" w:color="auto"/>
              <w:left w:val="single" w:sz="4" w:space="0" w:color="auto"/>
              <w:bottom w:val="single" w:sz="4" w:space="0" w:color="auto"/>
              <w:right w:val="single" w:sz="4" w:space="0" w:color="auto"/>
            </w:tcBorders>
            <w:vAlign w:val="center"/>
          </w:tcPr>
          <w:p w14:paraId="52AE62D8"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6319" w:type="dxa"/>
            <w:tcBorders>
              <w:top w:val="single" w:sz="4" w:space="0" w:color="auto"/>
              <w:left w:val="single" w:sz="4" w:space="0" w:color="auto"/>
              <w:bottom w:val="single" w:sz="4" w:space="0" w:color="auto"/>
              <w:right w:val="single" w:sz="4" w:space="0" w:color="auto"/>
            </w:tcBorders>
            <w:vAlign w:val="center"/>
          </w:tcPr>
          <w:p w14:paraId="0712E232"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2.1.3. Обеспечение нормативных условий хранения документов</w:t>
            </w:r>
          </w:p>
        </w:tc>
      </w:tr>
      <w:tr w:rsidR="00EF4895" w:rsidRPr="00EF4895" w14:paraId="74287A34" w14:textId="77777777" w:rsidTr="00EF4895">
        <w:trPr>
          <w:trHeight w:val="10263"/>
        </w:trPr>
        <w:tc>
          <w:tcPr>
            <w:tcW w:w="9854" w:type="dxa"/>
            <w:gridSpan w:val="2"/>
            <w:tcBorders>
              <w:top w:val="single" w:sz="4" w:space="0" w:color="auto"/>
              <w:left w:val="single" w:sz="4" w:space="0" w:color="auto"/>
              <w:bottom w:val="single" w:sz="4" w:space="0" w:color="auto"/>
              <w:right w:val="single" w:sz="4" w:space="0" w:color="auto"/>
            </w:tcBorders>
            <w:vAlign w:val="center"/>
          </w:tcPr>
          <w:p w14:paraId="0F20B0BA"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cs="Times New Roman"/>
                <w:sz w:val="28"/>
                <w:szCs w:val="28"/>
              </w:rPr>
              <w:object w:dxaOrig="13863" w:dyaOrig="14107" w14:anchorId="30D8E6FF">
                <v:shape id="_x0000_i1036" type="#_x0000_t75" style="width:462.4pt;height:516.25pt" o:ole="">
                  <v:imagedata r:id="rId62" o:title=""/>
                </v:shape>
                <o:OLEObject Type="Embed" ProgID="Visio.Drawing.11" ShapeID="_x0000_i1036" DrawAspect="Content" ObjectID="_1547366663" r:id="rId63"/>
              </w:object>
            </w:r>
          </w:p>
        </w:tc>
      </w:tr>
      <w:tr w:rsidR="00EF4895" w:rsidRPr="00EF4895" w14:paraId="4F1032E8" w14:textId="77777777" w:rsidTr="00EF4895">
        <w:trPr>
          <w:trHeight w:val="382"/>
        </w:trPr>
        <w:tc>
          <w:tcPr>
            <w:tcW w:w="3535" w:type="dxa"/>
            <w:tcBorders>
              <w:top w:val="single" w:sz="4" w:space="0" w:color="auto"/>
              <w:left w:val="single" w:sz="4" w:space="0" w:color="auto"/>
              <w:bottom w:val="single" w:sz="4" w:space="0" w:color="auto"/>
              <w:right w:val="single" w:sz="4" w:space="0" w:color="auto"/>
            </w:tcBorders>
            <w:vAlign w:val="center"/>
          </w:tcPr>
          <w:p w14:paraId="4FE5044B"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Входы</w:t>
            </w:r>
          </w:p>
        </w:tc>
        <w:tc>
          <w:tcPr>
            <w:tcW w:w="6319" w:type="dxa"/>
            <w:tcBorders>
              <w:top w:val="single" w:sz="4" w:space="0" w:color="auto"/>
              <w:left w:val="single" w:sz="4" w:space="0" w:color="auto"/>
              <w:bottom w:val="single" w:sz="4" w:space="0" w:color="auto"/>
              <w:right w:val="single" w:sz="4" w:space="0" w:color="auto"/>
            </w:tcBorders>
            <w:vAlign w:val="center"/>
          </w:tcPr>
          <w:p w14:paraId="1FE27E33"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2.1.2. Предоставление помещения для архива организации</w:t>
            </w:r>
          </w:p>
        </w:tc>
      </w:tr>
      <w:tr w:rsidR="00EF4895" w:rsidRPr="00EF4895" w14:paraId="57ED0231" w14:textId="77777777" w:rsidTr="00EF4895">
        <w:trPr>
          <w:trHeight w:val="382"/>
        </w:trPr>
        <w:tc>
          <w:tcPr>
            <w:tcW w:w="3535" w:type="dxa"/>
            <w:tcBorders>
              <w:top w:val="single" w:sz="4" w:space="0" w:color="auto"/>
              <w:left w:val="single" w:sz="4" w:space="0" w:color="auto"/>
              <w:bottom w:val="single" w:sz="4" w:space="0" w:color="auto"/>
              <w:right w:val="single" w:sz="4" w:space="0" w:color="auto"/>
            </w:tcBorders>
            <w:vAlign w:val="center"/>
          </w:tcPr>
          <w:p w14:paraId="3B7DD9F4"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6319" w:type="dxa"/>
            <w:tcBorders>
              <w:top w:val="single" w:sz="4" w:space="0" w:color="auto"/>
              <w:left w:val="single" w:sz="4" w:space="0" w:color="auto"/>
              <w:bottom w:val="single" w:sz="4" w:space="0" w:color="auto"/>
              <w:right w:val="single" w:sz="4" w:space="0" w:color="auto"/>
            </w:tcBorders>
            <w:vAlign w:val="center"/>
          </w:tcPr>
          <w:p w14:paraId="661F4027"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2.2. Обеспечение сохранности документов в архиве организации</w:t>
            </w:r>
          </w:p>
        </w:tc>
      </w:tr>
      <w:tr w:rsidR="00EF4895" w:rsidRPr="00EF4895" w14:paraId="02E93171" w14:textId="77777777" w:rsidTr="00EF4895">
        <w:trPr>
          <w:trHeight w:val="382"/>
        </w:trPr>
        <w:tc>
          <w:tcPr>
            <w:tcW w:w="3535" w:type="dxa"/>
            <w:tcBorders>
              <w:top w:val="single" w:sz="4" w:space="0" w:color="auto"/>
              <w:left w:val="single" w:sz="4" w:space="0" w:color="auto"/>
              <w:bottom w:val="single" w:sz="4" w:space="0" w:color="auto"/>
              <w:right w:val="single" w:sz="4" w:space="0" w:color="auto"/>
            </w:tcBorders>
            <w:vAlign w:val="center"/>
          </w:tcPr>
          <w:p w14:paraId="3A79EC77"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6319" w:type="dxa"/>
            <w:tcBorders>
              <w:top w:val="single" w:sz="4" w:space="0" w:color="auto"/>
              <w:left w:val="single" w:sz="4" w:space="0" w:color="auto"/>
              <w:bottom w:val="single" w:sz="4" w:space="0" w:color="auto"/>
              <w:right w:val="single" w:sz="4" w:space="0" w:color="auto"/>
            </w:tcBorders>
            <w:vAlign w:val="center"/>
          </w:tcPr>
          <w:p w14:paraId="727162D3"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 xml:space="preserve">* Результаты </w:t>
            </w:r>
            <w:r w:rsidRPr="00EF4895">
              <w:rPr>
                <w:rFonts w:ascii="Times New Roman" w:hAnsi="Times New Roman" w:cs="Times New Roman"/>
                <w:color w:val="000000"/>
                <w:sz w:val="24"/>
                <w:szCs w:val="24"/>
              </w:rPr>
              <w:t>проверки и каждое действие, предпринимаемое при обнаружении несоответствий нормативным режимам, фиксируются в соответствующих журналах</w:t>
            </w:r>
          </w:p>
        </w:tc>
      </w:tr>
    </w:tbl>
    <w:p w14:paraId="471A6809" w14:textId="77777777" w:rsidR="00EF4895" w:rsidRPr="00EF4895" w:rsidRDefault="00EF4895" w:rsidP="00EF4895">
      <w:pPr>
        <w:rPr>
          <w:rFonts w:ascii="Times New Roman" w:hAnsi="Times New Roman" w:cs="Times New Roman"/>
          <w:sz w:val="28"/>
          <w:szCs w:val="28"/>
        </w:rPr>
      </w:pPr>
      <w:r w:rsidRPr="00EF4895">
        <w:rPr>
          <w:rFonts w:ascii="Times New Roman" w:hAnsi="Times New Roman" w:cs="Times New Roman"/>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486"/>
      </w:tblGrid>
      <w:tr w:rsidR="00EF4895" w:rsidRPr="00EF4895" w14:paraId="5ABB0542" w14:textId="77777777" w:rsidTr="00EF4895">
        <w:trPr>
          <w:trHeight w:val="382"/>
        </w:trPr>
        <w:tc>
          <w:tcPr>
            <w:tcW w:w="3085" w:type="dxa"/>
            <w:tcBorders>
              <w:top w:val="single" w:sz="4" w:space="0" w:color="auto"/>
              <w:left w:val="single" w:sz="4" w:space="0" w:color="auto"/>
              <w:bottom w:val="single" w:sz="4" w:space="0" w:color="auto"/>
              <w:right w:val="single" w:sz="4" w:space="0" w:color="auto"/>
            </w:tcBorders>
            <w:vAlign w:val="center"/>
          </w:tcPr>
          <w:p w14:paraId="5B15ECA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6486" w:type="dxa"/>
            <w:tcBorders>
              <w:top w:val="single" w:sz="4" w:space="0" w:color="auto"/>
              <w:left w:val="single" w:sz="4" w:space="0" w:color="auto"/>
              <w:bottom w:val="single" w:sz="4" w:space="0" w:color="auto"/>
              <w:right w:val="single" w:sz="4" w:space="0" w:color="auto"/>
            </w:tcBorders>
            <w:vAlign w:val="center"/>
          </w:tcPr>
          <w:p w14:paraId="732482CE"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10</w:t>
            </w:r>
          </w:p>
        </w:tc>
      </w:tr>
      <w:tr w:rsidR="00EF4895" w:rsidRPr="00EF4895" w14:paraId="3DD4FCA6" w14:textId="77777777" w:rsidTr="00EF4895">
        <w:trPr>
          <w:trHeight w:val="382"/>
        </w:trPr>
        <w:tc>
          <w:tcPr>
            <w:tcW w:w="3085" w:type="dxa"/>
            <w:tcBorders>
              <w:top w:val="single" w:sz="4" w:space="0" w:color="auto"/>
              <w:left w:val="single" w:sz="4" w:space="0" w:color="auto"/>
              <w:bottom w:val="single" w:sz="4" w:space="0" w:color="auto"/>
              <w:right w:val="single" w:sz="4" w:space="0" w:color="auto"/>
            </w:tcBorders>
            <w:vAlign w:val="center"/>
          </w:tcPr>
          <w:p w14:paraId="53C58885"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процессов</w:t>
            </w:r>
          </w:p>
        </w:tc>
        <w:tc>
          <w:tcPr>
            <w:tcW w:w="6486" w:type="dxa"/>
            <w:tcBorders>
              <w:top w:val="single" w:sz="4" w:space="0" w:color="auto"/>
              <w:left w:val="single" w:sz="4" w:space="0" w:color="auto"/>
              <w:bottom w:val="single" w:sz="4" w:space="0" w:color="auto"/>
              <w:right w:val="single" w:sz="4" w:space="0" w:color="auto"/>
            </w:tcBorders>
            <w:vAlign w:val="center"/>
          </w:tcPr>
          <w:p w14:paraId="5C13447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2.2.1. Рациональное размещение документов в архивохранилище</w:t>
            </w:r>
          </w:p>
          <w:p w14:paraId="6A363D27"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2.2.2. Топографирование</w:t>
            </w:r>
          </w:p>
        </w:tc>
      </w:tr>
      <w:tr w:rsidR="00EF4895" w:rsidRPr="00EF4895" w14:paraId="61A2B45A" w14:textId="77777777" w:rsidTr="00EF4895">
        <w:trPr>
          <w:trHeight w:val="10490"/>
        </w:trPr>
        <w:tc>
          <w:tcPr>
            <w:tcW w:w="9571" w:type="dxa"/>
            <w:gridSpan w:val="2"/>
            <w:tcBorders>
              <w:top w:val="single" w:sz="4" w:space="0" w:color="auto"/>
              <w:left w:val="single" w:sz="4" w:space="0" w:color="auto"/>
              <w:bottom w:val="single" w:sz="4" w:space="0" w:color="auto"/>
              <w:right w:val="single" w:sz="4" w:space="0" w:color="auto"/>
            </w:tcBorders>
            <w:vAlign w:val="center"/>
          </w:tcPr>
          <w:p w14:paraId="2EED5355"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cs="Times New Roman"/>
                <w:sz w:val="28"/>
                <w:szCs w:val="28"/>
              </w:rPr>
              <w:object w:dxaOrig="8683" w:dyaOrig="9061" w14:anchorId="0C228CA5">
                <v:shape id="_x0000_i1037" type="#_x0000_t75" style="width:433.05pt;height:453.85pt" o:ole="">
                  <v:imagedata r:id="rId64" o:title=""/>
                </v:shape>
                <o:OLEObject Type="Embed" ProgID="Visio.Drawing.11" ShapeID="_x0000_i1037" DrawAspect="Content" ObjectID="_1547366664" r:id="rId65"/>
              </w:object>
            </w:r>
          </w:p>
        </w:tc>
      </w:tr>
      <w:tr w:rsidR="00EF4895" w:rsidRPr="00EF4895" w14:paraId="66FD10DD" w14:textId="77777777" w:rsidTr="00EF4895">
        <w:trPr>
          <w:trHeight w:val="382"/>
        </w:trPr>
        <w:tc>
          <w:tcPr>
            <w:tcW w:w="3085" w:type="dxa"/>
            <w:tcBorders>
              <w:top w:val="single" w:sz="4" w:space="0" w:color="auto"/>
              <w:left w:val="single" w:sz="4" w:space="0" w:color="auto"/>
              <w:bottom w:val="single" w:sz="4" w:space="0" w:color="auto"/>
              <w:right w:val="single" w:sz="4" w:space="0" w:color="auto"/>
            </w:tcBorders>
            <w:vAlign w:val="center"/>
          </w:tcPr>
          <w:p w14:paraId="39EDBDAF"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Входы</w:t>
            </w:r>
          </w:p>
        </w:tc>
        <w:tc>
          <w:tcPr>
            <w:tcW w:w="6486" w:type="dxa"/>
            <w:tcBorders>
              <w:top w:val="single" w:sz="4" w:space="0" w:color="auto"/>
              <w:left w:val="single" w:sz="4" w:space="0" w:color="auto"/>
              <w:bottom w:val="single" w:sz="4" w:space="0" w:color="auto"/>
              <w:right w:val="single" w:sz="4" w:space="0" w:color="auto"/>
            </w:tcBorders>
            <w:vAlign w:val="center"/>
          </w:tcPr>
          <w:p w14:paraId="7092A602"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2.1.1. Систематизация дел в архиве организации</w:t>
            </w:r>
          </w:p>
          <w:p w14:paraId="44F786D9"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2.1.3. Предоставление помещений для архива организации</w:t>
            </w:r>
          </w:p>
        </w:tc>
      </w:tr>
      <w:tr w:rsidR="00EF4895" w:rsidRPr="00EF4895" w14:paraId="457A6650" w14:textId="77777777" w:rsidTr="00EF4895">
        <w:trPr>
          <w:trHeight w:val="382"/>
        </w:trPr>
        <w:tc>
          <w:tcPr>
            <w:tcW w:w="3085" w:type="dxa"/>
            <w:tcBorders>
              <w:top w:val="single" w:sz="4" w:space="0" w:color="auto"/>
              <w:left w:val="single" w:sz="4" w:space="0" w:color="auto"/>
              <w:bottom w:val="single" w:sz="4" w:space="0" w:color="auto"/>
              <w:right w:val="single" w:sz="4" w:space="0" w:color="auto"/>
            </w:tcBorders>
            <w:vAlign w:val="center"/>
          </w:tcPr>
          <w:p w14:paraId="157CECEB"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6486" w:type="dxa"/>
            <w:tcBorders>
              <w:top w:val="single" w:sz="4" w:space="0" w:color="auto"/>
              <w:left w:val="single" w:sz="4" w:space="0" w:color="auto"/>
              <w:bottom w:val="single" w:sz="4" w:space="0" w:color="auto"/>
              <w:right w:val="single" w:sz="4" w:space="0" w:color="auto"/>
            </w:tcBorders>
            <w:vAlign w:val="center"/>
          </w:tcPr>
          <w:p w14:paraId="7499A5CC"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2.2.3. Контроль за движением документов и их состоянием</w:t>
            </w:r>
          </w:p>
        </w:tc>
      </w:tr>
      <w:tr w:rsidR="00EF4895" w:rsidRPr="00EF4895" w14:paraId="66BB0DB1" w14:textId="77777777" w:rsidTr="00EF4895">
        <w:trPr>
          <w:trHeight w:val="382"/>
        </w:trPr>
        <w:tc>
          <w:tcPr>
            <w:tcW w:w="3085" w:type="dxa"/>
            <w:tcBorders>
              <w:top w:val="single" w:sz="4" w:space="0" w:color="auto"/>
              <w:left w:val="single" w:sz="4" w:space="0" w:color="auto"/>
              <w:bottom w:val="single" w:sz="4" w:space="0" w:color="auto"/>
              <w:right w:val="single" w:sz="4" w:space="0" w:color="auto"/>
            </w:tcBorders>
            <w:vAlign w:val="center"/>
          </w:tcPr>
          <w:p w14:paraId="03B3F7CA"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6486" w:type="dxa"/>
            <w:tcBorders>
              <w:top w:val="single" w:sz="4" w:space="0" w:color="auto"/>
              <w:left w:val="single" w:sz="4" w:space="0" w:color="auto"/>
              <w:bottom w:val="single" w:sz="4" w:space="0" w:color="auto"/>
              <w:right w:val="single" w:sz="4" w:space="0" w:color="auto"/>
            </w:tcBorders>
            <w:vAlign w:val="center"/>
          </w:tcPr>
          <w:p w14:paraId="2A35A300" w14:textId="77777777" w:rsidR="00EF4895" w:rsidRPr="00EF4895" w:rsidRDefault="00EF4895" w:rsidP="00EF4895">
            <w:pPr>
              <w:spacing w:after="0" w:line="240" w:lineRule="auto"/>
              <w:rPr>
                <w:rFonts w:ascii="Times New Roman" w:hAnsi="Times New Roman" w:cs="Times New Roman"/>
                <w:sz w:val="24"/>
                <w:szCs w:val="24"/>
              </w:rPr>
            </w:pPr>
          </w:p>
        </w:tc>
      </w:tr>
    </w:tbl>
    <w:p w14:paraId="31091F36" w14:textId="77777777" w:rsidR="00EF4895" w:rsidRPr="00EF4895" w:rsidRDefault="00EF4895" w:rsidP="00EF4895">
      <w:pPr>
        <w:rPr>
          <w:rFonts w:ascii="Times New Roman" w:hAnsi="Times New Roman" w:cs="Times New Roman"/>
          <w:sz w:val="28"/>
          <w:szCs w:val="28"/>
        </w:rPr>
      </w:pPr>
      <w:r w:rsidRPr="00EF4895">
        <w:rPr>
          <w:rFonts w:ascii="Times New Roman" w:hAnsi="Times New Roman" w:cs="Times New Roman"/>
          <w:sz w:val="28"/>
          <w:szCs w:val="2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8"/>
        <w:gridCol w:w="7003"/>
      </w:tblGrid>
      <w:tr w:rsidR="00EF4895" w:rsidRPr="00EF4895" w14:paraId="5AD039BA" w14:textId="77777777" w:rsidTr="00EF4895">
        <w:trPr>
          <w:trHeight w:val="382"/>
        </w:trPr>
        <w:tc>
          <w:tcPr>
            <w:tcW w:w="1341" w:type="pct"/>
            <w:tcBorders>
              <w:top w:val="single" w:sz="4" w:space="0" w:color="auto"/>
              <w:left w:val="single" w:sz="4" w:space="0" w:color="auto"/>
              <w:bottom w:val="single" w:sz="4" w:space="0" w:color="auto"/>
              <w:right w:val="single" w:sz="4" w:space="0" w:color="auto"/>
            </w:tcBorders>
            <w:vAlign w:val="center"/>
          </w:tcPr>
          <w:p w14:paraId="45FF214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3659" w:type="pct"/>
            <w:tcBorders>
              <w:top w:val="single" w:sz="4" w:space="0" w:color="auto"/>
              <w:left w:val="single" w:sz="4" w:space="0" w:color="auto"/>
              <w:bottom w:val="single" w:sz="4" w:space="0" w:color="auto"/>
              <w:right w:val="single" w:sz="4" w:space="0" w:color="auto"/>
            </w:tcBorders>
            <w:vAlign w:val="center"/>
          </w:tcPr>
          <w:p w14:paraId="67AC5F48"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11</w:t>
            </w:r>
          </w:p>
        </w:tc>
      </w:tr>
      <w:tr w:rsidR="00EF4895" w:rsidRPr="00EF4895" w14:paraId="0B688947" w14:textId="77777777" w:rsidTr="00EF4895">
        <w:trPr>
          <w:trHeight w:val="382"/>
        </w:trPr>
        <w:tc>
          <w:tcPr>
            <w:tcW w:w="1341" w:type="pct"/>
            <w:tcBorders>
              <w:top w:val="single" w:sz="4" w:space="0" w:color="auto"/>
              <w:left w:val="single" w:sz="4" w:space="0" w:color="auto"/>
              <w:bottom w:val="single" w:sz="4" w:space="0" w:color="auto"/>
              <w:right w:val="single" w:sz="4" w:space="0" w:color="auto"/>
            </w:tcBorders>
            <w:vAlign w:val="center"/>
          </w:tcPr>
          <w:p w14:paraId="014375FB"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3659" w:type="pct"/>
            <w:tcBorders>
              <w:top w:val="single" w:sz="4" w:space="0" w:color="auto"/>
              <w:left w:val="single" w:sz="4" w:space="0" w:color="auto"/>
              <w:bottom w:val="single" w:sz="4" w:space="0" w:color="auto"/>
              <w:right w:val="single" w:sz="4" w:space="0" w:color="auto"/>
            </w:tcBorders>
            <w:vAlign w:val="center"/>
          </w:tcPr>
          <w:p w14:paraId="1411D6C2"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Варианты начала проверки наличия и состояния документов</w:t>
            </w:r>
          </w:p>
        </w:tc>
      </w:tr>
      <w:tr w:rsidR="00EF4895" w:rsidRPr="00EF4895" w14:paraId="429BE5D6" w14:textId="77777777" w:rsidTr="00EF4895">
        <w:trPr>
          <w:trHeight w:val="1049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44671BA2"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cs="Times New Roman"/>
                <w:sz w:val="28"/>
                <w:szCs w:val="28"/>
              </w:rPr>
              <w:object w:dxaOrig="13519" w:dyaOrig="11223" w14:anchorId="247A5EC6">
                <v:shape id="_x0000_i1038" type="#_x0000_t75" style="width:470.4pt;height:389.35pt" o:ole="">
                  <v:imagedata r:id="rId66" o:title=""/>
                </v:shape>
                <o:OLEObject Type="Embed" ProgID="Visio.Drawing.11" ShapeID="_x0000_i1038" DrawAspect="Content" ObjectID="_1547366665" r:id="rId67"/>
              </w:object>
            </w:r>
          </w:p>
        </w:tc>
      </w:tr>
      <w:tr w:rsidR="00EF4895" w:rsidRPr="00EF4895" w14:paraId="2887CA86" w14:textId="77777777" w:rsidTr="00EF4895">
        <w:trPr>
          <w:trHeight w:val="382"/>
        </w:trPr>
        <w:tc>
          <w:tcPr>
            <w:tcW w:w="1341" w:type="pct"/>
            <w:tcBorders>
              <w:top w:val="single" w:sz="4" w:space="0" w:color="auto"/>
              <w:left w:val="single" w:sz="4" w:space="0" w:color="auto"/>
              <w:bottom w:val="single" w:sz="4" w:space="0" w:color="auto"/>
              <w:right w:val="single" w:sz="4" w:space="0" w:color="auto"/>
            </w:tcBorders>
            <w:vAlign w:val="center"/>
          </w:tcPr>
          <w:p w14:paraId="71CD2BF0"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Входы</w:t>
            </w:r>
          </w:p>
        </w:tc>
        <w:tc>
          <w:tcPr>
            <w:tcW w:w="3659" w:type="pct"/>
            <w:tcBorders>
              <w:top w:val="single" w:sz="4" w:space="0" w:color="auto"/>
              <w:left w:val="single" w:sz="4" w:space="0" w:color="auto"/>
              <w:bottom w:val="single" w:sz="4" w:space="0" w:color="auto"/>
              <w:right w:val="single" w:sz="4" w:space="0" w:color="auto"/>
            </w:tcBorders>
            <w:vAlign w:val="center"/>
          </w:tcPr>
          <w:p w14:paraId="671B9749"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2.2.1. Рациональное размещение документов в архивохранилище</w:t>
            </w:r>
          </w:p>
        </w:tc>
      </w:tr>
      <w:tr w:rsidR="00EF4895" w:rsidRPr="00EF4895" w14:paraId="18B2BB0C" w14:textId="77777777" w:rsidTr="00EF4895">
        <w:trPr>
          <w:trHeight w:val="382"/>
        </w:trPr>
        <w:tc>
          <w:tcPr>
            <w:tcW w:w="1341" w:type="pct"/>
            <w:tcBorders>
              <w:top w:val="single" w:sz="4" w:space="0" w:color="auto"/>
              <w:left w:val="single" w:sz="4" w:space="0" w:color="auto"/>
              <w:bottom w:val="single" w:sz="4" w:space="0" w:color="auto"/>
              <w:right w:val="single" w:sz="4" w:space="0" w:color="auto"/>
            </w:tcBorders>
            <w:vAlign w:val="center"/>
          </w:tcPr>
          <w:p w14:paraId="7C714BF2"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3659" w:type="pct"/>
            <w:tcBorders>
              <w:top w:val="single" w:sz="4" w:space="0" w:color="auto"/>
              <w:left w:val="single" w:sz="4" w:space="0" w:color="auto"/>
              <w:bottom w:val="single" w:sz="4" w:space="0" w:color="auto"/>
              <w:right w:val="single" w:sz="4" w:space="0" w:color="auto"/>
            </w:tcBorders>
            <w:vAlign w:val="center"/>
          </w:tcPr>
          <w:p w14:paraId="217B77E1"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5. Использование архивных документов</w:t>
            </w:r>
          </w:p>
        </w:tc>
      </w:tr>
      <w:tr w:rsidR="00EF4895" w:rsidRPr="00EF4895" w14:paraId="0BB98B0C" w14:textId="77777777" w:rsidTr="00EF4895">
        <w:trPr>
          <w:trHeight w:val="382"/>
        </w:trPr>
        <w:tc>
          <w:tcPr>
            <w:tcW w:w="1341" w:type="pct"/>
            <w:tcBorders>
              <w:top w:val="single" w:sz="4" w:space="0" w:color="auto"/>
              <w:left w:val="single" w:sz="4" w:space="0" w:color="auto"/>
              <w:bottom w:val="single" w:sz="4" w:space="0" w:color="auto"/>
              <w:right w:val="single" w:sz="4" w:space="0" w:color="auto"/>
            </w:tcBorders>
            <w:vAlign w:val="center"/>
          </w:tcPr>
          <w:p w14:paraId="1BBE79B4"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3659" w:type="pct"/>
            <w:tcBorders>
              <w:top w:val="single" w:sz="4" w:space="0" w:color="auto"/>
              <w:left w:val="single" w:sz="4" w:space="0" w:color="auto"/>
              <w:bottom w:val="single" w:sz="4" w:space="0" w:color="auto"/>
              <w:right w:val="single" w:sz="4" w:space="0" w:color="auto"/>
            </w:tcBorders>
            <w:vAlign w:val="center"/>
          </w:tcPr>
          <w:p w14:paraId="754FA6A9"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Во всех схемах создающиеся документы повторяются</w:t>
            </w:r>
          </w:p>
        </w:tc>
      </w:tr>
    </w:tbl>
    <w:p w14:paraId="68180354" w14:textId="77777777" w:rsidR="00EF4895" w:rsidRPr="00EF4895" w:rsidRDefault="00EF4895" w:rsidP="00EF4895">
      <w:pPr>
        <w:rPr>
          <w:rFonts w:ascii="Times New Roman" w:hAnsi="Times New Roman" w:cs="Times New Roman"/>
          <w:sz w:val="28"/>
          <w:szCs w:val="28"/>
        </w:rPr>
      </w:pPr>
      <w:r w:rsidRPr="00EF4895">
        <w:rPr>
          <w:rFonts w:ascii="Times New Roman" w:hAnsi="Times New Roman" w:cs="Times New Roman"/>
          <w:sz w:val="28"/>
          <w:szCs w:val="2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6907"/>
      </w:tblGrid>
      <w:tr w:rsidR="00EF4895" w:rsidRPr="00EF4895" w14:paraId="76013205" w14:textId="77777777" w:rsidTr="00EF4895">
        <w:trPr>
          <w:trHeight w:val="382"/>
        </w:trPr>
        <w:tc>
          <w:tcPr>
            <w:tcW w:w="1391" w:type="pct"/>
            <w:tcBorders>
              <w:top w:val="single" w:sz="4" w:space="0" w:color="auto"/>
              <w:left w:val="single" w:sz="4" w:space="0" w:color="auto"/>
              <w:bottom w:val="single" w:sz="4" w:space="0" w:color="auto"/>
              <w:right w:val="single" w:sz="4" w:space="0" w:color="auto"/>
            </w:tcBorders>
            <w:vAlign w:val="center"/>
          </w:tcPr>
          <w:p w14:paraId="7C44A1A7"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3609" w:type="pct"/>
            <w:tcBorders>
              <w:top w:val="single" w:sz="4" w:space="0" w:color="auto"/>
              <w:left w:val="single" w:sz="4" w:space="0" w:color="auto"/>
              <w:bottom w:val="single" w:sz="4" w:space="0" w:color="auto"/>
              <w:right w:val="single" w:sz="4" w:space="0" w:color="auto"/>
            </w:tcBorders>
            <w:vAlign w:val="center"/>
          </w:tcPr>
          <w:p w14:paraId="6FFA725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12</w:t>
            </w:r>
          </w:p>
        </w:tc>
      </w:tr>
      <w:tr w:rsidR="00EF4895" w:rsidRPr="00EF4895" w14:paraId="0CD96E61" w14:textId="77777777" w:rsidTr="00EF4895">
        <w:trPr>
          <w:trHeight w:val="382"/>
        </w:trPr>
        <w:tc>
          <w:tcPr>
            <w:tcW w:w="1391" w:type="pct"/>
            <w:tcBorders>
              <w:top w:val="single" w:sz="4" w:space="0" w:color="auto"/>
              <w:left w:val="single" w:sz="4" w:space="0" w:color="auto"/>
              <w:bottom w:val="single" w:sz="4" w:space="0" w:color="auto"/>
              <w:right w:val="single" w:sz="4" w:space="0" w:color="auto"/>
            </w:tcBorders>
            <w:vAlign w:val="center"/>
          </w:tcPr>
          <w:p w14:paraId="26E8CF7F"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3609" w:type="pct"/>
            <w:tcBorders>
              <w:top w:val="single" w:sz="4" w:space="0" w:color="auto"/>
              <w:left w:val="single" w:sz="4" w:space="0" w:color="auto"/>
              <w:bottom w:val="single" w:sz="4" w:space="0" w:color="auto"/>
              <w:right w:val="single" w:sz="4" w:space="0" w:color="auto"/>
            </w:tcBorders>
            <w:vAlign w:val="center"/>
          </w:tcPr>
          <w:p w14:paraId="4C6D0158"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2.2.3.1. Проверка наличия и состояния документов</w:t>
            </w:r>
          </w:p>
        </w:tc>
      </w:tr>
      <w:tr w:rsidR="00EF4895" w:rsidRPr="00EF4895" w14:paraId="2EA5DF5C" w14:textId="77777777" w:rsidTr="00EF4895">
        <w:trPr>
          <w:trHeight w:val="1049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0C6C37D0"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cs="Times New Roman"/>
                <w:sz w:val="28"/>
                <w:szCs w:val="28"/>
              </w:rPr>
              <w:object w:dxaOrig="15589" w:dyaOrig="14497" w14:anchorId="05929AB0">
                <v:shape id="_x0000_i1039" type="#_x0000_t75" style="width:473.05pt;height:494.4pt" o:ole="">
                  <v:imagedata r:id="rId68" o:title=""/>
                </v:shape>
                <o:OLEObject Type="Embed" ProgID="Visio.Drawing.11" ShapeID="_x0000_i1039" DrawAspect="Content" ObjectID="_1547366666" r:id="rId69"/>
              </w:object>
            </w:r>
          </w:p>
        </w:tc>
      </w:tr>
      <w:tr w:rsidR="00EF4895" w:rsidRPr="00EF4895" w14:paraId="6A2A8C31" w14:textId="77777777" w:rsidTr="00EF4895">
        <w:trPr>
          <w:trHeight w:val="382"/>
        </w:trPr>
        <w:tc>
          <w:tcPr>
            <w:tcW w:w="1391" w:type="pct"/>
            <w:tcBorders>
              <w:top w:val="single" w:sz="4" w:space="0" w:color="auto"/>
              <w:left w:val="single" w:sz="4" w:space="0" w:color="auto"/>
              <w:bottom w:val="single" w:sz="4" w:space="0" w:color="auto"/>
              <w:right w:val="single" w:sz="4" w:space="0" w:color="auto"/>
            </w:tcBorders>
            <w:vAlign w:val="center"/>
          </w:tcPr>
          <w:p w14:paraId="2C769A20"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Входы</w:t>
            </w:r>
          </w:p>
        </w:tc>
        <w:tc>
          <w:tcPr>
            <w:tcW w:w="3609" w:type="pct"/>
            <w:tcBorders>
              <w:top w:val="single" w:sz="4" w:space="0" w:color="auto"/>
              <w:left w:val="single" w:sz="4" w:space="0" w:color="auto"/>
              <w:bottom w:val="single" w:sz="4" w:space="0" w:color="auto"/>
              <w:right w:val="single" w:sz="4" w:space="0" w:color="auto"/>
            </w:tcBorders>
            <w:vAlign w:val="center"/>
          </w:tcPr>
          <w:p w14:paraId="5D037EF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2.2.1. Рациональное размещение документов</w:t>
            </w:r>
          </w:p>
        </w:tc>
      </w:tr>
      <w:tr w:rsidR="00EF4895" w:rsidRPr="00EF4895" w14:paraId="67D57A3F" w14:textId="77777777" w:rsidTr="00EF4895">
        <w:trPr>
          <w:trHeight w:val="382"/>
        </w:trPr>
        <w:tc>
          <w:tcPr>
            <w:tcW w:w="1391" w:type="pct"/>
            <w:tcBorders>
              <w:top w:val="single" w:sz="4" w:space="0" w:color="auto"/>
              <w:left w:val="single" w:sz="4" w:space="0" w:color="auto"/>
              <w:bottom w:val="single" w:sz="4" w:space="0" w:color="auto"/>
              <w:right w:val="single" w:sz="4" w:space="0" w:color="auto"/>
            </w:tcBorders>
            <w:vAlign w:val="center"/>
          </w:tcPr>
          <w:p w14:paraId="7D51120F"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3609" w:type="pct"/>
            <w:tcBorders>
              <w:top w:val="single" w:sz="4" w:space="0" w:color="auto"/>
              <w:left w:val="single" w:sz="4" w:space="0" w:color="auto"/>
              <w:bottom w:val="single" w:sz="4" w:space="0" w:color="auto"/>
              <w:right w:val="single" w:sz="4" w:space="0" w:color="auto"/>
            </w:tcBorders>
            <w:vAlign w:val="center"/>
          </w:tcPr>
          <w:p w14:paraId="2A2EB69F"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3.2. Учет количества и состава дел</w:t>
            </w:r>
          </w:p>
          <w:p w14:paraId="5D20BE43"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3.5. Учет изменений в количестве и составе фонда</w:t>
            </w:r>
          </w:p>
          <w:p w14:paraId="4C2FFBA3"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3.7. Ведение дела фонда</w:t>
            </w:r>
          </w:p>
        </w:tc>
      </w:tr>
      <w:tr w:rsidR="00EF4895" w:rsidRPr="00EF4895" w14:paraId="4FCF053A" w14:textId="77777777" w:rsidTr="00EF4895">
        <w:trPr>
          <w:trHeight w:val="382"/>
        </w:trPr>
        <w:tc>
          <w:tcPr>
            <w:tcW w:w="1391" w:type="pct"/>
            <w:tcBorders>
              <w:top w:val="single" w:sz="4" w:space="0" w:color="auto"/>
              <w:left w:val="single" w:sz="4" w:space="0" w:color="auto"/>
              <w:bottom w:val="single" w:sz="4" w:space="0" w:color="auto"/>
              <w:right w:val="single" w:sz="4" w:space="0" w:color="auto"/>
            </w:tcBorders>
            <w:vAlign w:val="center"/>
          </w:tcPr>
          <w:p w14:paraId="03BFC185"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3609" w:type="pct"/>
            <w:tcBorders>
              <w:top w:val="single" w:sz="4" w:space="0" w:color="auto"/>
              <w:left w:val="single" w:sz="4" w:space="0" w:color="auto"/>
              <w:bottom w:val="single" w:sz="4" w:space="0" w:color="auto"/>
              <w:right w:val="single" w:sz="4" w:space="0" w:color="auto"/>
            </w:tcBorders>
            <w:vAlign w:val="center"/>
          </w:tcPr>
          <w:p w14:paraId="6E6FBDBE"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 этом может создаваться Карточка учета необнаруженных дел, которая ведется в теч.1 года, затем уничтожается, а на ее основе составляется акт об утрате документов (приложение №6 Правил)</w:t>
            </w:r>
          </w:p>
        </w:tc>
      </w:tr>
    </w:tbl>
    <w:p w14:paraId="54086ECA" w14:textId="77777777" w:rsidR="00EF4895" w:rsidRPr="00EF4895" w:rsidRDefault="00EF4895" w:rsidP="00EF4895">
      <w:pPr>
        <w:rPr>
          <w:rFonts w:ascii="Times New Roman" w:hAnsi="Times New Roman" w:cs="Times New Roman"/>
          <w:sz w:val="28"/>
          <w:szCs w:val="28"/>
        </w:rPr>
      </w:pPr>
      <w:r w:rsidRPr="00EF4895">
        <w:rPr>
          <w:rFonts w:ascii="Times New Roman" w:hAnsi="Times New Roman" w:cs="Times New Roman"/>
          <w:sz w:val="28"/>
          <w:szCs w:val="2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2"/>
        <w:gridCol w:w="6629"/>
      </w:tblGrid>
      <w:tr w:rsidR="00EF4895" w:rsidRPr="00EF4895" w14:paraId="6E4F023F" w14:textId="77777777" w:rsidTr="00EF4895">
        <w:trPr>
          <w:trHeight w:val="382"/>
        </w:trPr>
        <w:tc>
          <w:tcPr>
            <w:tcW w:w="1537" w:type="pct"/>
            <w:tcBorders>
              <w:top w:val="single" w:sz="4" w:space="0" w:color="auto"/>
              <w:left w:val="single" w:sz="4" w:space="0" w:color="auto"/>
              <w:bottom w:val="single" w:sz="4" w:space="0" w:color="auto"/>
              <w:right w:val="single" w:sz="4" w:space="0" w:color="auto"/>
            </w:tcBorders>
            <w:vAlign w:val="center"/>
          </w:tcPr>
          <w:p w14:paraId="628F2AB9"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3463" w:type="pct"/>
            <w:tcBorders>
              <w:top w:val="single" w:sz="4" w:space="0" w:color="auto"/>
              <w:left w:val="single" w:sz="4" w:space="0" w:color="auto"/>
              <w:bottom w:val="single" w:sz="4" w:space="0" w:color="auto"/>
              <w:right w:val="single" w:sz="4" w:space="0" w:color="auto"/>
            </w:tcBorders>
            <w:vAlign w:val="center"/>
          </w:tcPr>
          <w:p w14:paraId="2966F844"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13</w:t>
            </w:r>
          </w:p>
        </w:tc>
      </w:tr>
      <w:tr w:rsidR="00EF4895" w:rsidRPr="00EF4895" w14:paraId="3FCE58CB" w14:textId="77777777" w:rsidTr="00EF4895">
        <w:trPr>
          <w:trHeight w:val="382"/>
        </w:trPr>
        <w:tc>
          <w:tcPr>
            <w:tcW w:w="1537" w:type="pct"/>
            <w:tcBorders>
              <w:top w:val="single" w:sz="4" w:space="0" w:color="auto"/>
              <w:left w:val="single" w:sz="4" w:space="0" w:color="auto"/>
              <w:bottom w:val="single" w:sz="4" w:space="0" w:color="auto"/>
              <w:right w:val="single" w:sz="4" w:space="0" w:color="auto"/>
            </w:tcBorders>
            <w:vAlign w:val="center"/>
          </w:tcPr>
          <w:p w14:paraId="681617E8"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3463" w:type="pct"/>
            <w:tcBorders>
              <w:top w:val="single" w:sz="4" w:space="0" w:color="auto"/>
              <w:left w:val="single" w:sz="4" w:space="0" w:color="auto"/>
              <w:bottom w:val="single" w:sz="4" w:space="0" w:color="auto"/>
              <w:right w:val="single" w:sz="4" w:space="0" w:color="auto"/>
            </w:tcBorders>
            <w:vAlign w:val="center"/>
          </w:tcPr>
          <w:p w14:paraId="32A0043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Документированиеутраты документов</w:t>
            </w:r>
          </w:p>
        </w:tc>
      </w:tr>
      <w:tr w:rsidR="00EF4895" w:rsidRPr="00EF4895" w14:paraId="7E98AF36" w14:textId="77777777" w:rsidTr="00EF4895">
        <w:trPr>
          <w:trHeight w:val="1049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6A314108"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cs="Times New Roman"/>
                <w:sz w:val="28"/>
                <w:szCs w:val="28"/>
              </w:rPr>
              <w:object w:dxaOrig="6574" w:dyaOrig="6854" w14:anchorId="644513B9">
                <v:shape id="_x0000_i1040" type="#_x0000_t75" style="width:465.6pt;height:483.2pt" o:ole="">
                  <v:imagedata r:id="rId70" o:title=""/>
                </v:shape>
                <o:OLEObject Type="Embed" ProgID="Visio.Drawing.11" ShapeID="_x0000_i1040" DrawAspect="Content" ObjectID="_1547366667" r:id="rId71"/>
              </w:object>
            </w:r>
          </w:p>
        </w:tc>
      </w:tr>
      <w:tr w:rsidR="00EF4895" w:rsidRPr="00EF4895" w14:paraId="60F88300" w14:textId="77777777" w:rsidTr="00EF4895">
        <w:trPr>
          <w:trHeight w:val="382"/>
        </w:trPr>
        <w:tc>
          <w:tcPr>
            <w:tcW w:w="1537" w:type="pct"/>
            <w:tcBorders>
              <w:top w:val="single" w:sz="4" w:space="0" w:color="auto"/>
              <w:left w:val="single" w:sz="4" w:space="0" w:color="auto"/>
              <w:bottom w:val="single" w:sz="4" w:space="0" w:color="auto"/>
              <w:right w:val="single" w:sz="4" w:space="0" w:color="auto"/>
            </w:tcBorders>
            <w:vAlign w:val="center"/>
          </w:tcPr>
          <w:p w14:paraId="4286AC9E"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Входы</w:t>
            </w:r>
          </w:p>
        </w:tc>
        <w:tc>
          <w:tcPr>
            <w:tcW w:w="3463" w:type="pct"/>
            <w:tcBorders>
              <w:top w:val="single" w:sz="4" w:space="0" w:color="auto"/>
              <w:left w:val="single" w:sz="4" w:space="0" w:color="auto"/>
              <w:bottom w:val="single" w:sz="4" w:space="0" w:color="auto"/>
              <w:right w:val="single" w:sz="4" w:space="0" w:color="auto"/>
            </w:tcBorders>
            <w:vAlign w:val="center"/>
          </w:tcPr>
          <w:p w14:paraId="439908EF" w14:textId="77777777" w:rsidR="00EF4895" w:rsidRPr="00EF4895" w:rsidRDefault="00EF4895" w:rsidP="00EF4895">
            <w:pPr>
              <w:spacing w:after="0" w:line="240" w:lineRule="auto"/>
              <w:rPr>
                <w:rFonts w:ascii="Times New Roman" w:hAnsi="Times New Roman" w:cs="Times New Roman"/>
                <w:sz w:val="24"/>
                <w:szCs w:val="24"/>
              </w:rPr>
            </w:pPr>
          </w:p>
        </w:tc>
      </w:tr>
      <w:tr w:rsidR="00EF4895" w:rsidRPr="00EF4895" w14:paraId="6D3FF4F0" w14:textId="77777777" w:rsidTr="00EF4895">
        <w:trPr>
          <w:trHeight w:val="382"/>
        </w:trPr>
        <w:tc>
          <w:tcPr>
            <w:tcW w:w="1537" w:type="pct"/>
            <w:tcBorders>
              <w:top w:val="single" w:sz="4" w:space="0" w:color="auto"/>
              <w:left w:val="single" w:sz="4" w:space="0" w:color="auto"/>
              <w:bottom w:val="single" w:sz="4" w:space="0" w:color="auto"/>
              <w:right w:val="single" w:sz="4" w:space="0" w:color="auto"/>
            </w:tcBorders>
            <w:vAlign w:val="center"/>
          </w:tcPr>
          <w:p w14:paraId="38C6907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3463" w:type="pct"/>
            <w:tcBorders>
              <w:top w:val="single" w:sz="4" w:space="0" w:color="auto"/>
              <w:left w:val="single" w:sz="4" w:space="0" w:color="auto"/>
              <w:bottom w:val="single" w:sz="4" w:space="0" w:color="auto"/>
              <w:right w:val="single" w:sz="4" w:space="0" w:color="auto"/>
            </w:tcBorders>
            <w:vAlign w:val="center"/>
          </w:tcPr>
          <w:p w14:paraId="34A0C334"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3.2. Учет количества и состава дел</w:t>
            </w:r>
          </w:p>
          <w:p w14:paraId="166D6E8C"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3.5. Учет изменений в количестве и составе фонда</w:t>
            </w:r>
          </w:p>
          <w:p w14:paraId="7F369D5D"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3.7. Ведение дела фонда</w:t>
            </w:r>
          </w:p>
        </w:tc>
      </w:tr>
      <w:tr w:rsidR="00EF4895" w:rsidRPr="00EF4895" w14:paraId="43AA1F5B" w14:textId="77777777" w:rsidTr="00EF4895">
        <w:trPr>
          <w:trHeight w:val="382"/>
        </w:trPr>
        <w:tc>
          <w:tcPr>
            <w:tcW w:w="1537" w:type="pct"/>
            <w:tcBorders>
              <w:top w:val="single" w:sz="4" w:space="0" w:color="auto"/>
              <w:left w:val="single" w:sz="4" w:space="0" w:color="auto"/>
              <w:bottom w:val="single" w:sz="4" w:space="0" w:color="auto"/>
              <w:right w:val="single" w:sz="4" w:space="0" w:color="auto"/>
            </w:tcBorders>
            <w:vAlign w:val="center"/>
          </w:tcPr>
          <w:p w14:paraId="49A49AA4"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3463" w:type="pct"/>
            <w:tcBorders>
              <w:top w:val="single" w:sz="4" w:space="0" w:color="auto"/>
              <w:left w:val="single" w:sz="4" w:space="0" w:color="auto"/>
              <w:bottom w:val="single" w:sz="4" w:space="0" w:color="auto"/>
              <w:right w:val="single" w:sz="4" w:space="0" w:color="auto"/>
            </w:tcBorders>
            <w:vAlign w:val="center"/>
          </w:tcPr>
          <w:p w14:paraId="4ACD5E5E" w14:textId="77777777" w:rsidR="00EF4895" w:rsidRPr="00EF4895" w:rsidRDefault="00EF4895" w:rsidP="00EF4895">
            <w:pPr>
              <w:spacing w:after="0" w:line="240" w:lineRule="auto"/>
              <w:rPr>
                <w:rFonts w:ascii="Times New Roman" w:hAnsi="Times New Roman" w:cs="Times New Roman"/>
                <w:sz w:val="24"/>
                <w:szCs w:val="24"/>
              </w:rPr>
            </w:pPr>
          </w:p>
        </w:tc>
      </w:tr>
    </w:tbl>
    <w:p w14:paraId="7081AC6A" w14:textId="77777777" w:rsidR="00EF4895" w:rsidRPr="00EF4895" w:rsidRDefault="00EF4895" w:rsidP="00EF4895">
      <w:pPr>
        <w:rPr>
          <w:rFonts w:ascii="Times New Roman" w:hAnsi="Times New Roman" w:cs="Times New Roman"/>
          <w:sz w:val="28"/>
          <w:szCs w:val="28"/>
        </w:rPr>
      </w:pPr>
      <w:r w:rsidRPr="00EF4895">
        <w:rPr>
          <w:rFonts w:ascii="Times New Roman" w:hAnsi="Times New Roman" w:cs="Times New Roman"/>
          <w:sz w:val="28"/>
          <w:szCs w:val="2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144"/>
        <w:gridCol w:w="6484"/>
      </w:tblGrid>
      <w:tr w:rsidR="00EF4895" w:rsidRPr="00EF4895" w14:paraId="7FB7F61C" w14:textId="77777777" w:rsidTr="00EF4895">
        <w:trPr>
          <w:trHeight w:val="382"/>
        </w:trPr>
        <w:tc>
          <w:tcPr>
            <w:tcW w:w="1537" w:type="pct"/>
            <w:tcBorders>
              <w:top w:val="single" w:sz="4" w:space="0" w:color="auto"/>
              <w:left w:val="single" w:sz="4" w:space="0" w:color="auto"/>
              <w:bottom w:val="single" w:sz="4" w:space="0" w:color="auto"/>
              <w:right w:val="single" w:sz="4" w:space="0" w:color="auto"/>
            </w:tcBorders>
            <w:vAlign w:val="center"/>
          </w:tcPr>
          <w:p w14:paraId="39C04DDA"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3463" w:type="pct"/>
            <w:gridSpan w:val="2"/>
            <w:tcBorders>
              <w:top w:val="single" w:sz="4" w:space="0" w:color="auto"/>
              <w:left w:val="single" w:sz="4" w:space="0" w:color="auto"/>
              <w:bottom w:val="single" w:sz="4" w:space="0" w:color="auto"/>
              <w:right w:val="single" w:sz="4" w:space="0" w:color="auto"/>
            </w:tcBorders>
            <w:vAlign w:val="center"/>
          </w:tcPr>
          <w:p w14:paraId="21777B0A"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14</w:t>
            </w:r>
          </w:p>
        </w:tc>
      </w:tr>
      <w:tr w:rsidR="00EF4895" w:rsidRPr="00EF4895" w14:paraId="1B190C29" w14:textId="77777777" w:rsidTr="00EF4895">
        <w:trPr>
          <w:trHeight w:val="382"/>
        </w:trPr>
        <w:tc>
          <w:tcPr>
            <w:tcW w:w="1537" w:type="pct"/>
            <w:tcBorders>
              <w:top w:val="single" w:sz="4" w:space="0" w:color="auto"/>
              <w:left w:val="single" w:sz="4" w:space="0" w:color="auto"/>
              <w:bottom w:val="single" w:sz="4" w:space="0" w:color="auto"/>
              <w:right w:val="single" w:sz="4" w:space="0" w:color="auto"/>
            </w:tcBorders>
            <w:vAlign w:val="center"/>
          </w:tcPr>
          <w:p w14:paraId="4F699B50"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3463" w:type="pct"/>
            <w:gridSpan w:val="2"/>
            <w:tcBorders>
              <w:top w:val="single" w:sz="4" w:space="0" w:color="auto"/>
              <w:left w:val="single" w:sz="4" w:space="0" w:color="auto"/>
              <w:bottom w:val="single" w:sz="4" w:space="0" w:color="auto"/>
              <w:right w:val="single" w:sz="4" w:space="0" w:color="auto"/>
            </w:tcBorders>
            <w:vAlign w:val="center"/>
          </w:tcPr>
          <w:p w14:paraId="217831BE"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Организация розыска документов</w:t>
            </w:r>
          </w:p>
        </w:tc>
      </w:tr>
      <w:tr w:rsidR="00EF4895" w:rsidRPr="00EF4895" w14:paraId="75A0F125" w14:textId="77777777" w:rsidTr="00EF4895">
        <w:trPr>
          <w:trHeight w:val="10490"/>
        </w:trPr>
        <w:tc>
          <w:tcPr>
            <w:tcW w:w="5000" w:type="pct"/>
            <w:gridSpan w:val="3"/>
            <w:tcBorders>
              <w:top w:val="single" w:sz="4" w:space="0" w:color="auto"/>
              <w:left w:val="single" w:sz="4" w:space="0" w:color="auto"/>
              <w:bottom w:val="single" w:sz="4" w:space="0" w:color="auto"/>
              <w:right w:val="single" w:sz="4" w:space="0" w:color="auto"/>
            </w:tcBorders>
            <w:vAlign w:val="center"/>
          </w:tcPr>
          <w:p w14:paraId="2AF434F9"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cs="Times New Roman"/>
                <w:sz w:val="28"/>
                <w:szCs w:val="28"/>
              </w:rPr>
              <w:object w:dxaOrig="10535" w:dyaOrig="13146" w14:anchorId="49128C7A">
                <v:shape id="_x0000_i1041" type="#_x0000_t75" style="width:467.75pt;height:569.05pt" o:ole="">
                  <v:imagedata r:id="rId72" o:title=""/>
                </v:shape>
                <o:OLEObject Type="Embed" ProgID="Visio.Drawing.11" ShapeID="_x0000_i1041" DrawAspect="Content" ObjectID="_1547366668" r:id="rId73"/>
              </w:object>
            </w:r>
          </w:p>
        </w:tc>
      </w:tr>
      <w:tr w:rsidR="00EF4895" w:rsidRPr="00EF4895" w14:paraId="4B2EE414" w14:textId="77777777" w:rsidTr="00EF4895">
        <w:trPr>
          <w:trHeight w:val="382"/>
        </w:trPr>
        <w:tc>
          <w:tcPr>
            <w:tcW w:w="1612" w:type="pct"/>
            <w:gridSpan w:val="2"/>
            <w:tcBorders>
              <w:top w:val="single" w:sz="4" w:space="0" w:color="auto"/>
              <w:left w:val="single" w:sz="4" w:space="0" w:color="auto"/>
              <w:bottom w:val="single" w:sz="4" w:space="0" w:color="auto"/>
              <w:right w:val="single" w:sz="4" w:space="0" w:color="auto"/>
            </w:tcBorders>
            <w:vAlign w:val="center"/>
          </w:tcPr>
          <w:p w14:paraId="3A501D97"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Входы</w:t>
            </w:r>
          </w:p>
        </w:tc>
        <w:tc>
          <w:tcPr>
            <w:tcW w:w="3388" w:type="pct"/>
            <w:tcBorders>
              <w:top w:val="single" w:sz="4" w:space="0" w:color="auto"/>
              <w:left w:val="single" w:sz="4" w:space="0" w:color="auto"/>
              <w:bottom w:val="single" w:sz="4" w:space="0" w:color="auto"/>
              <w:right w:val="single" w:sz="4" w:space="0" w:color="auto"/>
            </w:tcBorders>
            <w:vAlign w:val="center"/>
          </w:tcPr>
          <w:p w14:paraId="2E8BFB27" w14:textId="77777777" w:rsidR="00EF4895" w:rsidRPr="00EF4895" w:rsidRDefault="00EF4895" w:rsidP="00EF4895">
            <w:pPr>
              <w:spacing w:after="0" w:line="240" w:lineRule="auto"/>
              <w:rPr>
                <w:rFonts w:ascii="Times New Roman" w:hAnsi="Times New Roman" w:cs="Times New Roman"/>
                <w:sz w:val="24"/>
                <w:szCs w:val="24"/>
              </w:rPr>
            </w:pPr>
          </w:p>
        </w:tc>
      </w:tr>
      <w:tr w:rsidR="00EF4895" w:rsidRPr="00EF4895" w14:paraId="01C008F5" w14:textId="77777777" w:rsidTr="00EF4895">
        <w:trPr>
          <w:trHeight w:val="382"/>
        </w:trPr>
        <w:tc>
          <w:tcPr>
            <w:tcW w:w="1612" w:type="pct"/>
            <w:gridSpan w:val="2"/>
            <w:tcBorders>
              <w:top w:val="single" w:sz="4" w:space="0" w:color="auto"/>
              <w:left w:val="single" w:sz="4" w:space="0" w:color="auto"/>
              <w:bottom w:val="single" w:sz="4" w:space="0" w:color="auto"/>
              <w:right w:val="single" w:sz="4" w:space="0" w:color="auto"/>
            </w:tcBorders>
            <w:vAlign w:val="center"/>
          </w:tcPr>
          <w:p w14:paraId="60F0B618"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3388" w:type="pct"/>
            <w:tcBorders>
              <w:top w:val="single" w:sz="4" w:space="0" w:color="auto"/>
              <w:left w:val="single" w:sz="4" w:space="0" w:color="auto"/>
              <w:bottom w:val="single" w:sz="4" w:space="0" w:color="auto"/>
              <w:right w:val="single" w:sz="4" w:space="0" w:color="auto"/>
            </w:tcBorders>
            <w:vAlign w:val="center"/>
          </w:tcPr>
          <w:p w14:paraId="0D86A6F7" w14:textId="77777777" w:rsidR="00EF4895" w:rsidRPr="00EF4895" w:rsidRDefault="00EF4895" w:rsidP="00EF4895">
            <w:pPr>
              <w:spacing w:after="0" w:line="240" w:lineRule="auto"/>
              <w:rPr>
                <w:rFonts w:ascii="Times New Roman" w:hAnsi="Times New Roman" w:cs="Times New Roman"/>
                <w:sz w:val="24"/>
                <w:szCs w:val="24"/>
              </w:rPr>
            </w:pPr>
          </w:p>
        </w:tc>
      </w:tr>
      <w:tr w:rsidR="00EF4895" w:rsidRPr="00EF4895" w14:paraId="4E957EC7" w14:textId="77777777" w:rsidTr="00EF4895">
        <w:trPr>
          <w:trHeight w:val="382"/>
        </w:trPr>
        <w:tc>
          <w:tcPr>
            <w:tcW w:w="1612" w:type="pct"/>
            <w:gridSpan w:val="2"/>
            <w:tcBorders>
              <w:top w:val="single" w:sz="4" w:space="0" w:color="auto"/>
              <w:left w:val="single" w:sz="4" w:space="0" w:color="auto"/>
              <w:bottom w:val="single" w:sz="4" w:space="0" w:color="auto"/>
              <w:right w:val="single" w:sz="4" w:space="0" w:color="auto"/>
            </w:tcBorders>
            <w:vAlign w:val="center"/>
          </w:tcPr>
          <w:p w14:paraId="3F244D7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3388" w:type="pct"/>
            <w:tcBorders>
              <w:top w:val="single" w:sz="4" w:space="0" w:color="auto"/>
              <w:left w:val="single" w:sz="4" w:space="0" w:color="auto"/>
              <w:bottom w:val="single" w:sz="4" w:space="0" w:color="auto"/>
              <w:right w:val="single" w:sz="4" w:space="0" w:color="auto"/>
            </w:tcBorders>
            <w:vAlign w:val="center"/>
          </w:tcPr>
          <w:p w14:paraId="6EBC7305" w14:textId="77777777" w:rsidR="00EF4895" w:rsidRPr="00EF4895" w:rsidRDefault="00EF4895" w:rsidP="00EF4895">
            <w:pPr>
              <w:spacing w:after="0" w:line="240" w:lineRule="auto"/>
              <w:rPr>
                <w:rFonts w:ascii="Times New Roman" w:hAnsi="Times New Roman" w:cs="Times New Roman"/>
                <w:sz w:val="24"/>
                <w:szCs w:val="24"/>
              </w:rPr>
            </w:pPr>
          </w:p>
        </w:tc>
      </w:tr>
    </w:tbl>
    <w:p w14:paraId="582D6ACA" w14:textId="77777777" w:rsidR="00EF4895" w:rsidRPr="00EF4895" w:rsidRDefault="00EF4895" w:rsidP="00EF4895">
      <w:pPr>
        <w:rPr>
          <w:rFonts w:ascii="Times New Roman" w:hAnsi="Times New Roman" w:cs="Times New Roman"/>
          <w:sz w:val="28"/>
          <w:szCs w:val="28"/>
        </w:rPr>
      </w:pPr>
      <w:r w:rsidRPr="00EF4895">
        <w:rPr>
          <w:rFonts w:ascii="Times New Roman" w:hAnsi="Times New Roman" w:cs="Times New Roman"/>
          <w:sz w:val="28"/>
          <w:szCs w:val="2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6"/>
        <w:gridCol w:w="6485"/>
      </w:tblGrid>
      <w:tr w:rsidR="00EF4895" w:rsidRPr="00EF4895" w14:paraId="770A5264" w14:textId="77777777" w:rsidTr="00EF4895">
        <w:trPr>
          <w:trHeight w:val="382"/>
        </w:trPr>
        <w:tc>
          <w:tcPr>
            <w:tcW w:w="1612" w:type="pct"/>
            <w:tcBorders>
              <w:top w:val="single" w:sz="4" w:space="0" w:color="auto"/>
              <w:left w:val="single" w:sz="4" w:space="0" w:color="auto"/>
              <w:bottom w:val="single" w:sz="4" w:space="0" w:color="auto"/>
              <w:right w:val="single" w:sz="4" w:space="0" w:color="auto"/>
            </w:tcBorders>
            <w:vAlign w:val="center"/>
          </w:tcPr>
          <w:p w14:paraId="6166A0B2"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3388" w:type="pct"/>
            <w:tcBorders>
              <w:top w:val="single" w:sz="4" w:space="0" w:color="auto"/>
              <w:left w:val="single" w:sz="4" w:space="0" w:color="auto"/>
              <w:bottom w:val="single" w:sz="4" w:space="0" w:color="auto"/>
              <w:right w:val="single" w:sz="4" w:space="0" w:color="auto"/>
            </w:tcBorders>
            <w:vAlign w:val="center"/>
          </w:tcPr>
          <w:p w14:paraId="392FBA49"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15</w:t>
            </w:r>
          </w:p>
        </w:tc>
      </w:tr>
      <w:tr w:rsidR="00EF4895" w:rsidRPr="00EF4895" w14:paraId="7ABA1E4C" w14:textId="77777777" w:rsidTr="00EF4895">
        <w:trPr>
          <w:trHeight w:val="382"/>
        </w:trPr>
        <w:tc>
          <w:tcPr>
            <w:tcW w:w="1612" w:type="pct"/>
            <w:tcBorders>
              <w:top w:val="single" w:sz="4" w:space="0" w:color="auto"/>
              <w:left w:val="single" w:sz="4" w:space="0" w:color="auto"/>
              <w:bottom w:val="single" w:sz="4" w:space="0" w:color="auto"/>
              <w:right w:val="single" w:sz="4" w:space="0" w:color="auto"/>
            </w:tcBorders>
            <w:vAlign w:val="center"/>
          </w:tcPr>
          <w:p w14:paraId="6207B84B"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3388" w:type="pct"/>
            <w:tcBorders>
              <w:top w:val="single" w:sz="4" w:space="0" w:color="auto"/>
              <w:left w:val="single" w:sz="4" w:space="0" w:color="auto"/>
              <w:bottom w:val="single" w:sz="4" w:space="0" w:color="auto"/>
              <w:right w:val="single" w:sz="4" w:space="0" w:color="auto"/>
            </w:tcBorders>
            <w:vAlign w:val="center"/>
          </w:tcPr>
          <w:p w14:paraId="5D35F9B9"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2.2.3.2. Порядок выдачи дел из архивохранилища</w:t>
            </w:r>
          </w:p>
        </w:tc>
      </w:tr>
      <w:tr w:rsidR="00EF4895" w:rsidRPr="00EF4895" w14:paraId="367A93E6" w14:textId="77777777" w:rsidTr="00EF4895">
        <w:trPr>
          <w:trHeight w:val="1049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51293F9F"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cs="Times New Roman"/>
                <w:sz w:val="28"/>
                <w:szCs w:val="28"/>
              </w:rPr>
              <w:object w:dxaOrig="11601" w:dyaOrig="13094" w14:anchorId="67A41037">
                <v:shape id="_x0000_i1042" type="#_x0000_t75" style="width:470.95pt;height:532.25pt" o:ole="">
                  <v:imagedata r:id="rId74" o:title=""/>
                </v:shape>
                <o:OLEObject Type="Embed" ProgID="Visio.Drawing.11" ShapeID="_x0000_i1042" DrawAspect="Content" ObjectID="_1547366669" r:id="rId75"/>
              </w:object>
            </w:r>
          </w:p>
        </w:tc>
      </w:tr>
      <w:tr w:rsidR="00EF4895" w:rsidRPr="00EF4895" w14:paraId="1F962788" w14:textId="77777777" w:rsidTr="00EF4895">
        <w:trPr>
          <w:trHeight w:val="382"/>
        </w:trPr>
        <w:tc>
          <w:tcPr>
            <w:tcW w:w="1612" w:type="pct"/>
            <w:tcBorders>
              <w:top w:val="single" w:sz="4" w:space="0" w:color="auto"/>
              <w:left w:val="single" w:sz="4" w:space="0" w:color="auto"/>
              <w:bottom w:val="single" w:sz="4" w:space="0" w:color="auto"/>
              <w:right w:val="single" w:sz="4" w:space="0" w:color="auto"/>
            </w:tcBorders>
            <w:vAlign w:val="center"/>
          </w:tcPr>
          <w:p w14:paraId="1788AFEE"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Входы</w:t>
            </w:r>
          </w:p>
        </w:tc>
        <w:tc>
          <w:tcPr>
            <w:tcW w:w="3388" w:type="pct"/>
            <w:tcBorders>
              <w:top w:val="single" w:sz="4" w:space="0" w:color="auto"/>
              <w:left w:val="single" w:sz="4" w:space="0" w:color="auto"/>
              <w:bottom w:val="single" w:sz="4" w:space="0" w:color="auto"/>
              <w:right w:val="single" w:sz="4" w:space="0" w:color="auto"/>
            </w:tcBorders>
            <w:vAlign w:val="center"/>
          </w:tcPr>
          <w:p w14:paraId="71D1FAF9"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2.2.1. Рациональное размещение документов в архивохранилище</w:t>
            </w:r>
          </w:p>
        </w:tc>
      </w:tr>
      <w:tr w:rsidR="00EF4895" w:rsidRPr="00EF4895" w14:paraId="12DB4E15" w14:textId="77777777" w:rsidTr="00EF4895">
        <w:trPr>
          <w:trHeight w:val="382"/>
        </w:trPr>
        <w:tc>
          <w:tcPr>
            <w:tcW w:w="1612" w:type="pct"/>
            <w:tcBorders>
              <w:top w:val="single" w:sz="4" w:space="0" w:color="auto"/>
              <w:left w:val="single" w:sz="4" w:space="0" w:color="auto"/>
              <w:bottom w:val="single" w:sz="4" w:space="0" w:color="auto"/>
              <w:right w:val="single" w:sz="4" w:space="0" w:color="auto"/>
            </w:tcBorders>
            <w:vAlign w:val="center"/>
          </w:tcPr>
          <w:p w14:paraId="5E7756A9"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3388" w:type="pct"/>
            <w:tcBorders>
              <w:top w:val="single" w:sz="4" w:space="0" w:color="auto"/>
              <w:left w:val="single" w:sz="4" w:space="0" w:color="auto"/>
              <w:bottom w:val="single" w:sz="4" w:space="0" w:color="auto"/>
              <w:right w:val="single" w:sz="4" w:space="0" w:color="auto"/>
            </w:tcBorders>
            <w:vAlign w:val="center"/>
          </w:tcPr>
          <w:p w14:paraId="23446B7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5. Использование архивных документов</w:t>
            </w:r>
          </w:p>
        </w:tc>
      </w:tr>
      <w:tr w:rsidR="00EF4895" w:rsidRPr="00EF4895" w14:paraId="2BB784CB" w14:textId="77777777" w:rsidTr="00EF4895">
        <w:trPr>
          <w:trHeight w:val="382"/>
        </w:trPr>
        <w:tc>
          <w:tcPr>
            <w:tcW w:w="1612" w:type="pct"/>
            <w:tcBorders>
              <w:top w:val="single" w:sz="4" w:space="0" w:color="auto"/>
              <w:left w:val="single" w:sz="4" w:space="0" w:color="auto"/>
              <w:bottom w:val="single" w:sz="4" w:space="0" w:color="auto"/>
              <w:right w:val="single" w:sz="4" w:space="0" w:color="auto"/>
            </w:tcBorders>
            <w:vAlign w:val="center"/>
          </w:tcPr>
          <w:p w14:paraId="024F48A9"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3388" w:type="pct"/>
            <w:tcBorders>
              <w:top w:val="single" w:sz="4" w:space="0" w:color="auto"/>
              <w:left w:val="single" w:sz="4" w:space="0" w:color="auto"/>
              <w:bottom w:val="single" w:sz="4" w:space="0" w:color="auto"/>
              <w:right w:val="single" w:sz="4" w:space="0" w:color="auto"/>
            </w:tcBorders>
            <w:vAlign w:val="center"/>
          </w:tcPr>
          <w:p w14:paraId="36A32462" w14:textId="77777777" w:rsidR="00EF4895" w:rsidRPr="00EF4895" w:rsidRDefault="00EF4895" w:rsidP="00EF4895">
            <w:pPr>
              <w:spacing w:after="0" w:line="240" w:lineRule="auto"/>
              <w:rPr>
                <w:rFonts w:ascii="Times New Roman" w:hAnsi="Times New Roman" w:cs="Times New Roman"/>
                <w:sz w:val="24"/>
                <w:szCs w:val="24"/>
              </w:rPr>
            </w:pPr>
          </w:p>
        </w:tc>
      </w:tr>
    </w:tbl>
    <w:p w14:paraId="3A6E2B46" w14:textId="77777777" w:rsidR="00EF4895" w:rsidRPr="00EF4895" w:rsidRDefault="00EF4895" w:rsidP="00EF4895">
      <w:pPr>
        <w:rPr>
          <w:rFonts w:ascii="Times New Roman" w:hAnsi="Times New Roman" w:cs="Times New Roman"/>
          <w:sz w:val="28"/>
          <w:szCs w:val="28"/>
        </w:rPr>
      </w:pPr>
      <w:r w:rsidRPr="00EF4895">
        <w:rPr>
          <w:rFonts w:ascii="Times New Roman" w:hAnsi="Times New Roman" w:cs="Times New Roman"/>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486"/>
      </w:tblGrid>
      <w:tr w:rsidR="00EF4895" w:rsidRPr="00EF4895" w14:paraId="2003B4CE" w14:textId="77777777" w:rsidTr="00EF4895">
        <w:trPr>
          <w:trHeight w:val="382"/>
        </w:trPr>
        <w:tc>
          <w:tcPr>
            <w:tcW w:w="3085" w:type="dxa"/>
            <w:tcBorders>
              <w:top w:val="single" w:sz="4" w:space="0" w:color="auto"/>
              <w:left w:val="single" w:sz="4" w:space="0" w:color="auto"/>
              <w:bottom w:val="single" w:sz="4" w:space="0" w:color="auto"/>
              <w:right w:val="single" w:sz="4" w:space="0" w:color="auto"/>
            </w:tcBorders>
            <w:vAlign w:val="center"/>
          </w:tcPr>
          <w:p w14:paraId="2F7EF9DE"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6486" w:type="dxa"/>
            <w:tcBorders>
              <w:top w:val="single" w:sz="4" w:space="0" w:color="auto"/>
              <w:left w:val="single" w:sz="4" w:space="0" w:color="auto"/>
              <w:bottom w:val="single" w:sz="4" w:space="0" w:color="auto"/>
              <w:right w:val="single" w:sz="4" w:space="0" w:color="auto"/>
            </w:tcBorders>
            <w:vAlign w:val="center"/>
          </w:tcPr>
          <w:p w14:paraId="35448088"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16</w:t>
            </w:r>
          </w:p>
        </w:tc>
      </w:tr>
      <w:tr w:rsidR="00EF4895" w:rsidRPr="00EF4895" w14:paraId="0DD32A65" w14:textId="77777777" w:rsidTr="00EF4895">
        <w:trPr>
          <w:trHeight w:val="382"/>
        </w:trPr>
        <w:tc>
          <w:tcPr>
            <w:tcW w:w="3085" w:type="dxa"/>
            <w:tcBorders>
              <w:top w:val="single" w:sz="4" w:space="0" w:color="auto"/>
              <w:left w:val="single" w:sz="4" w:space="0" w:color="auto"/>
              <w:bottom w:val="single" w:sz="4" w:space="0" w:color="auto"/>
              <w:right w:val="single" w:sz="4" w:space="0" w:color="auto"/>
            </w:tcBorders>
            <w:vAlign w:val="center"/>
          </w:tcPr>
          <w:p w14:paraId="493BFCAE"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6486" w:type="dxa"/>
            <w:tcBorders>
              <w:top w:val="single" w:sz="4" w:space="0" w:color="auto"/>
              <w:left w:val="single" w:sz="4" w:space="0" w:color="auto"/>
              <w:bottom w:val="single" w:sz="4" w:space="0" w:color="auto"/>
              <w:right w:val="single" w:sz="4" w:space="0" w:color="auto"/>
            </w:tcBorders>
            <w:vAlign w:val="center"/>
          </w:tcPr>
          <w:p w14:paraId="1D5981BE"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Ведение основных учетных документов в архиве организации</w:t>
            </w:r>
          </w:p>
        </w:tc>
      </w:tr>
      <w:tr w:rsidR="00EF4895" w:rsidRPr="00EF4895" w14:paraId="7715F41D" w14:textId="77777777" w:rsidTr="00EF4895">
        <w:trPr>
          <w:trHeight w:val="10490"/>
        </w:trPr>
        <w:tc>
          <w:tcPr>
            <w:tcW w:w="9571" w:type="dxa"/>
            <w:gridSpan w:val="2"/>
            <w:tcBorders>
              <w:top w:val="single" w:sz="4" w:space="0" w:color="auto"/>
              <w:left w:val="single" w:sz="4" w:space="0" w:color="auto"/>
              <w:bottom w:val="single" w:sz="4" w:space="0" w:color="auto"/>
              <w:right w:val="single" w:sz="4" w:space="0" w:color="auto"/>
            </w:tcBorders>
            <w:vAlign w:val="center"/>
          </w:tcPr>
          <w:p w14:paraId="790E2C65" w14:textId="77777777" w:rsidR="00EF4895" w:rsidRPr="00EF4895" w:rsidRDefault="00EF4895" w:rsidP="00EF4895">
            <w:pPr>
              <w:spacing w:after="0" w:line="240" w:lineRule="auto"/>
              <w:jc w:val="center"/>
              <w:rPr>
                <w:rFonts w:ascii="Times New Roman" w:hAnsi="Times New Roman" w:cs="Times New Roman"/>
                <w:sz w:val="28"/>
                <w:szCs w:val="28"/>
              </w:rPr>
            </w:pPr>
          </w:p>
          <w:p w14:paraId="2FCA1860"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cs="Times New Roman"/>
                <w:sz w:val="28"/>
                <w:szCs w:val="28"/>
              </w:rPr>
              <w:object w:dxaOrig="8286" w:dyaOrig="9874" w14:anchorId="1C0EFD67">
                <v:shape id="_x0000_i1043" type="#_x0000_t75" style="width:412.8pt;height:495.45pt" o:ole="">
                  <v:imagedata r:id="rId76" o:title=""/>
                </v:shape>
                <o:OLEObject Type="Embed" ProgID="Visio.Drawing.11" ShapeID="_x0000_i1043" DrawAspect="Content" ObjectID="_1547366670" r:id="rId77"/>
              </w:object>
            </w:r>
          </w:p>
        </w:tc>
      </w:tr>
      <w:tr w:rsidR="00EF4895" w:rsidRPr="00EF4895" w14:paraId="7D42394A" w14:textId="77777777" w:rsidTr="00EF4895">
        <w:trPr>
          <w:trHeight w:val="382"/>
        </w:trPr>
        <w:tc>
          <w:tcPr>
            <w:tcW w:w="3085" w:type="dxa"/>
            <w:tcBorders>
              <w:top w:val="single" w:sz="4" w:space="0" w:color="auto"/>
              <w:left w:val="single" w:sz="4" w:space="0" w:color="auto"/>
              <w:bottom w:val="single" w:sz="4" w:space="0" w:color="auto"/>
              <w:right w:val="single" w:sz="4" w:space="0" w:color="auto"/>
            </w:tcBorders>
            <w:vAlign w:val="center"/>
          </w:tcPr>
          <w:p w14:paraId="2042E330"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w:t>
            </w:r>
          </w:p>
        </w:tc>
        <w:tc>
          <w:tcPr>
            <w:tcW w:w="6486" w:type="dxa"/>
            <w:tcBorders>
              <w:top w:val="single" w:sz="4" w:space="0" w:color="auto"/>
              <w:left w:val="single" w:sz="4" w:space="0" w:color="auto"/>
              <w:bottom w:val="single" w:sz="4" w:space="0" w:color="auto"/>
              <w:right w:val="single" w:sz="4" w:space="0" w:color="auto"/>
            </w:tcBorders>
            <w:vAlign w:val="center"/>
          </w:tcPr>
          <w:p w14:paraId="41127C95" w14:textId="77777777" w:rsidR="00EF4895" w:rsidRPr="00EF4895" w:rsidRDefault="00EF4895" w:rsidP="00EF4895">
            <w:pPr>
              <w:spacing w:after="0" w:line="240" w:lineRule="auto"/>
              <w:rPr>
                <w:rFonts w:ascii="Times New Roman" w:hAnsi="Times New Roman" w:cs="Times New Roman"/>
                <w:sz w:val="24"/>
                <w:szCs w:val="24"/>
              </w:rPr>
            </w:pPr>
          </w:p>
        </w:tc>
      </w:tr>
      <w:tr w:rsidR="00EF4895" w:rsidRPr="00EF4895" w14:paraId="4F7E2B90" w14:textId="77777777" w:rsidTr="00EF4895">
        <w:trPr>
          <w:trHeight w:val="382"/>
        </w:trPr>
        <w:tc>
          <w:tcPr>
            <w:tcW w:w="3085" w:type="dxa"/>
            <w:tcBorders>
              <w:top w:val="single" w:sz="4" w:space="0" w:color="auto"/>
              <w:left w:val="single" w:sz="4" w:space="0" w:color="auto"/>
              <w:bottom w:val="single" w:sz="4" w:space="0" w:color="auto"/>
              <w:right w:val="single" w:sz="4" w:space="0" w:color="auto"/>
            </w:tcBorders>
            <w:vAlign w:val="center"/>
          </w:tcPr>
          <w:p w14:paraId="709CD1ED"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6486" w:type="dxa"/>
            <w:tcBorders>
              <w:top w:val="single" w:sz="4" w:space="0" w:color="auto"/>
              <w:left w:val="single" w:sz="4" w:space="0" w:color="auto"/>
              <w:bottom w:val="single" w:sz="4" w:space="0" w:color="auto"/>
              <w:right w:val="single" w:sz="4" w:space="0" w:color="auto"/>
            </w:tcBorders>
            <w:vAlign w:val="center"/>
          </w:tcPr>
          <w:p w14:paraId="4B2E6FA7" w14:textId="77777777" w:rsidR="00EF4895" w:rsidRPr="00EF4895" w:rsidRDefault="00EF4895" w:rsidP="00EF4895">
            <w:pPr>
              <w:spacing w:after="0" w:line="240" w:lineRule="auto"/>
              <w:rPr>
                <w:rFonts w:ascii="Times New Roman" w:hAnsi="Times New Roman" w:cs="Times New Roman"/>
                <w:sz w:val="24"/>
                <w:szCs w:val="24"/>
              </w:rPr>
            </w:pPr>
          </w:p>
        </w:tc>
      </w:tr>
      <w:tr w:rsidR="00EF4895" w:rsidRPr="00EF4895" w14:paraId="2A6E97A6" w14:textId="77777777" w:rsidTr="00EF4895">
        <w:trPr>
          <w:trHeight w:val="382"/>
        </w:trPr>
        <w:tc>
          <w:tcPr>
            <w:tcW w:w="3085" w:type="dxa"/>
            <w:tcBorders>
              <w:top w:val="single" w:sz="4" w:space="0" w:color="auto"/>
              <w:left w:val="single" w:sz="4" w:space="0" w:color="auto"/>
              <w:bottom w:val="single" w:sz="4" w:space="0" w:color="auto"/>
              <w:right w:val="single" w:sz="4" w:space="0" w:color="auto"/>
            </w:tcBorders>
            <w:vAlign w:val="center"/>
          </w:tcPr>
          <w:p w14:paraId="365A219C"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6486" w:type="dxa"/>
            <w:tcBorders>
              <w:top w:val="single" w:sz="4" w:space="0" w:color="auto"/>
              <w:left w:val="single" w:sz="4" w:space="0" w:color="auto"/>
              <w:bottom w:val="single" w:sz="4" w:space="0" w:color="auto"/>
              <w:right w:val="single" w:sz="4" w:space="0" w:color="auto"/>
            </w:tcBorders>
            <w:vAlign w:val="center"/>
          </w:tcPr>
          <w:p w14:paraId="3AC81F89" w14:textId="77777777" w:rsidR="00EF4895" w:rsidRPr="00EF4895" w:rsidRDefault="00EF4895" w:rsidP="00EF4895">
            <w:pPr>
              <w:autoSpaceDE w:val="0"/>
              <w:autoSpaceDN w:val="0"/>
              <w:adjustRightInd w:val="0"/>
              <w:spacing w:after="0" w:line="288" w:lineRule="auto"/>
              <w:rPr>
                <w:rFonts w:ascii="Times New Roman" w:hAnsi="Times New Roman" w:cs="Times New Roman"/>
                <w:color w:val="000000"/>
                <w:sz w:val="24"/>
                <w:szCs w:val="24"/>
              </w:rPr>
            </w:pPr>
          </w:p>
        </w:tc>
      </w:tr>
    </w:tbl>
    <w:p w14:paraId="6FBC7CB7" w14:textId="77777777" w:rsidR="00EF4895" w:rsidRPr="00EF4895" w:rsidRDefault="00EF4895" w:rsidP="00EF4895">
      <w:pPr>
        <w:rPr>
          <w:rFonts w:ascii="Times New Roman" w:hAnsi="Times New Roman" w:cs="Times New Roman"/>
          <w:sz w:val="28"/>
          <w:szCs w:val="28"/>
          <w:u w:val="single"/>
        </w:rPr>
      </w:pPr>
      <w:r w:rsidRPr="00EF4895">
        <w:rPr>
          <w:rFonts w:ascii="Times New Roman" w:hAnsi="Times New Roman" w:cs="Times New Roman"/>
          <w:sz w:val="28"/>
          <w:szCs w:val="28"/>
          <w:u w:val="single"/>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8"/>
        <w:gridCol w:w="6623"/>
      </w:tblGrid>
      <w:tr w:rsidR="00EF4895" w:rsidRPr="00EF4895" w14:paraId="4FB1EB38" w14:textId="77777777" w:rsidTr="00EF4895">
        <w:tc>
          <w:tcPr>
            <w:tcW w:w="1540" w:type="pct"/>
            <w:tcBorders>
              <w:top w:val="single" w:sz="4" w:space="0" w:color="auto"/>
              <w:left w:val="single" w:sz="4" w:space="0" w:color="auto"/>
              <w:bottom w:val="single" w:sz="4" w:space="0" w:color="auto"/>
              <w:right w:val="single" w:sz="4" w:space="0" w:color="auto"/>
            </w:tcBorders>
            <w:vAlign w:val="center"/>
            <w:hideMark/>
          </w:tcPr>
          <w:p w14:paraId="2D09684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3460" w:type="pct"/>
            <w:tcBorders>
              <w:top w:val="single" w:sz="4" w:space="0" w:color="auto"/>
              <w:left w:val="single" w:sz="4" w:space="0" w:color="auto"/>
              <w:bottom w:val="single" w:sz="4" w:space="0" w:color="auto"/>
              <w:right w:val="single" w:sz="4" w:space="0" w:color="auto"/>
            </w:tcBorders>
            <w:vAlign w:val="center"/>
            <w:hideMark/>
          </w:tcPr>
          <w:p w14:paraId="5CF21F91" w14:textId="77777777" w:rsidR="00EF4895" w:rsidRPr="00EF4895" w:rsidRDefault="00EF4895" w:rsidP="00EF4895">
            <w:pPr>
              <w:spacing w:after="0"/>
              <w:rPr>
                <w:rFonts w:ascii="Times New Roman" w:eastAsia="Calibri" w:hAnsi="Times New Roman" w:cs="Times New Roman"/>
                <w:sz w:val="24"/>
                <w:szCs w:val="24"/>
              </w:rPr>
            </w:pPr>
            <w:r w:rsidRPr="00EF4895">
              <w:rPr>
                <w:rFonts w:ascii="Times New Roman" w:eastAsia="Calibri" w:hAnsi="Times New Roman" w:cs="Times New Roman"/>
                <w:sz w:val="24"/>
                <w:szCs w:val="24"/>
              </w:rPr>
              <w:t>17</w:t>
            </w:r>
          </w:p>
        </w:tc>
      </w:tr>
      <w:tr w:rsidR="00EF4895" w:rsidRPr="00EF4895" w14:paraId="0A37F682" w14:textId="77777777" w:rsidTr="00EF4895">
        <w:tc>
          <w:tcPr>
            <w:tcW w:w="1540" w:type="pct"/>
            <w:tcBorders>
              <w:top w:val="single" w:sz="4" w:space="0" w:color="auto"/>
              <w:left w:val="single" w:sz="4" w:space="0" w:color="auto"/>
              <w:bottom w:val="single" w:sz="4" w:space="0" w:color="auto"/>
              <w:right w:val="single" w:sz="4" w:space="0" w:color="auto"/>
            </w:tcBorders>
            <w:vAlign w:val="center"/>
            <w:hideMark/>
          </w:tcPr>
          <w:p w14:paraId="7799B29C"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3460" w:type="pct"/>
            <w:tcBorders>
              <w:top w:val="single" w:sz="4" w:space="0" w:color="auto"/>
              <w:left w:val="single" w:sz="4" w:space="0" w:color="auto"/>
              <w:bottom w:val="single" w:sz="4" w:space="0" w:color="auto"/>
              <w:right w:val="single" w:sz="4" w:space="0" w:color="auto"/>
            </w:tcBorders>
            <w:vAlign w:val="center"/>
            <w:hideMark/>
          </w:tcPr>
          <w:p w14:paraId="5E6600C2"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3.1. Учет поступления дел</w:t>
            </w:r>
          </w:p>
        </w:tc>
      </w:tr>
      <w:tr w:rsidR="00EF4895" w:rsidRPr="00EF4895" w14:paraId="200C269B" w14:textId="77777777" w:rsidTr="00EF4895">
        <w:trPr>
          <w:trHeight w:val="5387"/>
        </w:trPr>
        <w:tc>
          <w:tcPr>
            <w:tcW w:w="5000" w:type="pct"/>
            <w:gridSpan w:val="2"/>
            <w:tcBorders>
              <w:top w:val="single" w:sz="4" w:space="0" w:color="auto"/>
              <w:left w:val="single" w:sz="4" w:space="0" w:color="auto"/>
              <w:bottom w:val="single" w:sz="4" w:space="0" w:color="auto"/>
              <w:right w:val="single" w:sz="4" w:space="0" w:color="auto"/>
            </w:tcBorders>
            <w:vAlign w:val="center"/>
          </w:tcPr>
          <w:p w14:paraId="1FF89F83"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cs="Times New Roman"/>
                <w:sz w:val="28"/>
                <w:szCs w:val="28"/>
              </w:rPr>
              <w:object w:dxaOrig="9771" w:dyaOrig="6558" w14:anchorId="061C0FB8">
                <v:shape id="_x0000_i1044" type="#_x0000_t75" style="width:376pt;height:252.8pt" o:ole="">
                  <v:imagedata r:id="rId78" o:title=""/>
                </v:shape>
                <o:OLEObject Type="Embed" ProgID="Visio.Drawing.11" ShapeID="_x0000_i1044" DrawAspect="Content" ObjectID="_1547366671" r:id="rId79"/>
              </w:object>
            </w:r>
          </w:p>
        </w:tc>
      </w:tr>
      <w:tr w:rsidR="00EF4895" w:rsidRPr="00EF4895" w14:paraId="74476C97" w14:textId="77777777" w:rsidTr="00EF4895">
        <w:tc>
          <w:tcPr>
            <w:tcW w:w="1540" w:type="pct"/>
            <w:tcBorders>
              <w:top w:val="single" w:sz="4" w:space="0" w:color="auto"/>
              <w:left w:val="single" w:sz="4" w:space="0" w:color="auto"/>
              <w:bottom w:val="single" w:sz="4" w:space="0" w:color="auto"/>
              <w:right w:val="single" w:sz="4" w:space="0" w:color="auto"/>
            </w:tcBorders>
            <w:vAlign w:val="center"/>
            <w:hideMark/>
          </w:tcPr>
          <w:p w14:paraId="0D31BCC3"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Входы</w:t>
            </w:r>
          </w:p>
        </w:tc>
        <w:tc>
          <w:tcPr>
            <w:tcW w:w="3460" w:type="pct"/>
            <w:tcBorders>
              <w:top w:val="single" w:sz="4" w:space="0" w:color="auto"/>
              <w:left w:val="single" w:sz="4" w:space="0" w:color="auto"/>
              <w:bottom w:val="single" w:sz="4" w:space="0" w:color="auto"/>
              <w:right w:val="single" w:sz="4" w:space="0" w:color="auto"/>
            </w:tcBorders>
            <w:vAlign w:val="center"/>
            <w:hideMark/>
          </w:tcPr>
          <w:p w14:paraId="48233E03"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Передача дел в архив организации из другой организации;</w:t>
            </w:r>
          </w:p>
          <w:p w14:paraId="0B0EC34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1.4. Передача дел в архив организации</w:t>
            </w:r>
          </w:p>
          <w:p w14:paraId="50660129"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2.1.3.1. Проверка наличия и состояния документов</w:t>
            </w:r>
          </w:p>
        </w:tc>
      </w:tr>
      <w:tr w:rsidR="00EF4895" w:rsidRPr="00EF4895" w14:paraId="2D4643D7" w14:textId="77777777" w:rsidTr="00EF4895">
        <w:tc>
          <w:tcPr>
            <w:tcW w:w="1540" w:type="pct"/>
            <w:tcBorders>
              <w:top w:val="single" w:sz="4" w:space="0" w:color="auto"/>
              <w:left w:val="single" w:sz="4" w:space="0" w:color="auto"/>
              <w:bottom w:val="single" w:sz="4" w:space="0" w:color="auto"/>
              <w:right w:val="single" w:sz="4" w:space="0" w:color="auto"/>
            </w:tcBorders>
            <w:vAlign w:val="center"/>
            <w:hideMark/>
          </w:tcPr>
          <w:p w14:paraId="731DCFDE"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3460" w:type="pct"/>
            <w:tcBorders>
              <w:top w:val="single" w:sz="4" w:space="0" w:color="auto"/>
              <w:left w:val="single" w:sz="4" w:space="0" w:color="auto"/>
              <w:bottom w:val="single" w:sz="4" w:space="0" w:color="auto"/>
              <w:right w:val="single" w:sz="4" w:space="0" w:color="auto"/>
            </w:tcBorders>
            <w:vAlign w:val="center"/>
            <w:hideMark/>
          </w:tcPr>
          <w:p w14:paraId="59BC70F5"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4. Создание и ведение НСА (составление описей на неописанные документы)</w:t>
            </w:r>
          </w:p>
        </w:tc>
      </w:tr>
      <w:tr w:rsidR="00EF4895" w:rsidRPr="00EF4895" w14:paraId="3129C801" w14:textId="77777777" w:rsidTr="00EF4895">
        <w:tc>
          <w:tcPr>
            <w:tcW w:w="1540" w:type="pct"/>
            <w:tcBorders>
              <w:top w:val="single" w:sz="4" w:space="0" w:color="auto"/>
              <w:left w:val="single" w:sz="4" w:space="0" w:color="auto"/>
              <w:bottom w:val="single" w:sz="4" w:space="0" w:color="auto"/>
              <w:right w:val="single" w:sz="4" w:space="0" w:color="auto"/>
            </w:tcBorders>
            <w:vAlign w:val="center"/>
            <w:hideMark/>
          </w:tcPr>
          <w:p w14:paraId="7BA56AF7"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3460" w:type="pct"/>
            <w:tcBorders>
              <w:top w:val="single" w:sz="4" w:space="0" w:color="auto"/>
              <w:left w:val="single" w:sz="4" w:space="0" w:color="auto"/>
              <w:bottom w:val="single" w:sz="4" w:space="0" w:color="auto"/>
              <w:right w:val="single" w:sz="4" w:space="0" w:color="auto"/>
            </w:tcBorders>
            <w:vAlign w:val="center"/>
          </w:tcPr>
          <w:p w14:paraId="14057A19" w14:textId="77777777" w:rsidR="00EF4895" w:rsidRPr="00EF4895" w:rsidRDefault="00EF4895" w:rsidP="00EF4895">
            <w:pPr>
              <w:spacing w:after="0" w:line="240" w:lineRule="auto"/>
              <w:rPr>
                <w:rFonts w:ascii="Times New Roman" w:hAnsi="Times New Roman" w:cs="Times New Roman"/>
                <w:sz w:val="24"/>
                <w:szCs w:val="24"/>
              </w:rPr>
            </w:pPr>
          </w:p>
        </w:tc>
      </w:tr>
    </w:tbl>
    <w:p w14:paraId="2AEAADAC" w14:textId="77777777" w:rsidR="00EF4895" w:rsidRPr="00EF4895" w:rsidRDefault="00EF4895" w:rsidP="00EF4895">
      <w:pPr>
        <w:rPr>
          <w:rFonts w:ascii="Times New Roman" w:hAnsi="Times New Roman" w:cs="Times New Roman"/>
          <w:sz w:val="28"/>
          <w:szCs w:val="28"/>
        </w:rPr>
        <w:sectPr w:rsidR="00EF4895" w:rsidRPr="00EF4895" w:rsidSect="00EF4895">
          <w:pgSz w:w="11906" w:h="16838"/>
          <w:pgMar w:top="1134" w:right="850" w:bottom="1134" w:left="1701"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4"/>
        <w:gridCol w:w="142"/>
        <w:gridCol w:w="11417"/>
      </w:tblGrid>
      <w:tr w:rsidR="00EF4895" w:rsidRPr="00EF4895" w14:paraId="03CA036C" w14:textId="77777777" w:rsidTr="00EF4895">
        <w:trPr>
          <w:trHeight w:val="382"/>
        </w:trPr>
        <w:tc>
          <w:tcPr>
            <w:tcW w:w="1015" w:type="pct"/>
            <w:tcBorders>
              <w:top w:val="single" w:sz="4" w:space="0" w:color="auto"/>
              <w:left w:val="single" w:sz="4" w:space="0" w:color="auto"/>
              <w:bottom w:val="single" w:sz="4" w:space="0" w:color="auto"/>
              <w:right w:val="single" w:sz="4" w:space="0" w:color="auto"/>
            </w:tcBorders>
            <w:vAlign w:val="center"/>
          </w:tcPr>
          <w:p w14:paraId="08157B20"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3985" w:type="pct"/>
            <w:gridSpan w:val="2"/>
            <w:tcBorders>
              <w:top w:val="single" w:sz="4" w:space="0" w:color="auto"/>
              <w:left w:val="single" w:sz="4" w:space="0" w:color="auto"/>
              <w:bottom w:val="single" w:sz="4" w:space="0" w:color="auto"/>
              <w:right w:val="single" w:sz="4" w:space="0" w:color="auto"/>
            </w:tcBorders>
            <w:vAlign w:val="center"/>
          </w:tcPr>
          <w:p w14:paraId="3B2133B9"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18</w:t>
            </w:r>
          </w:p>
        </w:tc>
      </w:tr>
      <w:tr w:rsidR="00EF4895" w:rsidRPr="00EF4895" w14:paraId="715680AC" w14:textId="77777777" w:rsidTr="00EF4895">
        <w:trPr>
          <w:trHeight w:val="382"/>
        </w:trPr>
        <w:tc>
          <w:tcPr>
            <w:tcW w:w="1015" w:type="pct"/>
            <w:tcBorders>
              <w:top w:val="single" w:sz="4" w:space="0" w:color="auto"/>
              <w:left w:val="single" w:sz="4" w:space="0" w:color="auto"/>
              <w:bottom w:val="single" w:sz="4" w:space="0" w:color="auto"/>
              <w:right w:val="single" w:sz="4" w:space="0" w:color="auto"/>
            </w:tcBorders>
            <w:vAlign w:val="center"/>
          </w:tcPr>
          <w:p w14:paraId="77F1F71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3985" w:type="pct"/>
            <w:gridSpan w:val="2"/>
            <w:tcBorders>
              <w:top w:val="single" w:sz="4" w:space="0" w:color="auto"/>
              <w:left w:val="single" w:sz="4" w:space="0" w:color="auto"/>
              <w:bottom w:val="single" w:sz="4" w:space="0" w:color="auto"/>
              <w:right w:val="single" w:sz="4" w:space="0" w:color="auto"/>
            </w:tcBorders>
            <w:vAlign w:val="center"/>
          </w:tcPr>
          <w:p w14:paraId="18A0F151"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Составление годовых разделов описей дел</w:t>
            </w:r>
          </w:p>
        </w:tc>
      </w:tr>
      <w:tr w:rsidR="00EF4895" w:rsidRPr="00EF4895" w14:paraId="10625E6A" w14:textId="77777777" w:rsidTr="00EF4895">
        <w:tc>
          <w:tcPr>
            <w:tcW w:w="5000" w:type="pct"/>
            <w:gridSpan w:val="3"/>
            <w:tcBorders>
              <w:top w:val="single" w:sz="4" w:space="0" w:color="auto"/>
              <w:left w:val="single" w:sz="4" w:space="0" w:color="auto"/>
              <w:bottom w:val="single" w:sz="4" w:space="0" w:color="auto"/>
              <w:right w:val="single" w:sz="4" w:space="0" w:color="auto"/>
            </w:tcBorders>
            <w:vAlign w:val="center"/>
          </w:tcPr>
          <w:p w14:paraId="1E9334EE"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cs="Times New Roman"/>
                <w:sz w:val="28"/>
                <w:szCs w:val="28"/>
              </w:rPr>
              <w:object w:dxaOrig="13785" w:dyaOrig="6244" w14:anchorId="7D93BB44">
                <v:shape id="_x0000_i1045" type="#_x0000_t75" style="width:662.95pt;height:302.95pt" o:ole="">
                  <v:imagedata r:id="rId80" o:title=""/>
                </v:shape>
                <o:OLEObject Type="Embed" ProgID="Visio.Drawing.11" ShapeID="_x0000_i1045" DrawAspect="Content" ObjectID="_1547366672" r:id="rId81"/>
              </w:object>
            </w:r>
          </w:p>
        </w:tc>
      </w:tr>
      <w:tr w:rsidR="00EF4895" w:rsidRPr="00EF4895" w14:paraId="69B31256" w14:textId="77777777" w:rsidTr="00EF4895">
        <w:trPr>
          <w:trHeight w:val="382"/>
        </w:trPr>
        <w:tc>
          <w:tcPr>
            <w:tcW w:w="1064" w:type="pct"/>
            <w:gridSpan w:val="2"/>
            <w:tcBorders>
              <w:top w:val="single" w:sz="4" w:space="0" w:color="auto"/>
              <w:left w:val="single" w:sz="4" w:space="0" w:color="auto"/>
              <w:bottom w:val="single" w:sz="4" w:space="0" w:color="auto"/>
              <w:right w:val="single" w:sz="4" w:space="0" w:color="auto"/>
            </w:tcBorders>
            <w:vAlign w:val="center"/>
          </w:tcPr>
          <w:p w14:paraId="28CCB4B8"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Входы</w:t>
            </w:r>
          </w:p>
        </w:tc>
        <w:tc>
          <w:tcPr>
            <w:tcW w:w="3936" w:type="pct"/>
            <w:tcBorders>
              <w:top w:val="single" w:sz="4" w:space="0" w:color="auto"/>
              <w:left w:val="single" w:sz="4" w:space="0" w:color="auto"/>
              <w:bottom w:val="single" w:sz="4" w:space="0" w:color="auto"/>
              <w:right w:val="single" w:sz="4" w:space="0" w:color="auto"/>
            </w:tcBorders>
            <w:vAlign w:val="center"/>
          </w:tcPr>
          <w:p w14:paraId="503DB0C3"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1.4. Передача дел в архив организации</w:t>
            </w:r>
          </w:p>
        </w:tc>
      </w:tr>
      <w:tr w:rsidR="00EF4895" w:rsidRPr="00EF4895" w14:paraId="4F7BB360" w14:textId="77777777" w:rsidTr="00EF4895">
        <w:trPr>
          <w:trHeight w:val="382"/>
        </w:trPr>
        <w:tc>
          <w:tcPr>
            <w:tcW w:w="1064" w:type="pct"/>
            <w:gridSpan w:val="2"/>
            <w:tcBorders>
              <w:top w:val="single" w:sz="4" w:space="0" w:color="auto"/>
              <w:left w:val="single" w:sz="4" w:space="0" w:color="auto"/>
              <w:bottom w:val="single" w:sz="4" w:space="0" w:color="auto"/>
              <w:right w:val="single" w:sz="4" w:space="0" w:color="auto"/>
            </w:tcBorders>
            <w:vAlign w:val="center"/>
          </w:tcPr>
          <w:p w14:paraId="15D363DB"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3936" w:type="pct"/>
            <w:tcBorders>
              <w:top w:val="single" w:sz="4" w:space="0" w:color="auto"/>
              <w:left w:val="single" w:sz="4" w:space="0" w:color="auto"/>
              <w:bottom w:val="single" w:sz="4" w:space="0" w:color="auto"/>
              <w:right w:val="single" w:sz="4" w:space="0" w:color="auto"/>
            </w:tcBorders>
            <w:vAlign w:val="center"/>
          </w:tcPr>
          <w:p w14:paraId="69AA90A3"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3.2. Учет количества и состава дел</w:t>
            </w:r>
          </w:p>
        </w:tc>
      </w:tr>
      <w:tr w:rsidR="00EF4895" w:rsidRPr="00EF4895" w14:paraId="403F449C" w14:textId="77777777" w:rsidTr="00EF4895">
        <w:trPr>
          <w:trHeight w:val="382"/>
        </w:trPr>
        <w:tc>
          <w:tcPr>
            <w:tcW w:w="1064" w:type="pct"/>
            <w:gridSpan w:val="2"/>
            <w:tcBorders>
              <w:top w:val="single" w:sz="4" w:space="0" w:color="auto"/>
              <w:left w:val="single" w:sz="4" w:space="0" w:color="auto"/>
              <w:bottom w:val="single" w:sz="4" w:space="0" w:color="auto"/>
              <w:right w:val="single" w:sz="4" w:space="0" w:color="auto"/>
            </w:tcBorders>
            <w:vAlign w:val="center"/>
          </w:tcPr>
          <w:p w14:paraId="579D54DF"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3936" w:type="pct"/>
            <w:tcBorders>
              <w:top w:val="single" w:sz="4" w:space="0" w:color="auto"/>
              <w:left w:val="single" w:sz="4" w:space="0" w:color="auto"/>
              <w:bottom w:val="single" w:sz="4" w:space="0" w:color="auto"/>
              <w:right w:val="single" w:sz="4" w:space="0" w:color="auto"/>
            </w:tcBorders>
            <w:vAlign w:val="center"/>
          </w:tcPr>
          <w:p w14:paraId="49CDD789"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БН – на бумажном носителе</w:t>
            </w:r>
          </w:p>
          <w:p w14:paraId="78D28B84"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ЭД – в электронном виде</w:t>
            </w:r>
          </w:p>
        </w:tc>
      </w:tr>
    </w:tbl>
    <w:p w14:paraId="5637DFAD" w14:textId="77777777" w:rsidR="00EF4895" w:rsidRPr="00EF4895" w:rsidRDefault="00EF4895" w:rsidP="00EF4895">
      <w:pPr>
        <w:ind w:firstLine="708"/>
        <w:rPr>
          <w:rFonts w:ascii="Times New Roman" w:hAnsi="Times New Roman" w:cs="Times New Roman"/>
          <w:sz w:val="28"/>
          <w:szCs w:val="28"/>
        </w:rPr>
      </w:pPr>
      <w:r w:rsidRPr="00EF4895">
        <w:rPr>
          <w:rFonts w:ascii="Times New Roman" w:hAnsi="Times New Roman" w:cs="Times New Roman"/>
          <w:sz w:val="28"/>
          <w:szCs w:val="2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4"/>
        <w:gridCol w:w="142"/>
        <w:gridCol w:w="11417"/>
      </w:tblGrid>
      <w:tr w:rsidR="00EF4895" w:rsidRPr="00EF4895" w14:paraId="648E3402" w14:textId="77777777" w:rsidTr="00EF4895">
        <w:trPr>
          <w:trHeight w:val="382"/>
        </w:trPr>
        <w:tc>
          <w:tcPr>
            <w:tcW w:w="1015" w:type="pct"/>
            <w:tcBorders>
              <w:top w:val="single" w:sz="4" w:space="0" w:color="auto"/>
              <w:left w:val="single" w:sz="4" w:space="0" w:color="auto"/>
              <w:bottom w:val="single" w:sz="4" w:space="0" w:color="auto"/>
              <w:right w:val="single" w:sz="4" w:space="0" w:color="auto"/>
            </w:tcBorders>
            <w:vAlign w:val="center"/>
          </w:tcPr>
          <w:p w14:paraId="388CC2DE"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3985" w:type="pct"/>
            <w:gridSpan w:val="2"/>
            <w:tcBorders>
              <w:top w:val="single" w:sz="4" w:space="0" w:color="auto"/>
              <w:left w:val="single" w:sz="4" w:space="0" w:color="auto"/>
              <w:bottom w:val="single" w:sz="4" w:space="0" w:color="auto"/>
              <w:right w:val="single" w:sz="4" w:space="0" w:color="auto"/>
            </w:tcBorders>
            <w:vAlign w:val="center"/>
          </w:tcPr>
          <w:p w14:paraId="0B1CA262"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18 продолжение</w:t>
            </w:r>
          </w:p>
        </w:tc>
      </w:tr>
      <w:tr w:rsidR="00EF4895" w:rsidRPr="00EF4895" w14:paraId="25162475" w14:textId="77777777" w:rsidTr="00EF4895">
        <w:trPr>
          <w:trHeight w:val="382"/>
        </w:trPr>
        <w:tc>
          <w:tcPr>
            <w:tcW w:w="1015" w:type="pct"/>
            <w:tcBorders>
              <w:top w:val="single" w:sz="4" w:space="0" w:color="auto"/>
              <w:left w:val="single" w:sz="4" w:space="0" w:color="auto"/>
              <w:bottom w:val="single" w:sz="4" w:space="0" w:color="auto"/>
              <w:right w:val="single" w:sz="4" w:space="0" w:color="auto"/>
            </w:tcBorders>
            <w:vAlign w:val="center"/>
          </w:tcPr>
          <w:p w14:paraId="3E6E299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3985" w:type="pct"/>
            <w:gridSpan w:val="2"/>
            <w:tcBorders>
              <w:top w:val="single" w:sz="4" w:space="0" w:color="auto"/>
              <w:left w:val="single" w:sz="4" w:space="0" w:color="auto"/>
              <w:bottom w:val="single" w:sz="4" w:space="0" w:color="auto"/>
              <w:right w:val="single" w:sz="4" w:space="0" w:color="auto"/>
            </w:tcBorders>
            <w:vAlign w:val="center"/>
          </w:tcPr>
          <w:p w14:paraId="233E38CF"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Составление годовых разделов описей дел</w:t>
            </w:r>
          </w:p>
        </w:tc>
      </w:tr>
      <w:tr w:rsidR="00EF4895" w:rsidRPr="00EF4895" w14:paraId="492790D7" w14:textId="77777777" w:rsidTr="00EF4895">
        <w:tc>
          <w:tcPr>
            <w:tcW w:w="5000" w:type="pct"/>
            <w:gridSpan w:val="3"/>
            <w:tcBorders>
              <w:top w:val="single" w:sz="4" w:space="0" w:color="auto"/>
              <w:left w:val="single" w:sz="4" w:space="0" w:color="auto"/>
              <w:bottom w:val="single" w:sz="4" w:space="0" w:color="auto"/>
              <w:right w:val="single" w:sz="4" w:space="0" w:color="auto"/>
            </w:tcBorders>
            <w:vAlign w:val="center"/>
          </w:tcPr>
          <w:p w14:paraId="5D816C60"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cs="Times New Roman"/>
                <w:sz w:val="28"/>
                <w:szCs w:val="28"/>
              </w:rPr>
              <w:object w:dxaOrig="11800" w:dyaOrig="7605" w14:anchorId="27840D1A">
                <v:shape id="_x0000_i1046" type="#_x0000_t75" style="width:542.4pt;height:347.75pt" o:ole="">
                  <v:imagedata r:id="rId82" o:title=""/>
                </v:shape>
                <o:OLEObject Type="Embed" ProgID="Visio.Drawing.11" ShapeID="_x0000_i1046" DrawAspect="Content" ObjectID="_1547366673" r:id="rId83"/>
              </w:object>
            </w:r>
          </w:p>
        </w:tc>
      </w:tr>
      <w:tr w:rsidR="00EF4895" w:rsidRPr="00EF4895" w14:paraId="53137077" w14:textId="77777777" w:rsidTr="00EF4895">
        <w:trPr>
          <w:trHeight w:val="382"/>
        </w:trPr>
        <w:tc>
          <w:tcPr>
            <w:tcW w:w="1064" w:type="pct"/>
            <w:gridSpan w:val="2"/>
            <w:tcBorders>
              <w:top w:val="single" w:sz="4" w:space="0" w:color="auto"/>
              <w:left w:val="single" w:sz="4" w:space="0" w:color="auto"/>
              <w:bottom w:val="single" w:sz="4" w:space="0" w:color="auto"/>
              <w:right w:val="single" w:sz="4" w:space="0" w:color="auto"/>
            </w:tcBorders>
            <w:vAlign w:val="center"/>
          </w:tcPr>
          <w:p w14:paraId="0DEC6C83"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Входы</w:t>
            </w:r>
          </w:p>
        </w:tc>
        <w:tc>
          <w:tcPr>
            <w:tcW w:w="3936" w:type="pct"/>
            <w:tcBorders>
              <w:top w:val="single" w:sz="4" w:space="0" w:color="auto"/>
              <w:left w:val="single" w:sz="4" w:space="0" w:color="auto"/>
              <w:bottom w:val="single" w:sz="4" w:space="0" w:color="auto"/>
              <w:right w:val="single" w:sz="4" w:space="0" w:color="auto"/>
            </w:tcBorders>
            <w:vAlign w:val="center"/>
          </w:tcPr>
          <w:p w14:paraId="420BA05A"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1.4. Передача дел в архив организации</w:t>
            </w:r>
          </w:p>
        </w:tc>
      </w:tr>
      <w:tr w:rsidR="00EF4895" w:rsidRPr="00EF4895" w14:paraId="3DEF33DA" w14:textId="77777777" w:rsidTr="00EF4895">
        <w:trPr>
          <w:trHeight w:val="382"/>
        </w:trPr>
        <w:tc>
          <w:tcPr>
            <w:tcW w:w="1064" w:type="pct"/>
            <w:gridSpan w:val="2"/>
            <w:tcBorders>
              <w:top w:val="single" w:sz="4" w:space="0" w:color="auto"/>
              <w:left w:val="single" w:sz="4" w:space="0" w:color="auto"/>
              <w:bottom w:val="single" w:sz="4" w:space="0" w:color="auto"/>
              <w:right w:val="single" w:sz="4" w:space="0" w:color="auto"/>
            </w:tcBorders>
            <w:vAlign w:val="center"/>
          </w:tcPr>
          <w:p w14:paraId="2BCE61EB"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3936" w:type="pct"/>
            <w:tcBorders>
              <w:top w:val="single" w:sz="4" w:space="0" w:color="auto"/>
              <w:left w:val="single" w:sz="4" w:space="0" w:color="auto"/>
              <w:bottom w:val="single" w:sz="4" w:space="0" w:color="auto"/>
              <w:right w:val="single" w:sz="4" w:space="0" w:color="auto"/>
            </w:tcBorders>
            <w:vAlign w:val="center"/>
          </w:tcPr>
          <w:p w14:paraId="278F424C"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3.2. Учет количества и состава дел</w:t>
            </w:r>
          </w:p>
        </w:tc>
      </w:tr>
      <w:tr w:rsidR="00EF4895" w:rsidRPr="00EF4895" w14:paraId="68A51F1C" w14:textId="77777777" w:rsidTr="00EF4895">
        <w:trPr>
          <w:trHeight w:val="382"/>
        </w:trPr>
        <w:tc>
          <w:tcPr>
            <w:tcW w:w="1064" w:type="pct"/>
            <w:gridSpan w:val="2"/>
            <w:tcBorders>
              <w:top w:val="single" w:sz="4" w:space="0" w:color="auto"/>
              <w:left w:val="single" w:sz="4" w:space="0" w:color="auto"/>
              <w:bottom w:val="single" w:sz="4" w:space="0" w:color="auto"/>
              <w:right w:val="single" w:sz="4" w:space="0" w:color="auto"/>
            </w:tcBorders>
            <w:vAlign w:val="center"/>
          </w:tcPr>
          <w:p w14:paraId="1CA50EA9"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3936" w:type="pct"/>
            <w:tcBorders>
              <w:top w:val="single" w:sz="4" w:space="0" w:color="auto"/>
              <w:left w:val="single" w:sz="4" w:space="0" w:color="auto"/>
              <w:bottom w:val="single" w:sz="4" w:space="0" w:color="auto"/>
              <w:right w:val="single" w:sz="4" w:space="0" w:color="auto"/>
            </w:tcBorders>
            <w:vAlign w:val="center"/>
          </w:tcPr>
          <w:p w14:paraId="0330226B"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БН – на бумажном носителе, ЭД – в электронном виде</w:t>
            </w:r>
          </w:p>
        </w:tc>
      </w:tr>
    </w:tbl>
    <w:p w14:paraId="21A776E1" w14:textId="77777777" w:rsidR="00EF4895" w:rsidRPr="00EF4895" w:rsidRDefault="00EF4895" w:rsidP="00EF4895">
      <w:pPr>
        <w:rPr>
          <w:rFonts w:ascii="Times New Roman" w:hAnsi="Times New Roman" w:cs="Times New Roman"/>
          <w:sz w:val="28"/>
          <w:szCs w:val="28"/>
        </w:rPr>
      </w:pPr>
    </w:p>
    <w:p w14:paraId="308849F7" w14:textId="77777777" w:rsidR="00EF4895" w:rsidRPr="00EF4895" w:rsidRDefault="00EF4895" w:rsidP="00EF4895">
      <w:pPr>
        <w:rPr>
          <w:rFonts w:ascii="Times New Roman" w:hAnsi="Times New Roman" w:cs="Times New Roman"/>
          <w:sz w:val="28"/>
          <w:szCs w:val="28"/>
        </w:rPr>
        <w:sectPr w:rsidR="00EF4895" w:rsidRPr="00EF4895" w:rsidSect="00EF4895">
          <w:type w:val="continuous"/>
          <w:pgSz w:w="16838" w:h="11906" w:orient="landscape"/>
          <w:pgMar w:top="1134" w:right="850" w:bottom="1134" w:left="1701"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2"/>
        <w:gridCol w:w="144"/>
        <w:gridCol w:w="6485"/>
      </w:tblGrid>
      <w:tr w:rsidR="00EF4895" w:rsidRPr="00EF4895" w14:paraId="4F59C3C7" w14:textId="77777777" w:rsidTr="00EF4895">
        <w:trPr>
          <w:trHeight w:val="382"/>
        </w:trPr>
        <w:tc>
          <w:tcPr>
            <w:tcW w:w="1612" w:type="pct"/>
            <w:gridSpan w:val="2"/>
            <w:tcBorders>
              <w:top w:val="single" w:sz="4" w:space="0" w:color="auto"/>
              <w:left w:val="single" w:sz="4" w:space="0" w:color="auto"/>
              <w:bottom w:val="single" w:sz="4" w:space="0" w:color="auto"/>
              <w:right w:val="single" w:sz="4" w:space="0" w:color="auto"/>
            </w:tcBorders>
            <w:vAlign w:val="center"/>
            <w:hideMark/>
          </w:tcPr>
          <w:p w14:paraId="778A535B" w14:textId="77777777" w:rsidR="00EF4895" w:rsidRPr="00EF4895" w:rsidRDefault="00EF4895" w:rsidP="00EF4895">
            <w:pPr>
              <w:tabs>
                <w:tab w:val="left" w:pos="0"/>
                <w:tab w:val="left" w:pos="142"/>
              </w:tabs>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3388" w:type="pct"/>
            <w:tcBorders>
              <w:top w:val="single" w:sz="4" w:space="0" w:color="auto"/>
              <w:left w:val="single" w:sz="4" w:space="0" w:color="auto"/>
              <w:bottom w:val="single" w:sz="4" w:space="0" w:color="auto"/>
              <w:right w:val="single" w:sz="4" w:space="0" w:color="auto"/>
            </w:tcBorders>
            <w:vAlign w:val="center"/>
            <w:hideMark/>
          </w:tcPr>
          <w:p w14:paraId="10ACC6F8" w14:textId="77777777" w:rsidR="00EF4895" w:rsidRPr="00EF4895" w:rsidRDefault="00EF4895" w:rsidP="00EF4895">
            <w:pPr>
              <w:tabs>
                <w:tab w:val="left" w:pos="0"/>
                <w:tab w:val="left" w:pos="142"/>
              </w:tabs>
              <w:spacing w:after="0"/>
              <w:rPr>
                <w:rFonts w:ascii="Times New Roman" w:eastAsia="Calibri" w:hAnsi="Times New Roman" w:cs="Times New Roman"/>
                <w:sz w:val="24"/>
                <w:szCs w:val="24"/>
              </w:rPr>
            </w:pPr>
            <w:r w:rsidRPr="00EF4895">
              <w:rPr>
                <w:rFonts w:ascii="Times New Roman" w:eastAsia="Calibri" w:hAnsi="Times New Roman" w:cs="Times New Roman"/>
                <w:sz w:val="24"/>
                <w:szCs w:val="24"/>
              </w:rPr>
              <w:t>19</w:t>
            </w:r>
          </w:p>
        </w:tc>
      </w:tr>
      <w:tr w:rsidR="00EF4895" w:rsidRPr="00EF4895" w14:paraId="544DB05D" w14:textId="77777777" w:rsidTr="00EF4895">
        <w:trPr>
          <w:trHeight w:val="382"/>
        </w:trPr>
        <w:tc>
          <w:tcPr>
            <w:tcW w:w="1612" w:type="pct"/>
            <w:gridSpan w:val="2"/>
            <w:tcBorders>
              <w:top w:val="single" w:sz="4" w:space="0" w:color="auto"/>
              <w:left w:val="single" w:sz="4" w:space="0" w:color="auto"/>
              <w:bottom w:val="single" w:sz="4" w:space="0" w:color="auto"/>
              <w:right w:val="single" w:sz="4" w:space="0" w:color="auto"/>
            </w:tcBorders>
            <w:vAlign w:val="center"/>
            <w:hideMark/>
          </w:tcPr>
          <w:p w14:paraId="41B87F29" w14:textId="77777777" w:rsidR="00EF4895" w:rsidRPr="00EF4895" w:rsidRDefault="00EF4895" w:rsidP="00EF4895">
            <w:pPr>
              <w:tabs>
                <w:tab w:val="left" w:pos="0"/>
                <w:tab w:val="left" w:pos="142"/>
              </w:tabs>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3388" w:type="pct"/>
            <w:tcBorders>
              <w:top w:val="single" w:sz="4" w:space="0" w:color="auto"/>
              <w:left w:val="single" w:sz="4" w:space="0" w:color="auto"/>
              <w:bottom w:val="single" w:sz="4" w:space="0" w:color="auto"/>
              <w:right w:val="single" w:sz="4" w:space="0" w:color="auto"/>
            </w:tcBorders>
            <w:vAlign w:val="center"/>
            <w:hideMark/>
          </w:tcPr>
          <w:p w14:paraId="5DF327E0" w14:textId="77777777" w:rsidR="00EF4895" w:rsidRPr="00EF4895" w:rsidRDefault="00EF4895" w:rsidP="00EF4895">
            <w:pPr>
              <w:tabs>
                <w:tab w:val="left" w:pos="0"/>
                <w:tab w:val="left" w:pos="142"/>
              </w:tabs>
              <w:spacing w:after="0"/>
              <w:rPr>
                <w:rFonts w:ascii="Times New Roman" w:eastAsia="Calibri" w:hAnsi="Times New Roman" w:cs="Times New Roman"/>
                <w:sz w:val="24"/>
                <w:szCs w:val="24"/>
              </w:rPr>
            </w:pPr>
            <w:r w:rsidRPr="00EF4895">
              <w:rPr>
                <w:rFonts w:ascii="Times New Roman" w:eastAsia="Calibri" w:hAnsi="Times New Roman" w:cs="Times New Roman"/>
                <w:sz w:val="24"/>
                <w:szCs w:val="24"/>
              </w:rPr>
              <w:t>3.2. Учет количества и состава дел</w:t>
            </w:r>
          </w:p>
        </w:tc>
      </w:tr>
      <w:tr w:rsidR="00EF4895" w:rsidRPr="00EF4895" w14:paraId="4AAD74E6" w14:textId="77777777" w:rsidTr="00EF4895">
        <w:trPr>
          <w:trHeight w:val="9825"/>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373C085"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8"/>
              </w:rPr>
              <w:object w:dxaOrig="12559" w:dyaOrig="10152" w14:anchorId="0FF7596B">
                <v:shape id="_x0000_i1047" type="#_x0000_t75" style="width:463.45pt;height:374.95pt" o:ole="">
                  <v:imagedata r:id="rId84" o:title=""/>
                </v:shape>
                <o:OLEObject Type="Embed" ProgID="Visio.Drawing.11" ShapeID="_x0000_i1047" DrawAspect="Content" ObjectID="_1547366674" r:id="rId85"/>
              </w:object>
            </w:r>
          </w:p>
        </w:tc>
      </w:tr>
      <w:tr w:rsidR="00EF4895" w:rsidRPr="00EF4895" w14:paraId="28741774" w14:textId="77777777" w:rsidTr="00EF4895">
        <w:trPr>
          <w:trHeight w:val="382"/>
        </w:trPr>
        <w:tc>
          <w:tcPr>
            <w:tcW w:w="1537" w:type="pct"/>
            <w:tcBorders>
              <w:top w:val="single" w:sz="4" w:space="0" w:color="auto"/>
              <w:left w:val="single" w:sz="4" w:space="0" w:color="auto"/>
              <w:bottom w:val="single" w:sz="4" w:space="0" w:color="auto"/>
              <w:right w:val="single" w:sz="4" w:space="0" w:color="auto"/>
            </w:tcBorders>
            <w:vAlign w:val="center"/>
            <w:hideMark/>
          </w:tcPr>
          <w:p w14:paraId="7B6A7970"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Входы</w:t>
            </w:r>
          </w:p>
        </w:tc>
        <w:tc>
          <w:tcPr>
            <w:tcW w:w="3463" w:type="pct"/>
            <w:gridSpan w:val="2"/>
            <w:tcBorders>
              <w:top w:val="single" w:sz="4" w:space="0" w:color="auto"/>
              <w:left w:val="single" w:sz="4" w:space="0" w:color="auto"/>
              <w:bottom w:val="single" w:sz="4" w:space="0" w:color="auto"/>
              <w:right w:val="single" w:sz="4" w:space="0" w:color="auto"/>
            </w:tcBorders>
            <w:vAlign w:val="center"/>
            <w:hideMark/>
          </w:tcPr>
          <w:p w14:paraId="3EC1AE61"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1.4. Передача дел в архив организации;</w:t>
            </w:r>
          </w:p>
          <w:p w14:paraId="274BA046"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2.2.3.1. Проверка наличия и состояния документов;</w:t>
            </w:r>
          </w:p>
          <w:p w14:paraId="1B505986"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4. Создание и ведение НСА (составление описей на неописанные документы);</w:t>
            </w:r>
          </w:p>
          <w:p w14:paraId="74873714"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5.1. Исполнение запросов пользователей, возврат личных документов;</w:t>
            </w:r>
          </w:p>
          <w:p w14:paraId="0258EC76"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6.1.2. Передача дел на хранение в государственный (муниципальный) архив.</w:t>
            </w:r>
          </w:p>
        </w:tc>
      </w:tr>
      <w:tr w:rsidR="00EF4895" w:rsidRPr="00EF4895" w14:paraId="4EB438F6" w14:textId="77777777" w:rsidTr="00EF4895">
        <w:trPr>
          <w:trHeight w:val="382"/>
        </w:trPr>
        <w:tc>
          <w:tcPr>
            <w:tcW w:w="1537" w:type="pct"/>
            <w:tcBorders>
              <w:top w:val="single" w:sz="4" w:space="0" w:color="auto"/>
              <w:left w:val="single" w:sz="4" w:space="0" w:color="auto"/>
              <w:bottom w:val="single" w:sz="4" w:space="0" w:color="auto"/>
              <w:right w:val="single" w:sz="4" w:space="0" w:color="auto"/>
            </w:tcBorders>
            <w:vAlign w:val="center"/>
            <w:hideMark/>
          </w:tcPr>
          <w:p w14:paraId="08B4738B"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Выходы</w:t>
            </w:r>
          </w:p>
        </w:tc>
        <w:tc>
          <w:tcPr>
            <w:tcW w:w="3463" w:type="pct"/>
            <w:gridSpan w:val="2"/>
            <w:tcBorders>
              <w:top w:val="single" w:sz="4" w:space="0" w:color="auto"/>
              <w:left w:val="single" w:sz="4" w:space="0" w:color="auto"/>
              <w:bottom w:val="single" w:sz="4" w:space="0" w:color="auto"/>
              <w:right w:val="single" w:sz="4" w:space="0" w:color="auto"/>
            </w:tcBorders>
            <w:vAlign w:val="center"/>
            <w:hideMark/>
          </w:tcPr>
          <w:p w14:paraId="0DC16108"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3.1. Учет поступления дел.</w:t>
            </w:r>
          </w:p>
        </w:tc>
      </w:tr>
      <w:tr w:rsidR="00EF4895" w:rsidRPr="00EF4895" w14:paraId="12F6B6FD" w14:textId="77777777" w:rsidTr="00EF4895">
        <w:trPr>
          <w:trHeight w:val="382"/>
        </w:trPr>
        <w:tc>
          <w:tcPr>
            <w:tcW w:w="1537" w:type="pct"/>
            <w:tcBorders>
              <w:top w:val="single" w:sz="4" w:space="0" w:color="auto"/>
              <w:left w:val="single" w:sz="4" w:space="0" w:color="auto"/>
              <w:bottom w:val="single" w:sz="4" w:space="0" w:color="auto"/>
              <w:right w:val="single" w:sz="4" w:space="0" w:color="auto"/>
            </w:tcBorders>
            <w:vAlign w:val="center"/>
            <w:hideMark/>
          </w:tcPr>
          <w:p w14:paraId="72FA1306"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Примечания</w:t>
            </w:r>
          </w:p>
        </w:tc>
        <w:tc>
          <w:tcPr>
            <w:tcW w:w="3463" w:type="pct"/>
            <w:gridSpan w:val="2"/>
            <w:tcBorders>
              <w:top w:val="single" w:sz="4" w:space="0" w:color="auto"/>
              <w:left w:val="single" w:sz="4" w:space="0" w:color="auto"/>
              <w:bottom w:val="single" w:sz="4" w:space="0" w:color="auto"/>
              <w:right w:val="single" w:sz="4" w:space="0" w:color="auto"/>
            </w:tcBorders>
            <w:vAlign w:val="center"/>
          </w:tcPr>
          <w:p w14:paraId="7EB8CF54" w14:textId="77777777" w:rsidR="00EF4895" w:rsidRPr="00EF4895" w:rsidRDefault="00EF4895" w:rsidP="00EF4895">
            <w:pPr>
              <w:tabs>
                <w:tab w:val="left" w:pos="0"/>
                <w:tab w:val="left" w:pos="142"/>
              </w:tabs>
              <w:spacing w:after="0" w:line="240" w:lineRule="auto"/>
              <w:rPr>
                <w:rFonts w:ascii="Times New Roman" w:hAnsi="Times New Roman"/>
                <w:sz w:val="24"/>
                <w:szCs w:val="24"/>
              </w:rPr>
            </w:pPr>
          </w:p>
        </w:tc>
      </w:tr>
    </w:tbl>
    <w:p w14:paraId="1DD6C9ED" w14:textId="77777777" w:rsidR="00EF4895" w:rsidRPr="00EF4895" w:rsidRDefault="00EF4895" w:rsidP="00EF4895">
      <w:pPr>
        <w:tabs>
          <w:tab w:val="left" w:pos="0"/>
          <w:tab w:val="left" w:pos="142"/>
        </w:tabs>
        <w:rPr>
          <w:rFonts w:ascii="Times New Roman" w:hAnsi="Times New Roman"/>
          <w:sz w:val="28"/>
        </w:rPr>
      </w:pPr>
      <w:r w:rsidRPr="00EF4895">
        <w:rPr>
          <w:rFonts w:ascii="Times New Roman" w:hAnsi="Times New Roman"/>
          <w:sz w:val="2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6"/>
        <w:gridCol w:w="6755"/>
      </w:tblGrid>
      <w:tr w:rsidR="00EF4895" w:rsidRPr="00EF4895" w14:paraId="443203DF" w14:textId="77777777" w:rsidTr="00EF4895">
        <w:trPr>
          <w:trHeight w:val="382"/>
        </w:trPr>
        <w:tc>
          <w:tcPr>
            <w:tcW w:w="1471" w:type="pct"/>
            <w:tcBorders>
              <w:top w:val="single" w:sz="4" w:space="0" w:color="auto"/>
              <w:left w:val="single" w:sz="4" w:space="0" w:color="auto"/>
              <w:bottom w:val="single" w:sz="4" w:space="0" w:color="auto"/>
              <w:right w:val="single" w:sz="4" w:space="0" w:color="auto"/>
            </w:tcBorders>
            <w:vAlign w:val="center"/>
            <w:hideMark/>
          </w:tcPr>
          <w:p w14:paraId="540D3D8C"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lastRenderedPageBreak/>
              <w:t>№ схемы</w:t>
            </w:r>
          </w:p>
        </w:tc>
        <w:tc>
          <w:tcPr>
            <w:tcW w:w="3529" w:type="pct"/>
            <w:tcBorders>
              <w:top w:val="single" w:sz="4" w:space="0" w:color="auto"/>
              <w:left w:val="single" w:sz="4" w:space="0" w:color="auto"/>
              <w:bottom w:val="single" w:sz="4" w:space="0" w:color="auto"/>
              <w:right w:val="single" w:sz="4" w:space="0" w:color="auto"/>
            </w:tcBorders>
            <w:vAlign w:val="center"/>
            <w:hideMark/>
          </w:tcPr>
          <w:p w14:paraId="1AFF0365"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20</w:t>
            </w:r>
          </w:p>
        </w:tc>
      </w:tr>
      <w:tr w:rsidR="00EF4895" w:rsidRPr="00EF4895" w14:paraId="123462E2" w14:textId="77777777" w:rsidTr="00EF4895">
        <w:trPr>
          <w:trHeight w:val="382"/>
        </w:trPr>
        <w:tc>
          <w:tcPr>
            <w:tcW w:w="1471" w:type="pct"/>
            <w:tcBorders>
              <w:top w:val="single" w:sz="4" w:space="0" w:color="auto"/>
              <w:left w:val="single" w:sz="4" w:space="0" w:color="auto"/>
              <w:bottom w:val="single" w:sz="4" w:space="0" w:color="auto"/>
              <w:right w:val="single" w:sz="4" w:space="0" w:color="auto"/>
            </w:tcBorders>
            <w:vAlign w:val="center"/>
            <w:hideMark/>
          </w:tcPr>
          <w:p w14:paraId="4DCB551B"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Наименование процесса</w:t>
            </w:r>
          </w:p>
        </w:tc>
        <w:tc>
          <w:tcPr>
            <w:tcW w:w="3529" w:type="pct"/>
            <w:tcBorders>
              <w:top w:val="single" w:sz="4" w:space="0" w:color="auto"/>
              <w:left w:val="single" w:sz="4" w:space="0" w:color="auto"/>
              <w:bottom w:val="single" w:sz="4" w:space="0" w:color="auto"/>
              <w:right w:val="single" w:sz="4" w:space="0" w:color="auto"/>
            </w:tcBorders>
            <w:vAlign w:val="center"/>
            <w:hideMark/>
          </w:tcPr>
          <w:p w14:paraId="0C8CD783"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3.3. Учет количества и состава описей дел</w:t>
            </w:r>
          </w:p>
        </w:tc>
      </w:tr>
      <w:tr w:rsidR="00EF4895" w:rsidRPr="00EF4895" w14:paraId="79034A76" w14:textId="77777777" w:rsidTr="00EF4895">
        <w:trPr>
          <w:trHeight w:val="3766"/>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EC2249B" w14:textId="77777777" w:rsidR="00EF4895" w:rsidRPr="00EF4895" w:rsidRDefault="00EF4895" w:rsidP="00EF4895">
            <w:pPr>
              <w:tabs>
                <w:tab w:val="left" w:pos="0"/>
                <w:tab w:val="left" w:pos="142"/>
              </w:tabs>
              <w:spacing w:after="0" w:line="240" w:lineRule="auto"/>
              <w:rPr>
                <w:rFonts w:ascii="Times New Roman" w:hAnsi="Times New Roman"/>
                <w:sz w:val="28"/>
                <w:szCs w:val="28"/>
              </w:rPr>
            </w:pPr>
            <w:r w:rsidRPr="00EF4895">
              <w:rPr>
                <w:rFonts w:ascii="Times New Roman" w:hAnsi="Times New Roman"/>
                <w:sz w:val="28"/>
              </w:rPr>
              <w:object w:dxaOrig="11688" w:dyaOrig="3836" w14:anchorId="1F2E0F7A">
                <v:shape id="_x0000_i1048" type="#_x0000_t75" style="width:470.4pt;height:154.15pt" o:ole="">
                  <v:imagedata r:id="rId86" o:title=""/>
                </v:shape>
                <o:OLEObject Type="Embed" ProgID="Visio.Drawing.11" ShapeID="_x0000_i1048" DrawAspect="Content" ObjectID="_1547366675" r:id="rId87"/>
              </w:object>
            </w:r>
          </w:p>
        </w:tc>
      </w:tr>
      <w:tr w:rsidR="00EF4895" w:rsidRPr="00EF4895" w14:paraId="262368D1" w14:textId="77777777" w:rsidTr="00EF4895">
        <w:trPr>
          <w:trHeight w:val="382"/>
        </w:trPr>
        <w:tc>
          <w:tcPr>
            <w:tcW w:w="1471" w:type="pct"/>
            <w:tcBorders>
              <w:top w:val="single" w:sz="4" w:space="0" w:color="auto"/>
              <w:left w:val="single" w:sz="4" w:space="0" w:color="auto"/>
              <w:bottom w:val="single" w:sz="4" w:space="0" w:color="auto"/>
              <w:right w:val="single" w:sz="4" w:space="0" w:color="auto"/>
            </w:tcBorders>
            <w:vAlign w:val="center"/>
            <w:hideMark/>
          </w:tcPr>
          <w:p w14:paraId="0E4C9053"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Входы</w:t>
            </w:r>
          </w:p>
        </w:tc>
        <w:tc>
          <w:tcPr>
            <w:tcW w:w="3529" w:type="pct"/>
            <w:tcBorders>
              <w:top w:val="single" w:sz="4" w:space="0" w:color="auto"/>
              <w:left w:val="single" w:sz="4" w:space="0" w:color="auto"/>
              <w:bottom w:val="single" w:sz="4" w:space="0" w:color="auto"/>
              <w:right w:val="single" w:sz="4" w:space="0" w:color="auto"/>
            </w:tcBorders>
            <w:vAlign w:val="center"/>
            <w:hideMark/>
          </w:tcPr>
          <w:p w14:paraId="2A497295"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1.4. Передача дел в архив организации;</w:t>
            </w:r>
          </w:p>
          <w:p w14:paraId="5EBD7AF8"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1.4. Передача дел в архив организации (поступление неописанных дел)</w:t>
            </w:r>
          </w:p>
        </w:tc>
      </w:tr>
      <w:tr w:rsidR="00EF4895" w:rsidRPr="00EF4895" w14:paraId="771C945D" w14:textId="77777777" w:rsidTr="00EF4895">
        <w:trPr>
          <w:trHeight w:val="382"/>
        </w:trPr>
        <w:tc>
          <w:tcPr>
            <w:tcW w:w="1471" w:type="pct"/>
            <w:tcBorders>
              <w:top w:val="single" w:sz="4" w:space="0" w:color="auto"/>
              <w:left w:val="single" w:sz="4" w:space="0" w:color="auto"/>
              <w:bottom w:val="single" w:sz="4" w:space="0" w:color="auto"/>
              <w:right w:val="single" w:sz="4" w:space="0" w:color="auto"/>
            </w:tcBorders>
            <w:vAlign w:val="center"/>
            <w:hideMark/>
          </w:tcPr>
          <w:p w14:paraId="3778E2E8"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Выходы</w:t>
            </w:r>
          </w:p>
        </w:tc>
        <w:tc>
          <w:tcPr>
            <w:tcW w:w="3529" w:type="pct"/>
            <w:tcBorders>
              <w:top w:val="single" w:sz="4" w:space="0" w:color="auto"/>
              <w:left w:val="single" w:sz="4" w:space="0" w:color="auto"/>
              <w:bottom w:val="single" w:sz="4" w:space="0" w:color="auto"/>
              <w:right w:val="single" w:sz="4" w:space="0" w:color="auto"/>
            </w:tcBorders>
            <w:vAlign w:val="center"/>
          </w:tcPr>
          <w:p w14:paraId="33A5B4F9" w14:textId="77777777" w:rsidR="00EF4895" w:rsidRPr="00EF4895" w:rsidRDefault="00EF4895" w:rsidP="00EF4895">
            <w:pPr>
              <w:tabs>
                <w:tab w:val="left" w:pos="0"/>
                <w:tab w:val="left" w:pos="142"/>
              </w:tabs>
              <w:spacing w:after="0" w:line="240" w:lineRule="auto"/>
              <w:rPr>
                <w:rFonts w:ascii="Times New Roman" w:hAnsi="Times New Roman"/>
                <w:sz w:val="24"/>
                <w:szCs w:val="24"/>
              </w:rPr>
            </w:pPr>
          </w:p>
        </w:tc>
      </w:tr>
      <w:tr w:rsidR="00EF4895" w:rsidRPr="00EF4895" w14:paraId="5CB3A361" w14:textId="77777777" w:rsidTr="00EF4895">
        <w:trPr>
          <w:trHeight w:val="382"/>
        </w:trPr>
        <w:tc>
          <w:tcPr>
            <w:tcW w:w="1471" w:type="pct"/>
            <w:tcBorders>
              <w:top w:val="single" w:sz="4" w:space="0" w:color="auto"/>
              <w:left w:val="single" w:sz="4" w:space="0" w:color="auto"/>
              <w:bottom w:val="single" w:sz="4" w:space="0" w:color="auto"/>
              <w:right w:val="single" w:sz="4" w:space="0" w:color="auto"/>
            </w:tcBorders>
            <w:vAlign w:val="center"/>
            <w:hideMark/>
          </w:tcPr>
          <w:p w14:paraId="1E74A0CF"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Примечания</w:t>
            </w:r>
          </w:p>
        </w:tc>
        <w:tc>
          <w:tcPr>
            <w:tcW w:w="3529" w:type="pct"/>
            <w:tcBorders>
              <w:top w:val="single" w:sz="4" w:space="0" w:color="auto"/>
              <w:left w:val="single" w:sz="4" w:space="0" w:color="auto"/>
              <w:bottom w:val="single" w:sz="4" w:space="0" w:color="auto"/>
              <w:right w:val="single" w:sz="4" w:space="0" w:color="auto"/>
            </w:tcBorders>
            <w:vAlign w:val="center"/>
          </w:tcPr>
          <w:p w14:paraId="7B49E3C3" w14:textId="77777777" w:rsidR="00EF4895" w:rsidRPr="00EF4895" w:rsidRDefault="00EF4895" w:rsidP="00EF4895">
            <w:pPr>
              <w:tabs>
                <w:tab w:val="left" w:pos="0"/>
                <w:tab w:val="left" w:pos="142"/>
              </w:tabs>
              <w:spacing w:after="0" w:line="240" w:lineRule="auto"/>
              <w:rPr>
                <w:rFonts w:ascii="Times New Roman" w:hAnsi="Times New Roman"/>
                <w:sz w:val="24"/>
                <w:szCs w:val="24"/>
              </w:rPr>
            </w:pPr>
          </w:p>
        </w:tc>
      </w:tr>
    </w:tbl>
    <w:p w14:paraId="728F9DAC" w14:textId="77777777" w:rsidR="00EF4895" w:rsidRPr="00EF4895" w:rsidRDefault="00EF4895" w:rsidP="00EF4895">
      <w:pPr>
        <w:rPr>
          <w:rFonts w:ascii="Times New Roman" w:hAnsi="Times New Roman"/>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7"/>
        <w:gridCol w:w="6734"/>
      </w:tblGrid>
      <w:tr w:rsidR="00EF4895" w:rsidRPr="00EF4895" w14:paraId="502BA777" w14:textId="77777777" w:rsidTr="00EF4895">
        <w:trPr>
          <w:trHeight w:val="382"/>
        </w:trPr>
        <w:tc>
          <w:tcPr>
            <w:tcW w:w="1482" w:type="pct"/>
            <w:tcBorders>
              <w:top w:val="single" w:sz="4" w:space="0" w:color="auto"/>
              <w:left w:val="single" w:sz="4" w:space="0" w:color="auto"/>
              <w:bottom w:val="single" w:sz="4" w:space="0" w:color="auto"/>
              <w:right w:val="single" w:sz="4" w:space="0" w:color="auto"/>
            </w:tcBorders>
            <w:vAlign w:val="center"/>
            <w:hideMark/>
          </w:tcPr>
          <w:p w14:paraId="0AA0BCBC"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 схемы</w:t>
            </w:r>
          </w:p>
        </w:tc>
        <w:tc>
          <w:tcPr>
            <w:tcW w:w="3518" w:type="pct"/>
            <w:tcBorders>
              <w:top w:val="single" w:sz="4" w:space="0" w:color="auto"/>
              <w:left w:val="single" w:sz="4" w:space="0" w:color="auto"/>
              <w:bottom w:val="single" w:sz="4" w:space="0" w:color="auto"/>
              <w:right w:val="single" w:sz="4" w:space="0" w:color="auto"/>
            </w:tcBorders>
            <w:vAlign w:val="center"/>
          </w:tcPr>
          <w:p w14:paraId="5375257A"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21</w:t>
            </w:r>
          </w:p>
        </w:tc>
      </w:tr>
      <w:tr w:rsidR="00EF4895" w:rsidRPr="00EF4895" w14:paraId="26930A5A" w14:textId="77777777" w:rsidTr="00EF4895">
        <w:trPr>
          <w:trHeight w:val="382"/>
        </w:trPr>
        <w:tc>
          <w:tcPr>
            <w:tcW w:w="1482" w:type="pct"/>
            <w:tcBorders>
              <w:top w:val="single" w:sz="4" w:space="0" w:color="auto"/>
              <w:left w:val="single" w:sz="4" w:space="0" w:color="auto"/>
              <w:bottom w:val="single" w:sz="4" w:space="0" w:color="auto"/>
              <w:right w:val="single" w:sz="4" w:space="0" w:color="auto"/>
            </w:tcBorders>
            <w:vAlign w:val="center"/>
            <w:hideMark/>
          </w:tcPr>
          <w:p w14:paraId="35C45A85"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Наименование процесса</w:t>
            </w:r>
          </w:p>
        </w:tc>
        <w:tc>
          <w:tcPr>
            <w:tcW w:w="3518" w:type="pct"/>
            <w:tcBorders>
              <w:top w:val="single" w:sz="4" w:space="0" w:color="auto"/>
              <w:left w:val="single" w:sz="4" w:space="0" w:color="auto"/>
              <w:bottom w:val="single" w:sz="4" w:space="0" w:color="auto"/>
              <w:right w:val="single" w:sz="4" w:space="0" w:color="auto"/>
            </w:tcBorders>
            <w:vAlign w:val="center"/>
          </w:tcPr>
          <w:p w14:paraId="48D1756F"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3.4. Учет количества и состава фондов</w:t>
            </w:r>
          </w:p>
        </w:tc>
      </w:tr>
      <w:tr w:rsidR="00EF4895" w:rsidRPr="00EF4895" w14:paraId="28E4219C" w14:textId="77777777" w:rsidTr="00EF4895">
        <w:trPr>
          <w:trHeight w:val="4532"/>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200EF2A"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8"/>
              </w:rPr>
              <w:object w:dxaOrig="11348" w:dyaOrig="4096" w14:anchorId="4514783D">
                <v:shape id="_x0000_i1049" type="#_x0000_t75" style="width:473.05pt;height:170.65pt" o:ole="">
                  <v:imagedata r:id="rId88" o:title=""/>
                </v:shape>
                <o:OLEObject Type="Embed" ProgID="Visio.Drawing.11" ShapeID="_x0000_i1049" DrawAspect="Content" ObjectID="_1547366676" r:id="rId89"/>
              </w:object>
            </w:r>
          </w:p>
        </w:tc>
      </w:tr>
      <w:tr w:rsidR="00EF4895" w:rsidRPr="00EF4895" w14:paraId="7E424CCE" w14:textId="77777777" w:rsidTr="00EF4895">
        <w:trPr>
          <w:trHeight w:val="382"/>
        </w:trPr>
        <w:tc>
          <w:tcPr>
            <w:tcW w:w="1482" w:type="pct"/>
            <w:tcBorders>
              <w:top w:val="single" w:sz="4" w:space="0" w:color="auto"/>
              <w:left w:val="single" w:sz="4" w:space="0" w:color="auto"/>
              <w:bottom w:val="single" w:sz="4" w:space="0" w:color="auto"/>
              <w:right w:val="single" w:sz="4" w:space="0" w:color="auto"/>
            </w:tcBorders>
            <w:vAlign w:val="center"/>
            <w:hideMark/>
          </w:tcPr>
          <w:p w14:paraId="52EA212E"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Входы</w:t>
            </w:r>
          </w:p>
        </w:tc>
        <w:tc>
          <w:tcPr>
            <w:tcW w:w="3518" w:type="pct"/>
            <w:tcBorders>
              <w:top w:val="single" w:sz="4" w:space="0" w:color="auto"/>
              <w:left w:val="single" w:sz="4" w:space="0" w:color="auto"/>
              <w:bottom w:val="single" w:sz="4" w:space="0" w:color="auto"/>
              <w:right w:val="single" w:sz="4" w:space="0" w:color="auto"/>
            </w:tcBorders>
            <w:vAlign w:val="center"/>
            <w:hideMark/>
          </w:tcPr>
          <w:p w14:paraId="7B07D4CC"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1.4. Передача дел в архив организации;</w:t>
            </w:r>
          </w:p>
          <w:p w14:paraId="767B964F"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Выбытие фонда при ликвидации, разделении организации, истечении срока хранения всех документов фонда.</w:t>
            </w:r>
          </w:p>
        </w:tc>
      </w:tr>
      <w:tr w:rsidR="00EF4895" w:rsidRPr="00EF4895" w14:paraId="7849CFF9" w14:textId="77777777" w:rsidTr="00EF4895">
        <w:trPr>
          <w:trHeight w:val="382"/>
        </w:trPr>
        <w:tc>
          <w:tcPr>
            <w:tcW w:w="1482" w:type="pct"/>
            <w:tcBorders>
              <w:top w:val="single" w:sz="4" w:space="0" w:color="auto"/>
              <w:left w:val="single" w:sz="4" w:space="0" w:color="auto"/>
              <w:bottom w:val="single" w:sz="4" w:space="0" w:color="auto"/>
              <w:right w:val="single" w:sz="4" w:space="0" w:color="auto"/>
            </w:tcBorders>
            <w:vAlign w:val="center"/>
            <w:hideMark/>
          </w:tcPr>
          <w:p w14:paraId="508981A2"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Выходы</w:t>
            </w:r>
          </w:p>
        </w:tc>
        <w:tc>
          <w:tcPr>
            <w:tcW w:w="3518" w:type="pct"/>
            <w:tcBorders>
              <w:top w:val="single" w:sz="4" w:space="0" w:color="auto"/>
              <w:left w:val="single" w:sz="4" w:space="0" w:color="auto"/>
              <w:bottom w:val="single" w:sz="4" w:space="0" w:color="auto"/>
              <w:right w:val="single" w:sz="4" w:space="0" w:color="auto"/>
            </w:tcBorders>
            <w:vAlign w:val="center"/>
          </w:tcPr>
          <w:p w14:paraId="463EF500" w14:textId="77777777" w:rsidR="00EF4895" w:rsidRPr="00EF4895" w:rsidRDefault="00EF4895" w:rsidP="00EF4895">
            <w:pPr>
              <w:tabs>
                <w:tab w:val="left" w:pos="0"/>
                <w:tab w:val="left" w:pos="142"/>
              </w:tabs>
              <w:spacing w:after="0" w:line="240" w:lineRule="auto"/>
              <w:rPr>
                <w:rFonts w:ascii="Times New Roman" w:hAnsi="Times New Roman"/>
                <w:sz w:val="24"/>
                <w:szCs w:val="24"/>
              </w:rPr>
            </w:pPr>
          </w:p>
        </w:tc>
      </w:tr>
      <w:tr w:rsidR="00EF4895" w:rsidRPr="00EF4895" w14:paraId="7794EC44" w14:textId="77777777" w:rsidTr="00EF4895">
        <w:trPr>
          <w:trHeight w:val="382"/>
        </w:trPr>
        <w:tc>
          <w:tcPr>
            <w:tcW w:w="1482" w:type="pct"/>
            <w:tcBorders>
              <w:top w:val="single" w:sz="4" w:space="0" w:color="auto"/>
              <w:left w:val="single" w:sz="4" w:space="0" w:color="auto"/>
              <w:bottom w:val="single" w:sz="4" w:space="0" w:color="auto"/>
              <w:right w:val="single" w:sz="4" w:space="0" w:color="auto"/>
            </w:tcBorders>
            <w:vAlign w:val="center"/>
            <w:hideMark/>
          </w:tcPr>
          <w:p w14:paraId="42BC6E88"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Примечания</w:t>
            </w:r>
          </w:p>
        </w:tc>
        <w:tc>
          <w:tcPr>
            <w:tcW w:w="3518" w:type="pct"/>
            <w:tcBorders>
              <w:top w:val="single" w:sz="4" w:space="0" w:color="auto"/>
              <w:left w:val="single" w:sz="4" w:space="0" w:color="auto"/>
              <w:bottom w:val="single" w:sz="4" w:space="0" w:color="auto"/>
              <w:right w:val="single" w:sz="4" w:space="0" w:color="auto"/>
            </w:tcBorders>
            <w:vAlign w:val="center"/>
            <w:hideMark/>
          </w:tcPr>
          <w:p w14:paraId="51E9209C" w14:textId="77777777" w:rsidR="00EF4895" w:rsidRPr="00EF4895" w:rsidRDefault="00EF4895" w:rsidP="00EF4895">
            <w:pPr>
              <w:tabs>
                <w:tab w:val="left" w:pos="0"/>
                <w:tab w:val="left" w:pos="142"/>
              </w:tabs>
              <w:spacing w:after="0" w:line="240" w:lineRule="auto"/>
              <w:rPr>
                <w:rFonts w:ascii="Times New Roman" w:hAnsi="Times New Roman"/>
                <w:sz w:val="24"/>
                <w:szCs w:val="24"/>
              </w:rPr>
            </w:pPr>
            <w:r w:rsidRPr="00EF4895">
              <w:rPr>
                <w:rFonts w:ascii="Times New Roman" w:hAnsi="Times New Roman"/>
                <w:sz w:val="24"/>
                <w:szCs w:val="24"/>
              </w:rPr>
              <w:t>* В случае поступления в архив второго и последующих фондов</w:t>
            </w:r>
          </w:p>
        </w:tc>
      </w:tr>
    </w:tbl>
    <w:p w14:paraId="2738E69D" w14:textId="77777777" w:rsidR="00EF4895" w:rsidRPr="00EF4895" w:rsidRDefault="00EF4895" w:rsidP="00EF4895">
      <w:pPr>
        <w:tabs>
          <w:tab w:val="left" w:pos="0"/>
          <w:tab w:val="left" w:pos="142"/>
        </w:tabs>
        <w:rPr>
          <w:rFonts w:ascii="Times New Roman" w:hAnsi="Times New Roman" w:cs="Times New Roman"/>
          <w:sz w:val="28"/>
          <w:szCs w:val="28"/>
        </w:rPr>
      </w:pPr>
      <w:r w:rsidRPr="00EF4895">
        <w:rPr>
          <w:rFonts w:ascii="Times New Roman" w:hAnsi="Times New Roman" w:cs="Times New Roman"/>
          <w:sz w:val="28"/>
          <w:szCs w:val="2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140"/>
        <w:gridCol w:w="6629"/>
      </w:tblGrid>
      <w:tr w:rsidR="00EF4895" w:rsidRPr="00EF4895" w14:paraId="0FD334FE" w14:textId="77777777" w:rsidTr="00EF4895">
        <w:trPr>
          <w:trHeight w:val="382"/>
        </w:trPr>
        <w:tc>
          <w:tcPr>
            <w:tcW w:w="1464" w:type="pct"/>
            <w:tcBorders>
              <w:top w:val="single" w:sz="4" w:space="0" w:color="auto"/>
              <w:left w:val="single" w:sz="4" w:space="0" w:color="auto"/>
              <w:bottom w:val="single" w:sz="4" w:space="0" w:color="auto"/>
              <w:right w:val="single" w:sz="4" w:space="0" w:color="auto"/>
            </w:tcBorders>
            <w:vAlign w:val="center"/>
            <w:hideMark/>
          </w:tcPr>
          <w:p w14:paraId="4CF3DCE4"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lastRenderedPageBreak/>
              <w:t>№ схемы</w:t>
            </w:r>
          </w:p>
        </w:tc>
        <w:tc>
          <w:tcPr>
            <w:tcW w:w="3536" w:type="pct"/>
            <w:gridSpan w:val="2"/>
            <w:tcBorders>
              <w:top w:val="single" w:sz="4" w:space="0" w:color="auto"/>
              <w:left w:val="single" w:sz="4" w:space="0" w:color="auto"/>
              <w:bottom w:val="single" w:sz="4" w:space="0" w:color="auto"/>
              <w:right w:val="single" w:sz="4" w:space="0" w:color="auto"/>
            </w:tcBorders>
            <w:vAlign w:val="center"/>
            <w:hideMark/>
          </w:tcPr>
          <w:p w14:paraId="426DF816"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22</w:t>
            </w:r>
          </w:p>
        </w:tc>
      </w:tr>
      <w:tr w:rsidR="00EF4895" w:rsidRPr="00EF4895" w14:paraId="1AFDE0D6" w14:textId="77777777" w:rsidTr="00EF4895">
        <w:trPr>
          <w:trHeight w:val="382"/>
        </w:trPr>
        <w:tc>
          <w:tcPr>
            <w:tcW w:w="1464" w:type="pct"/>
            <w:tcBorders>
              <w:top w:val="single" w:sz="4" w:space="0" w:color="auto"/>
              <w:left w:val="single" w:sz="4" w:space="0" w:color="auto"/>
              <w:bottom w:val="single" w:sz="4" w:space="0" w:color="auto"/>
              <w:right w:val="single" w:sz="4" w:space="0" w:color="auto"/>
            </w:tcBorders>
            <w:vAlign w:val="center"/>
            <w:hideMark/>
          </w:tcPr>
          <w:p w14:paraId="34A4B550"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Наименование процесса</w:t>
            </w:r>
          </w:p>
        </w:tc>
        <w:tc>
          <w:tcPr>
            <w:tcW w:w="3536" w:type="pct"/>
            <w:gridSpan w:val="2"/>
            <w:tcBorders>
              <w:top w:val="single" w:sz="4" w:space="0" w:color="auto"/>
              <w:left w:val="single" w:sz="4" w:space="0" w:color="auto"/>
              <w:bottom w:val="single" w:sz="4" w:space="0" w:color="auto"/>
              <w:right w:val="single" w:sz="4" w:space="0" w:color="auto"/>
            </w:tcBorders>
            <w:vAlign w:val="center"/>
            <w:hideMark/>
          </w:tcPr>
          <w:p w14:paraId="2DCC8B04"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3.5. Учет изменений в количестве и составе фонда*</w:t>
            </w:r>
          </w:p>
        </w:tc>
      </w:tr>
      <w:tr w:rsidR="00EF4895" w:rsidRPr="00EF4895" w14:paraId="61F7C83C" w14:textId="77777777" w:rsidTr="00EF4895">
        <w:trPr>
          <w:trHeight w:val="9923"/>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18A7370E" w14:textId="77777777" w:rsidR="00EF4895" w:rsidRPr="00EF4895" w:rsidRDefault="00EF4895" w:rsidP="00EF4895">
            <w:pPr>
              <w:spacing w:after="0" w:line="240" w:lineRule="auto"/>
              <w:rPr>
                <w:rFonts w:ascii="Times New Roman" w:hAnsi="Times New Roman"/>
                <w:sz w:val="28"/>
                <w:szCs w:val="28"/>
              </w:rPr>
            </w:pPr>
            <w:r w:rsidRPr="00EF4895">
              <w:rPr>
                <w:rFonts w:ascii="Times New Roman" w:hAnsi="Times New Roman"/>
                <w:sz w:val="28"/>
                <w:szCs w:val="28"/>
              </w:rPr>
              <w:object w:dxaOrig="12464" w:dyaOrig="10300" w14:anchorId="3D55897D">
                <v:shape id="_x0000_i1050" type="#_x0000_t75" style="width:453.85pt;height:373.35pt" o:ole="">
                  <v:imagedata r:id="rId90" o:title=""/>
                </v:shape>
                <o:OLEObject Type="Embed" ProgID="Visio.Drawing.11" ShapeID="_x0000_i1050" DrawAspect="Content" ObjectID="_1547366677" r:id="rId91"/>
              </w:object>
            </w:r>
          </w:p>
        </w:tc>
      </w:tr>
      <w:tr w:rsidR="00EF4895" w:rsidRPr="00EF4895" w14:paraId="574DE71A" w14:textId="77777777" w:rsidTr="00EF4895">
        <w:trPr>
          <w:trHeight w:val="382"/>
        </w:trPr>
        <w:tc>
          <w:tcPr>
            <w:tcW w:w="1537" w:type="pct"/>
            <w:gridSpan w:val="2"/>
            <w:tcBorders>
              <w:top w:val="single" w:sz="4" w:space="0" w:color="auto"/>
              <w:left w:val="single" w:sz="4" w:space="0" w:color="auto"/>
              <w:bottom w:val="single" w:sz="4" w:space="0" w:color="auto"/>
              <w:right w:val="single" w:sz="4" w:space="0" w:color="auto"/>
            </w:tcBorders>
            <w:vAlign w:val="center"/>
            <w:hideMark/>
          </w:tcPr>
          <w:p w14:paraId="79C98FD1"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Входы</w:t>
            </w:r>
          </w:p>
        </w:tc>
        <w:tc>
          <w:tcPr>
            <w:tcW w:w="3463" w:type="pct"/>
            <w:tcBorders>
              <w:top w:val="single" w:sz="4" w:space="0" w:color="auto"/>
              <w:left w:val="single" w:sz="4" w:space="0" w:color="auto"/>
              <w:bottom w:val="single" w:sz="4" w:space="0" w:color="auto"/>
              <w:right w:val="single" w:sz="4" w:space="0" w:color="auto"/>
            </w:tcBorders>
            <w:vAlign w:val="center"/>
            <w:hideMark/>
          </w:tcPr>
          <w:p w14:paraId="449F45F4"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2.2.3.1. Проверка наличия и состояния документов;</w:t>
            </w:r>
          </w:p>
          <w:p w14:paraId="2D4B7364"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1.4. Передача документов в архив (поступление неописанных документов);</w:t>
            </w:r>
          </w:p>
          <w:p w14:paraId="42967D53"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5.1. Исполнение запросов пользователей (возврат личных документов);</w:t>
            </w:r>
          </w:p>
          <w:p w14:paraId="2252A342"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6.1.2. Передача дел на хранение в государственный (муниципальный) архив.</w:t>
            </w:r>
          </w:p>
        </w:tc>
      </w:tr>
      <w:tr w:rsidR="00EF4895" w:rsidRPr="00EF4895" w14:paraId="2AABF694" w14:textId="77777777" w:rsidTr="00EF4895">
        <w:trPr>
          <w:trHeight w:val="382"/>
        </w:trPr>
        <w:tc>
          <w:tcPr>
            <w:tcW w:w="1537" w:type="pct"/>
            <w:gridSpan w:val="2"/>
            <w:tcBorders>
              <w:top w:val="single" w:sz="4" w:space="0" w:color="auto"/>
              <w:left w:val="single" w:sz="4" w:space="0" w:color="auto"/>
              <w:bottom w:val="single" w:sz="4" w:space="0" w:color="auto"/>
              <w:right w:val="single" w:sz="4" w:space="0" w:color="auto"/>
            </w:tcBorders>
            <w:vAlign w:val="center"/>
            <w:hideMark/>
          </w:tcPr>
          <w:p w14:paraId="62A7BF43"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Выходы</w:t>
            </w:r>
          </w:p>
        </w:tc>
        <w:tc>
          <w:tcPr>
            <w:tcW w:w="3463" w:type="pct"/>
            <w:tcBorders>
              <w:top w:val="single" w:sz="4" w:space="0" w:color="auto"/>
              <w:left w:val="single" w:sz="4" w:space="0" w:color="auto"/>
              <w:bottom w:val="single" w:sz="4" w:space="0" w:color="auto"/>
              <w:right w:val="single" w:sz="4" w:space="0" w:color="auto"/>
            </w:tcBorders>
            <w:vAlign w:val="center"/>
          </w:tcPr>
          <w:p w14:paraId="58615FFB" w14:textId="77777777" w:rsidR="00EF4895" w:rsidRPr="00EF4895" w:rsidRDefault="00EF4895" w:rsidP="00EF4895">
            <w:pPr>
              <w:spacing w:after="0" w:line="240" w:lineRule="auto"/>
              <w:rPr>
                <w:rFonts w:ascii="Times New Roman" w:hAnsi="Times New Roman"/>
                <w:sz w:val="24"/>
                <w:szCs w:val="24"/>
              </w:rPr>
            </w:pPr>
          </w:p>
        </w:tc>
      </w:tr>
      <w:tr w:rsidR="00EF4895" w:rsidRPr="00EF4895" w14:paraId="4A196464" w14:textId="77777777" w:rsidTr="00EF4895">
        <w:trPr>
          <w:trHeight w:val="382"/>
        </w:trPr>
        <w:tc>
          <w:tcPr>
            <w:tcW w:w="1537" w:type="pct"/>
            <w:gridSpan w:val="2"/>
            <w:tcBorders>
              <w:top w:val="single" w:sz="4" w:space="0" w:color="auto"/>
              <w:left w:val="single" w:sz="4" w:space="0" w:color="auto"/>
              <w:bottom w:val="single" w:sz="4" w:space="0" w:color="auto"/>
              <w:right w:val="single" w:sz="4" w:space="0" w:color="auto"/>
            </w:tcBorders>
            <w:vAlign w:val="center"/>
            <w:hideMark/>
          </w:tcPr>
          <w:p w14:paraId="221F4FCD"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Примечания</w:t>
            </w:r>
          </w:p>
        </w:tc>
        <w:tc>
          <w:tcPr>
            <w:tcW w:w="3463" w:type="pct"/>
            <w:tcBorders>
              <w:top w:val="single" w:sz="4" w:space="0" w:color="auto"/>
              <w:left w:val="single" w:sz="4" w:space="0" w:color="auto"/>
              <w:bottom w:val="single" w:sz="4" w:space="0" w:color="auto"/>
              <w:right w:val="single" w:sz="4" w:space="0" w:color="auto"/>
            </w:tcBorders>
            <w:vAlign w:val="center"/>
            <w:hideMark/>
          </w:tcPr>
          <w:p w14:paraId="2645429E"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*Учет поступления и выбытия дел, документов в пределах фонда см. на схемах 17, 19, 23.</w:t>
            </w:r>
          </w:p>
        </w:tc>
      </w:tr>
    </w:tbl>
    <w:p w14:paraId="4B2D249F" w14:textId="77777777" w:rsidR="00EF4895" w:rsidRPr="00EF4895" w:rsidRDefault="00EF4895" w:rsidP="00EF4895">
      <w:pPr>
        <w:tabs>
          <w:tab w:val="left" w:pos="0"/>
          <w:tab w:val="left" w:pos="142"/>
        </w:tabs>
        <w:rPr>
          <w:rFonts w:ascii="Times New Roman" w:hAnsi="Times New Roman" w:cs="Times New Roman"/>
          <w:sz w:val="28"/>
          <w:szCs w:val="28"/>
        </w:rPr>
      </w:pPr>
      <w:r w:rsidRPr="00EF4895">
        <w:rPr>
          <w:rFonts w:ascii="Times New Roman" w:hAnsi="Times New Roman" w:cs="Times New Roman"/>
          <w:sz w:val="28"/>
          <w:szCs w:val="2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2"/>
        <w:gridCol w:w="144"/>
        <w:gridCol w:w="6485"/>
      </w:tblGrid>
      <w:tr w:rsidR="00EF4895" w:rsidRPr="00EF4895" w14:paraId="6862776F" w14:textId="77777777" w:rsidTr="00EF4895">
        <w:tc>
          <w:tcPr>
            <w:tcW w:w="1537" w:type="pct"/>
            <w:tcBorders>
              <w:top w:val="single" w:sz="4" w:space="0" w:color="auto"/>
              <w:left w:val="single" w:sz="4" w:space="0" w:color="auto"/>
              <w:bottom w:val="single" w:sz="4" w:space="0" w:color="auto"/>
              <w:right w:val="single" w:sz="4" w:space="0" w:color="auto"/>
            </w:tcBorders>
            <w:vAlign w:val="center"/>
            <w:hideMark/>
          </w:tcPr>
          <w:p w14:paraId="1DE2CEDE"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lastRenderedPageBreak/>
              <w:t>№ схемы</w:t>
            </w:r>
          </w:p>
        </w:tc>
        <w:tc>
          <w:tcPr>
            <w:tcW w:w="3463" w:type="pct"/>
            <w:gridSpan w:val="2"/>
            <w:tcBorders>
              <w:top w:val="single" w:sz="4" w:space="0" w:color="auto"/>
              <w:left w:val="single" w:sz="4" w:space="0" w:color="auto"/>
              <w:bottom w:val="single" w:sz="4" w:space="0" w:color="auto"/>
              <w:right w:val="single" w:sz="4" w:space="0" w:color="auto"/>
            </w:tcBorders>
            <w:vAlign w:val="center"/>
            <w:hideMark/>
          </w:tcPr>
          <w:p w14:paraId="2126CBBB"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23</w:t>
            </w:r>
          </w:p>
        </w:tc>
      </w:tr>
      <w:tr w:rsidR="00EF4895" w:rsidRPr="00EF4895" w14:paraId="4DD68B04" w14:textId="77777777" w:rsidTr="00EF4895">
        <w:tc>
          <w:tcPr>
            <w:tcW w:w="1537" w:type="pct"/>
            <w:tcBorders>
              <w:top w:val="single" w:sz="4" w:space="0" w:color="auto"/>
              <w:left w:val="single" w:sz="4" w:space="0" w:color="auto"/>
              <w:bottom w:val="single" w:sz="4" w:space="0" w:color="auto"/>
              <w:right w:val="single" w:sz="4" w:space="0" w:color="auto"/>
            </w:tcBorders>
            <w:vAlign w:val="center"/>
            <w:hideMark/>
          </w:tcPr>
          <w:p w14:paraId="248CC780"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Наименование процесса</w:t>
            </w:r>
          </w:p>
        </w:tc>
        <w:tc>
          <w:tcPr>
            <w:tcW w:w="3463" w:type="pct"/>
            <w:gridSpan w:val="2"/>
            <w:tcBorders>
              <w:top w:val="single" w:sz="4" w:space="0" w:color="auto"/>
              <w:left w:val="single" w:sz="4" w:space="0" w:color="auto"/>
              <w:bottom w:val="single" w:sz="4" w:space="0" w:color="auto"/>
              <w:right w:val="single" w:sz="4" w:space="0" w:color="auto"/>
            </w:tcBorders>
            <w:vAlign w:val="center"/>
            <w:hideMark/>
          </w:tcPr>
          <w:p w14:paraId="47CE3BBD"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3.6. Учет выбытия дел</w:t>
            </w:r>
          </w:p>
        </w:tc>
      </w:tr>
      <w:tr w:rsidR="00EF4895" w:rsidRPr="00EF4895" w14:paraId="241F246E" w14:textId="77777777" w:rsidTr="00EF4895">
        <w:trPr>
          <w:trHeight w:val="1049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A9FEBA0" w14:textId="77777777" w:rsidR="00EF4895" w:rsidRPr="00EF4895" w:rsidRDefault="00EF4895" w:rsidP="00EF4895">
            <w:pPr>
              <w:spacing w:after="0" w:line="240" w:lineRule="auto"/>
              <w:rPr>
                <w:rFonts w:ascii="Times New Roman" w:hAnsi="Times New Roman"/>
                <w:sz w:val="28"/>
                <w:szCs w:val="28"/>
              </w:rPr>
            </w:pPr>
            <w:r w:rsidRPr="00EF4895">
              <w:rPr>
                <w:rFonts w:ascii="Times New Roman" w:hAnsi="Times New Roman"/>
                <w:sz w:val="28"/>
              </w:rPr>
              <w:object w:dxaOrig="12117" w:dyaOrig="8286" w14:anchorId="15884546">
                <v:shape id="_x0000_i1051" type="#_x0000_t75" style="width:458.15pt;height:314.65pt" o:ole="">
                  <v:imagedata r:id="rId92" o:title=""/>
                </v:shape>
                <o:OLEObject Type="Embed" ProgID="Visio.Drawing.11" ShapeID="_x0000_i1051" DrawAspect="Content" ObjectID="_1547366678" r:id="rId93"/>
              </w:object>
            </w:r>
          </w:p>
        </w:tc>
      </w:tr>
      <w:tr w:rsidR="00EF4895" w:rsidRPr="00EF4895" w14:paraId="350EEAD2" w14:textId="77777777" w:rsidTr="00EF4895">
        <w:trPr>
          <w:trHeight w:val="382"/>
        </w:trPr>
        <w:tc>
          <w:tcPr>
            <w:tcW w:w="1612" w:type="pct"/>
            <w:gridSpan w:val="2"/>
            <w:tcBorders>
              <w:top w:val="single" w:sz="4" w:space="0" w:color="auto"/>
              <w:left w:val="single" w:sz="4" w:space="0" w:color="auto"/>
              <w:bottom w:val="single" w:sz="4" w:space="0" w:color="auto"/>
              <w:right w:val="single" w:sz="4" w:space="0" w:color="auto"/>
            </w:tcBorders>
            <w:vAlign w:val="center"/>
            <w:hideMark/>
          </w:tcPr>
          <w:p w14:paraId="59C5587E"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Входы</w:t>
            </w:r>
          </w:p>
        </w:tc>
        <w:tc>
          <w:tcPr>
            <w:tcW w:w="3388" w:type="pct"/>
            <w:tcBorders>
              <w:top w:val="single" w:sz="4" w:space="0" w:color="auto"/>
              <w:left w:val="single" w:sz="4" w:space="0" w:color="auto"/>
              <w:bottom w:val="single" w:sz="4" w:space="0" w:color="auto"/>
              <w:right w:val="single" w:sz="4" w:space="0" w:color="auto"/>
            </w:tcBorders>
            <w:vAlign w:val="center"/>
            <w:hideMark/>
          </w:tcPr>
          <w:p w14:paraId="02E0AD06"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2.2.3.1. Проверка наличия и состояния документов;</w:t>
            </w:r>
          </w:p>
          <w:p w14:paraId="005A6B18"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5.1. Исполнение запросов пользователей (возврат личных документов);</w:t>
            </w:r>
          </w:p>
          <w:p w14:paraId="27CB15C5"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6.1.2. Передача дел на хранение в государственный (муниципальный) архив</w:t>
            </w:r>
          </w:p>
        </w:tc>
      </w:tr>
      <w:tr w:rsidR="00EF4895" w:rsidRPr="00EF4895" w14:paraId="1123B8F2" w14:textId="77777777" w:rsidTr="00EF4895">
        <w:trPr>
          <w:trHeight w:val="382"/>
        </w:trPr>
        <w:tc>
          <w:tcPr>
            <w:tcW w:w="1612" w:type="pct"/>
            <w:gridSpan w:val="2"/>
            <w:tcBorders>
              <w:top w:val="single" w:sz="4" w:space="0" w:color="auto"/>
              <w:left w:val="single" w:sz="4" w:space="0" w:color="auto"/>
              <w:bottom w:val="single" w:sz="4" w:space="0" w:color="auto"/>
              <w:right w:val="single" w:sz="4" w:space="0" w:color="auto"/>
            </w:tcBorders>
            <w:vAlign w:val="center"/>
            <w:hideMark/>
          </w:tcPr>
          <w:p w14:paraId="18535614"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Выходы</w:t>
            </w:r>
          </w:p>
        </w:tc>
        <w:tc>
          <w:tcPr>
            <w:tcW w:w="3388" w:type="pct"/>
            <w:tcBorders>
              <w:top w:val="single" w:sz="4" w:space="0" w:color="auto"/>
              <w:left w:val="single" w:sz="4" w:space="0" w:color="auto"/>
              <w:bottom w:val="single" w:sz="4" w:space="0" w:color="auto"/>
              <w:right w:val="single" w:sz="4" w:space="0" w:color="auto"/>
            </w:tcBorders>
            <w:vAlign w:val="center"/>
          </w:tcPr>
          <w:p w14:paraId="501A044C"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3.2. Учет количества и состава единиц хранения</w:t>
            </w:r>
          </w:p>
        </w:tc>
      </w:tr>
      <w:tr w:rsidR="00EF4895" w:rsidRPr="00EF4895" w14:paraId="7E19DF1F" w14:textId="77777777" w:rsidTr="00EF4895">
        <w:trPr>
          <w:trHeight w:val="382"/>
        </w:trPr>
        <w:tc>
          <w:tcPr>
            <w:tcW w:w="1612" w:type="pct"/>
            <w:gridSpan w:val="2"/>
            <w:tcBorders>
              <w:top w:val="single" w:sz="4" w:space="0" w:color="auto"/>
              <w:left w:val="single" w:sz="4" w:space="0" w:color="auto"/>
              <w:bottom w:val="single" w:sz="4" w:space="0" w:color="auto"/>
              <w:right w:val="single" w:sz="4" w:space="0" w:color="auto"/>
            </w:tcBorders>
            <w:vAlign w:val="center"/>
            <w:hideMark/>
          </w:tcPr>
          <w:p w14:paraId="227ACD85"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Примечания</w:t>
            </w:r>
          </w:p>
        </w:tc>
        <w:tc>
          <w:tcPr>
            <w:tcW w:w="3388" w:type="pct"/>
            <w:tcBorders>
              <w:top w:val="single" w:sz="4" w:space="0" w:color="auto"/>
              <w:left w:val="single" w:sz="4" w:space="0" w:color="auto"/>
              <w:bottom w:val="single" w:sz="4" w:space="0" w:color="auto"/>
              <w:right w:val="single" w:sz="4" w:space="0" w:color="auto"/>
            </w:tcBorders>
            <w:vAlign w:val="center"/>
            <w:hideMark/>
          </w:tcPr>
          <w:p w14:paraId="5C2B243B"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 При наличии двух и более фондов</w:t>
            </w:r>
          </w:p>
        </w:tc>
      </w:tr>
    </w:tbl>
    <w:p w14:paraId="4191937C" w14:textId="77777777" w:rsidR="00EF4895" w:rsidRPr="00EF4895" w:rsidRDefault="00EF4895" w:rsidP="00EF4895">
      <w:pPr>
        <w:tabs>
          <w:tab w:val="left" w:pos="0"/>
          <w:tab w:val="left" w:pos="142"/>
        </w:tabs>
        <w:rPr>
          <w:rFonts w:ascii="Times New Roman" w:hAnsi="Times New Roman" w:cs="Times New Roman"/>
          <w:sz w:val="28"/>
          <w:szCs w:val="28"/>
        </w:rPr>
      </w:pPr>
      <w:r w:rsidRPr="00EF4895">
        <w:rPr>
          <w:rFonts w:ascii="Times New Roman" w:hAnsi="Times New Roman" w:cs="Times New Roman"/>
          <w:sz w:val="28"/>
          <w:szCs w:val="2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1"/>
        <w:gridCol w:w="6480"/>
      </w:tblGrid>
      <w:tr w:rsidR="00EF4895" w:rsidRPr="00EF4895" w14:paraId="2A862F0B" w14:textId="77777777" w:rsidTr="00EF4895">
        <w:tc>
          <w:tcPr>
            <w:tcW w:w="1614" w:type="pct"/>
            <w:tcBorders>
              <w:top w:val="single" w:sz="4" w:space="0" w:color="auto"/>
              <w:left w:val="single" w:sz="4" w:space="0" w:color="auto"/>
              <w:bottom w:val="single" w:sz="4" w:space="0" w:color="auto"/>
              <w:right w:val="single" w:sz="4" w:space="0" w:color="auto"/>
            </w:tcBorders>
            <w:vAlign w:val="center"/>
            <w:hideMark/>
          </w:tcPr>
          <w:p w14:paraId="08D3D331"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lastRenderedPageBreak/>
              <w:t>№ схемы</w:t>
            </w:r>
          </w:p>
        </w:tc>
        <w:tc>
          <w:tcPr>
            <w:tcW w:w="3386" w:type="pct"/>
            <w:tcBorders>
              <w:top w:val="single" w:sz="4" w:space="0" w:color="auto"/>
              <w:left w:val="single" w:sz="4" w:space="0" w:color="auto"/>
              <w:bottom w:val="single" w:sz="4" w:space="0" w:color="auto"/>
              <w:right w:val="single" w:sz="4" w:space="0" w:color="auto"/>
            </w:tcBorders>
            <w:vAlign w:val="center"/>
            <w:hideMark/>
          </w:tcPr>
          <w:p w14:paraId="4159BBCB"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24</w:t>
            </w:r>
          </w:p>
        </w:tc>
      </w:tr>
      <w:tr w:rsidR="00EF4895" w:rsidRPr="00EF4895" w14:paraId="6F744399" w14:textId="77777777" w:rsidTr="00EF4895">
        <w:tc>
          <w:tcPr>
            <w:tcW w:w="1614" w:type="pct"/>
            <w:tcBorders>
              <w:top w:val="single" w:sz="4" w:space="0" w:color="auto"/>
              <w:left w:val="single" w:sz="4" w:space="0" w:color="auto"/>
              <w:bottom w:val="single" w:sz="4" w:space="0" w:color="auto"/>
              <w:right w:val="single" w:sz="4" w:space="0" w:color="auto"/>
            </w:tcBorders>
            <w:vAlign w:val="center"/>
            <w:hideMark/>
          </w:tcPr>
          <w:p w14:paraId="78C779BB"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Наименование процесса</w:t>
            </w:r>
          </w:p>
        </w:tc>
        <w:tc>
          <w:tcPr>
            <w:tcW w:w="3386" w:type="pct"/>
            <w:tcBorders>
              <w:top w:val="single" w:sz="4" w:space="0" w:color="auto"/>
              <w:left w:val="single" w:sz="4" w:space="0" w:color="auto"/>
              <w:bottom w:val="single" w:sz="4" w:space="0" w:color="auto"/>
              <w:right w:val="single" w:sz="4" w:space="0" w:color="auto"/>
            </w:tcBorders>
            <w:vAlign w:val="center"/>
            <w:hideMark/>
          </w:tcPr>
          <w:p w14:paraId="1795F8BE"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3.7. Ведение дела фонда</w:t>
            </w:r>
          </w:p>
        </w:tc>
      </w:tr>
      <w:tr w:rsidR="00EF4895" w:rsidRPr="00EF4895" w14:paraId="1EE3DED7" w14:textId="77777777" w:rsidTr="00EF4895">
        <w:trPr>
          <w:trHeight w:val="10490"/>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5A5235B9"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8"/>
              </w:rPr>
              <w:object w:dxaOrig="12192" w:dyaOrig="10678" w14:anchorId="27D63F23">
                <v:shape id="_x0000_i1052" type="#_x0000_t75" style="width:477.85pt;height:419.2pt" o:ole="">
                  <v:imagedata r:id="rId94" o:title=""/>
                </v:shape>
                <o:OLEObject Type="Embed" ProgID="Visio.Drawing.11" ShapeID="_x0000_i1052" DrawAspect="Content" ObjectID="_1547366679" r:id="rId95"/>
              </w:object>
            </w:r>
          </w:p>
        </w:tc>
      </w:tr>
      <w:tr w:rsidR="00EF4895" w:rsidRPr="00EF4895" w14:paraId="424493A9" w14:textId="77777777" w:rsidTr="00EF4895">
        <w:trPr>
          <w:trHeight w:val="382"/>
        </w:trPr>
        <w:tc>
          <w:tcPr>
            <w:tcW w:w="1614" w:type="pct"/>
            <w:tcBorders>
              <w:top w:val="single" w:sz="4" w:space="0" w:color="auto"/>
              <w:left w:val="single" w:sz="4" w:space="0" w:color="auto"/>
              <w:bottom w:val="single" w:sz="4" w:space="0" w:color="auto"/>
              <w:right w:val="single" w:sz="4" w:space="0" w:color="auto"/>
            </w:tcBorders>
            <w:vAlign w:val="center"/>
            <w:hideMark/>
          </w:tcPr>
          <w:p w14:paraId="26E88F69"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Входы</w:t>
            </w:r>
          </w:p>
        </w:tc>
        <w:tc>
          <w:tcPr>
            <w:tcW w:w="3386" w:type="pct"/>
            <w:tcBorders>
              <w:top w:val="single" w:sz="4" w:space="0" w:color="auto"/>
              <w:left w:val="single" w:sz="4" w:space="0" w:color="auto"/>
              <w:bottom w:val="single" w:sz="4" w:space="0" w:color="auto"/>
              <w:right w:val="single" w:sz="4" w:space="0" w:color="auto"/>
            </w:tcBorders>
            <w:vAlign w:val="center"/>
            <w:hideMark/>
          </w:tcPr>
          <w:p w14:paraId="42D2768D"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2.2.3.1. Проверка наличия и состояния документов;</w:t>
            </w:r>
          </w:p>
          <w:p w14:paraId="1F1ADD09"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4. Создание и ведение НСА</w:t>
            </w:r>
          </w:p>
          <w:p w14:paraId="649E65A1"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5.1. Исполнение запросов пользователей (возврат личных документов);</w:t>
            </w:r>
          </w:p>
          <w:p w14:paraId="2BADB6A5"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6.1.2. Передача дел на постоянное хранение в государственный (муниципальный) архив</w:t>
            </w:r>
          </w:p>
        </w:tc>
      </w:tr>
      <w:tr w:rsidR="00EF4895" w:rsidRPr="00EF4895" w14:paraId="066B0300" w14:textId="77777777" w:rsidTr="00EF4895">
        <w:trPr>
          <w:trHeight w:val="382"/>
        </w:trPr>
        <w:tc>
          <w:tcPr>
            <w:tcW w:w="1614" w:type="pct"/>
            <w:tcBorders>
              <w:top w:val="single" w:sz="4" w:space="0" w:color="auto"/>
              <w:left w:val="single" w:sz="4" w:space="0" w:color="auto"/>
              <w:bottom w:val="single" w:sz="4" w:space="0" w:color="auto"/>
              <w:right w:val="single" w:sz="4" w:space="0" w:color="auto"/>
            </w:tcBorders>
            <w:vAlign w:val="center"/>
            <w:hideMark/>
          </w:tcPr>
          <w:p w14:paraId="5BE18B51"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Выходы</w:t>
            </w:r>
          </w:p>
        </w:tc>
        <w:tc>
          <w:tcPr>
            <w:tcW w:w="3386" w:type="pct"/>
            <w:tcBorders>
              <w:top w:val="single" w:sz="4" w:space="0" w:color="auto"/>
              <w:left w:val="single" w:sz="4" w:space="0" w:color="auto"/>
              <w:bottom w:val="single" w:sz="4" w:space="0" w:color="auto"/>
              <w:right w:val="single" w:sz="4" w:space="0" w:color="auto"/>
            </w:tcBorders>
            <w:vAlign w:val="center"/>
          </w:tcPr>
          <w:p w14:paraId="76AA82DB" w14:textId="77777777" w:rsidR="00EF4895" w:rsidRPr="00EF4895" w:rsidRDefault="00EF4895" w:rsidP="00EF4895">
            <w:pPr>
              <w:spacing w:after="0" w:line="240" w:lineRule="auto"/>
              <w:rPr>
                <w:rFonts w:ascii="Times New Roman" w:hAnsi="Times New Roman"/>
                <w:sz w:val="24"/>
                <w:szCs w:val="24"/>
              </w:rPr>
            </w:pPr>
          </w:p>
        </w:tc>
      </w:tr>
      <w:tr w:rsidR="00EF4895" w:rsidRPr="00EF4895" w14:paraId="47D9FA77" w14:textId="77777777" w:rsidTr="00EF4895">
        <w:trPr>
          <w:trHeight w:val="382"/>
        </w:trPr>
        <w:tc>
          <w:tcPr>
            <w:tcW w:w="1614" w:type="pct"/>
            <w:tcBorders>
              <w:top w:val="single" w:sz="4" w:space="0" w:color="auto"/>
              <w:left w:val="single" w:sz="4" w:space="0" w:color="auto"/>
              <w:bottom w:val="single" w:sz="4" w:space="0" w:color="auto"/>
              <w:right w:val="single" w:sz="4" w:space="0" w:color="auto"/>
            </w:tcBorders>
            <w:vAlign w:val="center"/>
            <w:hideMark/>
          </w:tcPr>
          <w:p w14:paraId="525EB8CB"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Примечания</w:t>
            </w:r>
          </w:p>
        </w:tc>
        <w:tc>
          <w:tcPr>
            <w:tcW w:w="3386" w:type="pct"/>
            <w:tcBorders>
              <w:top w:val="single" w:sz="4" w:space="0" w:color="auto"/>
              <w:left w:val="single" w:sz="4" w:space="0" w:color="auto"/>
              <w:bottom w:val="single" w:sz="4" w:space="0" w:color="auto"/>
              <w:right w:val="single" w:sz="4" w:space="0" w:color="auto"/>
            </w:tcBorders>
            <w:vAlign w:val="center"/>
          </w:tcPr>
          <w:p w14:paraId="16E41A84" w14:textId="77777777" w:rsidR="00EF4895" w:rsidRPr="00EF4895" w:rsidRDefault="00EF4895" w:rsidP="00EF4895">
            <w:pPr>
              <w:spacing w:after="0" w:line="240" w:lineRule="auto"/>
              <w:rPr>
                <w:rFonts w:ascii="Times New Roman" w:hAnsi="Times New Roman"/>
                <w:sz w:val="24"/>
                <w:szCs w:val="24"/>
              </w:rPr>
            </w:pPr>
          </w:p>
        </w:tc>
      </w:tr>
    </w:tbl>
    <w:p w14:paraId="106A9022" w14:textId="77777777" w:rsidR="00EF4895" w:rsidRPr="00EF4895" w:rsidRDefault="00EF4895" w:rsidP="00EF4895">
      <w:pPr>
        <w:tabs>
          <w:tab w:val="left" w:pos="0"/>
          <w:tab w:val="left" w:pos="142"/>
        </w:tabs>
        <w:rPr>
          <w:rFonts w:ascii="Times New Roman" w:hAnsi="Times New Roman" w:cs="Times New Roman"/>
          <w:sz w:val="28"/>
          <w:szCs w:val="28"/>
        </w:rPr>
      </w:pPr>
      <w:r w:rsidRPr="00EF4895">
        <w:rPr>
          <w:rFonts w:ascii="Times New Roman" w:hAnsi="Times New Roman" w:cs="Times New Roman"/>
          <w:sz w:val="28"/>
          <w:szCs w:val="2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8"/>
        <w:gridCol w:w="6623"/>
      </w:tblGrid>
      <w:tr w:rsidR="00EF4895" w:rsidRPr="00EF4895" w14:paraId="2DD8C9B6" w14:textId="77777777" w:rsidTr="00EF4895">
        <w:trPr>
          <w:trHeight w:val="382"/>
        </w:trPr>
        <w:tc>
          <w:tcPr>
            <w:tcW w:w="1539" w:type="pct"/>
            <w:tcBorders>
              <w:top w:val="single" w:sz="4" w:space="0" w:color="auto"/>
              <w:left w:val="single" w:sz="4" w:space="0" w:color="auto"/>
              <w:bottom w:val="single" w:sz="4" w:space="0" w:color="auto"/>
              <w:right w:val="single" w:sz="4" w:space="0" w:color="auto"/>
            </w:tcBorders>
            <w:vAlign w:val="center"/>
            <w:hideMark/>
          </w:tcPr>
          <w:p w14:paraId="63282737"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lastRenderedPageBreak/>
              <w:t>№ схемы</w:t>
            </w:r>
          </w:p>
        </w:tc>
        <w:tc>
          <w:tcPr>
            <w:tcW w:w="3461" w:type="pct"/>
            <w:tcBorders>
              <w:top w:val="single" w:sz="4" w:space="0" w:color="auto"/>
              <w:left w:val="single" w:sz="4" w:space="0" w:color="auto"/>
              <w:bottom w:val="single" w:sz="4" w:space="0" w:color="auto"/>
              <w:right w:val="single" w:sz="4" w:space="0" w:color="auto"/>
            </w:tcBorders>
            <w:vAlign w:val="center"/>
            <w:hideMark/>
          </w:tcPr>
          <w:p w14:paraId="16755208"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25</w:t>
            </w:r>
          </w:p>
        </w:tc>
      </w:tr>
      <w:tr w:rsidR="00EF4895" w:rsidRPr="00EF4895" w14:paraId="58BD221F" w14:textId="77777777" w:rsidTr="00EF4895">
        <w:trPr>
          <w:trHeight w:val="382"/>
        </w:trPr>
        <w:tc>
          <w:tcPr>
            <w:tcW w:w="1539" w:type="pct"/>
            <w:tcBorders>
              <w:top w:val="single" w:sz="4" w:space="0" w:color="auto"/>
              <w:left w:val="single" w:sz="4" w:space="0" w:color="auto"/>
              <w:bottom w:val="single" w:sz="4" w:space="0" w:color="auto"/>
              <w:right w:val="single" w:sz="4" w:space="0" w:color="auto"/>
            </w:tcBorders>
            <w:vAlign w:val="center"/>
            <w:hideMark/>
          </w:tcPr>
          <w:p w14:paraId="70BF058F"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Наименование процесса</w:t>
            </w:r>
          </w:p>
        </w:tc>
        <w:tc>
          <w:tcPr>
            <w:tcW w:w="3461" w:type="pct"/>
            <w:tcBorders>
              <w:top w:val="single" w:sz="4" w:space="0" w:color="auto"/>
              <w:left w:val="single" w:sz="4" w:space="0" w:color="auto"/>
              <w:bottom w:val="single" w:sz="4" w:space="0" w:color="auto"/>
              <w:right w:val="single" w:sz="4" w:space="0" w:color="auto"/>
            </w:tcBorders>
            <w:vAlign w:val="center"/>
            <w:hideMark/>
          </w:tcPr>
          <w:p w14:paraId="6B4532DC"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3.8. Учет использования документов</w:t>
            </w:r>
          </w:p>
        </w:tc>
      </w:tr>
      <w:tr w:rsidR="00EF4895" w:rsidRPr="00EF4895" w14:paraId="3A68D7DF" w14:textId="77777777" w:rsidTr="00EF4895">
        <w:trPr>
          <w:trHeight w:val="10490"/>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6AD2F75F" w14:textId="77777777" w:rsidR="00EF4895" w:rsidRPr="00EF4895" w:rsidRDefault="00EF4895" w:rsidP="00EF4895">
            <w:pPr>
              <w:spacing w:after="0" w:line="240" w:lineRule="auto"/>
              <w:rPr>
                <w:rFonts w:ascii="Times New Roman" w:hAnsi="Times New Roman"/>
                <w:sz w:val="24"/>
                <w:szCs w:val="24"/>
              </w:rPr>
            </w:pPr>
            <w:r w:rsidRPr="00EF4895">
              <w:object w:dxaOrig="10260" w:dyaOrig="4695" w14:anchorId="6140D7BD">
                <v:shape id="_x0000_i1053" type="#_x0000_t75" style="width:472.55pt;height:3in" o:ole="">
                  <v:imagedata r:id="rId96" o:title=""/>
                </v:shape>
                <o:OLEObject Type="Embed" ProgID="Visio.Drawing.11" ShapeID="_x0000_i1053" DrawAspect="Content" ObjectID="_1547366680" r:id="rId97"/>
              </w:object>
            </w:r>
          </w:p>
        </w:tc>
      </w:tr>
      <w:tr w:rsidR="00EF4895" w:rsidRPr="00EF4895" w14:paraId="1E71B7C8" w14:textId="77777777" w:rsidTr="00EF4895">
        <w:trPr>
          <w:trHeight w:val="382"/>
        </w:trPr>
        <w:tc>
          <w:tcPr>
            <w:tcW w:w="1539" w:type="pct"/>
            <w:tcBorders>
              <w:top w:val="single" w:sz="4" w:space="0" w:color="auto"/>
              <w:left w:val="single" w:sz="4" w:space="0" w:color="auto"/>
              <w:bottom w:val="single" w:sz="4" w:space="0" w:color="auto"/>
              <w:right w:val="single" w:sz="4" w:space="0" w:color="auto"/>
            </w:tcBorders>
            <w:vAlign w:val="center"/>
            <w:hideMark/>
          </w:tcPr>
          <w:p w14:paraId="632E5044"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Входы</w:t>
            </w:r>
          </w:p>
        </w:tc>
        <w:tc>
          <w:tcPr>
            <w:tcW w:w="3461" w:type="pct"/>
            <w:tcBorders>
              <w:top w:val="single" w:sz="4" w:space="0" w:color="auto"/>
              <w:left w:val="single" w:sz="4" w:space="0" w:color="auto"/>
              <w:bottom w:val="single" w:sz="4" w:space="0" w:color="auto"/>
              <w:right w:val="single" w:sz="4" w:space="0" w:color="auto"/>
            </w:tcBorders>
            <w:vAlign w:val="center"/>
            <w:hideMark/>
          </w:tcPr>
          <w:p w14:paraId="02CA1AC5"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5. Использование архивных документов.</w:t>
            </w:r>
          </w:p>
        </w:tc>
      </w:tr>
      <w:tr w:rsidR="00EF4895" w:rsidRPr="00EF4895" w14:paraId="6E36E594" w14:textId="77777777" w:rsidTr="00EF4895">
        <w:trPr>
          <w:trHeight w:val="382"/>
        </w:trPr>
        <w:tc>
          <w:tcPr>
            <w:tcW w:w="1539" w:type="pct"/>
            <w:tcBorders>
              <w:top w:val="single" w:sz="4" w:space="0" w:color="auto"/>
              <w:left w:val="single" w:sz="4" w:space="0" w:color="auto"/>
              <w:bottom w:val="single" w:sz="4" w:space="0" w:color="auto"/>
              <w:right w:val="single" w:sz="4" w:space="0" w:color="auto"/>
            </w:tcBorders>
            <w:vAlign w:val="center"/>
            <w:hideMark/>
          </w:tcPr>
          <w:p w14:paraId="0BA440B0"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Выходы</w:t>
            </w:r>
          </w:p>
        </w:tc>
        <w:tc>
          <w:tcPr>
            <w:tcW w:w="3461" w:type="pct"/>
            <w:tcBorders>
              <w:top w:val="single" w:sz="4" w:space="0" w:color="auto"/>
              <w:left w:val="single" w:sz="4" w:space="0" w:color="auto"/>
              <w:bottom w:val="single" w:sz="4" w:space="0" w:color="auto"/>
              <w:right w:val="single" w:sz="4" w:space="0" w:color="auto"/>
            </w:tcBorders>
            <w:vAlign w:val="center"/>
          </w:tcPr>
          <w:p w14:paraId="37525FED" w14:textId="77777777" w:rsidR="00EF4895" w:rsidRPr="00EF4895" w:rsidRDefault="00EF4895" w:rsidP="00EF4895">
            <w:pPr>
              <w:spacing w:after="0" w:line="240" w:lineRule="auto"/>
              <w:rPr>
                <w:rFonts w:ascii="Times New Roman" w:hAnsi="Times New Roman"/>
                <w:sz w:val="24"/>
                <w:szCs w:val="24"/>
              </w:rPr>
            </w:pPr>
          </w:p>
        </w:tc>
      </w:tr>
      <w:tr w:rsidR="00EF4895" w:rsidRPr="00EF4895" w14:paraId="4F468CDC" w14:textId="77777777" w:rsidTr="00EF4895">
        <w:trPr>
          <w:trHeight w:val="382"/>
        </w:trPr>
        <w:tc>
          <w:tcPr>
            <w:tcW w:w="1539" w:type="pct"/>
            <w:tcBorders>
              <w:top w:val="single" w:sz="4" w:space="0" w:color="auto"/>
              <w:left w:val="single" w:sz="4" w:space="0" w:color="auto"/>
              <w:bottom w:val="single" w:sz="4" w:space="0" w:color="auto"/>
              <w:right w:val="single" w:sz="4" w:space="0" w:color="auto"/>
            </w:tcBorders>
            <w:vAlign w:val="center"/>
            <w:hideMark/>
          </w:tcPr>
          <w:p w14:paraId="4B1260D7" w14:textId="77777777" w:rsidR="00EF4895" w:rsidRPr="00EF4895" w:rsidRDefault="00EF4895" w:rsidP="00EF4895">
            <w:pPr>
              <w:spacing w:after="0" w:line="240" w:lineRule="auto"/>
              <w:rPr>
                <w:rFonts w:ascii="Times New Roman" w:hAnsi="Times New Roman"/>
                <w:sz w:val="24"/>
                <w:szCs w:val="24"/>
              </w:rPr>
            </w:pPr>
            <w:r w:rsidRPr="00EF4895">
              <w:rPr>
                <w:rFonts w:ascii="Times New Roman" w:hAnsi="Times New Roman"/>
                <w:sz w:val="24"/>
                <w:szCs w:val="24"/>
              </w:rPr>
              <w:t>Примечания</w:t>
            </w:r>
          </w:p>
        </w:tc>
        <w:tc>
          <w:tcPr>
            <w:tcW w:w="3461" w:type="pct"/>
            <w:tcBorders>
              <w:top w:val="single" w:sz="4" w:space="0" w:color="auto"/>
              <w:left w:val="single" w:sz="4" w:space="0" w:color="auto"/>
              <w:bottom w:val="single" w:sz="4" w:space="0" w:color="auto"/>
              <w:right w:val="single" w:sz="4" w:space="0" w:color="auto"/>
            </w:tcBorders>
            <w:vAlign w:val="center"/>
          </w:tcPr>
          <w:p w14:paraId="1B19FE89" w14:textId="77777777" w:rsidR="00EF4895" w:rsidRPr="00EF4895" w:rsidRDefault="00EF4895" w:rsidP="00EF4895">
            <w:pPr>
              <w:spacing w:after="0" w:line="240" w:lineRule="auto"/>
              <w:rPr>
                <w:rFonts w:ascii="Times New Roman" w:hAnsi="Times New Roman"/>
                <w:sz w:val="24"/>
                <w:szCs w:val="24"/>
              </w:rPr>
            </w:pPr>
          </w:p>
        </w:tc>
      </w:tr>
    </w:tbl>
    <w:p w14:paraId="6096AB83" w14:textId="77777777" w:rsidR="00EF4895" w:rsidRPr="00EF4895" w:rsidRDefault="00EF4895" w:rsidP="00EF4895">
      <w:pPr>
        <w:tabs>
          <w:tab w:val="left" w:pos="0"/>
          <w:tab w:val="left" w:pos="142"/>
        </w:tabs>
        <w:rPr>
          <w:rFonts w:ascii="Times New Roman" w:hAnsi="Times New Roman" w:cs="Times New Roman"/>
          <w:sz w:val="28"/>
          <w:szCs w:val="28"/>
        </w:rPr>
      </w:pPr>
    </w:p>
    <w:p w14:paraId="0F3EA765" w14:textId="77777777" w:rsidR="00EF4895" w:rsidRPr="00EF4895" w:rsidRDefault="00EF4895" w:rsidP="00EF4895">
      <w:pPr>
        <w:rPr>
          <w:rFonts w:ascii="Times New Roman" w:hAnsi="Times New Roman" w:cs="Times New Roman"/>
          <w:sz w:val="28"/>
          <w:szCs w:val="28"/>
        </w:rPr>
      </w:pPr>
    </w:p>
    <w:p w14:paraId="71A88942" w14:textId="77777777" w:rsidR="00EF4895" w:rsidRPr="00EF4895" w:rsidRDefault="00EF4895" w:rsidP="00EF4895">
      <w:pPr>
        <w:rPr>
          <w:rFonts w:ascii="Times New Roman" w:hAnsi="Times New Roman" w:cs="Times New Roman"/>
          <w:sz w:val="28"/>
          <w:szCs w:val="28"/>
        </w:rPr>
        <w:sectPr w:rsidR="00EF4895" w:rsidRPr="00EF4895" w:rsidSect="00EF4895">
          <w:type w:val="continuous"/>
          <w:pgSz w:w="11906" w:h="16838"/>
          <w:pgMar w:top="1134" w:right="850" w:bottom="1134" w:left="1701"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2"/>
        <w:gridCol w:w="354"/>
        <w:gridCol w:w="11417"/>
      </w:tblGrid>
      <w:tr w:rsidR="00EF4895" w:rsidRPr="00EF4895" w14:paraId="1209EF15" w14:textId="77777777" w:rsidTr="00EF4895">
        <w:trPr>
          <w:trHeight w:val="382"/>
        </w:trPr>
        <w:tc>
          <w:tcPr>
            <w:tcW w:w="1064" w:type="pct"/>
            <w:gridSpan w:val="2"/>
            <w:tcBorders>
              <w:top w:val="single" w:sz="4" w:space="0" w:color="auto"/>
              <w:left w:val="single" w:sz="4" w:space="0" w:color="auto"/>
              <w:bottom w:val="single" w:sz="4" w:space="0" w:color="auto"/>
              <w:right w:val="single" w:sz="4" w:space="0" w:color="auto"/>
            </w:tcBorders>
            <w:vAlign w:val="center"/>
          </w:tcPr>
          <w:p w14:paraId="69A69253"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3936" w:type="pct"/>
            <w:tcBorders>
              <w:top w:val="single" w:sz="4" w:space="0" w:color="auto"/>
              <w:left w:val="single" w:sz="4" w:space="0" w:color="auto"/>
              <w:bottom w:val="single" w:sz="4" w:space="0" w:color="auto"/>
              <w:right w:val="single" w:sz="4" w:space="0" w:color="auto"/>
            </w:tcBorders>
            <w:vAlign w:val="center"/>
          </w:tcPr>
          <w:p w14:paraId="364862FA"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26</w:t>
            </w:r>
          </w:p>
        </w:tc>
      </w:tr>
      <w:tr w:rsidR="00EF4895" w:rsidRPr="00EF4895" w14:paraId="079454DE" w14:textId="77777777" w:rsidTr="00EF4895">
        <w:trPr>
          <w:trHeight w:val="382"/>
        </w:trPr>
        <w:tc>
          <w:tcPr>
            <w:tcW w:w="1064" w:type="pct"/>
            <w:gridSpan w:val="2"/>
            <w:tcBorders>
              <w:top w:val="single" w:sz="4" w:space="0" w:color="auto"/>
              <w:left w:val="single" w:sz="4" w:space="0" w:color="auto"/>
              <w:bottom w:val="single" w:sz="4" w:space="0" w:color="auto"/>
              <w:right w:val="single" w:sz="4" w:space="0" w:color="auto"/>
            </w:tcBorders>
            <w:vAlign w:val="center"/>
          </w:tcPr>
          <w:p w14:paraId="2225BF70"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3936" w:type="pct"/>
            <w:tcBorders>
              <w:top w:val="single" w:sz="4" w:space="0" w:color="auto"/>
              <w:left w:val="single" w:sz="4" w:space="0" w:color="auto"/>
              <w:bottom w:val="single" w:sz="4" w:space="0" w:color="auto"/>
              <w:right w:val="single" w:sz="4" w:space="0" w:color="auto"/>
            </w:tcBorders>
            <w:vAlign w:val="center"/>
          </w:tcPr>
          <w:p w14:paraId="1D2DF81E"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5.1. Исполнение запросов пользователей, в т.ч. социально-правового характера</w:t>
            </w:r>
          </w:p>
        </w:tc>
      </w:tr>
      <w:tr w:rsidR="00EF4895" w:rsidRPr="00EF4895" w14:paraId="704DBAF0" w14:textId="77777777" w:rsidTr="00EF4895">
        <w:tc>
          <w:tcPr>
            <w:tcW w:w="5000" w:type="pct"/>
            <w:gridSpan w:val="3"/>
            <w:tcBorders>
              <w:top w:val="single" w:sz="4" w:space="0" w:color="auto"/>
              <w:left w:val="single" w:sz="4" w:space="0" w:color="auto"/>
              <w:bottom w:val="single" w:sz="4" w:space="0" w:color="auto"/>
              <w:right w:val="single" w:sz="4" w:space="0" w:color="auto"/>
            </w:tcBorders>
            <w:vAlign w:val="center"/>
          </w:tcPr>
          <w:p w14:paraId="60888471"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sz w:val="28"/>
              </w:rPr>
              <w:object w:dxaOrig="11423" w:dyaOrig="9433" w14:anchorId="0FA14614">
                <v:shape id="_x0000_i1054" type="#_x0000_t75" style="width:483.2pt;height:397.85pt" o:ole="">
                  <v:imagedata r:id="rId98" o:title=""/>
                </v:shape>
                <o:OLEObject Type="Embed" ProgID="Visio.Drawing.11" ShapeID="_x0000_i1054" DrawAspect="Content" ObjectID="_1547366681" r:id="rId99"/>
              </w:object>
            </w:r>
          </w:p>
        </w:tc>
      </w:tr>
      <w:tr w:rsidR="00EF4895" w:rsidRPr="00EF4895" w14:paraId="16476EBC" w14:textId="77777777" w:rsidTr="00EF4895">
        <w:trPr>
          <w:trHeight w:val="6990"/>
        </w:trPr>
        <w:tc>
          <w:tcPr>
            <w:tcW w:w="5000" w:type="pct"/>
            <w:gridSpan w:val="3"/>
            <w:tcBorders>
              <w:top w:val="single" w:sz="4" w:space="0" w:color="auto"/>
              <w:left w:val="single" w:sz="4" w:space="0" w:color="auto"/>
              <w:bottom w:val="single" w:sz="4" w:space="0" w:color="auto"/>
              <w:right w:val="single" w:sz="4" w:space="0" w:color="auto"/>
            </w:tcBorders>
            <w:vAlign w:val="center"/>
          </w:tcPr>
          <w:p w14:paraId="71098BDC"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cs="Times New Roman"/>
                <w:sz w:val="28"/>
                <w:szCs w:val="28"/>
              </w:rPr>
              <w:object w:dxaOrig="14568" w:dyaOrig="8436" w14:anchorId="390A2DA1">
                <v:shape id="_x0000_i1055" type="#_x0000_t75" style="width:659.75pt;height:379.2pt" o:ole="">
                  <v:imagedata r:id="rId100" o:title=""/>
                </v:shape>
                <o:OLEObject Type="Embed" ProgID="Visio.Drawing.11" ShapeID="_x0000_i1055" DrawAspect="Content" ObjectID="_1547366682" r:id="rId101"/>
              </w:object>
            </w:r>
          </w:p>
        </w:tc>
      </w:tr>
      <w:tr w:rsidR="00EF4895" w:rsidRPr="00EF4895" w14:paraId="46E6E268" w14:textId="77777777" w:rsidTr="00EF4895">
        <w:tc>
          <w:tcPr>
            <w:tcW w:w="942" w:type="pct"/>
            <w:tcBorders>
              <w:top w:val="single" w:sz="4" w:space="0" w:color="auto"/>
              <w:left w:val="single" w:sz="4" w:space="0" w:color="auto"/>
              <w:bottom w:val="single" w:sz="4" w:space="0" w:color="auto"/>
              <w:right w:val="single" w:sz="4" w:space="0" w:color="auto"/>
            </w:tcBorders>
            <w:vAlign w:val="center"/>
          </w:tcPr>
          <w:p w14:paraId="4D6FE6DB" w14:textId="77777777" w:rsidR="00EF4895" w:rsidRPr="00EF4895" w:rsidRDefault="00EF4895" w:rsidP="00EF4895">
            <w:pPr>
              <w:spacing w:after="0" w:line="240" w:lineRule="auto"/>
              <w:rPr>
                <w:rFonts w:ascii="Times New Roman" w:hAnsi="Times New Roman" w:cs="Times New Roman"/>
                <w:szCs w:val="24"/>
              </w:rPr>
            </w:pPr>
            <w:r w:rsidRPr="00EF4895">
              <w:rPr>
                <w:rFonts w:ascii="Times New Roman" w:hAnsi="Times New Roman" w:cs="Times New Roman"/>
                <w:szCs w:val="24"/>
              </w:rPr>
              <w:t>Вход</w:t>
            </w:r>
          </w:p>
        </w:tc>
        <w:tc>
          <w:tcPr>
            <w:tcW w:w="4058" w:type="pct"/>
            <w:gridSpan w:val="2"/>
            <w:tcBorders>
              <w:top w:val="single" w:sz="4" w:space="0" w:color="auto"/>
              <w:left w:val="single" w:sz="4" w:space="0" w:color="auto"/>
              <w:bottom w:val="single" w:sz="4" w:space="0" w:color="auto"/>
              <w:right w:val="single" w:sz="4" w:space="0" w:color="auto"/>
            </w:tcBorders>
            <w:vAlign w:val="center"/>
          </w:tcPr>
          <w:p w14:paraId="58F8411D" w14:textId="77777777" w:rsidR="00EF4895" w:rsidRPr="00EF4895" w:rsidRDefault="00EF4895" w:rsidP="00EF4895">
            <w:pPr>
              <w:spacing w:after="0" w:line="240" w:lineRule="auto"/>
              <w:rPr>
                <w:rFonts w:ascii="Times New Roman" w:hAnsi="Times New Roman" w:cs="Times New Roman"/>
                <w:szCs w:val="24"/>
              </w:rPr>
            </w:pPr>
            <w:r w:rsidRPr="00EF4895">
              <w:rPr>
                <w:rFonts w:ascii="Times New Roman" w:hAnsi="Times New Roman" w:cs="Times New Roman"/>
                <w:szCs w:val="24"/>
              </w:rPr>
              <w:t>2.2.3.2. Порядок выдачи документов из архивохранилища</w:t>
            </w:r>
          </w:p>
        </w:tc>
      </w:tr>
      <w:tr w:rsidR="00EF4895" w:rsidRPr="00EF4895" w14:paraId="3C89DBFA" w14:textId="77777777" w:rsidTr="00EF4895">
        <w:tc>
          <w:tcPr>
            <w:tcW w:w="942" w:type="pct"/>
            <w:tcBorders>
              <w:top w:val="single" w:sz="4" w:space="0" w:color="auto"/>
              <w:left w:val="single" w:sz="4" w:space="0" w:color="auto"/>
              <w:bottom w:val="single" w:sz="4" w:space="0" w:color="auto"/>
              <w:right w:val="single" w:sz="4" w:space="0" w:color="auto"/>
            </w:tcBorders>
            <w:vAlign w:val="center"/>
          </w:tcPr>
          <w:p w14:paraId="228886B3" w14:textId="77777777" w:rsidR="00EF4895" w:rsidRPr="00EF4895" w:rsidRDefault="00EF4895" w:rsidP="00EF4895">
            <w:pPr>
              <w:spacing w:after="0" w:line="240" w:lineRule="auto"/>
              <w:rPr>
                <w:rFonts w:ascii="Times New Roman" w:hAnsi="Times New Roman" w:cs="Times New Roman"/>
                <w:szCs w:val="24"/>
              </w:rPr>
            </w:pPr>
            <w:r w:rsidRPr="00EF4895">
              <w:rPr>
                <w:rFonts w:ascii="Times New Roman" w:hAnsi="Times New Roman" w:cs="Times New Roman"/>
                <w:szCs w:val="24"/>
              </w:rPr>
              <w:t>Выходы</w:t>
            </w:r>
          </w:p>
        </w:tc>
        <w:tc>
          <w:tcPr>
            <w:tcW w:w="4058" w:type="pct"/>
            <w:gridSpan w:val="2"/>
            <w:tcBorders>
              <w:top w:val="single" w:sz="4" w:space="0" w:color="auto"/>
              <w:left w:val="single" w:sz="4" w:space="0" w:color="auto"/>
              <w:bottom w:val="single" w:sz="4" w:space="0" w:color="auto"/>
              <w:right w:val="single" w:sz="4" w:space="0" w:color="auto"/>
            </w:tcBorders>
            <w:vAlign w:val="center"/>
          </w:tcPr>
          <w:p w14:paraId="6AA44F7A" w14:textId="77777777" w:rsidR="00EF4895" w:rsidRPr="00EF4895" w:rsidRDefault="00EF4895" w:rsidP="00EF4895">
            <w:pPr>
              <w:spacing w:after="0" w:line="240" w:lineRule="auto"/>
              <w:rPr>
                <w:rFonts w:ascii="Times New Roman" w:hAnsi="Times New Roman" w:cs="Times New Roman"/>
                <w:szCs w:val="24"/>
              </w:rPr>
            </w:pPr>
            <w:r w:rsidRPr="00EF4895">
              <w:rPr>
                <w:rFonts w:ascii="Times New Roman" w:hAnsi="Times New Roman" w:cs="Times New Roman"/>
                <w:szCs w:val="24"/>
              </w:rPr>
              <w:t>3.8. Учет использования архивных документов</w:t>
            </w:r>
          </w:p>
        </w:tc>
      </w:tr>
      <w:tr w:rsidR="00EF4895" w:rsidRPr="00EF4895" w14:paraId="7C51EFD9" w14:textId="77777777" w:rsidTr="00EF4895">
        <w:trPr>
          <w:trHeight w:val="717"/>
        </w:trPr>
        <w:tc>
          <w:tcPr>
            <w:tcW w:w="942" w:type="pct"/>
            <w:tcBorders>
              <w:top w:val="single" w:sz="4" w:space="0" w:color="auto"/>
              <w:left w:val="single" w:sz="4" w:space="0" w:color="auto"/>
              <w:bottom w:val="single" w:sz="4" w:space="0" w:color="auto"/>
              <w:right w:val="single" w:sz="4" w:space="0" w:color="auto"/>
            </w:tcBorders>
            <w:vAlign w:val="center"/>
          </w:tcPr>
          <w:p w14:paraId="0FC8EBCD" w14:textId="77777777" w:rsidR="00EF4895" w:rsidRPr="00EF4895" w:rsidRDefault="00EF4895" w:rsidP="00EF4895">
            <w:pPr>
              <w:spacing w:after="0" w:line="240" w:lineRule="auto"/>
              <w:rPr>
                <w:rFonts w:ascii="Times New Roman" w:hAnsi="Times New Roman" w:cs="Times New Roman"/>
                <w:szCs w:val="24"/>
              </w:rPr>
            </w:pPr>
            <w:r w:rsidRPr="00EF4895">
              <w:rPr>
                <w:rFonts w:ascii="Times New Roman" w:hAnsi="Times New Roman" w:cs="Times New Roman"/>
                <w:szCs w:val="24"/>
              </w:rPr>
              <w:t>Примечания</w:t>
            </w:r>
          </w:p>
        </w:tc>
        <w:tc>
          <w:tcPr>
            <w:tcW w:w="4058" w:type="pct"/>
            <w:gridSpan w:val="2"/>
            <w:tcBorders>
              <w:top w:val="single" w:sz="4" w:space="0" w:color="auto"/>
              <w:left w:val="single" w:sz="4" w:space="0" w:color="auto"/>
              <w:bottom w:val="single" w:sz="4" w:space="0" w:color="auto"/>
              <w:right w:val="single" w:sz="4" w:space="0" w:color="auto"/>
            </w:tcBorders>
            <w:vAlign w:val="center"/>
          </w:tcPr>
          <w:p w14:paraId="2A0AD31E" w14:textId="77777777" w:rsidR="00EF4895" w:rsidRPr="00EF4895" w:rsidRDefault="00EF4895" w:rsidP="00EF4895">
            <w:pPr>
              <w:autoSpaceDE w:val="0"/>
              <w:autoSpaceDN w:val="0"/>
              <w:adjustRightInd w:val="0"/>
              <w:spacing w:after="0" w:line="240" w:lineRule="auto"/>
              <w:rPr>
                <w:rFonts w:ascii="Times New Roman" w:hAnsi="Times New Roman" w:cs="Times New Roman"/>
                <w:color w:val="000000"/>
                <w:szCs w:val="24"/>
              </w:rPr>
            </w:pPr>
            <w:r w:rsidRPr="00EF4895">
              <w:rPr>
                <w:rFonts w:ascii="Times New Roman" w:hAnsi="Times New Roman" w:cs="Times New Roman"/>
                <w:color w:val="000000"/>
                <w:szCs w:val="24"/>
              </w:rPr>
              <w:t>*На усмотрение руководства, в локальном акте организации может быть утвержден бланк запроса, а также регламентирован порядок работы с запросами, в которых недостаточно сведений для ответа (например, если в запросе указаны сведения о пользователе, но не указана желаемая форма предоставления данных).</w:t>
            </w:r>
          </w:p>
        </w:tc>
      </w:tr>
    </w:tbl>
    <w:p w14:paraId="6E6B62BF" w14:textId="77777777" w:rsidR="00EF4895" w:rsidRPr="00EF4895" w:rsidRDefault="00EF4895" w:rsidP="00EF4895">
      <w:pPr>
        <w:rPr>
          <w:rFonts w:ascii="Times New Roman" w:hAnsi="Times New Roman" w:cs="Times New Roman"/>
          <w:sz w:val="28"/>
          <w:szCs w:val="28"/>
        </w:rPr>
      </w:pPr>
    </w:p>
    <w:p w14:paraId="28B83099" w14:textId="77777777" w:rsidR="00EF4895" w:rsidRPr="00EF4895" w:rsidRDefault="00EF4895" w:rsidP="00EF4895">
      <w:pPr>
        <w:rPr>
          <w:rFonts w:ascii="Times New Roman" w:hAnsi="Times New Roman" w:cs="Times New Roman"/>
          <w:sz w:val="28"/>
          <w:szCs w:val="28"/>
        </w:rPr>
        <w:sectPr w:rsidR="00EF4895" w:rsidRPr="00EF4895" w:rsidSect="00EF4895">
          <w:type w:val="continuous"/>
          <w:pgSz w:w="16838" w:h="11906" w:orient="landscape"/>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6"/>
        <w:gridCol w:w="308"/>
        <w:gridCol w:w="5777"/>
      </w:tblGrid>
      <w:tr w:rsidR="00EF4895" w:rsidRPr="00EF4895" w14:paraId="7CBA251B" w14:textId="77777777" w:rsidTr="00EF4895">
        <w:tc>
          <w:tcPr>
            <w:tcW w:w="3337" w:type="dxa"/>
            <w:gridSpan w:val="2"/>
            <w:tcBorders>
              <w:top w:val="single" w:sz="4" w:space="0" w:color="auto"/>
              <w:left w:val="single" w:sz="4" w:space="0" w:color="auto"/>
              <w:bottom w:val="single" w:sz="4" w:space="0" w:color="auto"/>
              <w:right w:val="single" w:sz="4" w:space="0" w:color="auto"/>
            </w:tcBorders>
            <w:vAlign w:val="center"/>
          </w:tcPr>
          <w:p w14:paraId="3D2D371F"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6234" w:type="dxa"/>
            <w:tcBorders>
              <w:top w:val="single" w:sz="4" w:space="0" w:color="auto"/>
              <w:left w:val="single" w:sz="4" w:space="0" w:color="auto"/>
              <w:bottom w:val="single" w:sz="4" w:space="0" w:color="auto"/>
              <w:right w:val="single" w:sz="4" w:space="0" w:color="auto"/>
            </w:tcBorders>
            <w:vAlign w:val="center"/>
          </w:tcPr>
          <w:p w14:paraId="0AA87C6D"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27</w:t>
            </w:r>
          </w:p>
        </w:tc>
      </w:tr>
      <w:tr w:rsidR="00EF4895" w:rsidRPr="00EF4895" w14:paraId="2ABA885D" w14:textId="77777777" w:rsidTr="00EF4895">
        <w:tc>
          <w:tcPr>
            <w:tcW w:w="3337" w:type="dxa"/>
            <w:gridSpan w:val="2"/>
            <w:tcBorders>
              <w:top w:val="single" w:sz="4" w:space="0" w:color="auto"/>
              <w:left w:val="single" w:sz="4" w:space="0" w:color="auto"/>
              <w:bottom w:val="single" w:sz="4" w:space="0" w:color="auto"/>
              <w:right w:val="single" w:sz="4" w:space="0" w:color="auto"/>
            </w:tcBorders>
            <w:vAlign w:val="center"/>
          </w:tcPr>
          <w:p w14:paraId="0C2E6FE7"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6234" w:type="dxa"/>
            <w:tcBorders>
              <w:top w:val="single" w:sz="4" w:space="0" w:color="auto"/>
              <w:left w:val="single" w:sz="4" w:space="0" w:color="auto"/>
              <w:bottom w:val="single" w:sz="4" w:space="0" w:color="auto"/>
              <w:right w:val="single" w:sz="4" w:space="0" w:color="auto"/>
            </w:tcBorders>
            <w:vAlign w:val="center"/>
          </w:tcPr>
          <w:p w14:paraId="6C87A464"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Исполнение запросов на выдачу подлинных личных документов</w:t>
            </w:r>
          </w:p>
        </w:tc>
      </w:tr>
      <w:tr w:rsidR="00EF4895" w:rsidRPr="00EF4895" w14:paraId="28871951" w14:textId="77777777" w:rsidTr="00EF4895">
        <w:trPr>
          <w:trHeight w:val="10490"/>
        </w:trPr>
        <w:tc>
          <w:tcPr>
            <w:tcW w:w="9571" w:type="dxa"/>
            <w:gridSpan w:val="3"/>
            <w:tcBorders>
              <w:top w:val="single" w:sz="4" w:space="0" w:color="auto"/>
              <w:left w:val="single" w:sz="4" w:space="0" w:color="auto"/>
              <w:bottom w:val="single" w:sz="4" w:space="0" w:color="auto"/>
              <w:right w:val="single" w:sz="4" w:space="0" w:color="auto"/>
            </w:tcBorders>
            <w:vAlign w:val="center"/>
          </w:tcPr>
          <w:p w14:paraId="510E3153"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cs="Times New Roman"/>
                <w:sz w:val="28"/>
                <w:szCs w:val="28"/>
              </w:rPr>
              <w:object w:dxaOrig="12795" w:dyaOrig="13399" w14:anchorId="56855473">
                <v:shape id="_x0000_i1056" type="#_x0000_t75" style="width:471.45pt;height:491.75pt" o:ole="">
                  <v:imagedata r:id="rId102" o:title=""/>
                </v:shape>
                <o:OLEObject Type="Embed" ProgID="Visio.Drawing.11" ShapeID="_x0000_i1056" DrawAspect="Content" ObjectID="_1547366683" r:id="rId103"/>
              </w:object>
            </w:r>
          </w:p>
        </w:tc>
      </w:tr>
      <w:tr w:rsidR="00EF4895" w:rsidRPr="00EF4895" w14:paraId="6C5ED4D8" w14:textId="77777777" w:rsidTr="00EF4895">
        <w:trPr>
          <w:trHeight w:val="382"/>
        </w:trPr>
        <w:tc>
          <w:tcPr>
            <w:tcW w:w="2943" w:type="dxa"/>
            <w:tcBorders>
              <w:top w:val="single" w:sz="4" w:space="0" w:color="auto"/>
              <w:left w:val="single" w:sz="4" w:space="0" w:color="auto"/>
              <w:bottom w:val="single" w:sz="4" w:space="0" w:color="auto"/>
              <w:right w:val="single" w:sz="4" w:space="0" w:color="auto"/>
            </w:tcBorders>
            <w:vAlign w:val="center"/>
          </w:tcPr>
          <w:p w14:paraId="61E2FBEF"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w:t>
            </w:r>
          </w:p>
        </w:tc>
        <w:tc>
          <w:tcPr>
            <w:tcW w:w="6628" w:type="dxa"/>
            <w:gridSpan w:val="2"/>
            <w:tcBorders>
              <w:top w:val="single" w:sz="4" w:space="0" w:color="auto"/>
              <w:left w:val="single" w:sz="4" w:space="0" w:color="auto"/>
              <w:bottom w:val="single" w:sz="4" w:space="0" w:color="auto"/>
              <w:right w:val="single" w:sz="4" w:space="0" w:color="auto"/>
            </w:tcBorders>
            <w:vAlign w:val="center"/>
          </w:tcPr>
          <w:p w14:paraId="5BE7F2EA"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2.2.3.2. Установление порядка выдачи дел из архивохранилища</w:t>
            </w:r>
          </w:p>
        </w:tc>
      </w:tr>
      <w:tr w:rsidR="00EF4895" w:rsidRPr="00EF4895" w14:paraId="2092BE0C" w14:textId="77777777" w:rsidTr="00EF4895">
        <w:trPr>
          <w:trHeight w:val="382"/>
        </w:trPr>
        <w:tc>
          <w:tcPr>
            <w:tcW w:w="2943" w:type="dxa"/>
            <w:tcBorders>
              <w:top w:val="single" w:sz="4" w:space="0" w:color="auto"/>
              <w:left w:val="single" w:sz="4" w:space="0" w:color="auto"/>
              <w:bottom w:val="single" w:sz="4" w:space="0" w:color="auto"/>
              <w:right w:val="single" w:sz="4" w:space="0" w:color="auto"/>
            </w:tcBorders>
            <w:vAlign w:val="center"/>
          </w:tcPr>
          <w:p w14:paraId="0D185A82"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6628" w:type="dxa"/>
            <w:gridSpan w:val="2"/>
            <w:tcBorders>
              <w:top w:val="single" w:sz="4" w:space="0" w:color="auto"/>
              <w:left w:val="single" w:sz="4" w:space="0" w:color="auto"/>
              <w:bottom w:val="single" w:sz="4" w:space="0" w:color="auto"/>
              <w:right w:val="single" w:sz="4" w:space="0" w:color="auto"/>
            </w:tcBorders>
            <w:vAlign w:val="center"/>
          </w:tcPr>
          <w:p w14:paraId="7A54E06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3.2. Учет количества и состава дел</w:t>
            </w:r>
          </w:p>
          <w:p w14:paraId="2531AB95"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3.5. Учет изменений в количестве и составе фонда</w:t>
            </w:r>
          </w:p>
          <w:p w14:paraId="7D9036C9"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3.7. Ведение дела фонда</w:t>
            </w:r>
          </w:p>
        </w:tc>
      </w:tr>
      <w:tr w:rsidR="00EF4895" w:rsidRPr="00EF4895" w14:paraId="3FAEBBBA" w14:textId="77777777" w:rsidTr="00EF4895">
        <w:trPr>
          <w:trHeight w:val="382"/>
        </w:trPr>
        <w:tc>
          <w:tcPr>
            <w:tcW w:w="2943" w:type="dxa"/>
            <w:tcBorders>
              <w:top w:val="single" w:sz="4" w:space="0" w:color="auto"/>
              <w:left w:val="single" w:sz="4" w:space="0" w:color="auto"/>
              <w:bottom w:val="single" w:sz="4" w:space="0" w:color="auto"/>
              <w:right w:val="single" w:sz="4" w:space="0" w:color="auto"/>
            </w:tcBorders>
            <w:vAlign w:val="center"/>
          </w:tcPr>
          <w:p w14:paraId="3891A41B"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6628" w:type="dxa"/>
            <w:gridSpan w:val="2"/>
            <w:tcBorders>
              <w:top w:val="single" w:sz="4" w:space="0" w:color="auto"/>
              <w:left w:val="single" w:sz="4" w:space="0" w:color="auto"/>
              <w:bottom w:val="single" w:sz="4" w:space="0" w:color="auto"/>
              <w:right w:val="single" w:sz="4" w:space="0" w:color="auto"/>
            </w:tcBorders>
            <w:vAlign w:val="center"/>
          </w:tcPr>
          <w:p w14:paraId="4651802B" w14:textId="77777777" w:rsidR="00EF4895" w:rsidRPr="00EF4895" w:rsidRDefault="00EF4895" w:rsidP="00EF4895">
            <w:pPr>
              <w:autoSpaceDE w:val="0"/>
              <w:autoSpaceDN w:val="0"/>
              <w:adjustRightInd w:val="0"/>
              <w:spacing w:after="0" w:line="288" w:lineRule="auto"/>
              <w:rPr>
                <w:rFonts w:ascii="Times New Roman" w:hAnsi="Times New Roman" w:cs="Times New Roman"/>
                <w:color w:val="000000"/>
                <w:sz w:val="24"/>
                <w:szCs w:val="24"/>
              </w:rPr>
            </w:pPr>
          </w:p>
        </w:tc>
      </w:tr>
    </w:tbl>
    <w:p w14:paraId="2D649AB3" w14:textId="77777777" w:rsidR="00EF4895" w:rsidRPr="00EF4895" w:rsidRDefault="00EF4895" w:rsidP="00EF4895">
      <w:pPr>
        <w:rPr>
          <w:rFonts w:ascii="Times New Roman" w:hAnsi="Times New Roman" w:cs="Times New Roman"/>
          <w:sz w:val="28"/>
          <w:szCs w:val="28"/>
        </w:rPr>
      </w:pPr>
    </w:p>
    <w:p w14:paraId="078F8D7D" w14:textId="77777777" w:rsidR="00EF4895" w:rsidRPr="00EF4895" w:rsidRDefault="00EF4895" w:rsidP="00EF4895">
      <w:pPr>
        <w:rPr>
          <w:rFonts w:ascii="Times New Roman" w:hAnsi="Times New Roman" w:cs="Times New Roman"/>
          <w:sz w:val="28"/>
          <w:szCs w:val="28"/>
        </w:rPr>
        <w:sectPr w:rsidR="00EF4895" w:rsidRPr="00EF4895" w:rsidSect="00EF4895">
          <w:type w:val="continuous"/>
          <w:pgSz w:w="11906" w:h="16838"/>
          <w:pgMar w:top="1134" w:right="850" w:bottom="1134" w:left="1701"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6"/>
        <w:gridCol w:w="11417"/>
      </w:tblGrid>
      <w:tr w:rsidR="00EF4895" w:rsidRPr="00EF4895" w14:paraId="0BEA16E6" w14:textId="77777777" w:rsidTr="00EF4895">
        <w:tc>
          <w:tcPr>
            <w:tcW w:w="1064" w:type="pct"/>
            <w:tcBorders>
              <w:top w:val="single" w:sz="4" w:space="0" w:color="auto"/>
              <w:left w:val="single" w:sz="4" w:space="0" w:color="auto"/>
              <w:bottom w:val="single" w:sz="4" w:space="0" w:color="auto"/>
              <w:right w:val="single" w:sz="4" w:space="0" w:color="auto"/>
            </w:tcBorders>
            <w:vAlign w:val="center"/>
          </w:tcPr>
          <w:p w14:paraId="29339A53"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3936" w:type="pct"/>
            <w:tcBorders>
              <w:top w:val="single" w:sz="4" w:space="0" w:color="auto"/>
              <w:left w:val="single" w:sz="4" w:space="0" w:color="auto"/>
              <w:bottom w:val="single" w:sz="4" w:space="0" w:color="auto"/>
              <w:right w:val="single" w:sz="4" w:space="0" w:color="auto"/>
            </w:tcBorders>
            <w:vAlign w:val="center"/>
          </w:tcPr>
          <w:p w14:paraId="3BB4388C"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28</w:t>
            </w:r>
          </w:p>
        </w:tc>
      </w:tr>
      <w:tr w:rsidR="00EF4895" w:rsidRPr="00EF4895" w14:paraId="0075C818" w14:textId="77777777" w:rsidTr="00EF4895">
        <w:tc>
          <w:tcPr>
            <w:tcW w:w="1064" w:type="pct"/>
            <w:tcBorders>
              <w:top w:val="single" w:sz="4" w:space="0" w:color="auto"/>
              <w:left w:val="single" w:sz="4" w:space="0" w:color="auto"/>
              <w:bottom w:val="single" w:sz="4" w:space="0" w:color="auto"/>
              <w:right w:val="single" w:sz="4" w:space="0" w:color="auto"/>
            </w:tcBorders>
            <w:vAlign w:val="center"/>
          </w:tcPr>
          <w:p w14:paraId="2E7D265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3936" w:type="pct"/>
            <w:tcBorders>
              <w:top w:val="single" w:sz="4" w:space="0" w:color="auto"/>
              <w:left w:val="single" w:sz="4" w:space="0" w:color="auto"/>
              <w:bottom w:val="single" w:sz="4" w:space="0" w:color="auto"/>
              <w:right w:val="single" w:sz="4" w:space="0" w:color="auto"/>
            </w:tcBorders>
            <w:vAlign w:val="center"/>
          </w:tcPr>
          <w:p w14:paraId="12346E3D"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5.3. Выдача документов во временное пользование (в т.ч. для работы в читальном зале)</w:t>
            </w:r>
          </w:p>
        </w:tc>
      </w:tr>
      <w:tr w:rsidR="00EF4895" w:rsidRPr="00EF4895" w14:paraId="6666BCF2" w14:textId="77777777" w:rsidTr="00EF4895">
        <w:trPr>
          <w:trHeight w:val="7371"/>
        </w:trPr>
        <w:tc>
          <w:tcPr>
            <w:tcW w:w="5000" w:type="pct"/>
            <w:gridSpan w:val="2"/>
            <w:tcBorders>
              <w:top w:val="single" w:sz="4" w:space="0" w:color="auto"/>
              <w:left w:val="single" w:sz="4" w:space="0" w:color="auto"/>
              <w:bottom w:val="single" w:sz="4" w:space="0" w:color="auto"/>
              <w:right w:val="single" w:sz="4" w:space="0" w:color="auto"/>
            </w:tcBorders>
            <w:vAlign w:val="center"/>
          </w:tcPr>
          <w:p w14:paraId="418A0175"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cs="Times New Roman"/>
                <w:sz w:val="28"/>
                <w:szCs w:val="28"/>
              </w:rPr>
              <w:object w:dxaOrig="13473" w:dyaOrig="10174" w14:anchorId="5405AD3F">
                <v:shape id="_x0000_i1057" type="#_x0000_t75" style="width:507.2pt;height:369.05pt" o:ole="">
                  <v:imagedata r:id="rId104" o:title=""/>
                </v:shape>
                <o:OLEObject Type="Embed" ProgID="Visio.Drawing.11" ShapeID="_x0000_i1057" DrawAspect="Content" ObjectID="_1547366684" r:id="rId105"/>
              </w:object>
            </w:r>
          </w:p>
        </w:tc>
      </w:tr>
      <w:tr w:rsidR="00EF4895" w:rsidRPr="00EF4895" w14:paraId="6FBEFB19" w14:textId="77777777" w:rsidTr="00EF4895">
        <w:trPr>
          <w:trHeight w:val="382"/>
        </w:trPr>
        <w:tc>
          <w:tcPr>
            <w:tcW w:w="1064" w:type="pct"/>
            <w:tcBorders>
              <w:top w:val="single" w:sz="4" w:space="0" w:color="auto"/>
              <w:left w:val="single" w:sz="4" w:space="0" w:color="auto"/>
              <w:bottom w:val="single" w:sz="4" w:space="0" w:color="auto"/>
              <w:right w:val="single" w:sz="4" w:space="0" w:color="auto"/>
            </w:tcBorders>
            <w:vAlign w:val="center"/>
          </w:tcPr>
          <w:p w14:paraId="0E6B743F"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w:t>
            </w:r>
          </w:p>
        </w:tc>
        <w:tc>
          <w:tcPr>
            <w:tcW w:w="3936" w:type="pct"/>
            <w:tcBorders>
              <w:top w:val="single" w:sz="4" w:space="0" w:color="auto"/>
              <w:left w:val="single" w:sz="4" w:space="0" w:color="auto"/>
              <w:bottom w:val="single" w:sz="4" w:space="0" w:color="auto"/>
              <w:right w:val="single" w:sz="4" w:space="0" w:color="auto"/>
            </w:tcBorders>
            <w:vAlign w:val="center"/>
          </w:tcPr>
          <w:p w14:paraId="4B5750AE"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 Хранение документов в архиве организации</w:t>
            </w:r>
          </w:p>
        </w:tc>
      </w:tr>
      <w:tr w:rsidR="00EF4895" w:rsidRPr="00EF4895" w14:paraId="12912F96" w14:textId="77777777" w:rsidTr="00EF4895">
        <w:trPr>
          <w:trHeight w:val="382"/>
        </w:trPr>
        <w:tc>
          <w:tcPr>
            <w:tcW w:w="1064" w:type="pct"/>
            <w:tcBorders>
              <w:top w:val="single" w:sz="4" w:space="0" w:color="auto"/>
              <w:left w:val="single" w:sz="4" w:space="0" w:color="auto"/>
              <w:bottom w:val="single" w:sz="4" w:space="0" w:color="auto"/>
              <w:right w:val="single" w:sz="4" w:space="0" w:color="auto"/>
            </w:tcBorders>
            <w:vAlign w:val="center"/>
          </w:tcPr>
          <w:p w14:paraId="0CB3F0C3"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3936" w:type="pct"/>
            <w:tcBorders>
              <w:top w:val="single" w:sz="4" w:space="0" w:color="auto"/>
              <w:left w:val="single" w:sz="4" w:space="0" w:color="auto"/>
              <w:bottom w:val="single" w:sz="4" w:space="0" w:color="auto"/>
              <w:right w:val="single" w:sz="4" w:space="0" w:color="auto"/>
            </w:tcBorders>
            <w:vAlign w:val="center"/>
          </w:tcPr>
          <w:p w14:paraId="6E2813EC"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1.8. Учет использования архивных документов</w:t>
            </w:r>
          </w:p>
        </w:tc>
      </w:tr>
      <w:tr w:rsidR="00EF4895" w:rsidRPr="00EF4895" w14:paraId="73469E47" w14:textId="77777777" w:rsidTr="00EF4895">
        <w:trPr>
          <w:trHeight w:val="382"/>
        </w:trPr>
        <w:tc>
          <w:tcPr>
            <w:tcW w:w="1064" w:type="pct"/>
            <w:tcBorders>
              <w:top w:val="single" w:sz="4" w:space="0" w:color="auto"/>
              <w:left w:val="single" w:sz="4" w:space="0" w:color="auto"/>
              <w:bottom w:val="single" w:sz="4" w:space="0" w:color="auto"/>
              <w:right w:val="single" w:sz="4" w:space="0" w:color="auto"/>
            </w:tcBorders>
            <w:vAlign w:val="center"/>
          </w:tcPr>
          <w:p w14:paraId="66DB41DD"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3936" w:type="pct"/>
            <w:tcBorders>
              <w:top w:val="single" w:sz="4" w:space="0" w:color="auto"/>
              <w:left w:val="single" w:sz="4" w:space="0" w:color="auto"/>
              <w:bottom w:val="single" w:sz="4" w:space="0" w:color="auto"/>
              <w:right w:val="single" w:sz="4" w:space="0" w:color="auto"/>
            </w:tcBorders>
            <w:vAlign w:val="center"/>
          </w:tcPr>
          <w:p w14:paraId="047ABA38" w14:textId="77777777" w:rsidR="00EF4895" w:rsidRPr="00EF4895" w:rsidRDefault="00EF4895" w:rsidP="00EF4895">
            <w:pPr>
              <w:spacing w:after="0" w:line="240" w:lineRule="auto"/>
              <w:rPr>
                <w:rFonts w:ascii="Times New Roman" w:hAnsi="Times New Roman" w:cs="Times New Roman"/>
                <w:sz w:val="24"/>
                <w:szCs w:val="24"/>
              </w:rPr>
            </w:pPr>
          </w:p>
        </w:tc>
      </w:tr>
    </w:tbl>
    <w:p w14:paraId="773302E0" w14:textId="77777777" w:rsidR="00EF4895" w:rsidRPr="00EF4895" w:rsidRDefault="00EF4895" w:rsidP="00EF4895">
      <w:pPr>
        <w:rPr>
          <w:rFonts w:ascii="Times New Roman" w:hAnsi="Times New Roman" w:cs="Times New Roman"/>
          <w:bCs/>
          <w:kern w:val="32"/>
          <w:sz w:val="28"/>
          <w:szCs w:val="32"/>
        </w:rPr>
        <w:sectPr w:rsidR="00EF4895" w:rsidRPr="00EF4895" w:rsidSect="00EF4895">
          <w:type w:val="continuous"/>
          <w:pgSz w:w="16838" w:h="11906" w:orient="landscape"/>
          <w:pgMar w:top="1134" w:right="850" w:bottom="1134" w:left="1701"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6"/>
        <w:gridCol w:w="6485"/>
      </w:tblGrid>
      <w:tr w:rsidR="00EF4895" w:rsidRPr="00EF4895" w14:paraId="01D9C244" w14:textId="77777777" w:rsidTr="00EF4895">
        <w:tc>
          <w:tcPr>
            <w:tcW w:w="1612" w:type="pct"/>
            <w:tcBorders>
              <w:top w:val="single" w:sz="4" w:space="0" w:color="auto"/>
              <w:left w:val="single" w:sz="4" w:space="0" w:color="auto"/>
              <w:bottom w:val="single" w:sz="4" w:space="0" w:color="auto"/>
              <w:right w:val="single" w:sz="4" w:space="0" w:color="auto"/>
            </w:tcBorders>
            <w:vAlign w:val="center"/>
          </w:tcPr>
          <w:p w14:paraId="7B023997"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3388" w:type="pct"/>
            <w:tcBorders>
              <w:top w:val="single" w:sz="4" w:space="0" w:color="auto"/>
              <w:left w:val="single" w:sz="4" w:space="0" w:color="auto"/>
              <w:bottom w:val="single" w:sz="4" w:space="0" w:color="auto"/>
              <w:right w:val="single" w:sz="4" w:space="0" w:color="auto"/>
            </w:tcBorders>
            <w:vAlign w:val="center"/>
          </w:tcPr>
          <w:p w14:paraId="1F685D8E"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29</w:t>
            </w:r>
          </w:p>
        </w:tc>
      </w:tr>
      <w:tr w:rsidR="00EF4895" w:rsidRPr="00EF4895" w14:paraId="0AA3220E" w14:textId="77777777" w:rsidTr="00EF4895">
        <w:tc>
          <w:tcPr>
            <w:tcW w:w="1612" w:type="pct"/>
            <w:tcBorders>
              <w:top w:val="single" w:sz="4" w:space="0" w:color="auto"/>
              <w:left w:val="single" w:sz="4" w:space="0" w:color="auto"/>
              <w:bottom w:val="single" w:sz="4" w:space="0" w:color="auto"/>
              <w:right w:val="single" w:sz="4" w:space="0" w:color="auto"/>
            </w:tcBorders>
            <w:vAlign w:val="center"/>
          </w:tcPr>
          <w:p w14:paraId="19FE6E97"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3388" w:type="pct"/>
            <w:tcBorders>
              <w:top w:val="single" w:sz="4" w:space="0" w:color="auto"/>
              <w:left w:val="single" w:sz="4" w:space="0" w:color="auto"/>
              <w:bottom w:val="single" w:sz="4" w:space="0" w:color="auto"/>
              <w:right w:val="single" w:sz="4" w:space="0" w:color="auto"/>
            </w:tcBorders>
            <w:vAlign w:val="center"/>
          </w:tcPr>
          <w:p w14:paraId="50E56010"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6.1. Передача дел на постоянное хранение в государственный (муниципальный) архив</w:t>
            </w:r>
          </w:p>
        </w:tc>
      </w:tr>
      <w:tr w:rsidR="00EF4895" w:rsidRPr="00EF4895" w14:paraId="47ACEE7F" w14:textId="77777777" w:rsidTr="00EF4895">
        <w:trPr>
          <w:trHeight w:val="1049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2F5E1734"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sz w:val="28"/>
              </w:rPr>
              <w:object w:dxaOrig="12608" w:dyaOrig="13441" w14:anchorId="78D4322F">
                <v:shape id="_x0000_i1058" type="#_x0000_t75" style="width:472pt;height:502.95pt" o:ole="">
                  <v:imagedata r:id="rId106" o:title=""/>
                </v:shape>
                <o:OLEObject Type="Embed" ProgID="Visio.Drawing.11" ShapeID="_x0000_i1058" DrawAspect="Content" ObjectID="_1547366685" r:id="rId107"/>
              </w:object>
            </w:r>
          </w:p>
        </w:tc>
      </w:tr>
      <w:tr w:rsidR="00EF4895" w:rsidRPr="00EF4895" w14:paraId="78E9439D" w14:textId="77777777" w:rsidTr="00EF4895">
        <w:trPr>
          <w:trHeight w:val="382"/>
        </w:trPr>
        <w:tc>
          <w:tcPr>
            <w:tcW w:w="1612" w:type="pct"/>
            <w:tcBorders>
              <w:top w:val="single" w:sz="4" w:space="0" w:color="auto"/>
              <w:left w:val="single" w:sz="4" w:space="0" w:color="auto"/>
              <w:bottom w:val="single" w:sz="4" w:space="0" w:color="auto"/>
              <w:right w:val="single" w:sz="4" w:space="0" w:color="auto"/>
            </w:tcBorders>
            <w:vAlign w:val="center"/>
          </w:tcPr>
          <w:p w14:paraId="5046585A"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Входы</w:t>
            </w:r>
          </w:p>
        </w:tc>
        <w:tc>
          <w:tcPr>
            <w:tcW w:w="3388" w:type="pct"/>
            <w:tcBorders>
              <w:top w:val="single" w:sz="4" w:space="0" w:color="auto"/>
              <w:left w:val="single" w:sz="4" w:space="0" w:color="auto"/>
              <w:bottom w:val="single" w:sz="4" w:space="0" w:color="auto"/>
              <w:right w:val="single" w:sz="4" w:space="0" w:color="auto"/>
            </w:tcBorders>
            <w:vAlign w:val="center"/>
          </w:tcPr>
          <w:p w14:paraId="35B842D9"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2.2.1. Рациональное размещение документов</w:t>
            </w:r>
          </w:p>
        </w:tc>
      </w:tr>
      <w:tr w:rsidR="00EF4895" w:rsidRPr="00EF4895" w14:paraId="0DA8BAC6" w14:textId="77777777" w:rsidTr="00EF4895">
        <w:trPr>
          <w:trHeight w:val="382"/>
        </w:trPr>
        <w:tc>
          <w:tcPr>
            <w:tcW w:w="1612" w:type="pct"/>
            <w:tcBorders>
              <w:top w:val="single" w:sz="4" w:space="0" w:color="auto"/>
              <w:left w:val="single" w:sz="4" w:space="0" w:color="auto"/>
              <w:bottom w:val="single" w:sz="4" w:space="0" w:color="auto"/>
              <w:right w:val="single" w:sz="4" w:space="0" w:color="auto"/>
            </w:tcBorders>
            <w:vAlign w:val="center"/>
          </w:tcPr>
          <w:p w14:paraId="27D3D480"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3388" w:type="pct"/>
            <w:tcBorders>
              <w:top w:val="single" w:sz="4" w:space="0" w:color="auto"/>
              <w:left w:val="single" w:sz="4" w:space="0" w:color="auto"/>
              <w:bottom w:val="single" w:sz="4" w:space="0" w:color="auto"/>
              <w:right w:val="single" w:sz="4" w:space="0" w:color="auto"/>
            </w:tcBorders>
            <w:vAlign w:val="center"/>
          </w:tcPr>
          <w:p w14:paraId="048BECB9"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3.2. Учет количества и состава дел</w:t>
            </w:r>
          </w:p>
          <w:p w14:paraId="07052DDB"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3.5. Учет изменений в количестве и составе фонда</w:t>
            </w:r>
          </w:p>
          <w:p w14:paraId="6CBCEA52"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3.6. Учет выбытия дел</w:t>
            </w:r>
          </w:p>
          <w:p w14:paraId="26763BBC"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3.7. Ведение дела фонда</w:t>
            </w:r>
          </w:p>
          <w:p w14:paraId="20DE5D29"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7. Выделение документов с истекшими сроками хранения к уничтожению</w:t>
            </w:r>
          </w:p>
        </w:tc>
      </w:tr>
      <w:tr w:rsidR="00EF4895" w:rsidRPr="00EF4895" w14:paraId="2BE5CF32" w14:textId="77777777" w:rsidTr="00EF4895">
        <w:trPr>
          <w:trHeight w:val="382"/>
        </w:trPr>
        <w:tc>
          <w:tcPr>
            <w:tcW w:w="1612" w:type="pct"/>
            <w:tcBorders>
              <w:top w:val="single" w:sz="4" w:space="0" w:color="auto"/>
              <w:left w:val="single" w:sz="4" w:space="0" w:color="auto"/>
              <w:bottom w:val="single" w:sz="4" w:space="0" w:color="auto"/>
              <w:right w:val="single" w:sz="4" w:space="0" w:color="auto"/>
            </w:tcBorders>
            <w:vAlign w:val="center"/>
          </w:tcPr>
          <w:p w14:paraId="1D11FF58"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3388" w:type="pct"/>
            <w:tcBorders>
              <w:top w:val="single" w:sz="4" w:space="0" w:color="auto"/>
              <w:left w:val="single" w:sz="4" w:space="0" w:color="auto"/>
              <w:bottom w:val="single" w:sz="4" w:space="0" w:color="auto"/>
              <w:right w:val="single" w:sz="4" w:space="0" w:color="auto"/>
            </w:tcBorders>
            <w:vAlign w:val="center"/>
          </w:tcPr>
          <w:p w14:paraId="567D9C66" w14:textId="77777777" w:rsidR="00EF4895" w:rsidRPr="00EF4895" w:rsidRDefault="00EF4895" w:rsidP="00EF4895">
            <w:pPr>
              <w:spacing w:after="0" w:line="240" w:lineRule="auto"/>
              <w:rPr>
                <w:rFonts w:ascii="Times New Roman" w:hAnsi="Times New Roman" w:cs="Times New Roman"/>
                <w:sz w:val="24"/>
                <w:szCs w:val="24"/>
              </w:rPr>
            </w:pPr>
          </w:p>
        </w:tc>
      </w:tr>
    </w:tbl>
    <w:p w14:paraId="2A4A7859" w14:textId="77777777" w:rsidR="00EF4895" w:rsidRPr="00EF4895" w:rsidRDefault="00EF4895" w:rsidP="00EF4895">
      <w:pPr>
        <w:rPr>
          <w:rFonts w:ascii="Times New Roman" w:hAnsi="Times New Roman"/>
          <w:sz w:val="28"/>
        </w:rPr>
      </w:pPr>
      <w:r w:rsidRPr="00EF4895">
        <w:rPr>
          <w:rFonts w:ascii="Times New Roman" w:hAnsi="Times New Roman"/>
          <w:sz w:val="2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486"/>
      </w:tblGrid>
      <w:tr w:rsidR="00EF4895" w:rsidRPr="00EF4895" w14:paraId="4ED3B821" w14:textId="77777777" w:rsidTr="00EF4895">
        <w:tc>
          <w:tcPr>
            <w:tcW w:w="1612" w:type="pct"/>
            <w:tcBorders>
              <w:top w:val="single" w:sz="4" w:space="0" w:color="auto"/>
              <w:left w:val="single" w:sz="4" w:space="0" w:color="auto"/>
              <w:bottom w:val="single" w:sz="4" w:space="0" w:color="auto"/>
              <w:right w:val="single" w:sz="4" w:space="0" w:color="auto"/>
            </w:tcBorders>
            <w:vAlign w:val="center"/>
          </w:tcPr>
          <w:p w14:paraId="05F7B73E"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3388" w:type="pct"/>
            <w:tcBorders>
              <w:top w:val="single" w:sz="4" w:space="0" w:color="auto"/>
              <w:left w:val="single" w:sz="4" w:space="0" w:color="auto"/>
              <w:bottom w:val="single" w:sz="4" w:space="0" w:color="auto"/>
              <w:right w:val="single" w:sz="4" w:space="0" w:color="auto"/>
            </w:tcBorders>
            <w:vAlign w:val="center"/>
          </w:tcPr>
          <w:p w14:paraId="0B3D6EE3"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30</w:t>
            </w:r>
          </w:p>
        </w:tc>
      </w:tr>
      <w:tr w:rsidR="00EF4895" w:rsidRPr="00EF4895" w14:paraId="2A6184E3" w14:textId="77777777" w:rsidTr="00EF4895">
        <w:tc>
          <w:tcPr>
            <w:tcW w:w="1612" w:type="pct"/>
            <w:tcBorders>
              <w:top w:val="single" w:sz="4" w:space="0" w:color="auto"/>
              <w:left w:val="single" w:sz="4" w:space="0" w:color="auto"/>
              <w:bottom w:val="single" w:sz="4" w:space="0" w:color="auto"/>
              <w:right w:val="single" w:sz="4" w:space="0" w:color="auto"/>
            </w:tcBorders>
            <w:vAlign w:val="center"/>
          </w:tcPr>
          <w:p w14:paraId="2B4BB6A3"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3388" w:type="pct"/>
            <w:tcBorders>
              <w:top w:val="single" w:sz="4" w:space="0" w:color="auto"/>
              <w:left w:val="single" w:sz="4" w:space="0" w:color="auto"/>
              <w:bottom w:val="single" w:sz="4" w:space="0" w:color="auto"/>
              <w:right w:val="single" w:sz="4" w:space="0" w:color="auto"/>
            </w:tcBorders>
            <w:vAlign w:val="center"/>
          </w:tcPr>
          <w:p w14:paraId="12AA4D3B"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6.1.2. Порядок передачи дел на хранение в государственный (муниципальный) архив</w:t>
            </w:r>
          </w:p>
        </w:tc>
      </w:tr>
      <w:tr w:rsidR="00EF4895" w:rsidRPr="00EF4895" w14:paraId="2C328465" w14:textId="77777777" w:rsidTr="00EF4895">
        <w:trPr>
          <w:trHeight w:val="9979"/>
        </w:trPr>
        <w:tc>
          <w:tcPr>
            <w:tcW w:w="5000" w:type="pct"/>
            <w:gridSpan w:val="2"/>
            <w:tcBorders>
              <w:top w:val="single" w:sz="4" w:space="0" w:color="auto"/>
              <w:left w:val="single" w:sz="4" w:space="0" w:color="auto"/>
              <w:bottom w:val="single" w:sz="4" w:space="0" w:color="auto"/>
              <w:right w:val="single" w:sz="4" w:space="0" w:color="auto"/>
            </w:tcBorders>
            <w:vAlign w:val="center"/>
          </w:tcPr>
          <w:p w14:paraId="7A33B1A2"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sz w:val="28"/>
              </w:rPr>
              <w:object w:dxaOrig="11904" w:dyaOrig="12099" w14:anchorId="7F962F47">
                <v:shape id="_x0000_i1059" type="#_x0000_t75" style="width:467.75pt;height:474.15pt" o:ole="">
                  <v:imagedata r:id="rId108" o:title=""/>
                </v:shape>
                <o:OLEObject Type="Embed" ProgID="Visio.Drawing.11" ShapeID="_x0000_i1059" DrawAspect="Content" ObjectID="_1547366686" r:id="rId109"/>
              </w:object>
            </w:r>
          </w:p>
        </w:tc>
      </w:tr>
      <w:tr w:rsidR="00EF4895" w:rsidRPr="00EF4895" w14:paraId="119E6948" w14:textId="77777777" w:rsidTr="00EF4895">
        <w:tc>
          <w:tcPr>
            <w:tcW w:w="1612" w:type="pct"/>
            <w:tcBorders>
              <w:top w:val="single" w:sz="4" w:space="0" w:color="auto"/>
              <w:left w:val="single" w:sz="4" w:space="0" w:color="auto"/>
              <w:bottom w:val="single" w:sz="4" w:space="0" w:color="auto"/>
              <w:right w:val="single" w:sz="4" w:space="0" w:color="auto"/>
            </w:tcBorders>
            <w:vAlign w:val="center"/>
          </w:tcPr>
          <w:p w14:paraId="290DE9F0"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Входы</w:t>
            </w:r>
          </w:p>
        </w:tc>
        <w:tc>
          <w:tcPr>
            <w:tcW w:w="3388" w:type="pct"/>
            <w:tcBorders>
              <w:top w:val="single" w:sz="4" w:space="0" w:color="auto"/>
              <w:left w:val="single" w:sz="4" w:space="0" w:color="auto"/>
              <w:bottom w:val="single" w:sz="4" w:space="0" w:color="auto"/>
              <w:right w:val="single" w:sz="4" w:space="0" w:color="auto"/>
            </w:tcBorders>
            <w:vAlign w:val="center"/>
          </w:tcPr>
          <w:p w14:paraId="15D46E76" w14:textId="77777777" w:rsidR="00EF4895" w:rsidRPr="00EF4895" w:rsidRDefault="00EF4895" w:rsidP="00EF4895">
            <w:pPr>
              <w:spacing w:after="0" w:line="240" w:lineRule="auto"/>
              <w:rPr>
                <w:rFonts w:ascii="Times New Roman" w:hAnsi="Times New Roman" w:cs="Times New Roman"/>
                <w:sz w:val="24"/>
                <w:szCs w:val="24"/>
              </w:rPr>
            </w:pPr>
          </w:p>
        </w:tc>
      </w:tr>
      <w:tr w:rsidR="00EF4895" w:rsidRPr="00EF4895" w14:paraId="0923F7F0" w14:textId="77777777" w:rsidTr="00EF4895">
        <w:tc>
          <w:tcPr>
            <w:tcW w:w="1612" w:type="pct"/>
            <w:tcBorders>
              <w:top w:val="single" w:sz="4" w:space="0" w:color="auto"/>
              <w:left w:val="single" w:sz="4" w:space="0" w:color="auto"/>
              <w:bottom w:val="single" w:sz="4" w:space="0" w:color="auto"/>
              <w:right w:val="single" w:sz="4" w:space="0" w:color="auto"/>
            </w:tcBorders>
            <w:vAlign w:val="center"/>
          </w:tcPr>
          <w:p w14:paraId="05399C6B"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3388" w:type="pct"/>
            <w:tcBorders>
              <w:top w:val="single" w:sz="4" w:space="0" w:color="auto"/>
              <w:left w:val="single" w:sz="4" w:space="0" w:color="auto"/>
              <w:bottom w:val="single" w:sz="4" w:space="0" w:color="auto"/>
              <w:right w:val="single" w:sz="4" w:space="0" w:color="auto"/>
            </w:tcBorders>
            <w:vAlign w:val="center"/>
          </w:tcPr>
          <w:p w14:paraId="0E325D43"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3.2. Учет количества и состава дел</w:t>
            </w:r>
          </w:p>
          <w:p w14:paraId="3D308325"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3.6. Учет выбытия дел</w:t>
            </w:r>
          </w:p>
        </w:tc>
      </w:tr>
      <w:tr w:rsidR="00EF4895" w:rsidRPr="00EF4895" w14:paraId="31073D3F" w14:textId="77777777" w:rsidTr="00EF4895">
        <w:tc>
          <w:tcPr>
            <w:tcW w:w="1612" w:type="pct"/>
            <w:tcBorders>
              <w:top w:val="single" w:sz="4" w:space="0" w:color="auto"/>
              <w:left w:val="single" w:sz="4" w:space="0" w:color="auto"/>
              <w:bottom w:val="single" w:sz="4" w:space="0" w:color="auto"/>
              <w:right w:val="single" w:sz="4" w:space="0" w:color="auto"/>
            </w:tcBorders>
            <w:vAlign w:val="center"/>
          </w:tcPr>
          <w:p w14:paraId="43EB6F54"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3388" w:type="pct"/>
            <w:tcBorders>
              <w:top w:val="single" w:sz="4" w:space="0" w:color="auto"/>
              <w:left w:val="single" w:sz="4" w:space="0" w:color="auto"/>
              <w:bottom w:val="single" w:sz="4" w:space="0" w:color="auto"/>
              <w:right w:val="single" w:sz="4" w:space="0" w:color="auto"/>
            </w:tcBorders>
            <w:vAlign w:val="center"/>
          </w:tcPr>
          <w:p w14:paraId="3A1ACBBF" w14:textId="77777777" w:rsidR="00EF4895" w:rsidRPr="00EF4895" w:rsidRDefault="00EF4895" w:rsidP="00EF4895">
            <w:pPr>
              <w:autoSpaceDE w:val="0"/>
              <w:autoSpaceDN w:val="0"/>
              <w:adjustRightInd w:val="0"/>
              <w:spacing w:after="0" w:line="240" w:lineRule="auto"/>
              <w:rPr>
                <w:rFonts w:ascii="Times New Roman" w:eastAsia="Calibri" w:hAnsi="Times New Roman" w:cs="Times New Roman"/>
                <w:color w:val="000000"/>
                <w:sz w:val="24"/>
                <w:szCs w:val="24"/>
              </w:rPr>
            </w:pPr>
            <w:r w:rsidRPr="00EF4895">
              <w:rPr>
                <w:rFonts w:ascii="Times New Roman" w:eastAsia="Calibri" w:hAnsi="Times New Roman" w:cs="Times New Roman"/>
                <w:color w:val="000000"/>
                <w:sz w:val="24"/>
                <w:szCs w:val="24"/>
              </w:rPr>
              <w:t>* 1 экземпляр годового раздела описей дел, документов и 1 экземпляр акта о приеме-передаче передаются в архив организации</w:t>
            </w:r>
          </w:p>
        </w:tc>
      </w:tr>
    </w:tbl>
    <w:p w14:paraId="7DC57213" w14:textId="77777777" w:rsidR="00EF4895" w:rsidRPr="00EF4895" w:rsidRDefault="00EF4895" w:rsidP="00EF4895">
      <w:r w:rsidRPr="00EF4895">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6"/>
        <w:gridCol w:w="6485"/>
      </w:tblGrid>
      <w:tr w:rsidR="00EF4895" w:rsidRPr="00EF4895" w14:paraId="5F30E9C5" w14:textId="77777777" w:rsidTr="00EF4895">
        <w:tc>
          <w:tcPr>
            <w:tcW w:w="1612" w:type="pct"/>
            <w:tcBorders>
              <w:top w:val="single" w:sz="4" w:space="0" w:color="auto"/>
              <w:left w:val="single" w:sz="4" w:space="0" w:color="auto"/>
              <w:bottom w:val="single" w:sz="4" w:space="0" w:color="auto"/>
              <w:right w:val="single" w:sz="4" w:space="0" w:color="auto"/>
            </w:tcBorders>
            <w:vAlign w:val="center"/>
          </w:tcPr>
          <w:p w14:paraId="1AB63B17"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3388" w:type="pct"/>
            <w:tcBorders>
              <w:top w:val="single" w:sz="4" w:space="0" w:color="auto"/>
              <w:left w:val="single" w:sz="4" w:space="0" w:color="auto"/>
              <w:bottom w:val="single" w:sz="4" w:space="0" w:color="auto"/>
              <w:right w:val="single" w:sz="4" w:space="0" w:color="auto"/>
            </w:tcBorders>
            <w:vAlign w:val="center"/>
          </w:tcPr>
          <w:p w14:paraId="5C05A251" w14:textId="77777777" w:rsidR="00EF4895" w:rsidRPr="00EF4895" w:rsidRDefault="00EF4895" w:rsidP="00EF4895">
            <w:pPr>
              <w:autoSpaceDE w:val="0"/>
              <w:autoSpaceDN w:val="0"/>
              <w:adjustRightInd w:val="0"/>
              <w:spacing w:after="0" w:line="240" w:lineRule="auto"/>
              <w:rPr>
                <w:rFonts w:ascii="Times New Roman" w:eastAsia="Calibri" w:hAnsi="Times New Roman" w:cs="Times New Roman"/>
                <w:color w:val="000000"/>
                <w:sz w:val="24"/>
                <w:szCs w:val="24"/>
              </w:rPr>
            </w:pPr>
            <w:r w:rsidRPr="00EF4895">
              <w:rPr>
                <w:rFonts w:ascii="Times New Roman" w:eastAsia="Calibri" w:hAnsi="Times New Roman" w:cs="Times New Roman"/>
                <w:color w:val="000000"/>
                <w:sz w:val="24"/>
                <w:szCs w:val="24"/>
              </w:rPr>
              <w:t>31</w:t>
            </w:r>
          </w:p>
        </w:tc>
      </w:tr>
      <w:tr w:rsidR="00EF4895" w:rsidRPr="00EF4895" w14:paraId="25FBF203" w14:textId="77777777" w:rsidTr="00EF4895">
        <w:tc>
          <w:tcPr>
            <w:tcW w:w="1612" w:type="pct"/>
            <w:tcBorders>
              <w:top w:val="single" w:sz="4" w:space="0" w:color="auto"/>
              <w:left w:val="single" w:sz="4" w:space="0" w:color="auto"/>
              <w:bottom w:val="single" w:sz="4" w:space="0" w:color="auto"/>
              <w:right w:val="single" w:sz="4" w:space="0" w:color="auto"/>
            </w:tcBorders>
            <w:vAlign w:val="center"/>
          </w:tcPr>
          <w:p w14:paraId="72851D6E"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3388" w:type="pct"/>
            <w:tcBorders>
              <w:top w:val="single" w:sz="4" w:space="0" w:color="auto"/>
              <w:left w:val="single" w:sz="4" w:space="0" w:color="auto"/>
              <w:bottom w:val="single" w:sz="4" w:space="0" w:color="auto"/>
              <w:right w:val="single" w:sz="4" w:space="0" w:color="auto"/>
            </w:tcBorders>
            <w:vAlign w:val="center"/>
          </w:tcPr>
          <w:p w14:paraId="77C6F041" w14:textId="77777777" w:rsidR="00EF4895" w:rsidRPr="00EF4895" w:rsidRDefault="00EF4895" w:rsidP="00EF4895">
            <w:pPr>
              <w:autoSpaceDE w:val="0"/>
              <w:autoSpaceDN w:val="0"/>
              <w:adjustRightInd w:val="0"/>
              <w:spacing w:after="0" w:line="240" w:lineRule="auto"/>
              <w:rPr>
                <w:rFonts w:ascii="Times New Roman" w:eastAsia="Calibri" w:hAnsi="Times New Roman" w:cs="Times New Roman"/>
                <w:color w:val="000000"/>
                <w:sz w:val="24"/>
                <w:szCs w:val="24"/>
              </w:rPr>
            </w:pPr>
            <w:r w:rsidRPr="00EF4895">
              <w:rPr>
                <w:rFonts w:ascii="Times New Roman" w:eastAsia="Calibri" w:hAnsi="Times New Roman" w:cs="Times New Roman"/>
                <w:color w:val="000000"/>
                <w:sz w:val="24"/>
                <w:szCs w:val="24"/>
              </w:rPr>
              <w:t>6.2. Передача дел при реорганизации, ликвидации организации</w:t>
            </w:r>
          </w:p>
        </w:tc>
      </w:tr>
      <w:tr w:rsidR="00EF4895" w:rsidRPr="00EF4895" w14:paraId="4A8E9CB8" w14:textId="77777777" w:rsidTr="00EF4895">
        <w:trPr>
          <w:trHeight w:val="1049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4D80356E"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sz w:val="28"/>
              </w:rPr>
              <w:object w:dxaOrig="12013" w:dyaOrig="9498" w14:anchorId="3FA0C0E3">
                <v:shape id="_x0000_i1060" type="#_x0000_t75" style="width:466.65pt;height:370.65pt" o:ole="">
                  <v:imagedata r:id="rId110" o:title=""/>
                </v:shape>
                <o:OLEObject Type="Embed" ProgID="Visio.Drawing.11" ShapeID="_x0000_i1060" DrawAspect="Content" ObjectID="_1547366687" r:id="rId111"/>
              </w:object>
            </w:r>
          </w:p>
        </w:tc>
      </w:tr>
      <w:tr w:rsidR="00EF4895" w:rsidRPr="00EF4895" w14:paraId="1C4A15A0" w14:textId="77777777" w:rsidTr="00EF4895">
        <w:trPr>
          <w:trHeight w:val="382"/>
        </w:trPr>
        <w:tc>
          <w:tcPr>
            <w:tcW w:w="1612" w:type="pct"/>
            <w:tcBorders>
              <w:top w:val="single" w:sz="4" w:space="0" w:color="auto"/>
              <w:left w:val="single" w:sz="4" w:space="0" w:color="auto"/>
              <w:bottom w:val="single" w:sz="4" w:space="0" w:color="auto"/>
              <w:right w:val="single" w:sz="4" w:space="0" w:color="auto"/>
            </w:tcBorders>
            <w:vAlign w:val="center"/>
          </w:tcPr>
          <w:p w14:paraId="5C1F1DED"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Входы</w:t>
            </w:r>
          </w:p>
        </w:tc>
        <w:tc>
          <w:tcPr>
            <w:tcW w:w="3388" w:type="pct"/>
            <w:tcBorders>
              <w:top w:val="single" w:sz="4" w:space="0" w:color="auto"/>
              <w:left w:val="single" w:sz="4" w:space="0" w:color="auto"/>
              <w:bottom w:val="single" w:sz="4" w:space="0" w:color="auto"/>
              <w:right w:val="single" w:sz="4" w:space="0" w:color="auto"/>
            </w:tcBorders>
            <w:vAlign w:val="center"/>
          </w:tcPr>
          <w:p w14:paraId="30CBFA32" w14:textId="77777777" w:rsidR="00EF4895" w:rsidRPr="00EF4895" w:rsidRDefault="00EF4895" w:rsidP="00EF4895">
            <w:pPr>
              <w:spacing w:after="0" w:line="240" w:lineRule="auto"/>
              <w:rPr>
                <w:rFonts w:ascii="Times New Roman" w:hAnsi="Times New Roman" w:cs="Times New Roman"/>
                <w:sz w:val="24"/>
                <w:szCs w:val="24"/>
              </w:rPr>
            </w:pPr>
          </w:p>
        </w:tc>
      </w:tr>
      <w:tr w:rsidR="00EF4895" w:rsidRPr="00EF4895" w14:paraId="7E2E9E77" w14:textId="77777777" w:rsidTr="00EF4895">
        <w:trPr>
          <w:trHeight w:val="382"/>
        </w:trPr>
        <w:tc>
          <w:tcPr>
            <w:tcW w:w="1612" w:type="pct"/>
            <w:tcBorders>
              <w:top w:val="single" w:sz="4" w:space="0" w:color="auto"/>
              <w:left w:val="single" w:sz="4" w:space="0" w:color="auto"/>
              <w:bottom w:val="single" w:sz="4" w:space="0" w:color="auto"/>
              <w:right w:val="single" w:sz="4" w:space="0" w:color="auto"/>
            </w:tcBorders>
            <w:vAlign w:val="center"/>
          </w:tcPr>
          <w:p w14:paraId="612C5D3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3388" w:type="pct"/>
            <w:tcBorders>
              <w:top w:val="single" w:sz="4" w:space="0" w:color="auto"/>
              <w:left w:val="single" w:sz="4" w:space="0" w:color="auto"/>
              <w:bottom w:val="single" w:sz="4" w:space="0" w:color="auto"/>
              <w:right w:val="single" w:sz="4" w:space="0" w:color="auto"/>
            </w:tcBorders>
            <w:vAlign w:val="center"/>
          </w:tcPr>
          <w:p w14:paraId="7E00C265"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7. Выделение документов с истекшими сроками хранения к уничтожению</w:t>
            </w:r>
          </w:p>
        </w:tc>
      </w:tr>
      <w:tr w:rsidR="00EF4895" w:rsidRPr="00EF4895" w14:paraId="09ADA835" w14:textId="77777777" w:rsidTr="00EF4895">
        <w:trPr>
          <w:trHeight w:val="382"/>
        </w:trPr>
        <w:tc>
          <w:tcPr>
            <w:tcW w:w="1612" w:type="pct"/>
            <w:tcBorders>
              <w:top w:val="single" w:sz="4" w:space="0" w:color="auto"/>
              <w:left w:val="single" w:sz="4" w:space="0" w:color="auto"/>
              <w:bottom w:val="single" w:sz="4" w:space="0" w:color="auto"/>
              <w:right w:val="single" w:sz="4" w:space="0" w:color="auto"/>
            </w:tcBorders>
            <w:vAlign w:val="center"/>
          </w:tcPr>
          <w:p w14:paraId="5D822C25"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3388" w:type="pct"/>
            <w:tcBorders>
              <w:top w:val="single" w:sz="4" w:space="0" w:color="auto"/>
              <w:left w:val="single" w:sz="4" w:space="0" w:color="auto"/>
              <w:bottom w:val="single" w:sz="4" w:space="0" w:color="auto"/>
              <w:right w:val="single" w:sz="4" w:space="0" w:color="auto"/>
            </w:tcBorders>
            <w:vAlign w:val="center"/>
          </w:tcPr>
          <w:p w14:paraId="65E47D74" w14:textId="77777777" w:rsidR="00EF4895" w:rsidRPr="00EF4895" w:rsidRDefault="00EF4895" w:rsidP="00EF4895">
            <w:pPr>
              <w:autoSpaceDE w:val="0"/>
              <w:autoSpaceDN w:val="0"/>
              <w:adjustRightInd w:val="0"/>
              <w:spacing w:after="0" w:line="288" w:lineRule="auto"/>
              <w:rPr>
                <w:rFonts w:ascii="Times New Roman" w:eastAsia="Calibri" w:hAnsi="Times New Roman" w:cs="Times New Roman"/>
                <w:color w:val="000000"/>
                <w:sz w:val="24"/>
                <w:szCs w:val="24"/>
              </w:rPr>
            </w:pPr>
            <w:r w:rsidRPr="00EF4895">
              <w:rPr>
                <w:rFonts w:ascii="Times New Roman" w:eastAsia="Calibri" w:hAnsi="Times New Roman" w:cs="Times New Roman"/>
                <w:color w:val="000000"/>
                <w:sz w:val="24"/>
                <w:szCs w:val="24"/>
              </w:rPr>
              <w:t xml:space="preserve">*При передаче организации-правопреемнику – прил.№20, при передаче в гос.(муниц.) архив – прил.№30.  </w:t>
            </w:r>
          </w:p>
        </w:tc>
      </w:tr>
    </w:tbl>
    <w:p w14:paraId="661A9D4B" w14:textId="77777777" w:rsidR="00EF4895" w:rsidRPr="00EF4895" w:rsidRDefault="00EF4895" w:rsidP="00EF4895">
      <w:pPr>
        <w:rPr>
          <w:rFonts w:ascii="Times New Roman" w:hAnsi="Times New Roman"/>
          <w:sz w:val="28"/>
        </w:rPr>
      </w:pPr>
      <w:r w:rsidRPr="00EF4895">
        <w:rPr>
          <w:rFonts w:ascii="Times New Roman" w:hAnsi="Times New Roman"/>
          <w:sz w:val="2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2"/>
        <w:gridCol w:w="146"/>
        <w:gridCol w:w="6483"/>
      </w:tblGrid>
      <w:tr w:rsidR="00EF4895" w:rsidRPr="00EF4895" w14:paraId="265D297C" w14:textId="77777777" w:rsidTr="00EF4895">
        <w:tc>
          <w:tcPr>
            <w:tcW w:w="1537" w:type="pct"/>
            <w:tcBorders>
              <w:top w:val="single" w:sz="4" w:space="0" w:color="auto"/>
              <w:left w:val="single" w:sz="4" w:space="0" w:color="auto"/>
              <w:bottom w:val="single" w:sz="4" w:space="0" w:color="auto"/>
              <w:right w:val="single" w:sz="4" w:space="0" w:color="auto"/>
            </w:tcBorders>
            <w:vAlign w:val="center"/>
          </w:tcPr>
          <w:p w14:paraId="26112E40"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3463" w:type="pct"/>
            <w:gridSpan w:val="2"/>
            <w:tcBorders>
              <w:top w:val="single" w:sz="4" w:space="0" w:color="auto"/>
              <w:left w:val="single" w:sz="4" w:space="0" w:color="auto"/>
              <w:bottom w:val="single" w:sz="4" w:space="0" w:color="auto"/>
              <w:right w:val="single" w:sz="4" w:space="0" w:color="auto"/>
            </w:tcBorders>
            <w:vAlign w:val="center"/>
          </w:tcPr>
          <w:p w14:paraId="7C280538" w14:textId="77777777" w:rsidR="00EF4895" w:rsidRPr="00EF4895" w:rsidRDefault="00EF4895" w:rsidP="00EF4895">
            <w:pPr>
              <w:autoSpaceDE w:val="0"/>
              <w:autoSpaceDN w:val="0"/>
              <w:adjustRightInd w:val="0"/>
              <w:spacing w:after="0" w:line="240" w:lineRule="auto"/>
              <w:rPr>
                <w:rFonts w:ascii="Times New Roman" w:eastAsia="Calibri" w:hAnsi="Times New Roman" w:cs="Times New Roman"/>
                <w:color w:val="000000"/>
                <w:sz w:val="24"/>
                <w:szCs w:val="24"/>
              </w:rPr>
            </w:pPr>
            <w:r w:rsidRPr="00EF4895">
              <w:rPr>
                <w:rFonts w:ascii="Times New Roman" w:eastAsia="Calibri" w:hAnsi="Times New Roman" w:cs="Times New Roman"/>
                <w:color w:val="000000"/>
                <w:sz w:val="24"/>
                <w:szCs w:val="24"/>
              </w:rPr>
              <w:t>32</w:t>
            </w:r>
          </w:p>
        </w:tc>
      </w:tr>
      <w:tr w:rsidR="00EF4895" w:rsidRPr="00EF4895" w14:paraId="63C70A78" w14:textId="77777777" w:rsidTr="00EF4895">
        <w:tc>
          <w:tcPr>
            <w:tcW w:w="1537" w:type="pct"/>
            <w:tcBorders>
              <w:top w:val="single" w:sz="4" w:space="0" w:color="auto"/>
              <w:left w:val="single" w:sz="4" w:space="0" w:color="auto"/>
              <w:bottom w:val="single" w:sz="4" w:space="0" w:color="auto"/>
              <w:right w:val="single" w:sz="4" w:space="0" w:color="auto"/>
            </w:tcBorders>
            <w:vAlign w:val="center"/>
          </w:tcPr>
          <w:p w14:paraId="5F0D4280"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3463" w:type="pct"/>
            <w:gridSpan w:val="2"/>
            <w:tcBorders>
              <w:top w:val="single" w:sz="4" w:space="0" w:color="auto"/>
              <w:left w:val="single" w:sz="4" w:space="0" w:color="auto"/>
              <w:bottom w:val="single" w:sz="4" w:space="0" w:color="auto"/>
              <w:right w:val="single" w:sz="4" w:space="0" w:color="auto"/>
            </w:tcBorders>
            <w:vAlign w:val="center"/>
          </w:tcPr>
          <w:p w14:paraId="1ABD1B25" w14:textId="77777777" w:rsidR="00EF4895" w:rsidRPr="00EF4895" w:rsidRDefault="00EF4895" w:rsidP="00EF4895">
            <w:pPr>
              <w:autoSpaceDE w:val="0"/>
              <w:autoSpaceDN w:val="0"/>
              <w:adjustRightInd w:val="0"/>
              <w:spacing w:after="0" w:line="240" w:lineRule="auto"/>
              <w:rPr>
                <w:rFonts w:ascii="Times New Roman" w:eastAsia="Calibri" w:hAnsi="Times New Roman" w:cs="Times New Roman"/>
                <w:color w:val="000000"/>
                <w:sz w:val="24"/>
                <w:szCs w:val="24"/>
              </w:rPr>
            </w:pPr>
            <w:r w:rsidRPr="00EF4895">
              <w:rPr>
                <w:rFonts w:ascii="Times New Roman" w:eastAsia="Calibri" w:hAnsi="Times New Roman" w:cs="Times New Roman"/>
                <w:color w:val="000000"/>
                <w:sz w:val="24"/>
                <w:szCs w:val="24"/>
              </w:rPr>
              <w:t>6.3. Передача дел при смене руководителя архива организации</w:t>
            </w:r>
          </w:p>
        </w:tc>
      </w:tr>
      <w:tr w:rsidR="00EF4895" w:rsidRPr="00EF4895" w14:paraId="4B12F26A" w14:textId="77777777" w:rsidTr="00EF4895">
        <w:trPr>
          <w:trHeight w:val="10490"/>
        </w:trPr>
        <w:tc>
          <w:tcPr>
            <w:tcW w:w="5000" w:type="pct"/>
            <w:gridSpan w:val="3"/>
            <w:tcBorders>
              <w:top w:val="single" w:sz="4" w:space="0" w:color="auto"/>
              <w:left w:val="single" w:sz="4" w:space="0" w:color="auto"/>
              <w:bottom w:val="single" w:sz="4" w:space="0" w:color="auto"/>
              <w:right w:val="single" w:sz="4" w:space="0" w:color="auto"/>
            </w:tcBorders>
            <w:vAlign w:val="center"/>
          </w:tcPr>
          <w:p w14:paraId="65E987FD"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sz w:val="28"/>
              </w:rPr>
              <w:object w:dxaOrig="10657" w:dyaOrig="6720" w14:anchorId="15149551">
                <v:shape id="_x0000_i1061" type="#_x0000_t75" style="width:474.65pt;height:300.25pt" o:ole="">
                  <v:imagedata r:id="rId112" o:title=""/>
                </v:shape>
                <o:OLEObject Type="Embed" ProgID="Visio.Drawing.11" ShapeID="_x0000_i1061" DrawAspect="Content" ObjectID="_1547366688" r:id="rId113"/>
              </w:object>
            </w:r>
          </w:p>
        </w:tc>
      </w:tr>
      <w:tr w:rsidR="00EF4895" w:rsidRPr="00EF4895" w14:paraId="093665DF" w14:textId="77777777" w:rsidTr="00EF4895">
        <w:tc>
          <w:tcPr>
            <w:tcW w:w="1612" w:type="pct"/>
            <w:gridSpan w:val="2"/>
            <w:tcBorders>
              <w:top w:val="single" w:sz="4" w:space="0" w:color="auto"/>
              <w:left w:val="single" w:sz="4" w:space="0" w:color="auto"/>
              <w:bottom w:val="single" w:sz="4" w:space="0" w:color="auto"/>
              <w:right w:val="single" w:sz="4" w:space="0" w:color="auto"/>
            </w:tcBorders>
            <w:vAlign w:val="center"/>
          </w:tcPr>
          <w:p w14:paraId="30EAAFDD"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Входы</w:t>
            </w:r>
          </w:p>
        </w:tc>
        <w:tc>
          <w:tcPr>
            <w:tcW w:w="3388" w:type="pct"/>
            <w:tcBorders>
              <w:top w:val="single" w:sz="4" w:space="0" w:color="auto"/>
              <w:left w:val="single" w:sz="4" w:space="0" w:color="auto"/>
              <w:bottom w:val="single" w:sz="4" w:space="0" w:color="auto"/>
              <w:right w:val="single" w:sz="4" w:space="0" w:color="auto"/>
            </w:tcBorders>
            <w:vAlign w:val="center"/>
          </w:tcPr>
          <w:p w14:paraId="36698595" w14:textId="77777777" w:rsidR="00EF4895" w:rsidRPr="00EF4895" w:rsidRDefault="00EF4895" w:rsidP="00EF4895">
            <w:pPr>
              <w:spacing w:after="0" w:line="240" w:lineRule="auto"/>
              <w:rPr>
                <w:rFonts w:ascii="Times New Roman" w:hAnsi="Times New Roman" w:cs="Times New Roman"/>
                <w:sz w:val="24"/>
                <w:szCs w:val="24"/>
              </w:rPr>
            </w:pPr>
          </w:p>
        </w:tc>
      </w:tr>
      <w:tr w:rsidR="00EF4895" w:rsidRPr="00EF4895" w14:paraId="0CFA8285" w14:textId="77777777" w:rsidTr="00EF4895">
        <w:tc>
          <w:tcPr>
            <w:tcW w:w="1612" w:type="pct"/>
            <w:gridSpan w:val="2"/>
            <w:tcBorders>
              <w:top w:val="single" w:sz="4" w:space="0" w:color="auto"/>
              <w:left w:val="single" w:sz="4" w:space="0" w:color="auto"/>
              <w:bottom w:val="single" w:sz="4" w:space="0" w:color="auto"/>
              <w:right w:val="single" w:sz="4" w:space="0" w:color="auto"/>
            </w:tcBorders>
            <w:vAlign w:val="center"/>
          </w:tcPr>
          <w:p w14:paraId="06EECD18"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Выходы</w:t>
            </w:r>
          </w:p>
        </w:tc>
        <w:tc>
          <w:tcPr>
            <w:tcW w:w="3388" w:type="pct"/>
            <w:tcBorders>
              <w:top w:val="single" w:sz="4" w:space="0" w:color="auto"/>
              <w:left w:val="single" w:sz="4" w:space="0" w:color="auto"/>
              <w:bottom w:val="single" w:sz="4" w:space="0" w:color="auto"/>
              <w:right w:val="single" w:sz="4" w:space="0" w:color="auto"/>
            </w:tcBorders>
            <w:vAlign w:val="center"/>
          </w:tcPr>
          <w:p w14:paraId="123EC439" w14:textId="77777777" w:rsidR="00EF4895" w:rsidRPr="00EF4895" w:rsidRDefault="00EF4895" w:rsidP="00EF4895">
            <w:pPr>
              <w:spacing w:after="0" w:line="240" w:lineRule="auto"/>
              <w:rPr>
                <w:rFonts w:ascii="Times New Roman" w:hAnsi="Times New Roman" w:cs="Times New Roman"/>
                <w:sz w:val="24"/>
                <w:szCs w:val="24"/>
              </w:rPr>
            </w:pPr>
          </w:p>
        </w:tc>
      </w:tr>
      <w:tr w:rsidR="00EF4895" w:rsidRPr="00EF4895" w14:paraId="5FFF7AB9" w14:textId="77777777" w:rsidTr="00EF4895">
        <w:tc>
          <w:tcPr>
            <w:tcW w:w="1612" w:type="pct"/>
            <w:gridSpan w:val="2"/>
            <w:tcBorders>
              <w:top w:val="single" w:sz="4" w:space="0" w:color="auto"/>
              <w:left w:val="single" w:sz="4" w:space="0" w:color="auto"/>
              <w:bottom w:val="single" w:sz="4" w:space="0" w:color="auto"/>
              <w:right w:val="single" w:sz="4" w:space="0" w:color="auto"/>
            </w:tcBorders>
            <w:vAlign w:val="center"/>
          </w:tcPr>
          <w:p w14:paraId="016DEA8F"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3388" w:type="pct"/>
            <w:tcBorders>
              <w:top w:val="single" w:sz="4" w:space="0" w:color="auto"/>
              <w:left w:val="single" w:sz="4" w:space="0" w:color="auto"/>
              <w:bottom w:val="single" w:sz="4" w:space="0" w:color="auto"/>
              <w:right w:val="single" w:sz="4" w:space="0" w:color="auto"/>
            </w:tcBorders>
            <w:vAlign w:val="center"/>
          </w:tcPr>
          <w:p w14:paraId="70CC12F0" w14:textId="77777777" w:rsidR="00EF4895" w:rsidRPr="00EF4895" w:rsidRDefault="00EF4895" w:rsidP="00EF4895">
            <w:pPr>
              <w:autoSpaceDE w:val="0"/>
              <w:autoSpaceDN w:val="0"/>
              <w:adjustRightInd w:val="0"/>
              <w:spacing w:after="0" w:line="240" w:lineRule="auto"/>
              <w:rPr>
                <w:rFonts w:ascii="Times New Roman" w:eastAsia="Calibri" w:hAnsi="Times New Roman" w:cs="Times New Roman"/>
                <w:color w:val="000000"/>
                <w:sz w:val="24"/>
                <w:szCs w:val="24"/>
              </w:rPr>
            </w:pPr>
            <w:r w:rsidRPr="00EF4895">
              <w:rPr>
                <w:rFonts w:ascii="Times New Roman" w:eastAsia="Calibri" w:hAnsi="Times New Roman" w:cs="Times New Roman"/>
                <w:color w:val="000000"/>
                <w:sz w:val="24"/>
                <w:szCs w:val="24"/>
              </w:rPr>
              <w:t>*Учетные документы передаются перед передачей архивных документов.</w:t>
            </w:r>
          </w:p>
        </w:tc>
      </w:tr>
    </w:tbl>
    <w:p w14:paraId="6713E20C" w14:textId="77777777" w:rsidR="00EF4895" w:rsidRPr="00EF4895" w:rsidRDefault="00EF4895" w:rsidP="00EF4895">
      <w:pPr>
        <w:rPr>
          <w:rFonts w:ascii="Times New Roman" w:hAnsi="Times New Roman"/>
          <w:sz w:val="28"/>
        </w:rPr>
        <w:sectPr w:rsidR="00EF4895" w:rsidRPr="00EF4895" w:rsidSect="00EF4895">
          <w:type w:val="continuous"/>
          <w:pgSz w:w="11906" w:h="16838"/>
          <w:pgMar w:top="1134" w:right="850" w:bottom="1134" w:left="1701" w:header="708" w:footer="708" w:gutter="0"/>
          <w:cols w:space="708"/>
          <w:docGrid w:linePitch="360"/>
        </w:sectPr>
      </w:pPr>
    </w:p>
    <w:p w14:paraId="00D3D435" w14:textId="77777777" w:rsidR="00EF4895" w:rsidRPr="00EF4895" w:rsidRDefault="00EF4895" w:rsidP="00EF4895">
      <w:pPr>
        <w:rPr>
          <w:rFonts w:ascii="Times New Roman" w:hAnsi="Times New Roman"/>
          <w:sz w:val="28"/>
        </w:rPr>
        <w:sectPr w:rsidR="00EF4895" w:rsidRPr="00EF4895" w:rsidSect="00EF4895">
          <w:type w:val="continuous"/>
          <w:pgSz w:w="11906" w:h="16838"/>
          <w:pgMar w:top="1134" w:right="850" w:bottom="1134" w:left="1701"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6"/>
        <w:gridCol w:w="11416"/>
      </w:tblGrid>
      <w:tr w:rsidR="00EF4895" w:rsidRPr="00EF4895" w14:paraId="07188634" w14:textId="77777777" w:rsidTr="00EF4895">
        <w:tc>
          <w:tcPr>
            <w:tcW w:w="1064" w:type="pct"/>
            <w:tcBorders>
              <w:top w:val="single" w:sz="4" w:space="0" w:color="auto"/>
              <w:left w:val="single" w:sz="4" w:space="0" w:color="auto"/>
              <w:bottom w:val="single" w:sz="4" w:space="0" w:color="auto"/>
              <w:right w:val="single" w:sz="4" w:space="0" w:color="auto"/>
            </w:tcBorders>
            <w:vAlign w:val="center"/>
          </w:tcPr>
          <w:p w14:paraId="5980B3AB"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 схемы</w:t>
            </w:r>
          </w:p>
        </w:tc>
        <w:tc>
          <w:tcPr>
            <w:tcW w:w="3936" w:type="pct"/>
            <w:tcBorders>
              <w:top w:val="single" w:sz="4" w:space="0" w:color="auto"/>
              <w:left w:val="single" w:sz="4" w:space="0" w:color="auto"/>
              <w:bottom w:val="single" w:sz="4" w:space="0" w:color="auto"/>
              <w:right w:val="single" w:sz="4" w:space="0" w:color="auto"/>
            </w:tcBorders>
            <w:vAlign w:val="center"/>
          </w:tcPr>
          <w:p w14:paraId="39798CBA" w14:textId="77777777" w:rsidR="00EF4895" w:rsidRPr="00EF4895" w:rsidRDefault="00EF4895" w:rsidP="00EF4895">
            <w:pPr>
              <w:autoSpaceDE w:val="0"/>
              <w:autoSpaceDN w:val="0"/>
              <w:adjustRightInd w:val="0"/>
              <w:spacing w:after="0" w:line="288" w:lineRule="auto"/>
              <w:rPr>
                <w:rFonts w:ascii="Times New Roman" w:eastAsia="Calibri" w:hAnsi="Times New Roman" w:cs="Times New Roman"/>
                <w:color w:val="000000"/>
                <w:sz w:val="24"/>
                <w:szCs w:val="24"/>
              </w:rPr>
            </w:pPr>
            <w:r w:rsidRPr="00EF4895">
              <w:rPr>
                <w:rFonts w:ascii="Times New Roman" w:eastAsia="Calibri" w:hAnsi="Times New Roman" w:cs="Times New Roman"/>
                <w:color w:val="000000"/>
                <w:sz w:val="24"/>
                <w:szCs w:val="24"/>
              </w:rPr>
              <w:t>33</w:t>
            </w:r>
          </w:p>
        </w:tc>
      </w:tr>
      <w:tr w:rsidR="00EF4895" w:rsidRPr="00EF4895" w14:paraId="2269957E" w14:textId="77777777" w:rsidTr="00EF4895">
        <w:tc>
          <w:tcPr>
            <w:tcW w:w="1064" w:type="pct"/>
            <w:tcBorders>
              <w:top w:val="single" w:sz="4" w:space="0" w:color="auto"/>
              <w:left w:val="single" w:sz="4" w:space="0" w:color="auto"/>
              <w:bottom w:val="single" w:sz="4" w:space="0" w:color="auto"/>
              <w:right w:val="single" w:sz="4" w:space="0" w:color="auto"/>
            </w:tcBorders>
            <w:vAlign w:val="center"/>
          </w:tcPr>
          <w:p w14:paraId="52E12912"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процесса</w:t>
            </w:r>
          </w:p>
        </w:tc>
        <w:tc>
          <w:tcPr>
            <w:tcW w:w="3936" w:type="pct"/>
            <w:tcBorders>
              <w:top w:val="single" w:sz="4" w:space="0" w:color="auto"/>
              <w:left w:val="single" w:sz="4" w:space="0" w:color="auto"/>
              <w:bottom w:val="single" w:sz="4" w:space="0" w:color="auto"/>
              <w:right w:val="single" w:sz="4" w:space="0" w:color="auto"/>
            </w:tcBorders>
            <w:vAlign w:val="center"/>
          </w:tcPr>
          <w:p w14:paraId="22F16983" w14:textId="77777777" w:rsidR="00EF4895" w:rsidRPr="00EF4895" w:rsidRDefault="00EF4895" w:rsidP="00EF4895">
            <w:pPr>
              <w:autoSpaceDE w:val="0"/>
              <w:autoSpaceDN w:val="0"/>
              <w:adjustRightInd w:val="0"/>
              <w:spacing w:after="0" w:line="288" w:lineRule="auto"/>
              <w:rPr>
                <w:rFonts w:ascii="Times New Roman" w:eastAsia="Calibri" w:hAnsi="Times New Roman" w:cs="Times New Roman"/>
                <w:color w:val="000000"/>
                <w:sz w:val="24"/>
                <w:szCs w:val="24"/>
              </w:rPr>
            </w:pPr>
            <w:r w:rsidRPr="00EF4895">
              <w:rPr>
                <w:rFonts w:ascii="Times New Roman" w:eastAsia="Calibri" w:hAnsi="Times New Roman" w:cs="Times New Roman"/>
                <w:color w:val="000000"/>
                <w:sz w:val="24"/>
                <w:szCs w:val="24"/>
              </w:rPr>
              <w:t>7. Выделение документов с истекшими сроками хранения к уничтожению</w:t>
            </w:r>
          </w:p>
        </w:tc>
      </w:tr>
      <w:tr w:rsidR="00EF4895" w:rsidRPr="00EF4895" w14:paraId="4A1E5534" w14:textId="77777777" w:rsidTr="00EF4895">
        <w:tc>
          <w:tcPr>
            <w:tcW w:w="5000" w:type="pct"/>
            <w:gridSpan w:val="2"/>
            <w:tcBorders>
              <w:top w:val="single" w:sz="4" w:space="0" w:color="auto"/>
              <w:left w:val="single" w:sz="4" w:space="0" w:color="auto"/>
              <w:bottom w:val="single" w:sz="4" w:space="0" w:color="auto"/>
              <w:right w:val="single" w:sz="4" w:space="0" w:color="auto"/>
            </w:tcBorders>
            <w:vAlign w:val="center"/>
          </w:tcPr>
          <w:p w14:paraId="4798C084" w14:textId="77777777" w:rsidR="00EF4895" w:rsidRPr="00EF4895" w:rsidRDefault="00EF4895" w:rsidP="00EF4895">
            <w:pPr>
              <w:spacing w:after="0" w:line="240" w:lineRule="auto"/>
              <w:jc w:val="center"/>
              <w:rPr>
                <w:rFonts w:ascii="Times New Roman" w:hAnsi="Times New Roman" w:cs="Times New Roman"/>
                <w:sz w:val="28"/>
                <w:szCs w:val="28"/>
              </w:rPr>
            </w:pPr>
            <w:r w:rsidRPr="00EF4895">
              <w:rPr>
                <w:rFonts w:ascii="Times New Roman" w:hAnsi="Times New Roman"/>
                <w:sz w:val="28"/>
              </w:rPr>
              <w:object w:dxaOrig="18621" w:dyaOrig="11243" w14:anchorId="51B0F787">
                <v:shape id="_x0000_i1062" type="#_x0000_t75" style="width:675.2pt;height:430.95pt" o:ole="">
                  <v:imagedata r:id="rId114" o:title=""/>
                </v:shape>
                <o:OLEObject Type="Embed" ProgID="Visio.Drawing.11" ShapeID="_x0000_i1062" DrawAspect="Content" ObjectID="_1547366689" r:id="rId115"/>
              </w:object>
            </w:r>
          </w:p>
        </w:tc>
      </w:tr>
      <w:tr w:rsidR="00EF4895" w:rsidRPr="00EF4895" w14:paraId="29CD7C70" w14:textId="77777777" w:rsidTr="00EF4895">
        <w:tc>
          <w:tcPr>
            <w:tcW w:w="1064" w:type="pct"/>
            <w:tcBorders>
              <w:top w:val="single" w:sz="4" w:space="0" w:color="auto"/>
              <w:left w:val="single" w:sz="4" w:space="0" w:color="auto"/>
              <w:bottom w:val="single" w:sz="4" w:space="0" w:color="auto"/>
              <w:right w:val="single" w:sz="4" w:space="0" w:color="auto"/>
            </w:tcBorders>
            <w:vAlign w:val="center"/>
          </w:tcPr>
          <w:p w14:paraId="08B79026"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Входы</w:t>
            </w:r>
          </w:p>
        </w:tc>
        <w:tc>
          <w:tcPr>
            <w:tcW w:w="3936" w:type="pct"/>
            <w:tcBorders>
              <w:top w:val="single" w:sz="4" w:space="0" w:color="auto"/>
              <w:left w:val="single" w:sz="4" w:space="0" w:color="auto"/>
              <w:bottom w:val="single" w:sz="4" w:space="0" w:color="auto"/>
              <w:right w:val="single" w:sz="4" w:space="0" w:color="auto"/>
            </w:tcBorders>
            <w:vAlign w:val="center"/>
          </w:tcPr>
          <w:p w14:paraId="0521B6A2"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Для уничтожения в делопроизводстве – 1.1. Проведение экспертизы ценности документов в делопроизводстве</w:t>
            </w:r>
          </w:p>
          <w:p w14:paraId="79681A7F"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Для уничтожения в архиве организации – Определение состава дел, подлежащих передаче в государственный (муниципальный) архив</w:t>
            </w:r>
          </w:p>
        </w:tc>
      </w:tr>
      <w:tr w:rsidR="00EF4895" w:rsidRPr="00EF4895" w14:paraId="2660444C" w14:textId="77777777" w:rsidTr="00EF4895">
        <w:tc>
          <w:tcPr>
            <w:tcW w:w="1064" w:type="pct"/>
            <w:tcBorders>
              <w:top w:val="single" w:sz="4" w:space="0" w:color="auto"/>
              <w:left w:val="single" w:sz="4" w:space="0" w:color="auto"/>
              <w:bottom w:val="single" w:sz="4" w:space="0" w:color="auto"/>
              <w:right w:val="single" w:sz="4" w:space="0" w:color="auto"/>
            </w:tcBorders>
            <w:vAlign w:val="center"/>
          </w:tcPr>
          <w:p w14:paraId="4B2BA9BB"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lastRenderedPageBreak/>
              <w:t>Выходы</w:t>
            </w:r>
          </w:p>
        </w:tc>
        <w:tc>
          <w:tcPr>
            <w:tcW w:w="3936" w:type="pct"/>
            <w:tcBorders>
              <w:top w:val="single" w:sz="4" w:space="0" w:color="auto"/>
              <w:left w:val="single" w:sz="4" w:space="0" w:color="auto"/>
              <w:bottom w:val="single" w:sz="4" w:space="0" w:color="auto"/>
              <w:right w:val="single" w:sz="4" w:space="0" w:color="auto"/>
            </w:tcBorders>
            <w:vAlign w:val="center"/>
          </w:tcPr>
          <w:p w14:paraId="651B4AFD"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3.2. Учет количества и состава дел</w:t>
            </w:r>
          </w:p>
          <w:p w14:paraId="6318C6DE"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3.6. Учет выбытия дел</w:t>
            </w:r>
          </w:p>
          <w:p w14:paraId="48920F42"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3.7. Ведение дела фонда</w:t>
            </w:r>
          </w:p>
        </w:tc>
      </w:tr>
      <w:tr w:rsidR="00EF4895" w:rsidRPr="00EF4895" w14:paraId="4F2C962B" w14:textId="77777777" w:rsidTr="00EF4895">
        <w:tc>
          <w:tcPr>
            <w:tcW w:w="1064" w:type="pct"/>
            <w:tcBorders>
              <w:top w:val="single" w:sz="4" w:space="0" w:color="auto"/>
              <w:left w:val="single" w:sz="4" w:space="0" w:color="auto"/>
              <w:bottom w:val="single" w:sz="4" w:space="0" w:color="auto"/>
              <w:right w:val="single" w:sz="4" w:space="0" w:color="auto"/>
            </w:tcBorders>
            <w:vAlign w:val="center"/>
          </w:tcPr>
          <w:p w14:paraId="5628F1F9" w14:textId="77777777" w:rsidR="00EF4895" w:rsidRPr="00EF4895" w:rsidRDefault="00EF4895" w:rsidP="00EF4895">
            <w:pPr>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Примечания</w:t>
            </w:r>
          </w:p>
        </w:tc>
        <w:tc>
          <w:tcPr>
            <w:tcW w:w="3936" w:type="pct"/>
            <w:tcBorders>
              <w:top w:val="single" w:sz="4" w:space="0" w:color="auto"/>
              <w:left w:val="single" w:sz="4" w:space="0" w:color="auto"/>
              <w:bottom w:val="single" w:sz="4" w:space="0" w:color="auto"/>
              <w:right w:val="single" w:sz="4" w:space="0" w:color="auto"/>
            </w:tcBorders>
            <w:vAlign w:val="center"/>
          </w:tcPr>
          <w:p w14:paraId="7BD7B98A" w14:textId="77777777" w:rsidR="00EF4895" w:rsidRPr="00EF4895" w:rsidRDefault="00EF4895" w:rsidP="00EF4895">
            <w:pPr>
              <w:autoSpaceDE w:val="0"/>
              <w:autoSpaceDN w:val="0"/>
              <w:adjustRightInd w:val="0"/>
              <w:spacing w:after="0" w:line="288" w:lineRule="auto"/>
              <w:rPr>
                <w:rFonts w:ascii="Times New Roman" w:eastAsia="Calibri" w:hAnsi="Times New Roman" w:cs="Times New Roman"/>
                <w:color w:val="000000"/>
                <w:sz w:val="24"/>
                <w:szCs w:val="24"/>
              </w:rPr>
            </w:pPr>
            <w:r w:rsidRPr="00EF4895">
              <w:rPr>
                <w:rFonts w:ascii="Times New Roman" w:eastAsia="Calibri" w:hAnsi="Times New Roman" w:cs="Times New Roman"/>
                <w:color w:val="000000"/>
                <w:sz w:val="24"/>
                <w:szCs w:val="24"/>
              </w:rPr>
              <w:t>* Рассматривается на заседании ЦЭК (ЭК) одновременно с годовыми разделами описей дел постоянного срока хранения и по личному составу за этот же год (п.4.11. Правил).</w:t>
            </w:r>
          </w:p>
          <w:p w14:paraId="1DF5EC67" w14:textId="77777777" w:rsidR="00EF4895" w:rsidRPr="00EF4895" w:rsidRDefault="00EF4895" w:rsidP="00EF4895">
            <w:pPr>
              <w:autoSpaceDE w:val="0"/>
              <w:autoSpaceDN w:val="0"/>
              <w:adjustRightInd w:val="0"/>
              <w:spacing w:after="0" w:line="288" w:lineRule="auto"/>
              <w:rPr>
                <w:rFonts w:ascii="Times New Roman" w:eastAsia="Calibri" w:hAnsi="Times New Roman" w:cs="Times New Roman"/>
                <w:color w:val="000000"/>
                <w:sz w:val="24"/>
                <w:szCs w:val="24"/>
              </w:rPr>
            </w:pPr>
            <w:r w:rsidRPr="00EF4895">
              <w:rPr>
                <w:rFonts w:ascii="Times New Roman" w:eastAsia="Calibri" w:hAnsi="Times New Roman" w:cs="Times New Roman"/>
                <w:color w:val="000000"/>
                <w:sz w:val="24"/>
                <w:szCs w:val="24"/>
              </w:rPr>
              <w:t>** После утверждения и согласования ЭПК архивного учреждения описей дел постоянного срока хранения и согласования описей дел по личному составу.</w:t>
            </w:r>
          </w:p>
          <w:p w14:paraId="7E7AFC43" w14:textId="77777777" w:rsidR="00EF4895" w:rsidRPr="00EF4895" w:rsidRDefault="00EF4895" w:rsidP="00EF4895">
            <w:pPr>
              <w:autoSpaceDE w:val="0"/>
              <w:autoSpaceDN w:val="0"/>
              <w:adjustRightInd w:val="0"/>
              <w:spacing w:after="0" w:line="288" w:lineRule="auto"/>
              <w:rPr>
                <w:rFonts w:ascii="Times New Roman" w:eastAsia="Calibri" w:hAnsi="Times New Roman" w:cs="Times New Roman"/>
                <w:color w:val="000000"/>
                <w:sz w:val="24"/>
                <w:szCs w:val="24"/>
              </w:rPr>
            </w:pPr>
            <w:r w:rsidRPr="00EF4895">
              <w:rPr>
                <w:rFonts w:ascii="Times New Roman" w:eastAsia="Calibri" w:hAnsi="Times New Roman" w:cs="Times New Roman"/>
                <w:color w:val="000000"/>
                <w:sz w:val="24"/>
                <w:szCs w:val="24"/>
              </w:rPr>
              <w:t>*** При заполнении в делопроизводстве имеет ряд особенностей, см. Методические рекомендации раздел 7.</w:t>
            </w:r>
          </w:p>
        </w:tc>
      </w:tr>
    </w:tbl>
    <w:p w14:paraId="7C89C4F6" w14:textId="77777777" w:rsidR="00EF4895" w:rsidRPr="00EF4895" w:rsidRDefault="00EF4895" w:rsidP="00EF4895"/>
    <w:p w14:paraId="4C560D4C" w14:textId="77777777" w:rsidR="00EF4895" w:rsidRPr="00EF4895" w:rsidRDefault="00EF4895" w:rsidP="00EF4895">
      <w:pPr>
        <w:rPr>
          <w:rFonts w:ascii="Times New Roman" w:hAnsi="Times New Roman" w:cs="Times New Roman"/>
          <w:sz w:val="28"/>
          <w:szCs w:val="28"/>
        </w:rPr>
      </w:pPr>
    </w:p>
    <w:p w14:paraId="1C49073C" w14:textId="77777777" w:rsidR="00EF4895" w:rsidRPr="00EF4895" w:rsidRDefault="00EF4895" w:rsidP="00EF4895">
      <w:pPr>
        <w:keepNext/>
        <w:spacing w:before="240" w:after="60"/>
        <w:outlineLvl w:val="0"/>
        <w:rPr>
          <w:rFonts w:ascii="Times New Roman" w:hAnsi="Times New Roman" w:cs="Times New Roman"/>
          <w:bCs/>
          <w:kern w:val="32"/>
          <w:sz w:val="28"/>
          <w:szCs w:val="32"/>
        </w:rPr>
      </w:pPr>
    </w:p>
    <w:p w14:paraId="38A74E7B" w14:textId="77777777" w:rsidR="00EF4895" w:rsidRPr="00EF4895" w:rsidRDefault="00EF4895" w:rsidP="00EF4895">
      <w:pPr>
        <w:keepNext/>
        <w:spacing w:before="240" w:after="60"/>
        <w:outlineLvl w:val="0"/>
        <w:rPr>
          <w:rFonts w:ascii="Times New Roman" w:hAnsi="Times New Roman" w:cs="Times New Roman"/>
          <w:bCs/>
          <w:kern w:val="32"/>
          <w:sz w:val="28"/>
          <w:szCs w:val="32"/>
        </w:rPr>
      </w:pPr>
    </w:p>
    <w:p w14:paraId="057A9BAE" w14:textId="77777777" w:rsidR="00EF4895" w:rsidRPr="00EF4895" w:rsidRDefault="00EF4895" w:rsidP="00EF4895">
      <w:pPr>
        <w:keepNext/>
        <w:spacing w:before="240" w:after="60"/>
        <w:outlineLvl w:val="0"/>
        <w:rPr>
          <w:rFonts w:ascii="Times New Roman" w:hAnsi="Times New Roman" w:cs="Times New Roman"/>
          <w:bCs/>
          <w:kern w:val="32"/>
          <w:sz w:val="28"/>
          <w:szCs w:val="32"/>
        </w:rPr>
        <w:sectPr w:rsidR="00EF4895" w:rsidRPr="00EF4895" w:rsidSect="004B190E">
          <w:pgSz w:w="16838" w:h="11906" w:orient="landscape"/>
          <w:pgMar w:top="992" w:right="851" w:bottom="567" w:left="1701" w:header="709" w:footer="709" w:gutter="0"/>
          <w:cols w:space="708"/>
          <w:docGrid w:linePitch="381"/>
        </w:sectPr>
      </w:pPr>
    </w:p>
    <w:p w14:paraId="4BB31144" w14:textId="77777777" w:rsidR="00EF4895" w:rsidRPr="00EF4895" w:rsidRDefault="00EF4895" w:rsidP="00EF4895">
      <w:pPr>
        <w:keepNext/>
        <w:keepLines/>
        <w:spacing w:after="0" w:line="240" w:lineRule="auto"/>
        <w:ind w:firstLine="709"/>
        <w:jc w:val="right"/>
        <w:outlineLvl w:val="3"/>
        <w:rPr>
          <w:rFonts w:ascii="Times New Roman" w:eastAsiaTheme="majorEastAsia" w:hAnsi="Times New Roman" w:cstheme="majorBidi"/>
          <w:bCs/>
          <w:iCs/>
          <w:sz w:val="28"/>
          <w:szCs w:val="28"/>
        </w:rPr>
      </w:pPr>
      <w:bookmarkStart w:id="206" w:name="_Toc465541457"/>
      <w:bookmarkStart w:id="207" w:name="_Toc465784271"/>
      <w:r w:rsidRPr="00EF4895">
        <w:rPr>
          <w:rFonts w:ascii="Times New Roman" w:eastAsiaTheme="majorEastAsia" w:hAnsi="Times New Roman" w:cstheme="majorBidi"/>
          <w:bCs/>
          <w:iCs/>
          <w:sz w:val="28"/>
          <w:szCs w:val="28"/>
        </w:rPr>
        <w:lastRenderedPageBreak/>
        <w:t>Приложение № 5</w:t>
      </w:r>
      <w:bookmarkEnd w:id="206"/>
      <w:bookmarkEnd w:id="207"/>
    </w:p>
    <w:p w14:paraId="2FAA3A3E" w14:textId="77777777" w:rsidR="00EF4895" w:rsidRPr="00EF4895" w:rsidRDefault="00EF4895" w:rsidP="00EF4895">
      <w:pPr>
        <w:spacing w:after="0" w:line="240" w:lineRule="auto"/>
        <w:jc w:val="right"/>
        <w:rPr>
          <w:sz w:val="24"/>
          <w:szCs w:val="24"/>
        </w:rPr>
      </w:pPr>
      <w:r w:rsidRPr="00EF4895">
        <w:rPr>
          <w:rFonts w:ascii="Times New Roman" w:hAnsi="Times New Roman" w:cs="Times New Roman"/>
          <w:sz w:val="24"/>
          <w:szCs w:val="24"/>
        </w:rPr>
        <w:t>к п. 3.2</w:t>
      </w:r>
    </w:p>
    <w:p w14:paraId="30891C83" w14:textId="77777777" w:rsidR="00EF4895" w:rsidRPr="00EF4895" w:rsidRDefault="00EF4895" w:rsidP="00EF4895">
      <w:pPr>
        <w:jc w:val="center"/>
        <w:rPr>
          <w:rFonts w:ascii="Times New Roman" w:hAnsi="Times New Roman"/>
          <w:sz w:val="28"/>
        </w:rPr>
      </w:pPr>
      <w:r w:rsidRPr="00EF4895">
        <w:rPr>
          <w:rFonts w:ascii="Times New Roman" w:hAnsi="Times New Roman"/>
          <w:sz w:val="28"/>
        </w:rPr>
        <w:t>Соответствие данных на обложке дела описательной статье годового раздела описи дел</w:t>
      </w:r>
    </w:p>
    <w:p w14:paraId="1717AC14" w14:textId="77777777" w:rsidR="00EF4895" w:rsidRPr="00EF4895" w:rsidRDefault="00EF4895" w:rsidP="00EF4895">
      <w:pPr>
        <w:rPr>
          <w:rFonts w:ascii="Times New Roman" w:hAnsi="Times New Roman" w:cs="Times New Roman"/>
          <w:sz w:val="28"/>
          <w:szCs w:val="28"/>
        </w:rPr>
        <w:sectPr w:rsidR="00EF4895" w:rsidRPr="00EF4895" w:rsidSect="00B812FB">
          <w:headerReference w:type="default" r:id="rId116"/>
          <w:pgSz w:w="16838" w:h="11906" w:orient="landscape"/>
          <w:pgMar w:top="709" w:right="1134" w:bottom="850" w:left="1134" w:header="708" w:footer="708" w:gutter="0"/>
          <w:cols w:space="708"/>
          <w:docGrid w:linePitch="360"/>
        </w:sectPr>
      </w:pPr>
      <w:r w:rsidRPr="00EF4895">
        <w:rPr>
          <w:rFonts w:ascii="Times New Roman" w:hAnsi="Times New Roman"/>
          <w:noProof/>
          <w:sz w:val="28"/>
          <w:lang w:eastAsia="ru-RU"/>
        </w:rPr>
        <mc:AlternateContent>
          <mc:Choice Requires="wpg">
            <w:drawing>
              <wp:anchor distT="0" distB="0" distL="114300" distR="114300" simplePos="0" relativeHeight="251665408" behindDoc="0" locked="0" layoutInCell="1" allowOverlap="1" wp14:anchorId="1EB13EAD" wp14:editId="10BE41C0">
                <wp:simplePos x="0" y="0"/>
                <wp:positionH relativeFrom="column">
                  <wp:posOffset>328930</wp:posOffset>
                </wp:positionH>
                <wp:positionV relativeFrom="paragraph">
                  <wp:posOffset>203200</wp:posOffset>
                </wp:positionV>
                <wp:extent cx="8338820" cy="4762500"/>
                <wp:effectExtent l="19050" t="19050" r="5080" b="0"/>
                <wp:wrapTopAndBottom/>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8820" cy="4762500"/>
                          <a:chOff x="0" y="0"/>
                          <a:chExt cx="8743950" cy="4953000"/>
                        </a:xfrm>
                      </wpg:grpSpPr>
                      <wpg:grpSp>
                        <wpg:cNvPr id="22" name="Группа 22"/>
                        <wpg:cNvGrpSpPr/>
                        <wpg:grpSpPr>
                          <a:xfrm>
                            <a:off x="0" y="0"/>
                            <a:ext cx="8743950" cy="4953000"/>
                            <a:chOff x="0" y="0"/>
                            <a:chExt cx="9284676" cy="5164853"/>
                          </a:xfrm>
                        </wpg:grpSpPr>
                        <wpg:grpSp>
                          <wpg:cNvPr id="24" name="Группа 24"/>
                          <wpg:cNvGrpSpPr/>
                          <wpg:grpSpPr>
                            <a:xfrm>
                              <a:off x="0" y="0"/>
                              <a:ext cx="9284676" cy="5164853"/>
                              <a:chOff x="0" y="0"/>
                              <a:chExt cx="9284676" cy="5164853"/>
                            </a:xfrm>
                          </wpg:grpSpPr>
                          <pic:pic xmlns:pic="http://schemas.openxmlformats.org/drawingml/2006/picture">
                            <pic:nvPicPr>
                              <pic:cNvPr id="25" name="Рисунок 2"/>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4481564" y="0"/>
                                <a:ext cx="4803112" cy="2893926"/>
                              </a:xfrm>
                              <a:prstGeom prst="rect">
                                <a:avLst/>
                              </a:prstGeom>
                              <a:ln>
                                <a:solidFill>
                                  <a:sysClr val="windowText" lastClr="000000"/>
                                </a:solidFill>
                              </a:ln>
                            </pic:spPr>
                          </pic:pic>
                          <pic:pic xmlns:pic="http://schemas.openxmlformats.org/drawingml/2006/picture">
                            <pic:nvPicPr>
                              <pic:cNvPr id="26" name="Рисунок 1"/>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4009292" cy="5164853"/>
                              </a:xfrm>
                              <a:prstGeom prst="rect">
                                <a:avLst/>
                              </a:prstGeom>
                              <a:ln>
                                <a:solidFill>
                                  <a:sysClr val="windowText" lastClr="000000"/>
                                </a:solidFill>
                              </a:ln>
                            </pic:spPr>
                          </pic:pic>
                          <wps:wsp>
                            <wps:cNvPr id="27" name="Прямая со стрелкой 27"/>
                            <wps:cNvCnPr/>
                            <wps:spPr>
                              <a:xfrm flipV="1">
                                <a:off x="1969476" y="2512088"/>
                                <a:ext cx="0" cy="813917"/>
                              </a:xfrm>
                              <a:prstGeom prst="straightConnector1">
                                <a:avLst/>
                              </a:prstGeom>
                              <a:noFill/>
                              <a:ln w="9525" cap="flat" cmpd="sng" algn="ctr">
                                <a:solidFill>
                                  <a:sysClr val="windowText" lastClr="000000"/>
                                </a:solidFill>
                                <a:prstDash val="solid"/>
                                <a:tailEnd type="arrow"/>
                              </a:ln>
                              <a:effectLst/>
                            </wps:spPr>
                            <wps:bodyPr/>
                          </wps:wsp>
                          <wps:wsp>
                            <wps:cNvPr id="28" name="Прямая со стрелкой 28"/>
                            <wps:cNvCnPr/>
                            <wps:spPr>
                              <a:xfrm>
                                <a:off x="3064747" y="2572378"/>
                                <a:ext cx="0" cy="210820"/>
                              </a:xfrm>
                              <a:prstGeom prst="straightConnector1">
                                <a:avLst/>
                              </a:prstGeom>
                              <a:noFill/>
                              <a:ln w="9525" cap="flat" cmpd="sng" algn="ctr">
                                <a:solidFill>
                                  <a:sysClr val="windowText" lastClr="000000"/>
                                </a:solidFill>
                                <a:prstDash val="solid"/>
                                <a:tailEnd type="arrow"/>
                              </a:ln>
                              <a:effectLst/>
                            </wps:spPr>
                            <wps:bodyPr/>
                          </wps:wsp>
                          <wps:wsp>
                            <wps:cNvPr id="29" name="Прямая соединительная линия 29"/>
                            <wps:cNvCnPr/>
                            <wps:spPr>
                              <a:xfrm>
                                <a:off x="3074795" y="2572378"/>
                                <a:ext cx="5024176" cy="0"/>
                              </a:xfrm>
                              <a:prstGeom prst="line">
                                <a:avLst/>
                              </a:prstGeom>
                              <a:noFill/>
                              <a:ln w="9525" cap="flat" cmpd="sng" algn="ctr">
                                <a:solidFill>
                                  <a:sysClr val="windowText" lastClr="000000"/>
                                </a:solidFill>
                                <a:prstDash val="solid"/>
                              </a:ln>
                              <a:effectLst/>
                            </wps:spPr>
                            <wps:bodyPr/>
                          </wps:wsp>
                          <wps:wsp>
                            <wps:cNvPr id="30" name="Прямая со стрелкой 35"/>
                            <wps:cNvCnPr/>
                            <wps:spPr>
                              <a:xfrm>
                                <a:off x="4270549" y="1416818"/>
                                <a:ext cx="964565" cy="371789"/>
                              </a:xfrm>
                              <a:prstGeom prst="straightConnector1">
                                <a:avLst/>
                              </a:prstGeom>
                              <a:noFill/>
                              <a:ln w="9525" cap="flat" cmpd="sng" algn="ctr">
                                <a:solidFill>
                                  <a:sysClr val="windowText" lastClr="000000"/>
                                </a:solidFill>
                                <a:prstDash val="solid"/>
                                <a:tailEnd type="arrow"/>
                              </a:ln>
                              <a:effectLst/>
                            </wps:spPr>
                            <wps:bodyPr/>
                          </wps:wsp>
                          <wps:wsp>
                            <wps:cNvPr id="31" name="Прямая со стрелкой 39"/>
                            <wps:cNvCnPr/>
                            <wps:spPr>
                              <a:xfrm>
                                <a:off x="1949380" y="1416818"/>
                                <a:ext cx="0" cy="210820"/>
                              </a:xfrm>
                              <a:prstGeom prst="straightConnector1">
                                <a:avLst/>
                              </a:prstGeom>
                              <a:noFill/>
                              <a:ln w="9525" cap="flat" cmpd="sng" algn="ctr">
                                <a:solidFill>
                                  <a:sysClr val="windowText" lastClr="000000"/>
                                </a:solidFill>
                                <a:prstDash val="solid"/>
                                <a:tailEnd type="arrow"/>
                              </a:ln>
                              <a:effectLst/>
                            </wps:spPr>
                            <wps:bodyPr/>
                          </wps:wsp>
                          <wps:wsp>
                            <wps:cNvPr id="32" name="Прямая со стрелкой 41"/>
                            <wps:cNvCnPr/>
                            <wps:spPr>
                              <a:xfrm>
                                <a:off x="1969476" y="1949380"/>
                                <a:ext cx="0" cy="210820"/>
                              </a:xfrm>
                              <a:prstGeom prst="straightConnector1">
                                <a:avLst/>
                              </a:prstGeom>
                              <a:noFill/>
                              <a:ln w="9525" cap="flat" cmpd="sng" algn="ctr">
                                <a:solidFill>
                                  <a:sysClr val="windowText" lastClr="000000"/>
                                </a:solidFill>
                                <a:prstDash val="solid"/>
                                <a:tailEnd type="arrow"/>
                              </a:ln>
                              <a:effectLst/>
                            </wps:spPr>
                            <wps:bodyPr/>
                          </wps:wsp>
                          <wps:wsp>
                            <wps:cNvPr id="33" name="Прямая со стрелкой 46"/>
                            <wps:cNvCnPr/>
                            <wps:spPr>
                              <a:xfrm flipV="1">
                                <a:off x="5627076" y="2431701"/>
                                <a:ext cx="260985" cy="69850"/>
                              </a:xfrm>
                              <a:prstGeom prst="straightConnector1">
                                <a:avLst/>
                              </a:prstGeom>
                              <a:noFill/>
                              <a:ln w="9525" cap="flat" cmpd="sng" algn="ctr">
                                <a:solidFill>
                                  <a:sysClr val="windowText" lastClr="000000"/>
                                </a:solidFill>
                                <a:prstDash val="solid"/>
                                <a:tailEnd type="arrow"/>
                              </a:ln>
                              <a:effectLst/>
                            </wps:spPr>
                            <wps:bodyPr/>
                          </wps:wsp>
                          <wps:wsp>
                            <wps:cNvPr id="34" name="Прямая соединительная линия 34"/>
                            <wps:cNvCnPr/>
                            <wps:spPr>
                              <a:xfrm>
                                <a:off x="1979525" y="3326005"/>
                                <a:ext cx="4813160" cy="0"/>
                              </a:xfrm>
                              <a:prstGeom prst="line">
                                <a:avLst/>
                              </a:prstGeom>
                              <a:noFill/>
                              <a:ln w="9525" cap="flat" cmpd="sng" algn="ctr">
                                <a:solidFill>
                                  <a:sysClr val="windowText" lastClr="000000"/>
                                </a:solidFill>
                                <a:prstDash val="solid"/>
                              </a:ln>
                              <a:effectLst/>
                            </wps:spPr>
                            <wps:bodyPr/>
                          </wps:wsp>
                          <wps:wsp>
                            <wps:cNvPr id="35" name="Прямая со стрелкой 35"/>
                            <wps:cNvCnPr/>
                            <wps:spPr>
                              <a:xfrm flipH="1" flipV="1">
                                <a:off x="6792685" y="2421653"/>
                                <a:ext cx="0" cy="904240"/>
                              </a:xfrm>
                              <a:prstGeom prst="straightConnector1">
                                <a:avLst/>
                              </a:prstGeom>
                              <a:noFill/>
                              <a:ln w="9525" cap="flat" cmpd="sng" algn="ctr">
                                <a:solidFill>
                                  <a:sysClr val="windowText" lastClr="000000"/>
                                </a:solidFill>
                                <a:prstDash val="solid"/>
                                <a:tailEnd type="arrow"/>
                              </a:ln>
                              <a:effectLst/>
                            </wps:spPr>
                            <wps:bodyPr/>
                          </wps:wsp>
                          <wps:wsp>
                            <wps:cNvPr id="36" name="Прямая соединительная линия 36"/>
                            <wps:cNvCnPr/>
                            <wps:spPr>
                              <a:xfrm>
                                <a:off x="4270549" y="1949380"/>
                                <a:ext cx="0" cy="552450"/>
                              </a:xfrm>
                              <a:prstGeom prst="line">
                                <a:avLst/>
                              </a:prstGeom>
                              <a:noFill/>
                              <a:ln w="9525" cap="flat" cmpd="sng" algn="ctr">
                                <a:solidFill>
                                  <a:sysClr val="windowText" lastClr="000000"/>
                                </a:solidFill>
                                <a:prstDash val="solid"/>
                              </a:ln>
                              <a:effectLst/>
                            </wps:spPr>
                            <wps:bodyPr/>
                          </wps:wsp>
                          <wps:wsp>
                            <wps:cNvPr id="37" name="Прямая соединительная линия 37"/>
                            <wps:cNvCnPr/>
                            <wps:spPr>
                              <a:xfrm flipV="1">
                                <a:off x="4270549" y="2502040"/>
                                <a:ext cx="1356360" cy="0"/>
                              </a:xfrm>
                              <a:prstGeom prst="line">
                                <a:avLst/>
                              </a:prstGeom>
                              <a:noFill/>
                              <a:ln w="9525" cap="flat" cmpd="sng" algn="ctr">
                                <a:solidFill>
                                  <a:sysClr val="windowText" lastClr="000000"/>
                                </a:solidFill>
                                <a:prstDash val="solid"/>
                              </a:ln>
                              <a:effectLst/>
                            </wps:spPr>
                            <wps:bodyPr/>
                          </wps:wsp>
                          <wps:wsp>
                            <wps:cNvPr id="38" name="Прямая со стрелкой 38"/>
                            <wps:cNvCnPr/>
                            <wps:spPr>
                              <a:xfrm flipV="1">
                                <a:off x="8098971" y="2371411"/>
                                <a:ext cx="0" cy="200660"/>
                              </a:xfrm>
                              <a:prstGeom prst="straightConnector1">
                                <a:avLst/>
                              </a:prstGeom>
                              <a:noFill/>
                              <a:ln w="9525" cap="flat" cmpd="sng" algn="ctr">
                                <a:solidFill>
                                  <a:sysClr val="windowText" lastClr="000000"/>
                                </a:solidFill>
                                <a:prstDash val="solid"/>
                                <a:tailEnd type="arrow"/>
                              </a:ln>
                              <a:effectLst/>
                            </wps:spPr>
                            <wps:bodyPr/>
                          </wps:wsp>
                          <wps:wsp>
                            <wps:cNvPr id="39" name="Прямая со стрелкой 39"/>
                            <wps:cNvCnPr/>
                            <wps:spPr>
                              <a:xfrm flipV="1">
                                <a:off x="7475973" y="2371411"/>
                                <a:ext cx="0" cy="823595"/>
                              </a:xfrm>
                              <a:prstGeom prst="straightConnector1">
                                <a:avLst/>
                              </a:prstGeom>
                              <a:noFill/>
                              <a:ln w="9525" cap="flat" cmpd="sng" algn="ctr">
                                <a:solidFill>
                                  <a:sysClr val="windowText" lastClr="000000"/>
                                </a:solidFill>
                                <a:prstDash val="solid"/>
                                <a:tailEnd type="arrow"/>
                              </a:ln>
                              <a:effectLst/>
                            </wps:spPr>
                            <wps:bodyPr/>
                          </wps:wsp>
                          <wps:wsp>
                            <wps:cNvPr id="40" name="Прямая соединительная линия 40"/>
                            <wps:cNvCnPr/>
                            <wps:spPr>
                              <a:xfrm>
                                <a:off x="3235569" y="3195376"/>
                                <a:ext cx="4239909" cy="0"/>
                              </a:xfrm>
                              <a:prstGeom prst="line">
                                <a:avLst/>
                              </a:prstGeom>
                              <a:noFill/>
                              <a:ln w="9525" cap="flat" cmpd="sng" algn="ctr">
                                <a:solidFill>
                                  <a:sysClr val="windowText" lastClr="000000"/>
                                </a:solidFill>
                                <a:prstDash val="solid"/>
                              </a:ln>
                              <a:effectLst/>
                            </wps:spPr>
                            <wps:bodyPr/>
                          </wps:wsp>
                          <wps:wsp>
                            <wps:cNvPr id="41" name="Прямая со стрелкой 41"/>
                            <wps:cNvCnPr/>
                            <wps:spPr>
                              <a:xfrm flipV="1">
                                <a:off x="3235569" y="2994409"/>
                                <a:ext cx="0" cy="200660"/>
                              </a:xfrm>
                              <a:prstGeom prst="straightConnector1">
                                <a:avLst/>
                              </a:prstGeom>
                              <a:noFill/>
                              <a:ln w="9525" cap="flat" cmpd="sng" algn="ctr">
                                <a:solidFill>
                                  <a:sysClr val="windowText" lastClr="000000"/>
                                </a:solidFill>
                                <a:prstDash val="solid"/>
                                <a:tailEnd type="arrow"/>
                              </a:ln>
                              <a:effectLst/>
                            </wps:spPr>
                            <wps:bodyPr/>
                          </wps:wsp>
                        </wpg:grpSp>
                        <wps:wsp>
                          <wps:cNvPr id="42" name="Прямая соединительная линия 45"/>
                          <wps:cNvCnPr/>
                          <wps:spPr>
                            <a:xfrm>
                              <a:off x="1972264" y="1942693"/>
                              <a:ext cx="2301073" cy="0"/>
                            </a:xfrm>
                            <a:prstGeom prst="line">
                              <a:avLst/>
                            </a:prstGeom>
                            <a:noFill/>
                            <a:ln w="9525" cap="flat" cmpd="sng" algn="ctr">
                              <a:solidFill>
                                <a:sysClr val="windowText" lastClr="000000"/>
                              </a:solidFill>
                              <a:prstDash val="solid"/>
                            </a:ln>
                            <a:effectLst/>
                          </wps:spPr>
                          <wps:bodyPr/>
                        </wps:wsp>
                        <wps:wsp>
                          <wps:cNvPr id="86" name="Прямая соединительная линия 34"/>
                          <wps:cNvCnPr/>
                          <wps:spPr>
                            <a:xfrm>
                              <a:off x="1952625" y="1419225"/>
                              <a:ext cx="2310765" cy="0"/>
                            </a:xfrm>
                            <a:prstGeom prst="line">
                              <a:avLst/>
                            </a:prstGeom>
                            <a:noFill/>
                            <a:ln w="9525" cap="flat" cmpd="sng" algn="ctr">
                              <a:solidFill>
                                <a:sysClr val="windowText" lastClr="000000"/>
                              </a:solidFill>
                              <a:prstDash val="solid"/>
                            </a:ln>
                            <a:effectLst/>
                          </wps:spPr>
                          <wps:bodyPr/>
                        </wps:wsp>
                      </wpg:grpSp>
                      <wps:wsp>
                        <wps:cNvPr id="87" name="Блок-схема: узел 87"/>
                        <wps:cNvSpPr/>
                        <wps:spPr>
                          <a:xfrm>
                            <a:off x="200025" y="76200"/>
                            <a:ext cx="161925" cy="161925"/>
                          </a:xfrm>
                          <a:prstGeom prst="flowChartConnector">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1" o:spid="_x0000_s1026" style="position:absolute;margin-left:25.9pt;margin-top:16pt;width:656.6pt;height:375pt;z-index:251665408;mso-width-relative:margin;mso-height-relative:margin" coordsize="87439,49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">
                <v:group id="Группа 22" o:spid="_x0000_s1027" style="position:absolute;width:87439;height:49530" coordsize="92846,51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Группа 24" o:spid="_x0000_s1028" style="position:absolute;width:92846;height:51648" coordsize="92846,51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Рисунок 2" o:spid="_x0000_s1029" type="#_x0000_t75" style="position:absolute;left:44815;width:48031;height:28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vcgHGAAAA2wAAAA8AAABkcnMvZG93bnJldi54bWxEj0FrwkAUhO+C/2F5BW+6aaRVoqtIoVCw&#10;UKoS9PbIviah2bfp7mpif323IHgcZuYbZrnuTSMu5HxtWcHjJAFBXFhdc6ngsH8dz0H4gKyxsUwK&#10;ruRhvRoOlphp2/EnXXahFBHCPkMFVQhtJqUvKjLoJ7Yljt6XdQZDlK6U2mEX4aaRaZI8S4M1x4UK&#10;W3qpqPjenY2CfZnms99t935q3fSYzz/y5PqTKjV66DcLEIH6cA/f2m9aQfoE/1/iD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y9yAcYAAADbAAAADwAAAAAAAAAAAAAA&#10;AACfAgAAZHJzL2Rvd25yZXYueG1sUEsFBgAAAAAEAAQA9wAAAJIDAAAAAA==&#10;" stroked="t" strokecolor="windowText">
                      <v:imagedata r:id="rId119" o:title=""/>
                      <v:path arrowok="t"/>
                    </v:shape>
                    <v:shape id="Рисунок 1" o:spid="_x0000_s1030" type="#_x0000_t75" style="position:absolute;width:40092;height:51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sSmnDAAAA2wAAAA8AAABkcnMvZG93bnJldi54bWxEj9FqwkAURN+F/sNyC33TTRViSV1FhNJU&#10;KFiTD7hkb7PB7N2Q3SZpv94tCD4OM3OG2ewm24qBet84VvC8SEAQV043XCsoi7f5CwgfkDW2jknB&#10;L3nYbR9mG8y0G/mLhnOoRYSwz1CBCaHLpPSVIYt+4Tri6H273mKIsq+l7nGMcNvKZZKk0mLDccFg&#10;RwdD1eX8YxUUK/P3MRzej58p6rWnknM8rZR6epz2ryACTeEevrVzrWCZwv+X+APk9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2xKacMAAADbAAAADwAAAAAAAAAAAAAAAACf&#10;AgAAZHJzL2Rvd25yZXYueG1sUEsFBgAAAAAEAAQA9wAAAI8DAAAAAA==&#10;" stroked="t" strokecolor="windowText">
                      <v:imagedata r:id="rId120" o:title=""/>
                      <v:path arrowok="t"/>
                    </v:shape>
                    <v:shapetype id="_x0000_t32" coordsize="21600,21600" o:spt="32" o:oned="t" path="m,l21600,21600e" filled="f">
                      <v:path arrowok="t" fillok="f" o:connecttype="none"/>
                      <o:lock v:ext="edit" shapetype="t"/>
                    </v:shapetype>
                    <v:shape id="Прямая со стрелкой 27" o:spid="_x0000_s1031" type="#_x0000_t32" style="position:absolute;left:19694;top:25120;width:0;height:8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67i8UAAADbAAAADwAAAGRycy9kb3ducmV2LnhtbESPT2sCMRTE7wW/Q3hCb5rtFtRujaKC&#10;0IMX/9D2+Ni87i7dvKxJjFs/fVMQehxm5jfMfNmbVkRyvrGs4GmcgSAurW64UnA6bkczED4ga2wt&#10;k4If8rBcDB7mWGh75T3FQ6hEgrAvUEEdQldI6cuaDPqx7YiT92WdwZCkq6R2eE1w08o8yybSYMNp&#10;ocaONjWV34eLUfB+e44v09JN4sf5sj/nn3E3W0elHof96hVEoD78h+/tN60gn8Lfl/Q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67i8UAAADbAAAADwAAAAAAAAAA&#10;AAAAAAChAgAAZHJzL2Rvd25yZXYueG1sUEsFBgAAAAAEAAQA+QAAAJMDAAAAAA==&#10;" strokecolor="windowText">
                      <v:stroke endarrow="open"/>
                    </v:shape>
                    <v:shape id="Прямая со стрелкой 28" o:spid="_x0000_s1032" type="#_x0000_t32" style="position:absolute;left:30647;top:25723;width:0;height:21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St/MAAAADbAAAADwAAAGRycy9kb3ducmV2LnhtbERPTYvCMBC9C/6HMII3TRUU6RplFXdZ&#10;WASt7n1oxrZrMylJ1OqvNwfB4+N9z5etqcWVnK8sKxgNExDEudUVFwqOh6/BDIQPyBpry6TgTh6W&#10;i25njqm2N97TNQuFiCHsU1RQhtCkUvq8JIN+aBviyJ2sMxgidIXUDm8x3NRynCRTabDi2FBiQ+uS&#10;8nN2MQrs6nTRfxO7mrltnm128v/++/1Qqt9rPz9ABGrDW/xy/2gF4zg2fo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0rfzAAAAA2wAAAA8AAAAAAAAAAAAAAAAA&#10;oQIAAGRycy9kb3ducmV2LnhtbFBLBQYAAAAABAAEAPkAAACOAwAAAAA=&#10;" strokecolor="windowText">
                      <v:stroke endarrow="open"/>
                    </v:shape>
                    <v:line id="Прямая соединительная линия 29" o:spid="_x0000_s1033" style="position:absolute;visibility:visible;mso-wrap-style:square" from="30747,25723" to="80989,2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l8X8UAAADbAAAADwAAAGRycy9kb3ducmV2LnhtbESPQWvCQBSE74X+h+UVepFm0yCSRlcR&#10;UejRxhJ6fGSfSTT7Ns2uMfbXdwtCj8PMfMMsVqNpxUC9aywreI1iEMSl1Q1XCj4Pu5cUhPPIGlvL&#10;pOBGDlbLx4cFZtpe+YOG3FciQNhlqKD2vsukdGVNBl1kO+LgHW1v0AfZV1L3eA1w08okjmfSYMNh&#10;ocaONjWV5/xiFFSb0+T7Kz/9TP1sm9rddF8Ux7VSz0/jeg7C0+j/w/f2u1aQvMHfl/AD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l8X8UAAADbAAAADwAAAAAAAAAA&#10;AAAAAAChAgAAZHJzL2Rvd25yZXYueG1sUEsFBgAAAAAEAAQA+QAAAJMDAAAAAA==&#10;" strokecolor="windowText"/>
                    <v:shape id="Прямая со стрелкой 35" o:spid="_x0000_s1034" type="#_x0000_t32" style="position:absolute;left:42705;top:14168;width:9646;height:37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3J8EAAADbAAAADwAAAGRycy9kb3ducmV2LnhtbERPXWvCMBR9F/wP4Qq+zVRlIp2xWNnG&#10;QIStuvdLc227NTcliVr3683DwMfD+V5lvWnFhZxvLCuYThIQxKXVDVcKjoe3pyUIH5A1tpZJwY08&#10;ZOvhYIWptlf+oksRKhFD2KeooA6hS6X0ZU0G/cR2xJE7WWcwROgqqR1eY7hp5SxJFtJgw7Ghxo62&#10;NZW/xdkosPnprL+fbb50+7J4/ZQ/t937n1LjUb95ARGoDw/xv/tDK5jH9fFL/AF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2zcnwQAAANsAAAAPAAAAAAAAAAAAAAAA&#10;AKECAABkcnMvZG93bnJldi54bWxQSwUGAAAAAAQABAD5AAAAjwMAAAAA&#10;" strokecolor="windowText">
                      <v:stroke endarrow="open"/>
                    </v:shape>
                    <v:shape id="Прямая со стрелкой 39" o:spid="_x0000_s1035" type="#_x0000_t32" style="position:absolute;left:19493;top:14168;width:0;height:21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eSvMQAAADbAAAADwAAAGRycy9kb3ducmV2LnhtbESP3WoCMRSE7wu+QzhC72pWi0VWs1Kl&#10;LQUR6treHzZnf+zmZEmirj69EQq9HGbmG2ax7E0rTuR8Y1nBeJSAIC6sbrhS8L1/f5qB8AFZY2uZ&#10;FFzIwzIbPCww1fbMOzrloRIRwj5FBXUIXSqlL2oy6Ee2I45eaZ3BEKWrpHZ4jnDTykmSvEiDDceF&#10;Gjta11T85kejwK7Ko/6Z2tXMbYv87UseLpuPq1KPw/51DiJQH/7Df+1PreB5DPcv8Qf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5K8xAAAANsAAAAPAAAAAAAAAAAA&#10;AAAAAKECAABkcnMvZG93bnJldi54bWxQSwUGAAAAAAQABAD5AAAAkgMAAAAA&#10;" strokecolor="windowText">
                      <v:stroke endarrow="open"/>
                    </v:shape>
                    <v:shape id="Прямая со стрелкой 41" o:spid="_x0000_s1036" type="#_x0000_t32" style="position:absolute;left:19694;top:19493;width:0;height:2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UMy8QAAADbAAAADwAAAGRycy9kb3ducmV2LnhtbESP3WoCMRSE7wt9h3AK3tVslRZZzYoW&#10;FaEI7VbvD5uzP7o5WZKoa5++EQq9HGbmG2Y2700rLuR8Y1nByzABQVxY3XClYP+9fp6A8AFZY2uZ&#10;FNzIwzx7fJhhqu2Vv+iSh0pECPsUFdQhdKmUvqjJoB/ajjh6pXUGQ5SuktrhNcJNK0dJ8iYNNhwX&#10;auzovabilJ+NArssz/rwapcTtyvy1ac83j42P0oNnvrFFESgPvyH/9pbrWA8gvuX+A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QzLxAAAANsAAAAPAAAAAAAAAAAA&#10;AAAAAKECAABkcnMvZG93bnJldi54bWxQSwUGAAAAAAQABAD5AAAAkgMAAAAA&#10;" strokecolor="windowText">
                      <v:stroke endarrow="open"/>
                    </v:shape>
                    <v:shape id="Прямая со стрелкой 46" o:spid="_x0000_s1037" type="#_x0000_t32" style="position:absolute;left:56270;top:24317;width:2610;height:6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wrVcUAAADbAAAADwAAAGRycy9kb3ducmV2LnhtbESPQWsCMRSE74L/ITyht5qtC1a3RlFB&#10;6KEXbVGPj83r7tLNy5rEuO2vbwoFj8PMfMMsVr1pRSTnG8sKnsYZCOLS6oYrBR/vu8cZCB+QNbaW&#10;ScE3eVgth4MFFtreeE/xECqRIOwLVFCH0BVS+rImg35sO+LkfVpnMCTpKqkd3hLctHKSZVNpsOG0&#10;UGNH25rKr8PVKDj+5HH+XLppPF2u+8vkHN9mm6jUw6hfv4AI1Id7+L/9qhXkO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wrVcUAAADbAAAADwAAAAAAAAAA&#10;AAAAAAChAgAAZHJzL2Rvd25yZXYueG1sUEsFBgAAAAAEAAQA+QAAAJMDAAAAAA==&#10;" strokecolor="windowText">
                      <v:stroke endarrow="open"/>
                    </v:shape>
                    <v:line id="Прямая соединительная линия 34" o:spid="_x0000_s1038" style="position:absolute;visibility:visible;mso-wrap-style:square" from="19795,33260" to="67926,3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FFHMQAAADbAAAADwAAAGRycy9kb3ducmV2LnhtbESPQYvCMBSE74L/ITzBy6KpWkSqUURW&#10;2KN2F/H4aJ5ttXmpTVa7/nojLHgcZuYbZrFqTSVu1LjSsoLRMAJBnFldcq7g53s7mIFwHlljZZkU&#10;/JGD1bLbWWCi7Z33dEt9LgKEXYIKCu/rREqXFWTQDW1NHLyTbQz6IJtc6gbvAW4qOY6iqTRYclgo&#10;sKZNQdkl/TUK8s3543pMz4/YTz9ndhvvDofTWql+r13PQXhq/Tv83/7SCiYxvL6EH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UUcxAAAANsAAAAPAAAAAAAAAAAA&#10;AAAAAKECAABkcnMvZG93bnJldi54bWxQSwUGAAAAAAQABAD5AAAAkgMAAAAA&#10;" strokecolor="windowText"/>
                    <v:shape id="Прямая со стрелкой 35" o:spid="_x0000_s1039" type="#_x0000_t32" style="position:absolute;left:67926;top:24216;width:0;height:90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97jMUAAADbAAAADwAAAGRycy9kb3ducmV2LnhtbESPQWvCQBSE74X+h+UJvRSzUamU6Bpa&#10;QVTQQ1NLr4/sMwlm36bZTUz/vSsUehxm5htmmQ6mFj21rrKsYBLFIIhzqysuFJw+N+NXEM4ja6wt&#10;k4JfcpCuHh+WmGh75Q/qM1+IAGGXoILS+yaR0uUlGXSRbYiDd7atQR9kW0jd4jXATS2ncTyXBisO&#10;CyU2tC4pv2SdUbBzzc+72W91d5wcvp4H3G7m3zOlnkbD2wKEp8H/h//aO61g9gL3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97jMUAAADbAAAADwAAAAAAAAAA&#10;AAAAAAChAgAAZHJzL2Rvd25yZXYueG1sUEsFBgAAAAAEAAQA+QAAAJMDAAAAAA==&#10;" strokecolor="windowText">
                      <v:stroke endarrow="open"/>
                    </v:shape>
                    <v:line id="Прямая соединительная линия 36" o:spid="_x0000_s1040" style="position:absolute;visibility:visible;mso-wrap-style:square" from="42705,19493" to="42705,25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9+8MQAAADbAAAADwAAAGRycy9kb3ducmV2LnhtbESPQYvCMBSE7wv+h/AEL4umulKkGkVE&#10;YY9rFfH4aJ5ttXmpTdSuv94IC3scZuYbZrZoTSXu1LjSsoLhIAJBnFldcq5gv9v0JyCcR9ZYWSYF&#10;v+RgMe98zDDR9sFbuqc+FwHCLkEFhfd1IqXLCjLoBrYmDt7JNgZ9kE0udYOPADeVHEVRLA2WHBYK&#10;rGlVUHZJb0ZBvjp/Xo/p+Tn28XpiN+Ofw+G0VKrXbZdTEJ5a/x/+a39rBV8xvL+EH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37wxAAAANsAAAAPAAAAAAAAAAAA&#10;AAAAAKECAABkcnMvZG93bnJldi54bWxQSwUGAAAAAAQABAD5AAAAkgMAAAAA&#10;" strokecolor="windowText"/>
                    <v:line id="Прямая соединительная линия 37" o:spid="_x0000_s1041" style="position:absolute;flip:y;visibility:visible;mso-wrap-style:square" from="42705,25020" to="56269,2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KywMYAAADbAAAADwAAAGRycy9kb3ducmV2LnhtbESPQWvCQBSE7wX/w/IEb3WjhVZSV6la&#10;wZNV6yW3Z/aZTZN9G7Krpv76bqHQ4zAz3zDTeWdrcaXWl44VjIYJCOLc6ZILBcfP9eMEhA/IGmvH&#10;pOCbPMxnvYcpptrdeE/XQyhEhLBPUYEJoUml9Lkhi37oGuLonV1rMUTZFlK3eItwW8txkjxLiyXH&#10;BYMNLQ3l1eFiFazuu2qbZdm4qj/McfS+aL5Wp0ypQb97ewURqAv/4b/2Rit4eoHfL/E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SssDGAAAA2wAAAA8AAAAAAAAA&#10;AAAAAAAAoQIAAGRycy9kb3ducmV2LnhtbFBLBQYAAAAABAAEAPkAAACUAwAAAAA=&#10;" strokecolor="windowText"/>
                    <v:shape id="Прямая со стрелкой 38" o:spid="_x0000_s1042" type="#_x0000_t32" style="position:absolute;left:80989;top:23714;width:0;height:20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i5JMIAAADbAAAADwAAAGRycy9kb3ducmV2LnhtbERPy2oCMRTdF/yHcAV3NaOCtaNRbEHo&#10;wo0PrMvL5HZm6ORmTGKc+vVmIXR5OO/FqjONiOR8bVnBaJiBIC6srrlUcDxsXmcgfEDW2FgmBX/k&#10;YbXsvSww1/bGO4r7UIoUwj5HBVUIbS6lLyoy6Ie2JU7cj3UGQ4KulNrhLYWbRo6zbCoN1pwaKmzp&#10;s6Lid381Ck73SXx/K9w0fl+uu8v4HLezj6jUoN+t5yACdeFf/HR/aQWTNDZ9S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i5JMIAAADbAAAADwAAAAAAAAAAAAAA&#10;AAChAgAAZHJzL2Rvd25yZXYueG1sUEsFBgAAAAAEAAQA+QAAAJADAAAAAA==&#10;" strokecolor="windowText">
                      <v:stroke endarrow="open"/>
                    </v:shape>
                    <v:shape id="Прямая со стрелкой 39" o:spid="_x0000_s1043" type="#_x0000_t32" style="position:absolute;left:74759;top:23714;width:0;height:8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Qcv8UAAADbAAAADwAAAGRycy9kb3ducmV2LnhtbESPQWsCMRSE7wX/Q3hCbzVbBV23RlFB&#10;6MGLWtoeH5vX3aWblzWJce2vb4RCj8PMfMMsVr1pRSTnG8sKnkcZCOLS6oYrBW+n3VMOwgdkja1l&#10;UnAjD6vl4GGBhbZXPlA8hkokCPsCFdQhdIWUvqzJoB/Zjjh5X9YZDEm6SmqH1wQ3rRxn2VQabDgt&#10;1NjRtqby+3gxCt5/JnE+K900fpwvh/P4M+7zTVTqcdivX0AE6sN/+K/9qhVM5nD/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Qcv8UAAADbAAAADwAAAAAAAAAA&#10;AAAAAAChAgAAZHJzL2Rvd25yZXYueG1sUEsFBgAAAAAEAAQA+QAAAJMDAAAAAA==&#10;" strokecolor="windowText">
                      <v:stroke endarrow="open"/>
                    </v:shape>
                    <v:line id="Прямая соединительная линия 40" o:spid="_x0000_s1044" style="position:absolute;visibility:visible;mso-wrap-style:square" from="32355,31953" to="74754,3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wwYsEAAADbAAAADwAAAGRycy9kb3ducmV2LnhtbERPy4rCMBTdC/5DuANuZEyVItJpFBEF&#10;l04dZJaX5trHNDe1iVrn681CcHk473TVm0bcqHOVZQXTSQSCOLe64kLBz3H3uQDhPLLGxjIpeJCD&#10;1XI4SDHR9s7fdMt8IUIIuwQVlN63iZQuL8mgm9iWOHBn2xn0AXaF1B3eQ7hp5CyK5tJgxaGhxJY2&#10;JeV/2dUoKDb1+PKb1f+xn28XdhcfTqfzWqnRR7/+AuGp92/xy73XCuKwPnw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jDBiwQAAANsAAAAPAAAAAAAAAAAAAAAA&#10;AKECAABkcnMvZG93bnJldi54bWxQSwUGAAAAAAQABAD5AAAAjwMAAAAA&#10;" strokecolor="windowText"/>
                    <v:shape id="Прямая со стрелкой 41" o:spid="_x0000_s1045" type="#_x0000_t32" style="position:absolute;left:32355;top:29944;width:0;height:20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RjxMUAAADbAAAADwAAAGRycy9kb3ducmV2LnhtbESPQWsCMRSE7wX/Q3hCb5rVFmu3RmkL&#10;hR68aEU9Pjavu0s3L2sS4+qvN4LQ4zAz3zCzRWcaEcn52rKC0TADQVxYXXOpYPPzNZiC8AFZY2OZ&#10;FJzJw2Lee5hhru2JVxTXoRQJwj5HBVUIbS6lLyoy6Ie2JU7er3UGQ5KulNrhKcFNI8dZNpEGa04L&#10;Fbb0WVHxtz4aBdvLU3x9Kdwk7g7H1WG8j8vpR1Tqsd+9v4EI1IX/8L39rRU8j+D2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RjxMUAAADbAAAADwAAAAAAAAAA&#10;AAAAAAChAgAAZHJzL2Rvd25yZXYueG1sUEsFBgAAAAAEAAQA+QAAAJMDAAAAAA==&#10;" strokecolor="windowText">
                      <v:stroke endarrow="open"/>
                    </v:shape>
                  </v:group>
                  <v:line id="Прямая соединительная линия 45" o:spid="_x0000_s1046" style="position:absolute;visibility:visible;mso-wrap-style:square" from="19722,19426" to="42733,19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ILjsQAAADbAAAADwAAAGRycy9kb3ducmV2LnhtbESPQYvCMBSE74L/ITxhL7KmK0WkGkVk&#10;hT1qlbLHR/Nsq81Lt8lq9dcbQfA4zMw3zHzZmVpcqHWVZQVfowgEcW51xYWCw37zOQXhPLLG2jIp&#10;uJGD5aLfm2Oi7ZV3dEl9IQKEXYIKSu+bREqXl2TQjWxDHLyjbQ36INtC6havAW5qOY6iiTRYcVgo&#10;saF1Sfk5/TcKivVp+Pebnu6xn3xP7SbeZtlxpdTHoFvNQHjq/Dv8av9oBfEYnl/CD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guOxAAAANsAAAAPAAAAAAAAAAAA&#10;AAAAAKECAABkcnMvZG93bnJldi54bWxQSwUGAAAAAAQABAD5AAAAkgMAAAAA&#10;" strokecolor="windowText"/>
                  <v:line id="Прямая соединительная линия 34" o:spid="_x0000_s1047" style="position:absolute;visibility:visible;mso-wrap-style:square" from="19526,14192" to="42633,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3F8MAAADbAAAADwAAAGRycy9kb3ducmV2LnhtbESPQYvCMBSE7wv+h/CEvSya7iKlVKOI&#10;rOBxrSIeH82zrTYvtYna9dcbQfA4zMw3zGTWmVpcqXWVZQXfwwgEcW51xYWC7WY5SEA4j6yxtkwK&#10;/snBbNr7mGCq7Y3XdM18IQKEXYoKSu+bVEqXl2TQDW1DHLyDbQ36INtC6hZvAW5q+RNFsTRYcVgo&#10;saFFSfkpuxgFxeL4dd5nx/vIx7+JXY7+drvDXKnPfjcfg/DU+Xf41V5pBUkM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QtxfDAAAA2wAAAA8AAAAAAAAAAAAA&#10;AAAAoQIAAGRycy9kb3ducmV2LnhtbFBLBQYAAAAABAAEAPkAAACRAwAAAAA=&#10;" strokecolor="windowTex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87" o:spid="_x0000_s1048" type="#_x0000_t120" style="position:absolute;left:2000;top:762;width:1619;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28QA&#10;AADbAAAADwAAAGRycy9kb3ducmV2LnhtbESPQYvCMBSE78L+h/AEL7KmetBSjSILiuJh0d3F67N5&#10;NsXmpTRR67/fCILHYWa+YWaL1lbiRo0vHSsYDhIQxLnTJRcKfn9WnykIH5A1Vo5JwYM8LOYfnRlm&#10;2t15T7dDKESEsM9QgQmhzqT0uSGLfuBq4uidXWMxRNkUUjd4j3BbyVGSjKXFkuOCwZq+DOWXw9Uq&#10;+F6Xy822n07q6myGp51f9U/HP6V63XY5BRGoDe/wq73RCtIJPL/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fg9vEAAAA2wAAAA8AAAAAAAAAAAAAAAAAmAIAAGRycy9k&#10;b3ducmV2LnhtbFBLBQYAAAAABAAEAPUAAACJAwAAAAA=&#10;" fillcolor="window" strokecolor="window" strokeweight="2pt"/>
                <w10:wrap type="topAndBottom"/>
              </v:group>
            </w:pict>
          </mc:Fallback>
        </mc:AlternateContent>
      </w:r>
    </w:p>
    <w:p w14:paraId="0231309E" w14:textId="77777777" w:rsidR="00EF4895" w:rsidRPr="00EF4895" w:rsidRDefault="00EF4895" w:rsidP="00EF4895">
      <w:pPr>
        <w:keepNext/>
        <w:keepLines/>
        <w:spacing w:after="0" w:line="240" w:lineRule="auto"/>
        <w:ind w:firstLine="709"/>
        <w:jc w:val="right"/>
        <w:outlineLvl w:val="3"/>
        <w:rPr>
          <w:rFonts w:ascii="Times New Roman" w:eastAsiaTheme="majorEastAsia" w:hAnsi="Times New Roman" w:cstheme="majorBidi"/>
          <w:bCs/>
          <w:iCs/>
          <w:sz w:val="28"/>
          <w:szCs w:val="28"/>
        </w:rPr>
      </w:pPr>
      <w:bookmarkStart w:id="208" w:name="_Toc465541458"/>
      <w:bookmarkStart w:id="209" w:name="_Toc465784272"/>
      <w:r w:rsidRPr="00EF4895">
        <w:rPr>
          <w:rFonts w:ascii="Times New Roman" w:eastAsiaTheme="majorEastAsia" w:hAnsi="Times New Roman" w:cstheme="majorBidi"/>
          <w:bCs/>
          <w:iCs/>
          <w:sz w:val="28"/>
          <w:szCs w:val="28"/>
        </w:rPr>
        <w:lastRenderedPageBreak/>
        <w:t>Приложение № 6</w:t>
      </w:r>
      <w:bookmarkEnd w:id="208"/>
      <w:bookmarkEnd w:id="209"/>
    </w:p>
    <w:p w14:paraId="3422DD77" w14:textId="77777777" w:rsidR="00EF4895" w:rsidRPr="00EF4895" w:rsidRDefault="00EF4895" w:rsidP="00EF4895">
      <w:pPr>
        <w:spacing w:after="0" w:line="240" w:lineRule="auto"/>
        <w:jc w:val="right"/>
        <w:rPr>
          <w:rFonts w:ascii="Times New Roman" w:eastAsiaTheme="majorEastAsia" w:hAnsi="Times New Roman" w:cstheme="majorBidi"/>
          <w:bCs/>
          <w:iCs/>
          <w:sz w:val="28"/>
          <w:szCs w:val="28"/>
        </w:rPr>
      </w:pPr>
      <w:r w:rsidRPr="00EF4895">
        <w:rPr>
          <w:rFonts w:ascii="Times New Roman" w:eastAsiaTheme="majorEastAsia" w:hAnsi="Times New Roman" w:cstheme="majorBidi"/>
          <w:bCs/>
          <w:iCs/>
          <w:sz w:val="28"/>
          <w:szCs w:val="28"/>
        </w:rPr>
        <w:t>к п. 3.2</w:t>
      </w:r>
    </w:p>
    <w:p w14:paraId="3896DD53" w14:textId="77777777" w:rsidR="00EF4895" w:rsidRPr="00EF4895" w:rsidRDefault="00EF4895" w:rsidP="00EF4895">
      <w:pPr>
        <w:spacing w:after="0"/>
      </w:pPr>
    </w:p>
    <w:p w14:paraId="0EB58163" w14:textId="77777777" w:rsidR="00EF4895" w:rsidRPr="00EF4895" w:rsidRDefault="00EF4895" w:rsidP="00EF4895">
      <w:pPr>
        <w:jc w:val="center"/>
        <w:rPr>
          <w:rFonts w:ascii="Times New Roman" w:hAnsi="Times New Roman"/>
          <w:sz w:val="28"/>
        </w:rPr>
      </w:pPr>
      <w:r w:rsidRPr="00EF4895">
        <w:rPr>
          <w:rFonts w:ascii="Times New Roman" w:hAnsi="Times New Roman"/>
          <w:sz w:val="28"/>
        </w:rPr>
        <w:t>Форма листа-заверителя описи дел</w:t>
      </w:r>
    </w:p>
    <w:p w14:paraId="64316A56" w14:textId="77777777" w:rsidR="00EF4895" w:rsidRPr="00EF4895" w:rsidRDefault="00EF4895" w:rsidP="00EF4895">
      <w:pPr>
        <w:rPr>
          <w:rFonts w:ascii="Times New Roman" w:hAnsi="Times New Roman" w:cs="Times New Roman"/>
          <w:sz w:val="28"/>
          <w:szCs w:val="28"/>
        </w:rPr>
      </w:pPr>
    </w:p>
    <w:p w14:paraId="56C947FF" w14:textId="77777777" w:rsidR="00EF4895" w:rsidRPr="00EF4895" w:rsidRDefault="00EF4895" w:rsidP="00EF4895">
      <w:pPr>
        <w:tabs>
          <w:tab w:val="left" w:pos="851"/>
        </w:tabs>
        <w:spacing w:after="0"/>
        <w:rPr>
          <w:rFonts w:ascii="Times New Roman" w:eastAsia="Calibri" w:hAnsi="Times New Roman" w:cs="Times New Roman"/>
          <w:sz w:val="24"/>
          <w:szCs w:val="24"/>
        </w:rPr>
      </w:pPr>
    </w:p>
    <w:p w14:paraId="02DBEAEA" w14:textId="77777777" w:rsidR="00EF4895" w:rsidRPr="00EF4895" w:rsidRDefault="00EF4895" w:rsidP="00EF4895">
      <w:pPr>
        <w:tabs>
          <w:tab w:val="left" w:pos="851"/>
        </w:tabs>
        <w:spacing w:after="0"/>
        <w:rPr>
          <w:rFonts w:ascii="Times New Roman" w:eastAsia="Calibri" w:hAnsi="Times New Roman" w:cs="Times New Roman"/>
          <w:sz w:val="28"/>
          <w:szCs w:val="28"/>
        </w:rPr>
      </w:pPr>
      <w:r w:rsidRPr="00EF4895">
        <w:rPr>
          <w:rFonts w:ascii="Times New Roman" w:eastAsia="Calibri" w:hAnsi="Times New Roman" w:cs="Times New Roman"/>
          <w:sz w:val="28"/>
          <w:szCs w:val="28"/>
        </w:rPr>
        <w:t>ЛИСТ-ЗАВЕРИТЕЛЬ ОПИСИ ДЕЛ № _______ (ФОНД № ___________)</w:t>
      </w:r>
    </w:p>
    <w:p w14:paraId="49CFCE5A" w14:textId="77777777" w:rsidR="00EF4895" w:rsidRPr="00EF4895" w:rsidRDefault="00EF4895" w:rsidP="00EF4895">
      <w:pPr>
        <w:tabs>
          <w:tab w:val="left" w:pos="851"/>
        </w:tabs>
        <w:spacing w:after="0"/>
        <w:rPr>
          <w:rFonts w:ascii="Times New Roman" w:eastAsia="Calibri" w:hAnsi="Times New Roman" w:cs="Times New Roman"/>
          <w:sz w:val="24"/>
          <w:szCs w:val="24"/>
        </w:rPr>
      </w:pPr>
    </w:p>
    <w:p w14:paraId="442C2724" w14:textId="77777777" w:rsidR="00EF4895" w:rsidRPr="00EF4895" w:rsidRDefault="00EF4895" w:rsidP="00EF4895">
      <w:pPr>
        <w:tabs>
          <w:tab w:val="left" w:pos="851"/>
        </w:tabs>
        <w:spacing w:after="0"/>
        <w:rPr>
          <w:rFonts w:ascii="Times New Roman" w:eastAsia="Calibri" w:hAnsi="Times New Roman" w:cs="Times New Roman"/>
          <w:sz w:val="24"/>
          <w:szCs w:val="24"/>
        </w:rPr>
      </w:pPr>
    </w:p>
    <w:p w14:paraId="6CE675C1" w14:textId="77777777" w:rsidR="00EF4895" w:rsidRPr="00EF4895" w:rsidRDefault="00EF4895" w:rsidP="00EF4895">
      <w:pPr>
        <w:tabs>
          <w:tab w:val="left" w:pos="851"/>
        </w:tabs>
        <w:spacing w:after="0"/>
        <w:rPr>
          <w:rFonts w:ascii="Times New Roman" w:eastAsia="Calibri" w:hAnsi="Times New Roman" w:cs="Times New Roman"/>
          <w:sz w:val="24"/>
          <w:szCs w:val="24"/>
        </w:rPr>
      </w:pPr>
    </w:p>
    <w:p w14:paraId="6040599C" w14:textId="77777777" w:rsidR="00EF4895" w:rsidRPr="00EF4895" w:rsidRDefault="00EF4895" w:rsidP="00EF4895">
      <w:pPr>
        <w:tabs>
          <w:tab w:val="left" w:pos="851"/>
        </w:tabs>
        <w:spacing w:after="0"/>
        <w:rPr>
          <w:rFonts w:ascii="Times New Roman" w:eastAsia="Calibri" w:hAnsi="Times New Roman" w:cs="Times New Roman"/>
          <w:sz w:val="28"/>
          <w:szCs w:val="28"/>
        </w:rPr>
      </w:pPr>
      <w:r w:rsidRPr="00EF4895">
        <w:rPr>
          <w:rFonts w:ascii="Times New Roman" w:eastAsia="Calibri" w:hAnsi="Times New Roman" w:cs="Times New Roman"/>
          <w:sz w:val="28"/>
          <w:szCs w:val="28"/>
        </w:rPr>
        <w:t>В описи дел подшито и пронумеровано _________________________ листов,</w:t>
      </w:r>
    </w:p>
    <w:p w14:paraId="1FBA901D" w14:textId="77777777" w:rsidR="00EF4895" w:rsidRPr="00EF4895" w:rsidRDefault="00EF4895" w:rsidP="00EF4895">
      <w:pPr>
        <w:tabs>
          <w:tab w:val="left" w:pos="5529"/>
        </w:tabs>
        <w:spacing w:after="0"/>
        <w:rPr>
          <w:rFonts w:ascii="Times New Roman" w:eastAsia="Calibri" w:hAnsi="Times New Roman" w:cs="Times New Roman"/>
          <w:sz w:val="28"/>
          <w:szCs w:val="28"/>
          <w:vertAlign w:val="superscript"/>
        </w:rPr>
      </w:pPr>
      <w:r w:rsidRPr="00EF4895">
        <w:rPr>
          <w:rFonts w:ascii="Times New Roman" w:eastAsia="Calibri" w:hAnsi="Times New Roman" w:cs="Times New Roman"/>
          <w:sz w:val="28"/>
          <w:szCs w:val="28"/>
          <w:vertAlign w:val="superscript"/>
        </w:rPr>
        <w:tab/>
        <w:t>(цифрами и прописью)</w:t>
      </w:r>
    </w:p>
    <w:p w14:paraId="5337653A" w14:textId="77777777" w:rsidR="00EF4895" w:rsidRPr="00EF4895" w:rsidRDefault="00EF4895" w:rsidP="00EF4895">
      <w:pPr>
        <w:tabs>
          <w:tab w:val="left" w:pos="851"/>
        </w:tabs>
        <w:spacing w:after="0"/>
        <w:rPr>
          <w:rFonts w:ascii="Times New Roman" w:eastAsia="Calibri" w:hAnsi="Times New Roman" w:cs="Times New Roman"/>
          <w:sz w:val="28"/>
          <w:szCs w:val="28"/>
        </w:rPr>
      </w:pPr>
      <w:r w:rsidRPr="00EF4895">
        <w:rPr>
          <w:rFonts w:ascii="Times New Roman" w:eastAsia="Calibri" w:hAnsi="Times New Roman" w:cs="Times New Roman"/>
          <w:sz w:val="28"/>
          <w:szCs w:val="28"/>
        </w:rPr>
        <w:t>в том числе:</w:t>
      </w:r>
    </w:p>
    <w:p w14:paraId="0F3340DC" w14:textId="77777777" w:rsidR="00EF4895" w:rsidRPr="00EF4895" w:rsidRDefault="00EF4895" w:rsidP="00EF4895">
      <w:pPr>
        <w:tabs>
          <w:tab w:val="left" w:pos="851"/>
        </w:tabs>
        <w:spacing w:after="120"/>
        <w:rPr>
          <w:rFonts w:ascii="Times New Roman" w:eastAsia="Calibri" w:hAnsi="Times New Roman" w:cs="Times New Roman"/>
          <w:sz w:val="28"/>
          <w:szCs w:val="28"/>
        </w:rPr>
      </w:pPr>
      <w:r w:rsidRPr="00EF4895">
        <w:rPr>
          <w:rFonts w:ascii="Times New Roman" w:eastAsia="Calibri" w:hAnsi="Times New Roman" w:cs="Times New Roman"/>
          <w:sz w:val="28"/>
          <w:szCs w:val="28"/>
        </w:rPr>
        <w:t>литерные номера листов ____________________________________________;</w:t>
      </w:r>
    </w:p>
    <w:p w14:paraId="3C4BE2C8" w14:textId="77777777" w:rsidR="00EF4895" w:rsidRPr="00EF4895" w:rsidRDefault="00EF4895" w:rsidP="00EF4895">
      <w:pPr>
        <w:tabs>
          <w:tab w:val="left" w:pos="851"/>
        </w:tabs>
        <w:spacing w:after="0"/>
        <w:rPr>
          <w:rFonts w:ascii="Times New Roman" w:eastAsia="Calibri" w:hAnsi="Times New Roman" w:cs="Times New Roman"/>
          <w:sz w:val="28"/>
          <w:szCs w:val="28"/>
        </w:rPr>
      </w:pPr>
      <w:r w:rsidRPr="00EF4895">
        <w:rPr>
          <w:rFonts w:ascii="Times New Roman" w:eastAsia="Calibri" w:hAnsi="Times New Roman" w:cs="Times New Roman"/>
          <w:sz w:val="28"/>
          <w:szCs w:val="28"/>
        </w:rPr>
        <w:t>пропущенные номера листов _________________________________________</w:t>
      </w:r>
    </w:p>
    <w:p w14:paraId="4647E899" w14:textId="77777777" w:rsidR="00EF4895" w:rsidRPr="00EF4895" w:rsidRDefault="00EF4895" w:rsidP="00EF4895">
      <w:pPr>
        <w:tabs>
          <w:tab w:val="left" w:pos="851"/>
        </w:tabs>
        <w:spacing w:after="0"/>
        <w:rPr>
          <w:rFonts w:ascii="Times New Roman" w:eastAsia="Calibri" w:hAnsi="Times New Roman" w:cs="Times New Roman"/>
          <w:sz w:val="28"/>
          <w:szCs w:val="28"/>
        </w:rPr>
      </w:pPr>
    </w:p>
    <w:p w14:paraId="4FB31C88" w14:textId="77777777" w:rsidR="00EF4895" w:rsidRPr="00EF4895" w:rsidRDefault="00EF4895" w:rsidP="00EF4895">
      <w:pPr>
        <w:tabs>
          <w:tab w:val="left" w:pos="851"/>
        </w:tabs>
        <w:spacing w:after="0"/>
        <w:rPr>
          <w:rFonts w:ascii="Times New Roman" w:eastAsia="Calibri" w:hAnsi="Times New Roman" w:cs="Times New Roman"/>
          <w:sz w:val="28"/>
          <w:szCs w:val="28"/>
        </w:rPr>
      </w:pPr>
    </w:p>
    <w:p w14:paraId="255A7D47" w14:textId="77777777" w:rsidR="00EF4895" w:rsidRPr="00EF4895" w:rsidRDefault="00EF4895" w:rsidP="00EF4895">
      <w:pPr>
        <w:tabs>
          <w:tab w:val="left" w:pos="851"/>
        </w:tabs>
        <w:spacing w:after="0"/>
        <w:rPr>
          <w:rFonts w:ascii="Times New Roman" w:eastAsia="Calibri" w:hAnsi="Times New Roman" w:cs="Times New Roman"/>
          <w:sz w:val="28"/>
          <w:szCs w:val="28"/>
        </w:rPr>
      </w:pPr>
    </w:p>
    <w:p w14:paraId="1B84C78A" w14:textId="77777777" w:rsidR="00EF4895" w:rsidRPr="00EF4895" w:rsidRDefault="00EF4895" w:rsidP="00EF4895">
      <w:pPr>
        <w:tabs>
          <w:tab w:val="left" w:pos="851"/>
        </w:tabs>
        <w:spacing w:after="0"/>
        <w:rPr>
          <w:rFonts w:ascii="Times New Roman" w:eastAsia="Calibri" w:hAnsi="Times New Roman" w:cs="Times New Roman"/>
          <w:sz w:val="28"/>
          <w:szCs w:val="28"/>
        </w:rPr>
      </w:pPr>
      <w:r w:rsidRPr="00EF4895">
        <w:rPr>
          <w:rFonts w:ascii="Times New Roman" w:eastAsia="Calibri" w:hAnsi="Times New Roman" w:cs="Times New Roman"/>
          <w:sz w:val="28"/>
          <w:szCs w:val="28"/>
        </w:rPr>
        <w:t>Наименование должности</w:t>
      </w:r>
    </w:p>
    <w:p w14:paraId="4FE7BC31" w14:textId="77777777" w:rsidR="00EF4895" w:rsidRPr="00EF4895" w:rsidRDefault="00EF4895" w:rsidP="00EF4895">
      <w:pPr>
        <w:tabs>
          <w:tab w:val="left" w:pos="851"/>
          <w:tab w:val="left" w:pos="4253"/>
          <w:tab w:val="left" w:pos="6521"/>
        </w:tabs>
        <w:spacing w:after="0"/>
        <w:rPr>
          <w:rFonts w:ascii="Times New Roman" w:eastAsia="Calibri" w:hAnsi="Times New Roman" w:cs="Times New Roman"/>
          <w:sz w:val="28"/>
          <w:szCs w:val="28"/>
        </w:rPr>
      </w:pPr>
      <w:r w:rsidRPr="00EF4895">
        <w:rPr>
          <w:rFonts w:ascii="Times New Roman" w:eastAsia="Calibri" w:hAnsi="Times New Roman" w:cs="Times New Roman"/>
          <w:sz w:val="28"/>
          <w:szCs w:val="28"/>
        </w:rPr>
        <w:t>работника</w:t>
      </w:r>
      <w:r w:rsidRPr="00EF4895">
        <w:rPr>
          <w:rFonts w:ascii="Times New Roman" w:eastAsia="Calibri" w:hAnsi="Times New Roman" w:cs="Times New Roman"/>
          <w:sz w:val="28"/>
          <w:szCs w:val="28"/>
        </w:rPr>
        <w:tab/>
        <w:t>Подпись</w:t>
      </w:r>
      <w:r w:rsidRPr="00EF4895">
        <w:rPr>
          <w:rFonts w:ascii="Times New Roman" w:eastAsia="Calibri" w:hAnsi="Times New Roman" w:cs="Times New Roman"/>
          <w:sz w:val="28"/>
          <w:szCs w:val="28"/>
        </w:rPr>
        <w:tab/>
        <w:t>Расшифровка подписи</w:t>
      </w:r>
    </w:p>
    <w:p w14:paraId="082B9373" w14:textId="77777777" w:rsidR="00EF4895" w:rsidRPr="00EF4895" w:rsidRDefault="00EF4895" w:rsidP="00EF4895">
      <w:pPr>
        <w:tabs>
          <w:tab w:val="left" w:pos="851"/>
        </w:tabs>
        <w:spacing w:after="0"/>
        <w:rPr>
          <w:rFonts w:ascii="Times New Roman" w:eastAsia="Calibri" w:hAnsi="Times New Roman" w:cs="Times New Roman"/>
          <w:sz w:val="28"/>
          <w:szCs w:val="28"/>
        </w:rPr>
      </w:pPr>
    </w:p>
    <w:p w14:paraId="0AC4489F" w14:textId="77777777" w:rsidR="00EF4895" w:rsidRPr="00EF4895" w:rsidRDefault="00EF4895" w:rsidP="00EF4895">
      <w:pPr>
        <w:tabs>
          <w:tab w:val="left" w:pos="851"/>
        </w:tabs>
        <w:spacing w:after="0"/>
        <w:rPr>
          <w:rFonts w:ascii="Times New Roman" w:eastAsia="Calibri" w:hAnsi="Times New Roman" w:cs="Times New Roman"/>
          <w:sz w:val="28"/>
          <w:szCs w:val="28"/>
        </w:rPr>
      </w:pPr>
      <w:r w:rsidRPr="00EF4895">
        <w:rPr>
          <w:rFonts w:ascii="Times New Roman" w:eastAsia="Calibri" w:hAnsi="Times New Roman" w:cs="Times New Roman"/>
          <w:sz w:val="28"/>
          <w:szCs w:val="28"/>
        </w:rPr>
        <w:t>Дата</w:t>
      </w:r>
    </w:p>
    <w:p w14:paraId="2722A4D3" w14:textId="77777777" w:rsidR="00EF4895" w:rsidRPr="00EF4895" w:rsidRDefault="00EF4895" w:rsidP="00EF4895">
      <w:pPr>
        <w:tabs>
          <w:tab w:val="left" w:pos="851"/>
        </w:tabs>
        <w:spacing w:after="0"/>
        <w:rPr>
          <w:rFonts w:ascii="Times New Roman" w:eastAsia="Calibri" w:hAnsi="Times New Roman" w:cs="Times New Roman"/>
          <w:sz w:val="24"/>
          <w:szCs w:val="24"/>
        </w:rPr>
      </w:pPr>
      <w:r w:rsidRPr="00EF4895">
        <w:rPr>
          <w:rFonts w:ascii="Times New Roman" w:eastAsia="Calibri" w:hAnsi="Times New Roman" w:cs="Times New Roman"/>
          <w:sz w:val="24"/>
          <w:szCs w:val="24"/>
        </w:rPr>
        <w:br w:type="page"/>
      </w:r>
    </w:p>
    <w:p w14:paraId="7719FACE" w14:textId="77777777" w:rsidR="00EF4895" w:rsidRPr="00EF4895" w:rsidRDefault="00EF4895" w:rsidP="00EF4895">
      <w:pPr>
        <w:keepNext/>
        <w:keepLines/>
        <w:spacing w:after="0" w:line="240" w:lineRule="auto"/>
        <w:ind w:firstLine="709"/>
        <w:jc w:val="right"/>
        <w:outlineLvl w:val="3"/>
        <w:rPr>
          <w:rFonts w:ascii="Times New Roman" w:eastAsiaTheme="majorEastAsia" w:hAnsi="Times New Roman" w:cstheme="majorBidi"/>
          <w:bCs/>
          <w:iCs/>
          <w:sz w:val="28"/>
          <w:szCs w:val="28"/>
        </w:rPr>
      </w:pPr>
      <w:bookmarkStart w:id="210" w:name="_Toc465541459"/>
      <w:bookmarkStart w:id="211" w:name="_Toc465784273"/>
      <w:r w:rsidRPr="00EF4895">
        <w:rPr>
          <w:rFonts w:ascii="Times New Roman" w:eastAsiaTheme="majorEastAsia" w:hAnsi="Times New Roman" w:cstheme="majorBidi"/>
          <w:bCs/>
          <w:iCs/>
          <w:sz w:val="28"/>
          <w:szCs w:val="28"/>
        </w:rPr>
        <w:lastRenderedPageBreak/>
        <w:t>Приложение № 7</w:t>
      </w:r>
      <w:bookmarkEnd w:id="210"/>
      <w:bookmarkEnd w:id="211"/>
    </w:p>
    <w:p w14:paraId="3AB7ADF8" w14:textId="77777777" w:rsidR="00EF4895" w:rsidRPr="00EF4895" w:rsidRDefault="00EF4895" w:rsidP="00EF4895">
      <w:pPr>
        <w:spacing w:after="0"/>
        <w:jc w:val="right"/>
        <w:rPr>
          <w:sz w:val="28"/>
          <w:szCs w:val="24"/>
        </w:rPr>
      </w:pPr>
      <w:r w:rsidRPr="00EF4895">
        <w:rPr>
          <w:rFonts w:ascii="Times New Roman" w:hAnsi="Times New Roman" w:cs="Times New Roman"/>
          <w:sz w:val="28"/>
          <w:szCs w:val="24"/>
        </w:rPr>
        <w:t>к п. 3.3</w:t>
      </w:r>
    </w:p>
    <w:p w14:paraId="3399C3C2" w14:textId="77777777" w:rsidR="00EF4895" w:rsidRPr="00EF4895" w:rsidRDefault="00EF4895" w:rsidP="00EF4895">
      <w:pPr>
        <w:jc w:val="center"/>
        <w:rPr>
          <w:rFonts w:ascii="Times New Roman" w:hAnsi="Times New Roman" w:cs="Times New Roman"/>
          <w:b/>
          <w:sz w:val="28"/>
          <w:szCs w:val="28"/>
        </w:rPr>
      </w:pPr>
      <w:r w:rsidRPr="00EF4895">
        <w:rPr>
          <w:rFonts w:ascii="Times New Roman" w:hAnsi="Times New Roman" w:cs="Times New Roman"/>
          <w:b/>
          <w:sz w:val="28"/>
          <w:szCs w:val="28"/>
        </w:rPr>
        <w:t>Образец заполнения реестра описей</w:t>
      </w:r>
    </w:p>
    <w:p w14:paraId="2CF7B9F3" w14:textId="77777777" w:rsidR="00EF4895" w:rsidRPr="00EF4895" w:rsidRDefault="00EF4895" w:rsidP="00EF4895">
      <w:pPr>
        <w:tabs>
          <w:tab w:val="left" w:pos="851"/>
        </w:tabs>
        <w:spacing w:after="0"/>
        <w:jc w:val="both"/>
        <w:rPr>
          <w:rFonts w:ascii="Times New Roman" w:eastAsia="Calibri" w:hAnsi="Times New Roman" w:cs="Times New Roman"/>
          <w:sz w:val="24"/>
          <w:szCs w:val="24"/>
        </w:rPr>
      </w:pPr>
      <w:r w:rsidRPr="00EF4895">
        <w:rPr>
          <w:rFonts w:ascii="Times New Roman" w:eastAsia="Calibri" w:hAnsi="Times New Roman" w:cs="Times New Roman"/>
          <w:sz w:val="24"/>
          <w:szCs w:val="24"/>
        </w:rPr>
        <w:t>1. Первичное поступление дел постоянного хранения, по личному составу, временного (45 лет) хранения, временного (15 лет) хранения в архив организации и составление первых годовых разделов описей дел (заполняются графы 1, 2, 3, 4,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598"/>
        <w:gridCol w:w="600"/>
        <w:gridCol w:w="1575"/>
        <w:gridCol w:w="850"/>
        <w:gridCol w:w="993"/>
        <w:gridCol w:w="850"/>
        <w:gridCol w:w="1133"/>
        <w:gridCol w:w="708"/>
        <w:gridCol w:w="921"/>
        <w:gridCol w:w="745"/>
      </w:tblGrid>
      <w:tr w:rsidR="00EF4895" w:rsidRPr="00EF4895" w14:paraId="4F1B3179" w14:textId="77777777" w:rsidTr="00EF4895">
        <w:trPr>
          <w:trHeight w:val="397"/>
        </w:trPr>
        <w:tc>
          <w:tcPr>
            <w:tcW w:w="312" w:type="pct"/>
            <w:vMerge w:val="restart"/>
            <w:shd w:val="clear" w:color="auto" w:fill="auto"/>
            <w:textDirection w:val="btLr"/>
            <w:vAlign w:val="center"/>
          </w:tcPr>
          <w:p w14:paraId="36A57C44"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 п/п</w:t>
            </w:r>
          </w:p>
        </w:tc>
        <w:tc>
          <w:tcPr>
            <w:tcW w:w="312" w:type="pct"/>
            <w:vMerge w:val="restart"/>
            <w:shd w:val="clear" w:color="auto" w:fill="auto"/>
            <w:textDirection w:val="btLr"/>
            <w:vAlign w:val="center"/>
          </w:tcPr>
          <w:p w14:paraId="059D0024"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 фонда</w:t>
            </w:r>
          </w:p>
        </w:tc>
        <w:tc>
          <w:tcPr>
            <w:tcW w:w="313" w:type="pct"/>
            <w:vMerge w:val="restart"/>
            <w:shd w:val="clear" w:color="auto" w:fill="auto"/>
            <w:textDirection w:val="btLr"/>
            <w:vAlign w:val="center"/>
          </w:tcPr>
          <w:p w14:paraId="731B2AD5"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 описи</w:t>
            </w:r>
          </w:p>
        </w:tc>
        <w:tc>
          <w:tcPr>
            <w:tcW w:w="823" w:type="pct"/>
            <w:vMerge w:val="restart"/>
            <w:shd w:val="clear" w:color="auto" w:fill="auto"/>
            <w:textDirection w:val="btLr"/>
            <w:vAlign w:val="center"/>
          </w:tcPr>
          <w:p w14:paraId="744731B3"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Название описи</w:t>
            </w:r>
          </w:p>
        </w:tc>
        <w:tc>
          <w:tcPr>
            <w:tcW w:w="1407" w:type="pct"/>
            <w:gridSpan w:val="3"/>
            <w:shd w:val="clear" w:color="auto" w:fill="auto"/>
            <w:vAlign w:val="center"/>
          </w:tcPr>
          <w:p w14:paraId="6A4A97D6"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Количество дел в описи</w:t>
            </w:r>
          </w:p>
        </w:tc>
        <w:tc>
          <w:tcPr>
            <w:tcW w:w="592" w:type="pct"/>
            <w:vMerge w:val="restart"/>
            <w:shd w:val="clear" w:color="auto" w:fill="auto"/>
            <w:textDirection w:val="btLr"/>
            <w:vAlign w:val="center"/>
          </w:tcPr>
          <w:p w14:paraId="4AAFD7AA" w14:textId="77777777" w:rsidR="00EF4895" w:rsidRPr="00EF4895" w:rsidRDefault="00EF4895" w:rsidP="00EF4895">
            <w:pPr>
              <w:tabs>
                <w:tab w:val="left" w:pos="851"/>
              </w:tabs>
              <w:spacing w:after="0" w:line="240" w:lineRule="auto"/>
              <w:ind w:right="113"/>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Крайние даты</w:t>
            </w:r>
          </w:p>
        </w:tc>
        <w:tc>
          <w:tcPr>
            <w:tcW w:w="370" w:type="pct"/>
            <w:vMerge w:val="restart"/>
            <w:shd w:val="clear" w:color="auto" w:fill="auto"/>
            <w:textDirection w:val="btLr"/>
            <w:vAlign w:val="center"/>
          </w:tcPr>
          <w:p w14:paraId="56F17650" w14:textId="77777777" w:rsidR="00EF4895" w:rsidRPr="00EF4895" w:rsidRDefault="00EF4895" w:rsidP="00EF4895">
            <w:pPr>
              <w:tabs>
                <w:tab w:val="left" w:pos="851"/>
              </w:tabs>
              <w:spacing w:after="0" w:line="240" w:lineRule="auto"/>
              <w:ind w:right="113"/>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Количество листов в описи</w:t>
            </w:r>
          </w:p>
        </w:tc>
        <w:tc>
          <w:tcPr>
            <w:tcW w:w="481" w:type="pct"/>
            <w:vMerge w:val="restart"/>
            <w:shd w:val="clear" w:color="auto" w:fill="auto"/>
            <w:textDirection w:val="btLr"/>
            <w:vAlign w:val="center"/>
          </w:tcPr>
          <w:p w14:paraId="0854C7F0" w14:textId="77777777" w:rsidR="00EF4895" w:rsidRPr="00EF4895" w:rsidRDefault="00EF4895" w:rsidP="00EF4895">
            <w:pPr>
              <w:tabs>
                <w:tab w:val="left" w:pos="851"/>
              </w:tabs>
              <w:spacing w:after="0" w:line="240" w:lineRule="auto"/>
              <w:ind w:right="113"/>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Количество экземпляров описи</w:t>
            </w:r>
          </w:p>
        </w:tc>
        <w:tc>
          <w:tcPr>
            <w:tcW w:w="389" w:type="pct"/>
            <w:vMerge w:val="restart"/>
            <w:shd w:val="clear" w:color="auto" w:fill="auto"/>
            <w:textDirection w:val="btLr"/>
            <w:vAlign w:val="center"/>
          </w:tcPr>
          <w:p w14:paraId="3786F2BE" w14:textId="77777777" w:rsidR="00EF4895" w:rsidRPr="00EF4895" w:rsidRDefault="00EF4895" w:rsidP="00EF4895">
            <w:pPr>
              <w:tabs>
                <w:tab w:val="left" w:pos="851"/>
              </w:tabs>
              <w:spacing w:after="0" w:line="240" w:lineRule="auto"/>
              <w:ind w:right="113"/>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Примечание</w:t>
            </w:r>
          </w:p>
        </w:tc>
      </w:tr>
      <w:tr w:rsidR="00EF4895" w:rsidRPr="00EF4895" w14:paraId="150B182E" w14:textId="77777777" w:rsidTr="00EF4895">
        <w:trPr>
          <w:cantSplit/>
          <w:trHeight w:val="1531"/>
        </w:trPr>
        <w:tc>
          <w:tcPr>
            <w:tcW w:w="312" w:type="pct"/>
            <w:vMerge/>
            <w:shd w:val="clear" w:color="auto" w:fill="auto"/>
          </w:tcPr>
          <w:p w14:paraId="6145CF9D"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312" w:type="pct"/>
            <w:vMerge/>
            <w:shd w:val="clear" w:color="auto" w:fill="auto"/>
          </w:tcPr>
          <w:p w14:paraId="4E3AA003"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313" w:type="pct"/>
            <w:vMerge/>
            <w:shd w:val="clear" w:color="auto" w:fill="auto"/>
          </w:tcPr>
          <w:p w14:paraId="3A197519"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823" w:type="pct"/>
            <w:vMerge/>
            <w:shd w:val="clear" w:color="auto" w:fill="auto"/>
          </w:tcPr>
          <w:p w14:paraId="7DAE0A08"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444" w:type="pct"/>
            <w:shd w:val="clear" w:color="auto" w:fill="auto"/>
            <w:textDirection w:val="btLr"/>
          </w:tcPr>
          <w:p w14:paraId="18C3DFD3"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постоянного хранения</w:t>
            </w:r>
          </w:p>
        </w:tc>
        <w:tc>
          <w:tcPr>
            <w:tcW w:w="519" w:type="pct"/>
            <w:shd w:val="clear" w:color="auto" w:fill="auto"/>
            <w:textDirection w:val="btLr"/>
          </w:tcPr>
          <w:p w14:paraId="2D6E7280"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временного (свыше 10 лет) хранения</w:t>
            </w:r>
          </w:p>
        </w:tc>
        <w:tc>
          <w:tcPr>
            <w:tcW w:w="444" w:type="pct"/>
            <w:shd w:val="clear" w:color="auto" w:fill="auto"/>
            <w:textDirection w:val="btLr"/>
          </w:tcPr>
          <w:p w14:paraId="012B71F8"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по личному составу</w:t>
            </w:r>
          </w:p>
        </w:tc>
        <w:tc>
          <w:tcPr>
            <w:tcW w:w="592" w:type="pct"/>
            <w:vMerge/>
            <w:shd w:val="clear" w:color="auto" w:fill="auto"/>
          </w:tcPr>
          <w:p w14:paraId="7ABFE5EC"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370" w:type="pct"/>
            <w:vMerge/>
            <w:shd w:val="clear" w:color="auto" w:fill="auto"/>
          </w:tcPr>
          <w:p w14:paraId="2EE47CBB"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481" w:type="pct"/>
            <w:vMerge/>
            <w:shd w:val="clear" w:color="auto" w:fill="auto"/>
          </w:tcPr>
          <w:p w14:paraId="0E91E9D4"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389" w:type="pct"/>
            <w:vMerge/>
            <w:shd w:val="clear" w:color="auto" w:fill="auto"/>
          </w:tcPr>
          <w:p w14:paraId="0EC41FF8"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r>
      <w:tr w:rsidR="00EF4895" w:rsidRPr="00EF4895" w14:paraId="632F559D" w14:textId="77777777" w:rsidTr="00EF4895">
        <w:trPr>
          <w:trHeight w:val="20"/>
        </w:trPr>
        <w:tc>
          <w:tcPr>
            <w:tcW w:w="312" w:type="pct"/>
            <w:shd w:val="clear" w:color="auto" w:fill="auto"/>
          </w:tcPr>
          <w:p w14:paraId="65AB6132"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1</w:t>
            </w:r>
          </w:p>
        </w:tc>
        <w:tc>
          <w:tcPr>
            <w:tcW w:w="312" w:type="pct"/>
            <w:shd w:val="clear" w:color="auto" w:fill="auto"/>
          </w:tcPr>
          <w:p w14:paraId="7ABC95C0"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2</w:t>
            </w:r>
          </w:p>
        </w:tc>
        <w:tc>
          <w:tcPr>
            <w:tcW w:w="313" w:type="pct"/>
            <w:shd w:val="clear" w:color="auto" w:fill="auto"/>
          </w:tcPr>
          <w:p w14:paraId="2FC9D7BE"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3</w:t>
            </w:r>
          </w:p>
        </w:tc>
        <w:tc>
          <w:tcPr>
            <w:tcW w:w="823" w:type="pct"/>
            <w:shd w:val="clear" w:color="auto" w:fill="auto"/>
          </w:tcPr>
          <w:p w14:paraId="6D666A90"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4</w:t>
            </w:r>
          </w:p>
        </w:tc>
        <w:tc>
          <w:tcPr>
            <w:tcW w:w="444" w:type="pct"/>
            <w:shd w:val="clear" w:color="auto" w:fill="auto"/>
          </w:tcPr>
          <w:p w14:paraId="0D130EA7"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5</w:t>
            </w:r>
          </w:p>
        </w:tc>
        <w:tc>
          <w:tcPr>
            <w:tcW w:w="519" w:type="pct"/>
            <w:shd w:val="clear" w:color="auto" w:fill="auto"/>
          </w:tcPr>
          <w:p w14:paraId="2F25C55B"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6</w:t>
            </w:r>
          </w:p>
        </w:tc>
        <w:tc>
          <w:tcPr>
            <w:tcW w:w="444" w:type="pct"/>
            <w:shd w:val="clear" w:color="auto" w:fill="auto"/>
          </w:tcPr>
          <w:p w14:paraId="5710FFBC"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7</w:t>
            </w:r>
          </w:p>
        </w:tc>
        <w:tc>
          <w:tcPr>
            <w:tcW w:w="592" w:type="pct"/>
            <w:shd w:val="clear" w:color="auto" w:fill="auto"/>
          </w:tcPr>
          <w:p w14:paraId="422FBAAB"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8</w:t>
            </w:r>
          </w:p>
        </w:tc>
        <w:tc>
          <w:tcPr>
            <w:tcW w:w="370" w:type="pct"/>
            <w:shd w:val="clear" w:color="auto" w:fill="auto"/>
          </w:tcPr>
          <w:p w14:paraId="3C191720"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9</w:t>
            </w:r>
          </w:p>
        </w:tc>
        <w:tc>
          <w:tcPr>
            <w:tcW w:w="481" w:type="pct"/>
            <w:shd w:val="clear" w:color="auto" w:fill="auto"/>
          </w:tcPr>
          <w:p w14:paraId="2998FAC5"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10</w:t>
            </w:r>
          </w:p>
        </w:tc>
        <w:tc>
          <w:tcPr>
            <w:tcW w:w="389" w:type="pct"/>
            <w:shd w:val="clear" w:color="auto" w:fill="auto"/>
          </w:tcPr>
          <w:p w14:paraId="6CD930BB"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11</w:t>
            </w:r>
          </w:p>
        </w:tc>
      </w:tr>
      <w:tr w:rsidR="00EF4895" w:rsidRPr="00EF4895" w14:paraId="2D486478" w14:textId="77777777" w:rsidTr="00EF4895">
        <w:trPr>
          <w:trHeight w:val="20"/>
        </w:trPr>
        <w:tc>
          <w:tcPr>
            <w:tcW w:w="312" w:type="pct"/>
            <w:shd w:val="clear" w:color="auto" w:fill="auto"/>
          </w:tcPr>
          <w:p w14:paraId="29F46697"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1</w:t>
            </w:r>
          </w:p>
        </w:tc>
        <w:tc>
          <w:tcPr>
            <w:tcW w:w="312" w:type="pct"/>
            <w:shd w:val="clear" w:color="auto" w:fill="auto"/>
          </w:tcPr>
          <w:p w14:paraId="201080AE"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1</w:t>
            </w:r>
          </w:p>
        </w:tc>
        <w:tc>
          <w:tcPr>
            <w:tcW w:w="313" w:type="pct"/>
            <w:shd w:val="clear" w:color="auto" w:fill="auto"/>
          </w:tcPr>
          <w:p w14:paraId="3425542D"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1</w:t>
            </w:r>
          </w:p>
        </w:tc>
        <w:tc>
          <w:tcPr>
            <w:tcW w:w="823" w:type="pct"/>
            <w:shd w:val="clear" w:color="auto" w:fill="auto"/>
          </w:tcPr>
          <w:p w14:paraId="171B0855"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Постоянного хранения</w:t>
            </w:r>
          </w:p>
        </w:tc>
        <w:tc>
          <w:tcPr>
            <w:tcW w:w="444" w:type="pct"/>
            <w:shd w:val="clear" w:color="auto" w:fill="auto"/>
          </w:tcPr>
          <w:p w14:paraId="031B7162"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519" w:type="pct"/>
            <w:shd w:val="clear" w:color="auto" w:fill="auto"/>
          </w:tcPr>
          <w:p w14:paraId="4ED98189"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444" w:type="pct"/>
            <w:shd w:val="clear" w:color="auto" w:fill="auto"/>
          </w:tcPr>
          <w:p w14:paraId="094B42CF"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592" w:type="pct"/>
            <w:shd w:val="clear" w:color="auto" w:fill="auto"/>
          </w:tcPr>
          <w:p w14:paraId="274EC81B"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370" w:type="pct"/>
            <w:shd w:val="clear" w:color="auto" w:fill="auto"/>
          </w:tcPr>
          <w:p w14:paraId="145F8389"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481" w:type="pct"/>
            <w:shd w:val="clear" w:color="auto" w:fill="auto"/>
          </w:tcPr>
          <w:p w14:paraId="2F45DC70"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4</w:t>
            </w:r>
          </w:p>
        </w:tc>
        <w:tc>
          <w:tcPr>
            <w:tcW w:w="389" w:type="pct"/>
            <w:shd w:val="clear" w:color="auto" w:fill="auto"/>
          </w:tcPr>
          <w:p w14:paraId="26267AF9"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r>
      <w:tr w:rsidR="00EF4895" w:rsidRPr="00EF4895" w14:paraId="341A7E85" w14:textId="77777777" w:rsidTr="00EF4895">
        <w:trPr>
          <w:trHeight w:val="20"/>
        </w:trPr>
        <w:tc>
          <w:tcPr>
            <w:tcW w:w="312" w:type="pct"/>
            <w:shd w:val="clear" w:color="auto" w:fill="auto"/>
          </w:tcPr>
          <w:p w14:paraId="4D432A68"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2</w:t>
            </w:r>
          </w:p>
        </w:tc>
        <w:tc>
          <w:tcPr>
            <w:tcW w:w="312" w:type="pct"/>
            <w:shd w:val="clear" w:color="auto" w:fill="auto"/>
          </w:tcPr>
          <w:p w14:paraId="24BEB751"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1</w:t>
            </w:r>
          </w:p>
        </w:tc>
        <w:tc>
          <w:tcPr>
            <w:tcW w:w="313" w:type="pct"/>
            <w:shd w:val="clear" w:color="auto" w:fill="auto"/>
          </w:tcPr>
          <w:p w14:paraId="438B689B"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2</w:t>
            </w:r>
          </w:p>
        </w:tc>
        <w:tc>
          <w:tcPr>
            <w:tcW w:w="823" w:type="pct"/>
            <w:shd w:val="clear" w:color="auto" w:fill="auto"/>
          </w:tcPr>
          <w:p w14:paraId="5638D567"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По личному составу</w:t>
            </w:r>
          </w:p>
        </w:tc>
        <w:tc>
          <w:tcPr>
            <w:tcW w:w="444" w:type="pct"/>
            <w:shd w:val="clear" w:color="auto" w:fill="auto"/>
          </w:tcPr>
          <w:p w14:paraId="5D5FBB1D"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519" w:type="pct"/>
            <w:shd w:val="clear" w:color="auto" w:fill="auto"/>
          </w:tcPr>
          <w:p w14:paraId="3C9A3A8D"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444" w:type="pct"/>
            <w:shd w:val="clear" w:color="auto" w:fill="auto"/>
          </w:tcPr>
          <w:p w14:paraId="03C50619"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592" w:type="pct"/>
            <w:shd w:val="clear" w:color="auto" w:fill="auto"/>
          </w:tcPr>
          <w:p w14:paraId="38879C83"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370" w:type="pct"/>
            <w:shd w:val="clear" w:color="auto" w:fill="auto"/>
          </w:tcPr>
          <w:p w14:paraId="458C269B"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481" w:type="pct"/>
            <w:shd w:val="clear" w:color="auto" w:fill="auto"/>
          </w:tcPr>
          <w:p w14:paraId="2CB1DA0F"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3</w:t>
            </w:r>
          </w:p>
        </w:tc>
        <w:tc>
          <w:tcPr>
            <w:tcW w:w="389" w:type="pct"/>
            <w:shd w:val="clear" w:color="auto" w:fill="auto"/>
          </w:tcPr>
          <w:p w14:paraId="3E072B72"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r>
      <w:tr w:rsidR="00EF4895" w:rsidRPr="00EF4895" w14:paraId="2A46C28D" w14:textId="77777777" w:rsidTr="00EF4895">
        <w:trPr>
          <w:trHeight w:val="20"/>
        </w:trPr>
        <w:tc>
          <w:tcPr>
            <w:tcW w:w="312" w:type="pct"/>
            <w:shd w:val="clear" w:color="auto" w:fill="auto"/>
          </w:tcPr>
          <w:p w14:paraId="77748071"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3</w:t>
            </w:r>
          </w:p>
        </w:tc>
        <w:tc>
          <w:tcPr>
            <w:tcW w:w="312" w:type="pct"/>
            <w:shd w:val="clear" w:color="auto" w:fill="auto"/>
          </w:tcPr>
          <w:p w14:paraId="4B705DDF"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1</w:t>
            </w:r>
          </w:p>
        </w:tc>
        <w:tc>
          <w:tcPr>
            <w:tcW w:w="313" w:type="pct"/>
            <w:shd w:val="clear" w:color="auto" w:fill="auto"/>
          </w:tcPr>
          <w:p w14:paraId="30CE005D"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3</w:t>
            </w:r>
          </w:p>
        </w:tc>
        <w:tc>
          <w:tcPr>
            <w:tcW w:w="823" w:type="pct"/>
            <w:shd w:val="clear" w:color="auto" w:fill="auto"/>
          </w:tcPr>
          <w:p w14:paraId="69F0CD25"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Временного (45 лет) хранения</w:t>
            </w:r>
          </w:p>
        </w:tc>
        <w:tc>
          <w:tcPr>
            <w:tcW w:w="444" w:type="pct"/>
            <w:shd w:val="clear" w:color="auto" w:fill="auto"/>
          </w:tcPr>
          <w:p w14:paraId="55FAEAB8"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519" w:type="pct"/>
            <w:shd w:val="clear" w:color="auto" w:fill="auto"/>
          </w:tcPr>
          <w:p w14:paraId="160B6C5D"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444" w:type="pct"/>
            <w:shd w:val="clear" w:color="auto" w:fill="auto"/>
          </w:tcPr>
          <w:p w14:paraId="4F48E541"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592" w:type="pct"/>
            <w:shd w:val="clear" w:color="auto" w:fill="auto"/>
          </w:tcPr>
          <w:p w14:paraId="3A8FD4AB"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370" w:type="pct"/>
            <w:shd w:val="clear" w:color="auto" w:fill="auto"/>
          </w:tcPr>
          <w:p w14:paraId="3ADE66BC"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481" w:type="pct"/>
            <w:shd w:val="clear" w:color="auto" w:fill="auto"/>
          </w:tcPr>
          <w:p w14:paraId="01180022"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2</w:t>
            </w:r>
          </w:p>
        </w:tc>
        <w:tc>
          <w:tcPr>
            <w:tcW w:w="389" w:type="pct"/>
            <w:shd w:val="clear" w:color="auto" w:fill="auto"/>
          </w:tcPr>
          <w:p w14:paraId="10C9D6EB"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r>
      <w:tr w:rsidR="00EF4895" w:rsidRPr="00EF4895" w14:paraId="43584E70" w14:textId="77777777" w:rsidTr="00EF4895">
        <w:trPr>
          <w:trHeight w:val="20"/>
        </w:trPr>
        <w:tc>
          <w:tcPr>
            <w:tcW w:w="312" w:type="pct"/>
            <w:shd w:val="clear" w:color="auto" w:fill="auto"/>
          </w:tcPr>
          <w:p w14:paraId="77A25DA5"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4</w:t>
            </w:r>
          </w:p>
        </w:tc>
        <w:tc>
          <w:tcPr>
            <w:tcW w:w="312" w:type="pct"/>
            <w:shd w:val="clear" w:color="auto" w:fill="auto"/>
          </w:tcPr>
          <w:p w14:paraId="2AEF70E6"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1</w:t>
            </w:r>
          </w:p>
        </w:tc>
        <w:tc>
          <w:tcPr>
            <w:tcW w:w="313" w:type="pct"/>
            <w:shd w:val="clear" w:color="auto" w:fill="auto"/>
          </w:tcPr>
          <w:p w14:paraId="3ECB03A4"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4</w:t>
            </w:r>
          </w:p>
        </w:tc>
        <w:tc>
          <w:tcPr>
            <w:tcW w:w="823" w:type="pct"/>
            <w:shd w:val="clear" w:color="auto" w:fill="auto"/>
          </w:tcPr>
          <w:p w14:paraId="0D578D7D"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Временного (15 лет) хранения</w:t>
            </w:r>
          </w:p>
        </w:tc>
        <w:tc>
          <w:tcPr>
            <w:tcW w:w="444" w:type="pct"/>
            <w:shd w:val="clear" w:color="auto" w:fill="auto"/>
          </w:tcPr>
          <w:p w14:paraId="72DB9EE4"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519" w:type="pct"/>
            <w:shd w:val="clear" w:color="auto" w:fill="auto"/>
          </w:tcPr>
          <w:p w14:paraId="6E6B90A7"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444" w:type="pct"/>
            <w:shd w:val="clear" w:color="auto" w:fill="auto"/>
          </w:tcPr>
          <w:p w14:paraId="2F995260"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592" w:type="pct"/>
            <w:shd w:val="clear" w:color="auto" w:fill="auto"/>
          </w:tcPr>
          <w:p w14:paraId="27FA0285"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370" w:type="pct"/>
            <w:shd w:val="clear" w:color="auto" w:fill="auto"/>
          </w:tcPr>
          <w:p w14:paraId="3D3F7365"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481" w:type="pct"/>
            <w:shd w:val="clear" w:color="auto" w:fill="auto"/>
          </w:tcPr>
          <w:p w14:paraId="463AC3AE"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2</w:t>
            </w:r>
          </w:p>
        </w:tc>
        <w:tc>
          <w:tcPr>
            <w:tcW w:w="389" w:type="pct"/>
            <w:shd w:val="clear" w:color="auto" w:fill="auto"/>
          </w:tcPr>
          <w:p w14:paraId="5771C9D1"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r>
      <w:tr w:rsidR="00EF4895" w:rsidRPr="00EF4895" w14:paraId="70AC550F" w14:textId="77777777" w:rsidTr="00EF4895">
        <w:trPr>
          <w:trHeight w:val="20"/>
        </w:trPr>
        <w:tc>
          <w:tcPr>
            <w:tcW w:w="312" w:type="pct"/>
            <w:shd w:val="clear" w:color="auto" w:fill="auto"/>
          </w:tcPr>
          <w:p w14:paraId="2DC5EDAA"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312" w:type="pct"/>
            <w:shd w:val="clear" w:color="auto" w:fill="auto"/>
          </w:tcPr>
          <w:p w14:paraId="1D3B5778"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313" w:type="pct"/>
            <w:shd w:val="clear" w:color="auto" w:fill="auto"/>
          </w:tcPr>
          <w:p w14:paraId="08975FBA"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823" w:type="pct"/>
            <w:shd w:val="clear" w:color="auto" w:fill="auto"/>
          </w:tcPr>
          <w:p w14:paraId="324020D6"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444" w:type="pct"/>
            <w:shd w:val="clear" w:color="auto" w:fill="auto"/>
          </w:tcPr>
          <w:p w14:paraId="61388968"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519" w:type="pct"/>
            <w:shd w:val="clear" w:color="auto" w:fill="auto"/>
          </w:tcPr>
          <w:p w14:paraId="50FC488D"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444" w:type="pct"/>
            <w:shd w:val="clear" w:color="auto" w:fill="auto"/>
          </w:tcPr>
          <w:p w14:paraId="79782708"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592" w:type="pct"/>
            <w:shd w:val="clear" w:color="auto" w:fill="auto"/>
          </w:tcPr>
          <w:p w14:paraId="117E47A2"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370" w:type="pct"/>
            <w:shd w:val="clear" w:color="auto" w:fill="auto"/>
          </w:tcPr>
          <w:p w14:paraId="348ED0B8"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481" w:type="pct"/>
            <w:shd w:val="clear" w:color="auto" w:fill="auto"/>
          </w:tcPr>
          <w:p w14:paraId="65E9E587"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389" w:type="pct"/>
            <w:shd w:val="clear" w:color="auto" w:fill="auto"/>
          </w:tcPr>
          <w:p w14:paraId="59175F35"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r>
    </w:tbl>
    <w:p w14:paraId="1E48145E" w14:textId="77777777" w:rsidR="00EF4895" w:rsidRPr="00EF4895" w:rsidRDefault="00EF4895" w:rsidP="00EF4895">
      <w:pPr>
        <w:tabs>
          <w:tab w:val="left" w:pos="851"/>
        </w:tabs>
        <w:spacing w:after="0"/>
        <w:jc w:val="both"/>
        <w:rPr>
          <w:rFonts w:ascii="Times New Roman" w:eastAsia="Calibri" w:hAnsi="Times New Roman" w:cs="Times New Roman"/>
          <w:sz w:val="24"/>
          <w:szCs w:val="24"/>
        </w:rPr>
      </w:pPr>
    </w:p>
    <w:p w14:paraId="4E420DA0" w14:textId="77777777" w:rsidR="00EF4895" w:rsidRPr="00EF4895" w:rsidRDefault="00EF4895" w:rsidP="00EF4895">
      <w:pPr>
        <w:tabs>
          <w:tab w:val="left" w:pos="851"/>
        </w:tabs>
        <w:spacing w:after="0"/>
        <w:jc w:val="both"/>
        <w:rPr>
          <w:rFonts w:ascii="Times New Roman" w:eastAsia="Calibri" w:hAnsi="Times New Roman" w:cs="Times New Roman"/>
          <w:sz w:val="24"/>
          <w:szCs w:val="24"/>
        </w:rPr>
      </w:pPr>
      <w:r w:rsidRPr="00EF4895">
        <w:rPr>
          <w:rFonts w:ascii="Times New Roman" w:eastAsia="Calibri" w:hAnsi="Times New Roman" w:cs="Times New Roman"/>
          <w:sz w:val="24"/>
          <w:szCs w:val="24"/>
        </w:rPr>
        <w:t>2. Опись дел постоянного хранения закончена (заполняются графы 5, 6, 7, 8, 9) и заведена следующая опись дел постоянного хранения (заполняются графы 1, 2, 3, 4,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598"/>
        <w:gridCol w:w="600"/>
        <w:gridCol w:w="1575"/>
        <w:gridCol w:w="850"/>
        <w:gridCol w:w="993"/>
        <w:gridCol w:w="850"/>
        <w:gridCol w:w="1133"/>
        <w:gridCol w:w="708"/>
        <w:gridCol w:w="921"/>
        <w:gridCol w:w="745"/>
      </w:tblGrid>
      <w:tr w:rsidR="00EF4895" w:rsidRPr="00EF4895" w14:paraId="1FA9C19D" w14:textId="77777777" w:rsidTr="00EF4895">
        <w:trPr>
          <w:trHeight w:val="397"/>
        </w:trPr>
        <w:tc>
          <w:tcPr>
            <w:tcW w:w="312" w:type="pct"/>
            <w:vMerge w:val="restart"/>
            <w:shd w:val="clear" w:color="auto" w:fill="auto"/>
            <w:textDirection w:val="btLr"/>
            <w:vAlign w:val="center"/>
          </w:tcPr>
          <w:p w14:paraId="571184CC"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 п/п</w:t>
            </w:r>
          </w:p>
        </w:tc>
        <w:tc>
          <w:tcPr>
            <w:tcW w:w="312" w:type="pct"/>
            <w:vMerge w:val="restart"/>
            <w:shd w:val="clear" w:color="auto" w:fill="auto"/>
            <w:textDirection w:val="btLr"/>
            <w:vAlign w:val="center"/>
          </w:tcPr>
          <w:p w14:paraId="56205F7F"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 фонда</w:t>
            </w:r>
          </w:p>
        </w:tc>
        <w:tc>
          <w:tcPr>
            <w:tcW w:w="313" w:type="pct"/>
            <w:vMerge w:val="restart"/>
            <w:shd w:val="clear" w:color="auto" w:fill="auto"/>
            <w:textDirection w:val="btLr"/>
            <w:vAlign w:val="center"/>
          </w:tcPr>
          <w:p w14:paraId="32FC7FBA"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 описи</w:t>
            </w:r>
          </w:p>
        </w:tc>
        <w:tc>
          <w:tcPr>
            <w:tcW w:w="823" w:type="pct"/>
            <w:vMerge w:val="restart"/>
            <w:shd w:val="clear" w:color="auto" w:fill="auto"/>
            <w:textDirection w:val="btLr"/>
            <w:vAlign w:val="center"/>
          </w:tcPr>
          <w:p w14:paraId="1BBCCE53"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Название описи</w:t>
            </w:r>
          </w:p>
        </w:tc>
        <w:tc>
          <w:tcPr>
            <w:tcW w:w="1407" w:type="pct"/>
            <w:gridSpan w:val="3"/>
            <w:shd w:val="clear" w:color="auto" w:fill="auto"/>
            <w:vAlign w:val="center"/>
          </w:tcPr>
          <w:p w14:paraId="35441221"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Количество дел в описи</w:t>
            </w:r>
          </w:p>
        </w:tc>
        <w:tc>
          <w:tcPr>
            <w:tcW w:w="592" w:type="pct"/>
            <w:vMerge w:val="restart"/>
            <w:shd w:val="clear" w:color="auto" w:fill="auto"/>
            <w:textDirection w:val="btLr"/>
            <w:vAlign w:val="center"/>
          </w:tcPr>
          <w:p w14:paraId="0F785CE0" w14:textId="77777777" w:rsidR="00EF4895" w:rsidRPr="00EF4895" w:rsidRDefault="00EF4895" w:rsidP="00EF4895">
            <w:pPr>
              <w:tabs>
                <w:tab w:val="left" w:pos="851"/>
              </w:tabs>
              <w:spacing w:after="0" w:line="240" w:lineRule="auto"/>
              <w:ind w:right="113"/>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Крайние даты</w:t>
            </w:r>
          </w:p>
        </w:tc>
        <w:tc>
          <w:tcPr>
            <w:tcW w:w="370" w:type="pct"/>
            <w:vMerge w:val="restart"/>
            <w:shd w:val="clear" w:color="auto" w:fill="auto"/>
            <w:textDirection w:val="btLr"/>
            <w:vAlign w:val="center"/>
          </w:tcPr>
          <w:p w14:paraId="178FAB89" w14:textId="77777777" w:rsidR="00EF4895" w:rsidRPr="00EF4895" w:rsidRDefault="00EF4895" w:rsidP="00EF4895">
            <w:pPr>
              <w:tabs>
                <w:tab w:val="left" w:pos="851"/>
              </w:tabs>
              <w:spacing w:after="0" w:line="240" w:lineRule="auto"/>
              <w:ind w:right="113"/>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Количество листов в описи</w:t>
            </w:r>
          </w:p>
        </w:tc>
        <w:tc>
          <w:tcPr>
            <w:tcW w:w="481" w:type="pct"/>
            <w:vMerge w:val="restart"/>
            <w:shd w:val="clear" w:color="auto" w:fill="auto"/>
            <w:textDirection w:val="btLr"/>
            <w:vAlign w:val="center"/>
          </w:tcPr>
          <w:p w14:paraId="7DB4560C" w14:textId="77777777" w:rsidR="00EF4895" w:rsidRPr="00EF4895" w:rsidRDefault="00EF4895" w:rsidP="00EF4895">
            <w:pPr>
              <w:tabs>
                <w:tab w:val="left" w:pos="851"/>
              </w:tabs>
              <w:spacing w:after="0" w:line="240" w:lineRule="auto"/>
              <w:ind w:right="113"/>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Количество экземпляров описи</w:t>
            </w:r>
          </w:p>
        </w:tc>
        <w:tc>
          <w:tcPr>
            <w:tcW w:w="389" w:type="pct"/>
            <w:vMerge w:val="restart"/>
            <w:shd w:val="clear" w:color="auto" w:fill="auto"/>
            <w:textDirection w:val="btLr"/>
            <w:vAlign w:val="center"/>
          </w:tcPr>
          <w:p w14:paraId="0A55FBCE" w14:textId="77777777" w:rsidR="00EF4895" w:rsidRPr="00EF4895" w:rsidRDefault="00EF4895" w:rsidP="00EF4895">
            <w:pPr>
              <w:tabs>
                <w:tab w:val="left" w:pos="851"/>
              </w:tabs>
              <w:spacing w:after="0" w:line="240" w:lineRule="auto"/>
              <w:ind w:right="113"/>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Примечание</w:t>
            </w:r>
          </w:p>
        </w:tc>
      </w:tr>
      <w:tr w:rsidR="00EF4895" w:rsidRPr="00EF4895" w14:paraId="2C799CEE" w14:textId="77777777" w:rsidTr="00EF4895">
        <w:trPr>
          <w:cantSplit/>
          <w:trHeight w:val="1531"/>
        </w:trPr>
        <w:tc>
          <w:tcPr>
            <w:tcW w:w="312" w:type="pct"/>
            <w:vMerge/>
            <w:shd w:val="clear" w:color="auto" w:fill="auto"/>
          </w:tcPr>
          <w:p w14:paraId="4E756B37"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312" w:type="pct"/>
            <w:vMerge/>
            <w:shd w:val="clear" w:color="auto" w:fill="auto"/>
          </w:tcPr>
          <w:p w14:paraId="099F0C41"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313" w:type="pct"/>
            <w:vMerge/>
            <w:shd w:val="clear" w:color="auto" w:fill="auto"/>
          </w:tcPr>
          <w:p w14:paraId="35A5C2FA"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823" w:type="pct"/>
            <w:vMerge/>
            <w:shd w:val="clear" w:color="auto" w:fill="auto"/>
          </w:tcPr>
          <w:p w14:paraId="3335AE7D"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444" w:type="pct"/>
            <w:shd w:val="clear" w:color="auto" w:fill="auto"/>
            <w:textDirection w:val="btLr"/>
          </w:tcPr>
          <w:p w14:paraId="2D73B7B2"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постоянного хранения</w:t>
            </w:r>
          </w:p>
        </w:tc>
        <w:tc>
          <w:tcPr>
            <w:tcW w:w="519" w:type="pct"/>
            <w:shd w:val="clear" w:color="auto" w:fill="auto"/>
            <w:textDirection w:val="btLr"/>
          </w:tcPr>
          <w:p w14:paraId="4B5AE9AD"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временного (свыше 10 лет) хранения</w:t>
            </w:r>
          </w:p>
        </w:tc>
        <w:tc>
          <w:tcPr>
            <w:tcW w:w="444" w:type="pct"/>
            <w:shd w:val="clear" w:color="auto" w:fill="auto"/>
            <w:textDirection w:val="btLr"/>
          </w:tcPr>
          <w:p w14:paraId="79C36CA8"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по личному составу</w:t>
            </w:r>
          </w:p>
        </w:tc>
        <w:tc>
          <w:tcPr>
            <w:tcW w:w="592" w:type="pct"/>
            <w:vMerge/>
            <w:shd w:val="clear" w:color="auto" w:fill="auto"/>
          </w:tcPr>
          <w:p w14:paraId="592C6EED"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370" w:type="pct"/>
            <w:vMerge/>
            <w:shd w:val="clear" w:color="auto" w:fill="auto"/>
          </w:tcPr>
          <w:p w14:paraId="18A86AB8"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481" w:type="pct"/>
            <w:vMerge/>
            <w:shd w:val="clear" w:color="auto" w:fill="auto"/>
          </w:tcPr>
          <w:p w14:paraId="1012C88C"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389" w:type="pct"/>
            <w:vMerge/>
            <w:shd w:val="clear" w:color="auto" w:fill="auto"/>
          </w:tcPr>
          <w:p w14:paraId="3BA46313"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r>
      <w:tr w:rsidR="00EF4895" w:rsidRPr="00EF4895" w14:paraId="2FCF3D11" w14:textId="77777777" w:rsidTr="00EF4895">
        <w:trPr>
          <w:trHeight w:val="20"/>
        </w:trPr>
        <w:tc>
          <w:tcPr>
            <w:tcW w:w="312" w:type="pct"/>
            <w:shd w:val="clear" w:color="auto" w:fill="auto"/>
          </w:tcPr>
          <w:p w14:paraId="508625CF"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1</w:t>
            </w:r>
          </w:p>
        </w:tc>
        <w:tc>
          <w:tcPr>
            <w:tcW w:w="312" w:type="pct"/>
            <w:shd w:val="clear" w:color="auto" w:fill="auto"/>
          </w:tcPr>
          <w:p w14:paraId="45655DC0"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2</w:t>
            </w:r>
          </w:p>
        </w:tc>
        <w:tc>
          <w:tcPr>
            <w:tcW w:w="313" w:type="pct"/>
            <w:shd w:val="clear" w:color="auto" w:fill="auto"/>
          </w:tcPr>
          <w:p w14:paraId="5CCA69A3"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3</w:t>
            </w:r>
          </w:p>
        </w:tc>
        <w:tc>
          <w:tcPr>
            <w:tcW w:w="823" w:type="pct"/>
            <w:shd w:val="clear" w:color="auto" w:fill="auto"/>
          </w:tcPr>
          <w:p w14:paraId="5C4378B7"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4</w:t>
            </w:r>
          </w:p>
        </w:tc>
        <w:tc>
          <w:tcPr>
            <w:tcW w:w="444" w:type="pct"/>
            <w:shd w:val="clear" w:color="auto" w:fill="auto"/>
          </w:tcPr>
          <w:p w14:paraId="237AF0E7"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5</w:t>
            </w:r>
          </w:p>
        </w:tc>
        <w:tc>
          <w:tcPr>
            <w:tcW w:w="519" w:type="pct"/>
            <w:shd w:val="clear" w:color="auto" w:fill="auto"/>
          </w:tcPr>
          <w:p w14:paraId="3E78A163"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6</w:t>
            </w:r>
          </w:p>
        </w:tc>
        <w:tc>
          <w:tcPr>
            <w:tcW w:w="444" w:type="pct"/>
            <w:shd w:val="clear" w:color="auto" w:fill="auto"/>
          </w:tcPr>
          <w:p w14:paraId="34D43A24"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7</w:t>
            </w:r>
          </w:p>
        </w:tc>
        <w:tc>
          <w:tcPr>
            <w:tcW w:w="592" w:type="pct"/>
            <w:shd w:val="clear" w:color="auto" w:fill="auto"/>
          </w:tcPr>
          <w:p w14:paraId="4CC7557D"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8</w:t>
            </w:r>
          </w:p>
        </w:tc>
        <w:tc>
          <w:tcPr>
            <w:tcW w:w="370" w:type="pct"/>
            <w:shd w:val="clear" w:color="auto" w:fill="auto"/>
          </w:tcPr>
          <w:p w14:paraId="16277128"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9</w:t>
            </w:r>
          </w:p>
        </w:tc>
        <w:tc>
          <w:tcPr>
            <w:tcW w:w="481" w:type="pct"/>
            <w:shd w:val="clear" w:color="auto" w:fill="auto"/>
          </w:tcPr>
          <w:p w14:paraId="022CCFB8"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10</w:t>
            </w:r>
          </w:p>
        </w:tc>
        <w:tc>
          <w:tcPr>
            <w:tcW w:w="389" w:type="pct"/>
            <w:shd w:val="clear" w:color="auto" w:fill="auto"/>
          </w:tcPr>
          <w:p w14:paraId="0C298490"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11</w:t>
            </w:r>
          </w:p>
        </w:tc>
      </w:tr>
      <w:tr w:rsidR="00EF4895" w:rsidRPr="00EF4895" w14:paraId="194DAB76" w14:textId="77777777" w:rsidTr="00EF4895">
        <w:trPr>
          <w:trHeight w:val="20"/>
        </w:trPr>
        <w:tc>
          <w:tcPr>
            <w:tcW w:w="312" w:type="pct"/>
            <w:shd w:val="clear" w:color="auto" w:fill="auto"/>
          </w:tcPr>
          <w:p w14:paraId="3C667ADA"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1</w:t>
            </w:r>
          </w:p>
        </w:tc>
        <w:tc>
          <w:tcPr>
            <w:tcW w:w="312" w:type="pct"/>
            <w:shd w:val="clear" w:color="auto" w:fill="auto"/>
          </w:tcPr>
          <w:p w14:paraId="4283C4F0"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1</w:t>
            </w:r>
          </w:p>
        </w:tc>
        <w:tc>
          <w:tcPr>
            <w:tcW w:w="313" w:type="pct"/>
            <w:shd w:val="clear" w:color="auto" w:fill="auto"/>
          </w:tcPr>
          <w:p w14:paraId="54271523"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1</w:t>
            </w:r>
          </w:p>
        </w:tc>
        <w:tc>
          <w:tcPr>
            <w:tcW w:w="823" w:type="pct"/>
            <w:shd w:val="clear" w:color="auto" w:fill="auto"/>
          </w:tcPr>
          <w:p w14:paraId="7A62B368"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Постоянного хранения</w:t>
            </w:r>
          </w:p>
        </w:tc>
        <w:tc>
          <w:tcPr>
            <w:tcW w:w="444" w:type="pct"/>
            <w:shd w:val="clear" w:color="auto" w:fill="auto"/>
          </w:tcPr>
          <w:p w14:paraId="378998DD"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9999</w:t>
            </w:r>
          </w:p>
        </w:tc>
        <w:tc>
          <w:tcPr>
            <w:tcW w:w="519" w:type="pct"/>
            <w:shd w:val="clear" w:color="auto" w:fill="auto"/>
          </w:tcPr>
          <w:p w14:paraId="34BA2855"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444" w:type="pct"/>
            <w:shd w:val="clear" w:color="auto" w:fill="auto"/>
          </w:tcPr>
          <w:p w14:paraId="64AA1ABF"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592" w:type="pct"/>
            <w:shd w:val="clear" w:color="auto" w:fill="auto"/>
          </w:tcPr>
          <w:p w14:paraId="6CD0F15E"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15 января 1995 г. – 26 декабря 2006 г.</w:t>
            </w:r>
          </w:p>
        </w:tc>
        <w:tc>
          <w:tcPr>
            <w:tcW w:w="370" w:type="pct"/>
            <w:shd w:val="clear" w:color="auto" w:fill="auto"/>
          </w:tcPr>
          <w:p w14:paraId="26C89724"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385</w:t>
            </w:r>
          </w:p>
        </w:tc>
        <w:tc>
          <w:tcPr>
            <w:tcW w:w="481" w:type="pct"/>
            <w:shd w:val="clear" w:color="auto" w:fill="auto"/>
          </w:tcPr>
          <w:p w14:paraId="785AFA72"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4</w:t>
            </w:r>
          </w:p>
        </w:tc>
        <w:tc>
          <w:tcPr>
            <w:tcW w:w="389" w:type="pct"/>
            <w:shd w:val="clear" w:color="auto" w:fill="auto"/>
          </w:tcPr>
          <w:p w14:paraId="5546D45C"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r>
      <w:tr w:rsidR="00EF4895" w:rsidRPr="00EF4895" w14:paraId="7D14752F" w14:textId="77777777" w:rsidTr="00EF4895">
        <w:trPr>
          <w:trHeight w:val="20"/>
        </w:trPr>
        <w:tc>
          <w:tcPr>
            <w:tcW w:w="312" w:type="pct"/>
            <w:shd w:val="clear" w:color="auto" w:fill="auto"/>
          </w:tcPr>
          <w:p w14:paraId="53B77FC5"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2</w:t>
            </w:r>
          </w:p>
        </w:tc>
        <w:tc>
          <w:tcPr>
            <w:tcW w:w="312" w:type="pct"/>
            <w:shd w:val="clear" w:color="auto" w:fill="auto"/>
          </w:tcPr>
          <w:p w14:paraId="41AD815B"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1</w:t>
            </w:r>
          </w:p>
        </w:tc>
        <w:tc>
          <w:tcPr>
            <w:tcW w:w="313" w:type="pct"/>
            <w:shd w:val="clear" w:color="auto" w:fill="auto"/>
          </w:tcPr>
          <w:p w14:paraId="38486344"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2</w:t>
            </w:r>
          </w:p>
        </w:tc>
        <w:tc>
          <w:tcPr>
            <w:tcW w:w="823" w:type="pct"/>
            <w:shd w:val="clear" w:color="auto" w:fill="auto"/>
          </w:tcPr>
          <w:p w14:paraId="4C14EE0F"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По личному составу</w:t>
            </w:r>
          </w:p>
        </w:tc>
        <w:tc>
          <w:tcPr>
            <w:tcW w:w="444" w:type="pct"/>
            <w:shd w:val="clear" w:color="auto" w:fill="auto"/>
          </w:tcPr>
          <w:p w14:paraId="59FDA4CB"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519" w:type="pct"/>
            <w:shd w:val="clear" w:color="auto" w:fill="auto"/>
          </w:tcPr>
          <w:p w14:paraId="72A7D66F"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444" w:type="pct"/>
            <w:shd w:val="clear" w:color="auto" w:fill="auto"/>
          </w:tcPr>
          <w:p w14:paraId="2BDA6699"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592" w:type="pct"/>
            <w:shd w:val="clear" w:color="auto" w:fill="auto"/>
          </w:tcPr>
          <w:p w14:paraId="749EC23D"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370" w:type="pct"/>
            <w:shd w:val="clear" w:color="auto" w:fill="auto"/>
          </w:tcPr>
          <w:p w14:paraId="098E8304"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481" w:type="pct"/>
            <w:shd w:val="clear" w:color="auto" w:fill="auto"/>
          </w:tcPr>
          <w:p w14:paraId="3B44F6D0"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4</w:t>
            </w:r>
          </w:p>
        </w:tc>
        <w:tc>
          <w:tcPr>
            <w:tcW w:w="389" w:type="pct"/>
            <w:shd w:val="clear" w:color="auto" w:fill="auto"/>
          </w:tcPr>
          <w:p w14:paraId="5FBD528B"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r>
      <w:tr w:rsidR="00EF4895" w:rsidRPr="00EF4895" w14:paraId="2CB536A4" w14:textId="77777777" w:rsidTr="00EF4895">
        <w:trPr>
          <w:trHeight w:val="20"/>
        </w:trPr>
        <w:tc>
          <w:tcPr>
            <w:tcW w:w="312" w:type="pct"/>
            <w:shd w:val="clear" w:color="auto" w:fill="auto"/>
          </w:tcPr>
          <w:p w14:paraId="14E09259"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3</w:t>
            </w:r>
          </w:p>
        </w:tc>
        <w:tc>
          <w:tcPr>
            <w:tcW w:w="312" w:type="pct"/>
            <w:shd w:val="clear" w:color="auto" w:fill="auto"/>
          </w:tcPr>
          <w:p w14:paraId="065B26FE"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1</w:t>
            </w:r>
          </w:p>
        </w:tc>
        <w:tc>
          <w:tcPr>
            <w:tcW w:w="313" w:type="pct"/>
            <w:shd w:val="clear" w:color="auto" w:fill="auto"/>
          </w:tcPr>
          <w:p w14:paraId="71F39CC3"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3</w:t>
            </w:r>
          </w:p>
        </w:tc>
        <w:tc>
          <w:tcPr>
            <w:tcW w:w="823" w:type="pct"/>
            <w:shd w:val="clear" w:color="auto" w:fill="auto"/>
          </w:tcPr>
          <w:p w14:paraId="29D1D16A"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Временного (45 лет) хранения</w:t>
            </w:r>
          </w:p>
        </w:tc>
        <w:tc>
          <w:tcPr>
            <w:tcW w:w="444" w:type="pct"/>
            <w:shd w:val="clear" w:color="auto" w:fill="auto"/>
          </w:tcPr>
          <w:p w14:paraId="715B8AA0"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519" w:type="pct"/>
            <w:shd w:val="clear" w:color="auto" w:fill="auto"/>
          </w:tcPr>
          <w:p w14:paraId="5FE20207"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444" w:type="pct"/>
            <w:shd w:val="clear" w:color="auto" w:fill="auto"/>
          </w:tcPr>
          <w:p w14:paraId="7C74A194"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592" w:type="pct"/>
            <w:shd w:val="clear" w:color="auto" w:fill="auto"/>
          </w:tcPr>
          <w:p w14:paraId="21679F35"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370" w:type="pct"/>
            <w:shd w:val="clear" w:color="auto" w:fill="auto"/>
          </w:tcPr>
          <w:p w14:paraId="1F537239"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481" w:type="pct"/>
            <w:shd w:val="clear" w:color="auto" w:fill="auto"/>
          </w:tcPr>
          <w:p w14:paraId="5F51B080"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4</w:t>
            </w:r>
          </w:p>
        </w:tc>
        <w:tc>
          <w:tcPr>
            <w:tcW w:w="389" w:type="pct"/>
            <w:shd w:val="clear" w:color="auto" w:fill="auto"/>
          </w:tcPr>
          <w:p w14:paraId="5BECF664"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r>
      <w:tr w:rsidR="00EF4895" w:rsidRPr="00EF4895" w14:paraId="0C6BFEA7" w14:textId="77777777" w:rsidTr="00EF4895">
        <w:trPr>
          <w:trHeight w:val="20"/>
        </w:trPr>
        <w:tc>
          <w:tcPr>
            <w:tcW w:w="312" w:type="pct"/>
            <w:shd w:val="clear" w:color="auto" w:fill="auto"/>
          </w:tcPr>
          <w:p w14:paraId="3EFE0307"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4</w:t>
            </w:r>
          </w:p>
        </w:tc>
        <w:tc>
          <w:tcPr>
            <w:tcW w:w="312" w:type="pct"/>
            <w:shd w:val="clear" w:color="auto" w:fill="auto"/>
          </w:tcPr>
          <w:p w14:paraId="31C6E807"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1</w:t>
            </w:r>
          </w:p>
        </w:tc>
        <w:tc>
          <w:tcPr>
            <w:tcW w:w="313" w:type="pct"/>
            <w:shd w:val="clear" w:color="auto" w:fill="auto"/>
          </w:tcPr>
          <w:p w14:paraId="36C02F22"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4</w:t>
            </w:r>
          </w:p>
        </w:tc>
        <w:tc>
          <w:tcPr>
            <w:tcW w:w="823" w:type="pct"/>
            <w:shd w:val="clear" w:color="auto" w:fill="auto"/>
          </w:tcPr>
          <w:p w14:paraId="05DCF5FC"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 xml:space="preserve">Временного </w:t>
            </w:r>
            <w:r w:rsidRPr="00EF4895">
              <w:rPr>
                <w:rFonts w:ascii="Times New Roman" w:eastAsia="Calibri" w:hAnsi="Times New Roman" w:cs="Times New Roman"/>
                <w:sz w:val="24"/>
                <w:szCs w:val="24"/>
              </w:rPr>
              <w:lastRenderedPageBreak/>
              <w:t>(15 лет) хранения</w:t>
            </w:r>
          </w:p>
        </w:tc>
        <w:tc>
          <w:tcPr>
            <w:tcW w:w="444" w:type="pct"/>
            <w:shd w:val="clear" w:color="auto" w:fill="auto"/>
          </w:tcPr>
          <w:p w14:paraId="08D574BB"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519" w:type="pct"/>
            <w:shd w:val="clear" w:color="auto" w:fill="auto"/>
          </w:tcPr>
          <w:p w14:paraId="7FEBD58A"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444" w:type="pct"/>
            <w:shd w:val="clear" w:color="auto" w:fill="auto"/>
          </w:tcPr>
          <w:p w14:paraId="156C0466"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592" w:type="pct"/>
            <w:shd w:val="clear" w:color="auto" w:fill="auto"/>
          </w:tcPr>
          <w:p w14:paraId="6BF17ADE"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370" w:type="pct"/>
            <w:shd w:val="clear" w:color="auto" w:fill="auto"/>
          </w:tcPr>
          <w:p w14:paraId="2A03913C"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c>
          <w:tcPr>
            <w:tcW w:w="481" w:type="pct"/>
            <w:shd w:val="clear" w:color="auto" w:fill="auto"/>
          </w:tcPr>
          <w:p w14:paraId="65E76491"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4</w:t>
            </w:r>
          </w:p>
        </w:tc>
        <w:tc>
          <w:tcPr>
            <w:tcW w:w="389" w:type="pct"/>
            <w:shd w:val="clear" w:color="auto" w:fill="auto"/>
          </w:tcPr>
          <w:p w14:paraId="7909EA3C"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p>
        </w:tc>
      </w:tr>
      <w:tr w:rsidR="00EF4895" w:rsidRPr="00EF4895" w14:paraId="03C08FDB" w14:textId="77777777" w:rsidTr="00EF4895">
        <w:trPr>
          <w:trHeight w:val="20"/>
        </w:trPr>
        <w:tc>
          <w:tcPr>
            <w:tcW w:w="312" w:type="pct"/>
            <w:shd w:val="clear" w:color="auto" w:fill="auto"/>
          </w:tcPr>
          <w:p w14:paraId="26151414"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r w:rsidRPr="00EF4895">
              <w:rPr>
                <w:rFonts w:ascii="Times New Roman" w:eastAsia="Calibri" w:hAnsi="Times New Roman" w:cs="Times New Roman"/>
                <w:sz w:val="24"/>
                <w:szCs w:val="24"/>
              </w:rPr>
              <w:lastRenderedPageBreak/>
              <w:t>5</w:t>
            </w:r>
          </w:p>
        </w:tc>
        <w:tc>
          <w:tcPr>
            <w:tcW w:w="312" w:type="pct"/>
            <w:shd w:val="clear" w:color="auto" w:fill="auto"/>
          </w:tcPr>
          <w:p w14:paraId="11AFFAB7"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r w:rsidRPr="00EF4895">
              <w:rPr>
                <w:rFonts w:ascii="Times New Roman" w:eastAsia="Calibri" w:hAnsi="Times New Roman" w:cs="Times New Roman"/>
                <w:sz w:val="24"/>
                <w:szCs w:val="24"/>
              </w:rPr>
              <w:t>1</w:t>
            </w:r>
          </w:p>
        </w:tc>
        <w:tc>
          <w:tcPr>
            <w:tcW w:w="313" w:type="pct"/>
            <w:shd w:val="clear" w:color="auto" w:fill="auto"/>
          </w:tcPr>
          <w:p w14:paraId="273201D8"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r w:rsidRPr="00EF4895">
              <w:rPr>
                <w:rFonts w:ascii="Times New Roman" w:eastAsia="Calibri" w:hAnsi="Times New Roman" w:cs="Times New Roman"/>
                <w:sz w:val="24"/>
                <w:szCs w:val="24"/>
              </w:rPr>
              <w:t>5</w:t>
            </w:r>
          </w:p>
        </w:tc>
        <w:tc>
          <w:tcPr>
            <w:tcW w:w="823" w:type="pct"/>
            <w:shd w:val="clear" w:color="auto" w:fill="auto"/>
          </w:tcPr>
          <w:p w14:paraId="447D7A42" w14:textId="77777777" w:rsidR="00EF4895" w:rsidRPr="00EF4895" w:rsidRDefault="00EF4895" w:rsidP="00EF4895">
            <w:pPr>
              <w:tabs>
                <w:tab w:val="left" w:pos="851"/>
              </w:tabs>
              <w:spacing w:after="0" w:line="240" w:lineRule="auto"/>
              <w:rPr>
                <w:rFonts w:ascii="Times New Roman" w:eastAsia="Calibri" w:hAnsi="Times New Roman" w:cs="Times New Roman"/>
                <w:sz w:val="24"/>
                <w:szCs w:val="24"/>
              </w:rPr>
            </w:pPr>
            <w:r w:rsidRPr="00EF4895">
              <w:rPr>
                <w:rFonts w:ascii="Times New Roman" w:eastAsia="Calibri" w:hAnsi="Times New Roman" w:cs="Times New Roman"/>
                <w:sz w:val="24"/>
                <w:szCs w:val="24"/>
              </w:rPr>
              <w:t>Постоянного хранения</w:t>
            </w:r>
          </w:p>
        </w:tc>
        <w:tc>
          <w:tcPr>
            <w:tcW w:w="444" w:type="pct"/>
            <w:shd w:val="clear" w:color="auto" w:fill="auto"/>
          </w:tcPr>
          <w:p w14:paraId="1CC8180F"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519" w:type="pct"/>
            <w:shd w:val="clear" w:color="auto" w:fill="auto"/>
          </w:tcPr>
          <w:p w14:paraId="434FC85F"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444" w:type="pct"/>
            <w:shd w:val="clear" w:color="auto" w:fill="auto"/>
          </w:tcPr>
          <w:p w14:paraId="66C6C4F1"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592" w:type="pct"/>
            <w:shd w:val="clear" w:color="auto" w:fill="auto"/>
          </w:tcPr>
          <w:p w14:paraId="727E48FC"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370" w:type="pct"/>
            <w:shd w:val="clear" w:color="auto" w:fill="auto"/>
          </w:tcPr>
          <w:p w14:paraId="71C2D9EA"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481" w:type="pct"/>
            <w:shd w:val="clear" w:color="auto" w:fill="auto"/>
          </w:tcPr>
          <w:p w14:paraId="5B2ED546"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r w:rsidRPr="00EF4895">
              <w:rPr>
                <w:rFonts w:ascii="Times New Roman" w:eastAsia="Calibri" w:hAnsi="Times New Roman" w:cs="Times New Roman"/>
                <w:sz w:val="24"/>
                <w:szCs w:val="24"/>
              </w:rPr>
              <w:t>4</w:t>
            </w:r>
          </w:p>
        </w:tc>
        <w:tc>
          <w:tcPr>
            <w:tcW w:w="389" w:type="pct"/>
            <w:shd w:val="clear" w:color="auto" w:fill="auto"/>
          </w:tcPr>
          <w:p w14:paraId="2EB8D498"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r>
      <w:tr w:rsidR="00EF4895" w:rsidRPr="00EF4895" w14:paraId="211829DD" w14:textId="77777777" w:rsidTr="00EF4895">
        <w:trPr>
          <w:trHeight w:val="20"/>
        </w:trPr>
        <w:tc>
          <w:tcPr>
            <w:tcW w:w="312" w:type="pct"/>
            <w:shd w:val="clear" w:color="auto" w:fill="auto"/>
          </w:tcPr>
          <w:p w14:paraId="0D5B86B9"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312" w:type="pct"/>
            <w:shd w:val="clear" w:color="auto" w:fill="auto"/>
          </w:tcPr>
          <w:p w14:paraId="0B4C2999"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313" w:type="pct"/>
            <w:shd w:val="clear" w:color="auto" w:fill="auto"/>
          </w:tcPr>
          <w:p w14:paraId="03E48384"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823" w:type="pct"/>
            <w:shd w:val="clear" w:color="auto" w:fill="auto"/>
          </w:tcPr>
          <w:p w14:paraId="70960384"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444" w:type="pct"/>
            <w:shd w:val="clear" w:color="auto" w:fill="auto"/>
          </w:tcPr>
          <w:p w14:paraId="4611D15E"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519" w:type="pct"/>
            <w:shd w:val="clear" w:color="auto" w:fill="auto"/>
          </w:tcPr>
          <w:p w14:paraId="3499EB13"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444" w:type="pct"/>
            <w:shd w:val="clear" w:color="auto" w:fill="auto"/>
          </w:tcPr>
          <w:p w14:paraId="0FDC0F46"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592" w:type="pct"/>
            <w:shd w:val="clear" w:color="auto" w:fill="auto"/>
          </w:tcPr>
          <w:p w14:paraId="08429BF7"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370" w:type="pct"/>
            <w:shd w:val="clear" w:color="auto" w:fill="auto"/>
          </w:tcPr>
          <w:p w14:paraId="7E661AA8"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481" w:type="pct"/>
            <w:shd w:val="clear" w:color="auto" w:fill="auto"/>
          </w:tcPr>
          <w:p w14:paraId="2E19AD9F"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c>
          <w:tcPr>
            <w:tcW w:w="389" w:type="pct"/>
            <w:shd w:val="clear" w:color="auto" w:fill="auto"/>
          </w:tcPr>
          <w:p w14:paraId="2A2679B7"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r>
    </w:tbl>
    <w:p w14:paraId="370AC898" w14:textId="77777777" w:rsidR="00EF4895" w:rsidRPr="00EF4895" w:rsidRDefault="00EF4895" w:rsidP="00EF4895">
      <w:pPr>
        <w:tabs>
          <w:tab w:val="left" w:pos="851"/>
        </w:tabs>
        <w:spacing w:after="0"/>
        <w:jc w:val="both"/>
        <w:rPr>
          <w:rFonts w:ascii="Times New Roman" w:eastAsia="Calibri" w:hAnsi="Times New Roman" w:cs="Times New Roman"/>
          <w:sz w:val="24"/>
          <w:szCs w:val="24"/>
        </w:rPr>
      </w:pPr>
      <w:r w:rsidRPr="00EF4895">
        <w:rPr>
          <w:rFonts w:ascii="Times New Roman" w:eastAsia="Calibri" w:hAnsi="Times New Roman" w:cs="Times New Roman"/>
          <w:sz w:val="24"/>
          <w:szCs w:val="24"/>
        </w:rPr>
        <w:t>3. Составление ежегодной итоговой записи (например, на 1 января 2015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F4895" w:rsidRPr="00EF4895" w14:paraId="3A3E6E92" w14:textId="77777777" w:rsidTr="00EF4895">
        <w:tc>
          <w:tcPr>
            <w:tcW w:w="9571" w:type="dxa"/>
            <w:shd w:val="clear" w:color="auto" w:fill="auto"/>
          </w:tcPr>
          <w:p w14:paraId="33BE49BC"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r w:rsidRPr="00EF4895">
              <w:rPr>
                <w:rFonts w:ascii="Times New Roman" w:eastAsia="Calibri" w:hAnsi="Times New Roman" w:cs="Times New Roman"/>
                <w:sz w:val="24"/>
                <w:szCs w:val="24"/>
              </w:rPr>
              <w:t xml:space="preserve">Всего хранится в архиве </w:t>
            </w:r>
            <w:r w:rsidRPr="00EF4895">
              <w:rPr>
                <w:rFonts w:ascii="Times New Roman" w:eastAsia="Calibri" w:hAnsi="Times New Roman" w:cs="Times New Roman"/>
                <w:sz w:val="24"/>
                <w:szCs w:val="24"/>
                <w:u w:val="single"/>
              </w:rPr>
              <w:t>5 (пять)___</w:t>
            </w:r>
            <w:r w:rsidRPr="00EF4895">
              <w:rPr>
                <w:rFonts w:ascii="Times New Roman" w:eastAsia="Calibri" w:hAnsi="Times New Roman" w:cs="Times New Roman"/>
                <w:sz w:val="24"/>
                <w:szCs w:val="24"/>
              </w:rPr>
              <w:t>_________________________________ описей, из них</w:t>
            </w:r>
          </w:p>
          <w:p w14:paraId="261F74F6"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vertAlign w:val="superscript"/>
              </w:rPr>
            </w:pPr>
            <w:r w:rsidRPr="00EF4895">
              <w:rPr>
                <w:rFonts w:ascii="Times New Roman" w:eastAsia="Calibri" w:hAnsi="Times New Roman" w:cs="Times New Roman"/>
                <w:sz w:val="24"/>
                <w:szCs w:val="24"/>
                <w:vertAlign w:val="superscript"/>
              </w:rPr>
              <w:t>(цифрами и прописью)</w:t>
            </w:r>
          </w:p>
          <w:p w14:paraId="1FD6B5AB"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r w:rsidRPr="00EF4895">
              <w:rPr>
                <w:rFonts w:ascii="Times New Roman" w:eastAsia="Calibri" w:hAnsi="Times New Roman" w:cs="Times New Roman"/>
                <w:sz w:val="24"/>
                <w:szCs w:val="24"/>
              </w:rPr>
              <w:t xml:space="preserve">постоянного хранения </w:t>
            </w:r>
            <w:r w:rsidRPr="00EF4895">
              <w:rPr>
                <w:rFonts w:ascii="Times New Roman" w:eastAsia="Calibri" w:hAnsi="Times New Roman" w:cs="Times New Roman"/>
                <w:sz w:val="24"/>
                <w:szCs w:val="24"/>
                <w:u w:val="single"/>
              </w:rPr>
              <w:t>2 (две)_</w:t>
            </w:r>
            <w:r w:rsidRPr="00EF4895">
              <w:rPr>
                <w:rFonts w:ascii="Times New Roman" w:eastAsia="Calibri" w:hAnsi="Times New Roman" w:cs="Times New Roman"/>
                <w:sz w:val="24"/>
                <w:szCs w:val="24"/>
              </w:rPr>
              <w:t>___________________________________________________,</w:t>
            </w:r>
          </w:p>
          <w:p w14:paraId="0B0432B9"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vertAlign w:val="superscript"/>
              </w:rPr>
            </w:pPr>
            <w:r w:rsidRPr="00EF4895">
              <w:rPr>
                <w:rFonts w:ascii="Times New Roman" w:eastAsia="Calibri" w:hAnsi="Times New Roman" w:cs="Times New Roman"/>
                <w:sz w:val="24"/>
                <w:szCs w:val="24"/>
                <w:vertAlign w:val="superscript"/>
              </w:rPr>
              <w:t>(цифрами и прописью)</w:t>
            </w:r>
          </w:p>
          <w:p w14:paraId="3B1A8F44"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r w:rsidRPr="00EF4895">
              <w:rPr>
                <w:rFonts w:ascii="Times New Roman" w:eastAsia="Calibri" w:hAnsi="Times New Roman" w:cs="Times New Roman"/>
                <w:sz w:val="24"/>
                <w:szCs w:val="24"/>
              </w:rPr>
              <w:t xml:space="preserve">временного хранения (свыше10 лет) </w:t>
            </w:r>
            <w:r w:rsidRPr="00EF4895">
              <w:rPr>
                <w:rFonts w:ascii="Times New Roman" w:eastAsia="Calibri" w:hAnsi="Times New Roman" w:cs="Times New Roman"/>
                <w:sz w:val="24"/>
                <w:szCs w:val="24"/>
                <w:u w:val="single"/>
              </w:rPr>
              <w:t>2 (две)</w:t>
            </w:r>
            <w:r w:rsidRPr="00EF4895">
              <w:rPr>
                <w:rFonts w:ascii="Times New Roman" w:eastAsia="Calibri" w:hAnsi="Times New Roman" w:cs="Times New Roman"/>
                <w:sz w:val="24"/>
                <w:szCs w:val="24"/>
              </w:rPr>
              <w:t>________________________________________,</w:t>
            </w:r>
          </w:p>
          <w:p w14:paraId="04F6F60E"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vertAlign w:val="superscript"/>
              </w:rPr>
            </w:pPr>
            <w:r w:rsidRPr="00EF4895">
              <w:rPr>
                <w:rFonts w:ascii="Times New Roman" w:eastAsia="Calibri" w:hAnsi="Times New Roman" w:cs="Times New Roman"/>
                <w:sz w:val="24"/>
                <w:szCs w:val="24"/>
                <w:vertAlign w:val="superscript"/>
              </w:rPr>
              <w:t>(цифрами и прописью)</w:t>
            </w:r>
          </w:p>
          <w:p w14:paraId="114A1C1B"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r w:rsidRPr="00EF4895">
              <w:rPr>
                <w:rFonts w:ascii="Times New Roman" w:eastAsia="Calibri" w:hAnsi="Times New Roman" w:cs="Times New Roman"/>
                <w:sz w:val="24"/>
                <w:szCs w:val="24"/>
              </w:rPr>
              <w:t xml:space="preserve">по личному составу </w:t>
            </w:r>
            <w:r w:rsidRPr="00EF4895">
              <w:rPr>
                <w:rFonts w:ascii="Times New Roman" w:eastAsia="Calibri" w:hAnsi="Times New Roman" w:cs="Times New Roman"/>
                <w:sz w:val="24"/>
                <w:szCs w:val="24"/>
                <w:u w:val="single"/>
              </w:rPr>
              <w:t>1 (одна)___</w:t>
            </w:r>
            <w:r w:rsidRPr="00EF4895">
              <w:rPr>
                <w:rFonts w:ascii="Times New Roman" w:eastAsia="Calibri" w:hAnsi="Times New Roman" w:cs="Times New Roman"/>
                <w:sz w:val="24"/>
                <w:szCs w:val="24"/>
              </w:rPr>
              <w:t>__________________________________________________,</w:t>
            </w:r>
          </w:p>
          <w:p w14:paraId="6324E0F1" w14:textId="77777777" w:rsidR="00EF4895" w:rsidRPr="00EF4895" w:rsidRDefault="00EF4895" w:rsidP="00EF4895">
            <w:pPr>
              <w:tabs>
                <w:tab w:val="left" w:pos="851"/>
              </w:tabs>
              <w:spacing w:after="0" w:line="240" w:lineRule="auto"/>
              <w:jc w:val="center"/>
              <w:rPr>
                <w:rFonts w:ascii="Times New Roman" w:eastAsia="Calibri" w:hAnsi="Times New Roman" w:cs="Times New Roman"/>
                <w:sz w:val="24"/>
                <w:szCs w:val="24"/>
                <w:vertAlign w:val="superscript"/>
              </w:rPr>
            </w:pPr>
            <w:r w:rsidRPr="00EF4895">
              <w:rPr>
                <w:rFonts w:ascii="Times New Roman" w:eastAsia="Calibri" w:hAnsi="Times New Roman" w:cs="Times New Roman"/>
                <w:sz w:val="24"/>
                <w:szCs w:val="24"/>
                <w:vertAlign w:val="superscript"/>
              </w:rPr>
              <w:t>(цифрами и прописью)</w:t>
            </w:r>
          </w:p>
          <w:p w14:paraId="18D6730B"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r w:rsidRPr="00EF4895">
              <w:rPr>
                <w:rFonts w:ascii="Times New Roman" w:eastAsia="Calibri" w:hAnsi="Times New Roman" w:cs="Times New Roman"/>
                <w:sz w:val="24"/>
                <w:szCs w:val="24"/>
              </w:rPr>
              <w:t>в том числе поступило в ___________ году __________________________________ описей</w:t>
            </w:r>
          </w:p>
          <w:p w14:paraId="76081947" w14:textId="77777777" w:rsidR="00EF4895" w:rsidRPr="00EF4895" w:rsidRDefault="00EF4895" w:rsidP="00EF4895">
            <w:pPr>
              <w:tabs>
                <w:tab w:val="left" w:pos="851"/>
                <w:tab w:val="left" w:pos="5387"/>
              </w:tabs>
              <w:spacing w:after="0" w:line="240" w:lineRule="auto"/>
              <w:rPr>
                <w:rFonts w:ascii="Times New Roman" w:eastAsia="Calibri" w:hAnsi="Times New Roman" w:cs="Times New Roman"/>
                <w:sz w:val="24"/>
                <w:szCs w:val="24"/>
                <w:vertAlign w:val="superscript"/>
              </w:rPr>
            </w:pPr>
            <w:r w:rsidRPr="00EF4895">
              <w:rPr>
                <w:rFonts w:ascii="Times New Roman" w:eastAsia="Calibri" w:hAnsi="Times New Roman" w:cs="Times New Roman"/>
                <w:sz w:val="24"/>
                <w:szCs w:val="24"/>
                <w:vertAlign w:val="superscript"/>
              </w:rPr>
              <w:tab/>
            </w:r>
            <w:r w:rsidRPr="00EF4895">
              <w:rPr>
                <w:rFonts w:ascii="Times New Roman" w:eastAsia="Calibri" w:hAnsi="Times New Roman" w:cs="Times New Roman"/>
                <w:sz w:val="24"/>
                <w:szCs w:val="24"/>
                <w:vertAlign w:val="superscript"/>
              </w:rPr>
              <w:tab/>
              <w:t>(цифрами и прописью)</w:t>
            </w:r>
          </w:p>
          <w:p w14:paraId="2FBEA00C"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r w:rsidRPr="00EF4895">
              <w:rPr>
                <w:rFonts w:ascii="Times New Roman" w:eastAsia="Calibri" w:hAnsi="Times New Roman" w:cs="Times New Roman"/>
                <w:sz w:val="24"/>
                <w:szCs w:val="24"/>
              </w:rPr>
              <w:t>в том числе выбыло в _____________ году __________________________________ описей</w:t>
            </w:r>
          </w:p>
          <w:p w14:paraId="3F0EAB86" w14:textId="77777777" w:rsidR="00EF4895" w:rsidRPr="00EF4895" w:rsidRDefault="00EF4895" w:rsidP="00EF4895">
            <w:pPr>
              <w:tabs>
                <w:tab w:val="left" w:pos="851"/>
                <w:tab w:val="left" w:pos="5387"/>
              </w:tabs>
              <w:spacing w:after="0" w:line="240" w:lineRule="auto"/>
              <w:rPr>
                <w:rFonts w:ascii="Times New Roman" w:eastAsia="Calibri" w:hAnsi="Times New Roman" w:cs="Times New Roman"/>
                <w:sz w:val="24"/>
                <w:szCs w:val="24"/>
                <w:vertAlign w:val="superscript"/>
              </w:rPr>
            </w:pPr>
            <w:r w:rsidRPr="00EF4895">
              <w:rPr>
                <w:rFonts w:ascii="Times New Roman" w:eastAsia="Calibri" w:hAnsi="Times New Roman" w:cs="Times New Roman"/>
                <w:sz w:val="24"/>
                <w:szCs w:val="24"/>
                <w:vertAlign w:val="superscript"/>
              </w:rPr>
              <w:tab/>
            </w:r>
            <w:r w:rsidRPr="00EF4895">
              <w:rPr>
                <w:rFonts w:ascii="Times New Roman" w:eastAsia="Calibri" w:hAnsi="Times New Roman" w:cs="Times New Roman"/>
                <w:sz w:val="24"/>
                <w:szCs w:val="24"/>
                <w:vertAlign w:val="superscript"/>
              </w:rPr>
              <w:tab/>
              <w:t>(цифрами и прописью)</w:t>
            </w:r>
          </w:p>
          <w:p w14:paraId="30D7123E"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p w14:paraId="45E390D7"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p w14:paraId="46386A69"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r w:rsidRPr="00EF4895">
              <w:rPr>
                <w:rFonts w:ascii="Times New Roman" w:eastAsia="Calibri" w:hAnsi="Times New Roman" w:cs="Times New Roman"/>
                <w:sz w:val="24"/>
                <w:szCs w:val="24"/>
              </w:rPr>
              <w:t>Наименование должности работника</w:t>
            </w:r>
          </w:p>
          <w:p w14:paraId="7D5723F8"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r w:rsidRPr="00EF4895">
              <w:rPr>
                <w:rFonts w:ascii="Times New Roman" w:eastAsia="Calibri" w:hAnsi="Times New Roman" w:cs="Times New Roman"/>
                <w:sz w:val="24"/>
                <w:szCs w:val="24"/>
              </w:rPr>
              <w:t>архива организации, составившего</w:t>
            </w:r>
          </w:p>
          <w:p w14:paraId="130BDB88" w14:textId="77777777" w:rsidR="00EF4895" w:rsidRPr="00EF4895" w:rsidRDefault="00EF4895" w:rsidP="00EF4895">
            <w:pPr>
              <w:tabs>
                <w:tab w:val="left" w:pos="4253"/>
                <w:tab w:val="left" w:pos="6946"/>
              </w:tabs>
              <w:spacing w:after="0" w:line="240" w:lineRule="auto"/>
              <w:jc w:val="both"/>
              <w:rPr>
                <w:rFonts w:ascii="Times New Roman" w:eastAsia="Calibri" w:hAnsi="Times New Roman" w:cs="Times New Roman"/>
                <w:sz w:val="24"/>
                <w:szCs w:val="24"/>
              </w:rPr>
            </w:pPr>
            <w:r w:rsidRPr="00EF4895">
              <w:rPr>
                <w:rFonts w:ascii="Times New Roman" w:eastAsia="Calibri" w:hAnsi="Times New Roman" w:cs="Times New Roman"/>
                <w:sz w:val="24"/>
                <w:szCs w:val="24"/>
              </w:rPr>
              <w:t>реестр описей</w:t>
            </w:r>
            <w:r w:rsidRPr="00EF4895">
              <w:rPr>
                <w:rFonts w:ascii="Times New Roman" w:eastAsia="Calibri" w:hAnsi="Times New Roman" w:cs="Times New Roman"/>
                <w:sz w:val="24"/>
                <w:szCs w:val="24"/>
              </w:rPr>
              <w:tab/>
              <w:t xml:space="preserve">Подпись </w:t>
            </w:r>
            <w:r w:rsidRPr="00EF4895">
              <w:rPr>
                <w:rFonts w:ascii="Times New Roman" w:eastAsia="Calibri" w:hAnsi="Times New Roman" w:cs="Times New Roman"/>
                <w:sz w:val="24"/>
                <w:szCs w:val="24"/>
              </w:rPr>
              <w:tab/>
              <w:t>О.И. Архипова</w:t>
            </w:r>
          </w:p>
          <w:p w14:paraId="48F19C64"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p w14:paraId="780973B4"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p w14:paraId="1DA8B641"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r w:rsidRPr="00EF4895">
              <w:rPr>
                <w:rFonts w:ascii="Times New Roman" w:eastAsia="Calibri" w:hAnsi="Times New Roman" w:cs="Times New Roman"/>
                <w:sz w:val="24"/>
                <w:szCs w:val="24"/>
              </w:rPr>
              <w:t>Наименование должности</w:t>
            </w:r>
          </w:p>
          <w:p w14:paraId="6C64AACF"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r w:rsidRPr="00EF4895">
              <w:rPr>
                <w:rFonts w:ascii="Times New Roman" w:eastAsia="Calibri" w:hAnsi="Times New Roman" w:cs="Times New Roman"/>
                <w:sz w:val="24"/>
                <w:szCs w:val="24"/>
              </w:rPr>
              <w:t>руководителя архива (лица,</w:t>
            </w:r>
          </w:p>
          <w:p w14:paraId="6CF9C72D" w14:textId="77777777" w:rsidR="00EF4895" w:rsidRPr="00EF4895" w:rsidRDefault="00EF4895" w:rsidP="00EF4895">
            <w:pPr>
              <w:tabs>
                <w:tab w:val="left" w:pos="851"/>
                <w:tab w:val="left" w:pos="4253"/>
                <w:tab w:val="left" w:pos="6946"/>
              </w:tabs>
              <w:spacing w:after="0" w:line="240" w:lineRule="auto"/>
              <w:jc w:val="both"/>
              <w:rPr>
                <w:rFonts w:ascii="Times New Roman" w:eastAsia="Calibri" w:hAnsi="Times New Roman" w:cs="Times New Roman"/>
                <w:sz w:val="24"/>
                <w:szCs w:val="24"/>
              </w:rPr>
            </w:pPr>
            <w:r w:rsidRPr="00EF4895">
              <w:rPr>
                <w:rFonts w:ascii="Times New Roman" w:eastAsia="Calibri" w:hAnsi="Times New Roman" w:cs="Times New Roman"/>
                <w:sz w:val="24"/>
                <w:szCs w:val="24"/>
              </w:rPr>
              <w:t>ответственного за архив)</w:t>
            </w:r>
            <w:r w:rsidRPr="00EF4895">
              <w:rPr>
                <w:rFonts w:ascii="Times New Roman" w:eastAsia="Calibri" w:hAnsi="Times New Roman" w:cs="Times New Roman"/>
                <w:sz w:val="24"/>
                <w:szCs w:val="24"/>
              </w:rPr>
              <w:tab/>
              <w:t>Подпись</w:t>
            </w:r>
            <w:r w:rsidRPr="00EF4895">
              <w:rPr>
                <w:rFonts w:ascii="Times New Roman" w:eastAsia="Calibri" w:hAnsi="Times New Roman" w:cs="Times New Roman"/>
                <w:sz w:val="24"/>
                <w:szCs w:val="24"/>
              </w:rPr>
              <w:tab/>
              <w:t>И.Н. Тучин</w:t>
            </w:r>
          </w:p>
          <w:p w14:paraId="455AEC7A"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p w14:paraId="4C2EEA26"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r w:rsidRPr="00EF4895">
              <w:rPr>
                <w:rFonts w:ascii="Times New Roman" w:eastAsia="Calibri" w:hAnsi="Times New Roman" w:cs="Times New Roman"/>
                <w:sz w:val="24"/>
                <w:szCs w:val="24"/>
              </w:rPr>
              <w:t>15.01.2015</w:t>
            </w:r>
          </w:p>
          <w:p w14:paraId="3ED987E0" w14:textId="77777777" w:rsidR="00EF4895" w:rsidRPr="00EF4895" w:rsidRDefault="00EF4895" w:rsidP="00EF4895">
            <w:pPr>
              <w:tabs>
                <w:tab w:val="left" w:pos="851"/>
              </w:tabs>
              <w:spacing w:after="0" w:line="240" w:lineRule="auto"/>
              <w:jc w:val="both"/>
              <w:rPr>
                <w:rFonts w:ascii="Times New Roman" w:eastAsia="Calibri" w:hAnsi="Times New Roman" w:cs="Times New Roman"/>
                <w:sz w:val="24"/>
                <w:szCs w:val="24"/>
              </w:rPr>
            </w:pPr>
          </w:p>
        </w:tc>
      </w:tr>
    </w:tbl>
    <w:p w14:paraId="0824BAD9" w14:textId="77777777" w:rsidR="00EF4895" w:rsidRPr="00EF4895" w:rsidRDefault="00EF4895" w:rsidP="00EF4895">
      <w:pPr>
        <w:rPr>
          <w:rFonts w:ascii="Times New Roman" w:hAnsi="Times New Roman" w:cs="Times New Roman"/>
          <w:sz w:val="28"/>
          <w:szCs w:val="28"/>
        </w:rPr>
      </w:pPr>
    </w:p>
    <w:p w14:paraId="0420C837" w14:textId="77777777" w:rsidR="00EF4895" w:rsidRPr="00EF4895" w:rsidRDefault="00EF4895" w:rsidP="00EF4895">
      <w:pPr>
        <w:rPr>
          <w:rFonts w:ascii="Times New Roman" w:hAnsi="Times New Roman" w:cs="Times New Roman"/>
          <w:sz w:val="28"/>
          <w:szCs w:val="28"/>
        </w:rPr>
        <w:sectPr w:rsidR="00EF4895" w:rsidRPr="00EF4895" w:rsidSect="00750804">
          <w:pgSz w:w="11906" w:h="16838"/>
          <w:pgMar w:top="1134" w:right="850" w:bottom="1134" w:left="1701" w:header="708" w:footer="708" w:gutter="0"/>
          <w:cols w:space="708"/>
          <w:docGrid w:linePitch="360"/>
        </w:sectPr>
      </w:pPr>
    </w:p>
    <w:p w14:paraId="78AD8DFD" w14:textId="77777777" w:rsidR="00EF4895" w:rsidRPr="00EF4895" w:rsidRDefault="00EF4895" w:rsidP="00EF4895">
      <w:pPr>
        <w:keepNext/>
        <w:keepLines/>
        <w:spacing w:after="0" w:line="240" w:lineRule="auto"/>
        <w:ind w:firstLine="709"/>
        <w:jc w:val="right"/>
        <w:outlineLvl w:val="3"/>
        <w:rPr>
          <w:rFonts w:ascii="Times New Roman" w:eastAsiaTheme="majorEastAsia" w:hAnsi="Times New Roman" w:cstheme="majorBidi"/>
          <w:bCs/>
          <w:iCs/>
          <w:sz w:val="28"/>
          <w:szCs w:val="28"/>
        </w:rPr>
      </w:pPr>
      <w:bookmarkStart w:id="212" w:name="_Toc465541460"/>
      <w:bookmarkStart w:id="213" w:name="_Toc465784274"/>
      <w:r w:rsidRPr="00EF4895">
        <w:rPr>
          <w:rFonts w:ascii="Times New Roman" w:eastAsiaTheme="majorEastAsia" w:hAnsi="Times New Roman" w:cstheme="majorBidi"/>
          <w:bCs/>
          <w:iCs/>
          <w:sz w:val="28"/>
          <w:szCs w:val="28"/>
        </w:rPr>
        <w:lastRenderedPageBreak/>
        <w:t>Приложение № 8</w:t>
      </w:r>
      <w:bookmarkEnd w:id="212"/>
      <w:bookmarkEnd w:id="213"/>
    </w:p>
    <w:p w14:paraId="352D22F7" w14:textId="77777777" w:rsidR="00EF4895" w:rsidRPr="00EF4895" w:rsidRDefault="00EF4895" w:rsidP="00EF4895">
      <w:pPr>
        <w:spacing w:after="0" w:line="240" w:lineRule="auto"/>
        <w:jc w:val="right"/>
        <w:rPr>
          <w:rFonts w:ascii="Times New Roman" w:hAnsi="Times New Roman" w:cs="Times New Roman"/>
          <w:sz w:val="28"/>
          <w:szCs w:val="24"/>
          <w:lang w:eastAsia="ru-RU"/>
        </w:rPr>
      </w:pPr>
      <w:r w:rsidRPr="00EF4895">
        <w:rPr>
          <w:rFonts w:ascii="Times New Roman" w:hAnsi="Times New Roman" w:cs="Times New Roman"/>
          <w:sz w:val="28"/>
          <w:szCs w:val="24"/>
          <w:lang w:eastAsia="ru-RU"/>
        </w:rPr>
        <w:t>к п. 3.5</w:t>
      </w:r>
    </w:p>
    <w:p w14:paraId="1FA3218B" w14:textId="77777777" w:rsidR="00EF4895" w:rsidRPr="00EF4895" w:rsidRDefault="00EF4895" w:rsidP="00EF4895">
      <w:pPr>
        <w:spacing w:after="0"/>
        <w:jc w:val="center"/>
        <w:rPr>
          <w:rFonts w:ascii="Times New Roman" w:hAnsi="Times New Roman" w:cs="Times New Roman"/>
          <w:b/>
          <w:sz w:val="24"/>
          <w:szCs w:val="24"/>
          <w:lang w:eastAsia="ru-RU"/>
        </w:rPr>
      </w:pPr>
      <w:r w:rsidRPr="00EF4895">
        <w:rPr>
          <w:rFonts w:ascii="Times New Roman" w:hAnsi="Times New Roman" w:cs="Times New Roman"/>
          <w:b/>
          <w:sz w:val="24"/>
          <w:szCs w:val="24"/>
          <w:lang w:eastAsia="ru-RU"/>
        </w:rPr>
        <w:t>ЛИСТ ФОНДА № 1</w:t>
      </w:r>
    </w:p>
    <w:p w14:paraId="504A93BB" w14:textId="77777777" w:rsidR="00EF4895" w:rsidRPr="00EF4895" w:rsidRDefault="00EF4895" w:rsidP="00EF4895">
      <w:pPr>
        <w:spacing w:after="0"/>
        <w:jc w:val="center"/>
        <w:rPr>
          <w:rFonts w:ascii="Times New Roman" w:hAnsi="Times New Roman" w:cs="Times New Roman"/>
          <w:b/>
          <w:sz w:val="24"/>
          <w:szCs w:val="24"/>
          <w:lang w:eastAsia="ru-RU"/>
        </w:rPr>
      </w:pPr>
    </w:p>
    <w:p w14:paraId="58125CA7" w14:textId="77777777" w:rsidR="00EF4895" w:rsidRPr="00EF4895" w:rsidRDefault="00EF4895" w:rsidP="00EF4895">
      <w:pPr>
        <w:spacing w:after="0"/>
        <w:jc w:val="center"/>
        <w:rPr>
          <w:rFonts w:ascii="Times New Roman" w:hAnsi="Times New Roman" w:cs="Times New Roman"/>
          <w:b/>
          <w:sz w:val="24"/>
          <w:szCs w:val="24"/>
          <w:lang w:eastAsia="ru-RU"/>
        </w:rPr>
      </w:pPr>
    </w:p>
    <w:p w14:paraId="537945D6" w14:textId="77777777" w:rsidR="00EF4895" w:rsidRPr="00EF4895" w:rsidRDefault="00EF4895" w:rsidP="00EF4895">
      <w:pPr>
        <w:spacing w:after="0"/>
        <w:jc w:val="center"/>
        <w:rPr>
          <w:rFonts w:ascii="Times New Roman" w:hAnsi="Times New Roman" w:cs="Times New Roman"/>
          <w:b/>
          <w:sz w:val="24"/>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F4895" w:rsidRPr="00EF4895" w14:paraId="3CEF6818" w14:textId="77777777" w:rsidTr="00EF4895">
        <w:tc>
          <w:tcPr>
            <w:tcW w:w="4785" w:type="dxa"/>
          </w:tcPr>
          <w:p w14:paraId="6E791468" w14:textId="77777777" w:rsidR="00EF4895" w:rsidRPr="00EF4895" w:rsidRDefault="00EF4895" w:rsidP="00EF4895">
            <w:pPr>
              <w:spacing w:after="0"/>
              <w:jc w:val="center"/>
              <w:rPr>
                <w:rFonts w:ascii="Times New Roman" w:hAnsi="Times New Roman" w:cs="Times New Roman"/>
                <w:b/>
                <w:sz w:val="24"/>
                <w:szCs w:val="24"/>
                <w:lang w:eastAsia="ru-RU"/>
              </w:rPr>
            </w:pPr>
            <w:r w:rsidRPr="00EF4895">
              <w:rPr>
                <w:rFonts w:ascii="Times New Roman" w:hAnsi="Times New Roman" w:cs="Times New Roman"/>
                <w:b/>
                <w:sz w:val="24"/>
                <w:szCs w:val="24"/>
                <w:lang w:eastAsia="ru-RU"/>
              </w:rPr>
              <w:t>ВНИИДАД</w:t>
            </w:r>
          </w:p>
        </w:tc>
        <w:tc>
          <w:tcPr>
            <w:tcW w:w="4786" w:type="dxa"/>
          </w:tcPr>
          <w:p w14:paraId="3610C8AD" w14:textId="77777777" w:rsidR="00EF4895" w:rsidRPr="00EF4895" w:rsidRDefault="00EF4895" w:rsidP="00EF4895">
            <w:pPr>
              <w:spacing w:after="0"/>
              <w:jc w:val="center"/>
              <w:rPr>
                <w:rFonts w:ascii="Times New Roman" w:hAnsi="Times New Roman" w:cs="Times New Roman"/>
                <w:b/>
                <w:sz w:val="24"/>
                <w:szCs w:val="24"/>
                <w:lang w:eastAsia="ru-RU"/>
              </w:rPr>
            </w:pPr>
            <w:r w:rsidRPr="00EF4895">
              <w:rPr>
                <w:rFonts w:ascii="Times New Roman" w:hAnsi="Times New Roman" w:cs="Times New Roman"/>
                <w:b/>
                <w:sz w:val="24"/>
                <w:szCs w:val="24"/>
                <w:lang w:eastAsia="ru-RU"/>
              </w:rPr>
              <w:t>01.05.1995</w:t>
            </w:r>
          </w:p>
        </w:tc>
      </w:tr>
    </w:tbl>
    <w:p w14:paraId="477932FD" w14:textId="77777777" w:rsidR="00EF4895" w:rsidRPr="00EF4895" w:rsidRDefault="00EF4895" w:rsidP="00EF4895">
      <w:pPr>
        <w:spacing w:after="0" w:line="240" w:lineRule="auto"/>
        <w:jc w:val="center"/>
        <w:rPr>
          <w:rFonts w:ascii="Times New Roman" w:hAnsi="Times New Roman" w:cs="Times New Roman"/>
          <w:b/>
          <w:sz w:val="24"/>
          <w:szCs w:val="24"/>
          <w:lang w:eastAsia="ru-RU"/>
        </w:rPr>
      </w:pPr>
    </w:p>
    <w:p w14:paraId="0FA5FEB0" w14:textId="77777777" w:rsidR="00EF4895" w:rsidRPr="00EF4895" w:rsidRDefault="00EF4895" w:rsidP="00EF4895">
      <w:pPr>
        <w:spacing w:after="0" w:line="240" w:lineRule="auto"/>
        <w:jc w:val="center"/>
        <w:rPr>
          <w:rFonts w:ascii="Times New Roman" w:hAnsi="Times New Roman" w:cs="Times New Roman"/>
          <w:b/>
          <w:sz w:val="24"/>
          <w:szCs w:val="24"/>
          <w:lang w:eastAsia="ru-RU"/>
        </w:rPr>
      </w:pPr>
    </w:p>
    <w:p w14:paraId="6E285331" w14:textId="77777777" w:rsidR="00EF4895" w:rsidRPr="00EF4895" w:rsidRDefault="00EF4895" w:rsidP="00EF4895">
      <w:pPr>
        <w:spacing w:after="0" w:line="240" w:lineRule="auto"/>
        <w:jc w:val="both"/>
        <w:rPr>
          <w:rFonts w:ascii="Times New Roman" w:hAnsi="Times New Roman" w:cs="Times New Roman"/>
          <w:sz w:val="24"/>
          <w:szCs w:val="24"/>
          <w:lang w:eastAsia="ru-RU"/>
        </w:rPr>
      </w:pPr>
    </w:p>
    <w:tbl>
      <w:tblPr>
        <w:tblW w:w="0" w:type="auto"/>
        <w:jc w:val="center"/>
        <w:tblLayout w:type="fixed"/>
        <w:tblCellMar>
          <w:left w:w="70" w:type="dxa"/>
          <w:right w:w="70" w:type="dxa"/>
        </w:tblCellMar>
        <w:tblLook w:val="0000" w:firstRow="0" w:lastRow="0" w:firstColumn="0" w:lastColumn="0" w:noHBand="0" w:noVBand="0"/>
      </w:tblPr>
      <w:tblGrid>
        <w:gridCol w:w="3753"/>
        <w:gridCol w:w="5103"/>
      </w:tblGrid>
      <w:tr w:rsidR="00EF4895" w:rsidRPr="00EF4895" w14:paraId="1B74A9B7" w14:textId="77777777" w:rsidTr="00EF4895">
        <w:trPr>
          <w:jc w:val="center"/>
        </w:trPr>
        <w:tc>
          <w:tcPr>
            <w:tcW w:w="3753" w:type="dxa"/>
            <w:tcBorders>
              <w:top w:val="single" w:sz="6" w:space="0" w:color="auto"/>
              <w:left w:val="single" w:sz="6" w:space="0" w:color="auto"/>
              <w:right w:val="single" w:sz="6" w:space="0" w:color="auto"/>
            </w:tcBorders>
          </w:tcPr>
          <w:p w14:paraId="1C0C73EB" w14:textId="77777777" w:rsidR="00EF4895" w:rsidRPr="00EF4895" w:rsidRDefault="00EF4895" w:rsidP="00EF4895">
            <w:pPr>
              <w:spacing w:before="60" w:after="0" w:line="240" w:lineRule="auto"/>
              <w:rPr>
                <w:rFonts w:ascii="Times New Roman" w:hAnsi="Times New Roman" w:cs="Times New Roman"/>
                <w:sz w:val="24"/>
                <w:szCs w:val="24"/>
                <w:lang w:eastAsia="ru-RU"/>
              </w:rPr>
            </w:pPr>
            <w:r w:rsidRPr="00EF4895">
              <w:rPr>
                <w:rFonts w:ascii="Times New Roman" w:hAnsi="Times New Roman" w:cs="Times New Roman"/>
                <w:sz w:val="24"/>
                <w:szCs w:val="24"/>
                <w:lang w:eastAsia="ru-RU"/>
              </w:rPr>
              <w:t>Крайние даты каждого названия фонда</w:t>
            </w:r>
          </w:p>
        </w:tc>
        <w:tc>
          <w:tcPr>
            <w:tcW w:w="5103" w:type="dxa"/>
            <w:tcBorders>
              <w:top w:val="single" w:sz="6" w:space="0" w:color="auto"/>
              <w:left w:val="nil"/>
              <w:right w:val="single" w:sz="6" w:space="0" w:color="auto"/>
            </w:tcBorders>
          </w:tcPr>
          <w:p w14:paraId="24C7AE41" w14:textId="77777777" w:rsidR="00EF4895" w:rsidRPr="00EF4895" w:rsidRDefault="00EF4895" w:rsidP="00EF4895">
            <w:pPr>
              <w:spacing w:before="60"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НАЗВАНИЕ ФОНДА</w:t>
            </w:r>
          </w:p>
        </w:tc>
      </w:tr>
      <w:tr w:rsidR="00EF4895" w:rsidRPr="00EF4895" w14:paraId="41626E25" w14:textId="77777777" w:rsidTr="00EF4895">
        <w:trPr>
          <w:jc w:val="center"/>
        </w:trPr>
        <w:tc>
          <w:tcPr>
            <w:tcW w:w="3753" w:type="dxa"/>
            <w:tcBorders>
              <w:top w:val="single" w:sz="6" w:space="0" w:color="auto"/>
              <w:left w:val="single" w:sz="6" w:space="0" w:color="auto"/>
              <w:bottom w:val="single" w:sz="6" w:space="0" w:color="auto"/>
              <w:right w:val="single" w:sz="6" w:space="0" w:color="auto"/>
            </w:tcBorders>
          </w:tcPr>
          <w:p w14:paraId="659F8A80" w14:textId="77777777" w:rsidR="00EF4895" w:rsidRPr="00EF4895" w:rsidRDefault="00EF4895" w:rsidP="00EF4895">
            <w:pPr>
              <w:spacing w:before="20"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1</w:t>
            </w:r>
          </w:p>
        </w:tc>
        <w:tc>
          <w:tcPr>
            <w:tcW w:w="5103" w:type="dxa"/>
            <w:tcBorders>
              <w:top w:val="single" w:sz="6" w:space="0" w:color="auto"/>
              <w:left w:val="nil"/>
              <w:bottom w:val="single" w:sz="6" w:space="0" w:color="auto"/>
              <w:right w:val="single" w:sz="6" w:space="0" w:color="auto"/>
            </w:tcBorders>
          </w:tcPr>
          <w:p w14:paraId="3491331B" w14:textId="77777777" w:rsidR="00EF4895" w:rsidRPr="00EF4895" w:rsidRDefault="00EF4895" w:rsidP="00EF4895">
            <w:pPr>
              <w:spacing w:before="20"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2</w:t>
            </w:r>
          </w:p>
        </w:tc>
      </w:tr>
      <w:tr w:rsidR="00EF4895" w:rsidRPr="00EF4895" w14:paraId="18C34EFA" w14:textId="77777777" w:rsidTr="00EF4895">
        <w:trPr>
          <w:jc w:val="center"/>
        </w:trPr>
        <w:tc>
          <w:tcPr>
            <w:tcW w:w="3753" w:type="dxa"/>
            <w:tcBorders>
              <w:top w:val="single" w:sz="6" w:space="0" w:color="auto"/>
              <w:left w:val="single" w:sz="6" w:space="0" w:color="auto"/>
              <w:bottom w:val="single" w:sz="6" w:space="0" w:color="auto"/>
              <w:right w:val="single" w:sz="6" w:space="0" w:color="auto"/>
            </w:tcBorders>
          </w:tcPr>
          <w:p w14:paraId="78286B63" w14:textId="77777777" w:rsidR="00EF4895" w:rsidRPr="00EF4895" w:rsidRDefault="00EF4895" w:rsidP="00EF4895">
            <w:pPr>
              <w:spacing w:before="20" w:after="0" w:line="240" w:lineRule="auto"/>
              <w:rPr>
                <w:rFonts w:ascii="Times New Roman" w:hAnsi="Times New Roman" w:cs="Times New Roman"/>
                <w:sz w:val="24"/>
                <w:szCs w:val="24"/>
                <w:lang w:eastAsia="ru-RU"/>
              </w:rPr>
            </w:pPr>
            <w:r w:rsidRPr="00EF4895">
              <w:rPr>
                <w:rFonts w:ascii="Times New Roman" w:hAnsi="Times New Roman" w:cs="Times New Roman"/>
                <w:sz w:val="24"/>
                <w:szCs w:val="24"/>
                <w:lang w:eastAsia="ru-RU"/>
              </w:rPr>
              <w:t>01.05.1995</w:t>
            </w:r>
          </w:p>
        </w:tc>
        <w:tc>
          <w:tcPr>
            <w:tcW w:w="5103" w:type="dxa"/>
            <w:tcBorders>
              <w:top w:val="single" w:sz="6" w:space="0" w:color="auto"/>
              <w:left w:val="nil"/>
              <w:bottom w:val="single" w:sz="6" w:space="0" w:color="auto"/>
              <w:right w:val="single" w:sz="6" w:space="0" w:color="auto"/>
            </w:tcBorders>
          </w:tcPr>
          <w:p w14:paraId="41ACAF06" w14:textId="77777777" w:rsidR="00EF4895" w:rsidRPr="00EF4895" w:rsidRDefault="00EF4895" w:rsidP="00EF4895">
            <w:pPr>
              <w:spacing w:before="20"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ВНИИДАД</w:t>
            </w:r>
          </w:p>
        </w:tc>
      </w:tr>
      <w:tr w:rsidR="00EF4895" w:rsidRPr="00EF4895" w14:paraId="61DFD7BF" w14:textId="77777777" w:rsidTr="00EF4895">
        <w:trPr>
          <w:jc w:val="center"/>
        </w:trPr>
        <w:tc>
          <w:tcPr>
            <w:tcW w:w="3753" w:type="dxa"/>
            <w:tcBorders>
              <w:top w:val="single" w:sz="6" w:space="0" w:color="auto"/>
              <w:left w:val="single" w:sz="6" w:space="0" w:color="auto"/>
              <w:bottom w:val="single" w:sz="6" w:space="0" w:color="auto"/>
              <w:right w:val="single" w:sz="6" w:space="0" w:color="auto"/>
            </w:tcBorders>
          </w:tcPr>
          <w:p w14:paraId="17B97F7A" w14:textId="77777777" w:rsidR="00EF4895" w:rsidRPr="00EF4895" w:rsidRDefault="00EF4895" w:rsidP="00EF4895">
            <w:pPr>
              <w:spacing w:before="20" w:after="0" w:line="240" w:lineRule="auto"/>
              <w:rPr>
                <w:rFonts w:ascii="Times New Roman" w:hAnsi="Times New Roman" w:cs="Times New Roman"/>
                <w:sz w:val="24"/>
                <w:szCs w:val="24"/>
                <w:lang w:eastAsia="ru-RU"/>
              </w:rPr>
            </w:pPr>
          </w:p>
        </w:tc>
        <w:tc>
          <w:tcPr>
            <w:tcW w:w="5103" w:type="dxa"/>
            <w:tcBorders>
              <w:top w:val="single" w:sz="6" w:space="0" w:color="auto"/>
              <w:left w:val="nil"/>
              <w:bottom w:val="single" w:sz="6" w:space="0" w:color="auto"/>
              <w:right w:val="single" w:sz="6" w:space="0" w:color="auto"/>
            </w:tcBorders>
          </w:tcPr>
          <w:p w14:paraId="425C16B4" w14:textId="77777777" w:rsidR="00EF4895" w:rsidRPr="00EF4895" w:rsidRDefault="00EF4895" w:rsidP="00EF4895">
            <w:pPr>
              <w:spacing w:before="20" w:after="0" w:line="240" w:lineRule="auto"/>
              <w:jc w:val="center"/>
              <w:rPr>
                <w:rFonts w:ascii="Times New Roman" w:hAnsi="Times New Roman" w:cs="Times New Roman"/>
                <w:sz w:val="24"/>
                <w:szCs w:val="24"/>
                <w:lang w:eastAsia="ru-RU"/>
              </w:rPr>
            </w:pPr>
          </w:p>
        </w:tc>
      </w:tr>
      <w:tr w:rsidR="00EF4895" w:rsidRPr="00EF4895" w14:paraId="7192AB64" w14:textId="77777777" w:rsidTr="00EF4895">
        <w:trPr>
          <w:jc w:val="center"/>
        </w:trPr>
        <w:tc>
          <w:tcPr>
            <w:tcW w:w="3753" w:type="dxa"/>
            <w:tcBorders>
              <w:top w:val="single" w:sz="6" w:space="0" w:color="auto"/>
              <w:left w:val="single" w:sz="6" w:space="0" w:color="auto"/>
              <w:bottom w:val="single" w:sz="4" w:space="0" w:color="auto"/>
              <w:right w:val="single" w:sz="6" w:space="0" w:color="auto"/>
            </w:tcBorders>
          </w:tcPr>
          <w:p w14:paraId="6364AADA" w14:textId="77777777" w:rsidR="00EF4895" w:rsidRPr="00EF4895" w:rsidRDefault="00EF4895" w:rsidP="00EF4895">
            <w:pPr>
              <w:spacing w:before="20" w:after="0" w:line="240" w:lineRule="auto"/>
              <w:rPr>
                <w:rFonts w:ascii="Times New Roman" w:hAnsi="Times New Roman" w:cs="Times New Roman"/>
                <w:sz w:val="24"/>
                <w:szCs w:val="24"/>
                <w:lang w:eastAsia="ru-RU"/>
              </w:rPr>
            </w:pPr>
          </w:p>
        </w:tc>
        <w:tc>
          <w:tcPr>
            <w:tcW w:w="5103" w:type="dxa"/>
            <w:tcBorders>
              <w:top w:val="single" w:sz="6" w:space="0" w:color="auto"/>
              <w:left w:val="nil"/>
              <w:bottom w:val="single" w:sz="4" w:space="0" w:color="auto"/>
              <w:right w:val="single" w:sz="6" w:space="0" w:color="auto"/>
            </w:tcBorders>
          </w:tcPr>
          <w:p w14:paraId="27FB5FB0" w14:textId="77777777" w:rsidR="00EF4895" w:rsidRPr="00EF4895" w:rsidRDefault="00EF4895" w:rsidP="00EF4895">
            <w:pPr>
              <w:spacing w:before="20" w:after="0" w:line="240" w:lineRule="auto"/>
              <w:jc w:val="center"/>
              <w:rPr>
                <w:rFonts w:ascii="Times New Roman" w:hAnsi="Times New Roman" w:cs="Times New Roman"/>
                <w:sz w:val="24"/>
                <w:szCs w:val="24"/>
                <w:lang w:eastAsia="ru-RU"/>
              </w:rPr>
            </w:pPr>
          </w:p>
        </w:tc>
      </w:tr>
    </w:tbl>
    <w:p w14:paraId="22C60DF8" w14:textId="77777777" w:rsidR="00EF4895" w:rsidRPr="00EF4895" w:rsidRDefault="00EF4895" w:rsidP="00EF4895">
      <w:pPr>
        <w:spacing w:after="0" w:line="240" w:lineRule="auto"/>
        <w:jc w:val="both"/>
        <w:rPr>
          <w:rFonts w:ascii="Times New Roman" w:hAnsi="Times New Roman" w:cs="Times New Roman"/>
          <w:sz w:val="24"/>
          <w:szCs w:val="24"/>
          <w:lang w:val="en-US" w:eastAsia="ru-RU"/>
        </w:rPr>
      </w:pPr>
    </w:p>
    <w:p w14:paraId="2312B9A3" w14:textId="77777777" w:rsidR="00EF4895" w:rsidRPr="00EF4895" w:rsidRDefault="00EF4895" w:rsidP="00EF4895">
      <w:pPr>
        <w:spacing w:after="0" w:line="240" w:lineRule="auto"/>
        <w:jc w:val="both"/>
        <w:rPr>
          <w:rFonts w:ascii="Times New Roman" w:hAnsi="Times New Roman" w:cs="Times New Roman"/>
          <w:sz w:val="24"/>
          <w:szCs w:val="24"/>
          <w:lang w:eastAsia="ru-RU"/>
        </w:rPr>
      </w:pPr>
    </w:p>
    <w:p w14:paraId="20687430" w14:textId="77777777" w:rsidR="00EF4895" w:rsidRPr="00EF4895" w:rsidRDefault="00EF4895" w:rsidP="00EF4895">
      <w:pPr>
        <w:numPr>
          <w:ilvl w:val="0"/>
          <w:numId w:val="36"/>
        </w:numPr>
        <w:spacing w:after="6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Учет неописанных документов</w:t>
      </w:r>
    </w:p>
    <w:tbl>
      <w:tblPr>
        <w:tblW w:w="14318"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134"/>
        <w:gridCol w:w="6663"/>
        <w:gridCol w:w="1275"/>
        <w:gridCol w:w="1560"/>
        <w:gridCol w:w="1134"/>
        <w:gridCol w:w="1134"/>
        <w:gridCol w:w="1418"/>
      </w:tblGrid>
      <w:tr w:rsidR="00EF4895" w:rsidRPr="00EF4895" w14:paraId="4D305875" w14:textId="77777777" w:rsidTr="00EF4895">
        <w:trPr>
          <w:cantSplit/>
        </w:trPr>
        <w:tc>
          <w:tcPr>
            <w:tcW w:w="1134" w:type="dxa"/>
            <w:vMerge w:val="restart"/>
          </w:tcPr>
          <w:p w14:paraId="623E2456" w14:textId="77777777" w:rsidR="00EF4895" w:rsidRPr="00EF4895" w:rsidRDefault="00EF4895" w:rsidP="00EF4895">
            <w:pPr>
              <w:spacing w:before="60" w:after="0" w:line="240" w:lineRule="auto"/>
              <w:rPr>
                <w:rFonts w:ascii="Times New Roman" w:hAnsi="Times New Roman" w:cs="Times New Roman"/>
                <w:sz w:val="24"/>
                <w:szCs w:val="24"/>
                <w:lang w:eastAsia="ru-RU"/>
              </w:rPr>
            </w:pPr>
            <w:r w:rsidRPr="00EF4895">
              <w:rPr>
                <w:rFonts w:ascii="Times New Roman" w:hAnsi="Times New Roman" w:cs="Times New Roman"/>
                <w:sz w:val="24"/>
                <w:szCs w:val="24"/>
                <w:lang w:eastAsia="ru-RU"/>
              </w:rPr>
              <w:t>Дата записи</w:t>
            </w:r>
          </w:p>
        </w:tc>
        <w:tc>
          <w:tcPr>
            <w:tcW w:w="6663" w:type="dxa"/>
            <w:vMerge w:val="restart"/>
          </w:tcPr>
          <w:p w14:paraId="0504DB5A" w14:textId="77777777" w:rsidR="00EF4895" w:rsidRPr="00EF4895" w:rsidRDefault="00EF4895" w:rsidP="00EF4895">
            <w:pPr>
              <w:autoSpaceDE w:val="0"/>
              <w:autoSpaceDN w:val="0"/>
              <w:adjustRightInd w:val="0"/>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Название, № и дата</w:t>
            </w:r>
          </w:p>
          <w:p w14:paraId="265FB296" w14:textId="77777777" w:rsidR="00EF4895" w:rsidRPr="00EF4895" w:rsidRDefault="00EF4895" w:rsidP="00EF4895">
            <w:pPr>
              <w:autoSpaceDE w:val="0"/>
              <w:autoSpaceDN w:val="0"/>
              <w:adjustRightInd w:val="0"/>
              <w:spacing w:after="0" w:line="240" w:lineRule="auto"/>
              <w:rPr>
                <w:rFonts w:ascii="Times New Roman" w:hAnsi="Times New Roman" w:cs="Times New Roman"/>
                <w:sz w:val="24"/>
                <w:szCs w:val="24"/>
              </w:rPr>
            </w:pPr>
            <w:r w:rsidRPr="00EF4895">
              <w:rPr>
                <w:rFonts w:ascii="Times New Roman" w:hAnsi="Times New Roman" w:cs="Times New Roman"/>
                <w:sz w:val="24"/>
                <w:szCs w:val="24"/>
              </w:rPr>
              <w:t>документа, по которому</w:t>
            </w:r>
          </w:p>
          <w:p w14:paraId="4052E262" w14:textId="77777777" w:rsidR="00EF4895" w:rsidRPr="00EF4895" w:rsidRDefault="00EF4895" w:rsidP="00EF4895">
            <w:pPr>
              <w:autoSpaceDE w:val="0"/>
              <w:autoSpaceDN w:val="0"/>
              <w:adjustRightInd w:val="0"/>
              <w:spacing w:after="0" w:line="240" w:lineRule="auto"/>
              <w:rPr>
                <w:rFonts w:ascii="Times New Roman" w:hAnsi="Times New Roman" w:cs="Times New Roman"/>
                <w:sz w:val="24"/>
                <w:szCs w:val="24"/>
              </w:rPr>
            </w:pPr>
            <w:r w:rsidRPr="00EF4895">
              <w:rPr>
                <w:rFonts w:ascii="Times New Roman" w:hAnsi="Times New Roman" w:cs="Times New Roman"/>
                <w:sz w:val="24"/>
                <w:szCs w:val="24"/>
              </w:rPr>
              <w:t>поступили или выбыли документы</w:t>
            </w:r>
          </w:p>
        </w:tc>
        <w:tc>
          <w:tcPr>
            <w:tcW w:w="2835" w:type="dxa"/>
            <w:gridSpan w:val="2"/>
          </w:tcPr>
          <w:p w14:paraId="46C3A4CA" w14:textId="77777777" w:rsidR="00EF4895" w:rsidRPr="00EF4895" w:rsidRDefault="00EF4895" w:rsidP="00EF4895">
            <w:pPr>
              <w:spacing w:before="80" w:after="6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Поступление</w:t>
            </w:r>
          </w:p>
        </w:tc>
        <w:tc>
          <w:tcPr>
            <w:tcW w:w="2268" w:type="dxa"/>
            <w:gridSpan w:val="2"/>
          </w:tcPr>
          <w:p w14:paraId="5A95B565" w14:textId="77777777" w:rsidR="00EF4895" w:rsidRPr="00EF4895" w:rsidRDefault="00EF4895" w:rsidP="00EF4895">
            <w:pPr>
              <w:spacing w:before="80" w:after="60" w:line="240" w:lineRule="auto"/>
              <w:rPr>
                <w:rFonts w:ascii="Times New Roman" w:hAnsi="Times New Roman" w:cs="Times New Roman"/>
                <w:sz w:val="24"/>
                <w:szCs w:val="24"/>
                <w:lang w:eastAsia="ru-RU"/>
              </w:rPr>
            </w:pPr>
            <w:r w:rsidRPr="00EF4895">
              <w:rPr>
                <w:rFonts w:ascii="Times New Roman" w:hAnsi="Times New Roman" w:cs="Times New Roman"/>
                <w:sz w:val="24"/>
                <w:szCs w:val="24"/>
                <w:lang w:eastAsia="ru-RU"/>
              </w:rPr>
              <w:t>ВЫБЫТИЕ</w:t>
            </w:r>
          </w:p>
        </w:tc>
        <w:tc>
          <w:tcPr>
            <w:tcW w:w="1418" w:type="dxa"/>
          </w:tcPr>
          <w:p w14:paraId="3C5CBFA1" w14:textId="77777777" w:rsidR="00EF4895" w:rsidRPr="00EF4895" w:rsidRDefault="00EF4895" w:rsidP="00EF4895">
            <w:pPr>
              <w:spacing w:before="80" w:after="60" w:line="240" w:lineRule="auto"/>
              <w:rPr>
                <w:rFonts w:ascii="Times New Roman" w:hAnsi="Times New Roman" w:cs="Times New Roman"/>
                <w:sz w:val="24"/>
                <w:szCs w:val="24"/>
                <w:lang w:eastAsia="ru-RU"/>
              </w:rPr>
            </w:pPr>
            <w:r w:rsidRPr="00EF4895">
              <w:rPr>
                <w:rFonts w:ascii="Times New Roman" w:hAnsi="Times New Roman" w:cs="Times New Roman"/>
                <w:sz w:val="24"/>
                <w:szCs w:val="24"/>
                <w:lang w:eastAsia="ru-RU"/>
              </w:rPr>
              <w:t>Наличие (остаток)</w:t>
            </w:r>
          </w:p>
        </w:tc>
      </w:tr>
      <w:tr w:rsidR="00EF4895" w:rsidRPr="00EF4895" w14:paraId="3D72D4C3" w14:textId="77777777" w:rsidTr="00EF4895">
        <w:trPr>
          <w:cantSplit/>
        </w:trPr>
        <w:tc>
          <w:tcPr>
            <w:tcW w:w="1134" w:type="dxa"/>
            <w:vMerge/>
          </w:tcPr>
          <w:p w14:paraId="52BE5998" w14:textId="77777777" w:rsidR="00EF4895" w:rsidRPr="00EF4895" w:rsidRDefault="00EF4895" w:rsidP="00EF4895">
            <w:pPr>
              <w:spacing w:after="0" w:line="240" w:lineRule="auto"/>
              <w:jc w:val="both"/>
              <w:rPr>
                <w:rFonts w:ascii="Times New Roman" w:hAnsi="Times New Roman" w:cs="Times New Roman"/>
                <w:sz w:val="24"/>
                <w:szCs w:val="24"/>
                <w:lang w:eastAsia="ru-RU"/>
              </w:rPr>
            </w:pPr>
          </w:p>
        </w:tc>
        <w:tc>
          <w:tcPr>
            <w:tcW w:w="6663" w:type="dxa"/>
            <w:vMerge/>
          </w:tcPr>
          <w:p w14:paraId="6B7FF4EE" w14:textId="77777777" w:rsidR="00EF4895" w:rsidRPr="00EF4895" w:rsidRDefault="00EF4895" w:rsidP="00EF4895">
            <w:pPr>
              <w:spacing w:before="280" w:after="0" w:line="240" w:lineRule="auto"/>
              <w:rPr>
                <w:rFonts w:ascii="Times New Roman" w:hAnsi="Times New Roman" w:cs="Times New Roman"/>
                <w:sz w:val="24"/>
                <w:szCs w:val="24"/>
                <w:lang w:eastAsia="ru-RU"/>
              </w:rPr>
            </w:pPr>
          </w:p>
        </w:tc>
        <w:tc>
          <w:tcPr>
            <w:tcW w:w="1275" w:type="dxa"/>
          </w:tcPr>
          <w:p w14:paraId="26E45110" w14:textId="77777777" w:rsidR="00EF4895" w:rsidRPr="00EF4895" w:rsidRDefault="00EF4895" w:rsidP="00EF4895">
            <w:pPr>
              <w:spacing w:before="80" w:after="6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Кол-во дел</w:t>
            </w:r>
          </w:p>
        </w:tc>
        <w:tc>
          <w:tcPr>
            <w:tcW w:w="1560" w:type="dxa"/>
          </w:tcPr>
          <w:p w14:paraId="20069D5E" w14:textId="77777777" w:rsidR="00EF4895" w:rsidRPr="00EF4895" w:rsidRDefault="00EF4895" w:rsidP="00EF4895">
            <w:pPr>
              <w:spacing w:after="60" w:line="240" w:lineRule="auto"/>
              <w:rPr>
                <w:rFonts w:ascii="Times New Roman" w:hAnsi="Times New Roman" w:cs="Times New Roman"/>
                <w:sz w:val="24"/>
                <w:szCs w:val="24"/>
                <w:lang w:eastAsia="ru-RU"/>
              </w:rPr>
            </w:pPr>
            <w:r w:rsidRPr="00EF4895">
              <w:rPr>
                <w:rFonts w:ascii="Times New Roman" w:hAnsi="Times New Roman" w:cs="Times New Roman"/>
                <w:sz w:val="24"/>
                <w:szCs w:val="24"/>
                <w:lang w:eastAsia="ru-RU"/>
              </w:rPr>
              <w:t>Крайние даты</w:t>
            </w:r>
          </w:p>
        </w:tc>
        <w:tc>
          <w:tcPr>
            <w:tcW w:w="1134" w:type="dxa"/>
          </w:tcPr>
          <w:p w14:paraId="38CFEEB9" w14:textId="77777777" w:rsidR="00EF4895" w:rsidRPr="00EF4895" w:rsidRDefault="00EF4895" w:rsidP="00EF4895">
            <w:pPr>
              <w:spacing w:before="280" w:after="0" w:line="240" w:lineRule="auto"/>
              <w:rPr>
                <w:rFonts w:ascii="Times New Roman" w:hAnsi="Times New Roman" w:cs="Times New Roman"/>
                <w:sz w:val="24"/>
                <w:szCs w:val="24"/>
                <w:lang w:eastAsia="ru-RU"/>
              </w:rPr>
            </w:pPr>
            <w:r w:rsidRPr="00EF4895">
              <w:rPr>
                <w:rFonts w:ascii="Times New Roman" w:hAnsi="Times New Roman" w:cs="Times New Roman"/>
                <w:sz w:val="24"/>
                <w:szCs w:val="24"/>
                <w:lang w:eastAsia="ru-RU"/>
              </w:rPr>
              <w:t>Кол-во дел</w:t>
            </w:r>
          </w:p>
        </w:tc>
        <w:tc>
          <w:tcPr>
            <w:tcW w:w="1134" w:type="dxa"/>
          </w:tcPr>
          <w:p w14:paraId="1C06054D" w14:textId="77777777" w:rsidR="00EF4895" w:rsidRPr="00EF4895" w:rsidRDefault="00EF4895" w:rsidP="00EF4895">
            <w:pPr>
              <w:spacing w:after="0" w:line="240" w:lineRule="auto"/>
              <w:jc w:val="both"/>
              <w:rPr>
                <w:rFonts w:ascii="Times New Roman" w:hAnsi="Times New Roman" w:cs="Times New Roman"/>
                <w:sz w:val="24"/>
                <w:szCs w:val="24"/>
                <w:lang w:eastAsia="ru-RU"/>
              </w:rPr>
            </w:pPr>
            <w:r w:rsidRPr="00EF4895">
              <w:rPr>
                <w:rFonts w:ascii="Times New Roman" w:hAnsi="Times New Roman" w:cs="Times New Roman"/>
                <w:sz w:val="24"/>
                <w:szCs w:val="24"/>
                <w:lang w:eastAsia="ru-RU"/>
              </w:rPr>
              <w:t>Крайние даты</w:t>
            </w:r>
          </w:p>
        </w:tc>
        <w:tc>
          <w:tcPr>
            <w:tcW w:w="1418" w:type="dxa"/>
          </w:tcPr>
          <w:p w14:paraId="2E062980" w14:textId="77777777" w:rsidR="00EF4895" w:rsidRPr="00EF4895" w:rsidRDefault="00EF4895" w:rsidP="00EF4895">
            <w:pPr>
              <w:spacing w:after="0" w:line="240" w:lineRule="auto"/>
              <w:jc w:val="both"/>
              <w:rPr>
                <w:rFonts w:ascii="Times New Roman" w:hAnsi="Times New Roman" w:cs="Times New Roman"/>
                <w:sz w:val="24"/>
                <w:szCs w:val="24"/>
                <w:lang w:eastAsia="ru-RU"/>
              </w:rPr>
            </w:pPr>
            <w:r w:rsidRPr="00EF4895">
              <w:rPr>
                <w:rFonts w:ascii="Times New Roman" w:hAnsi="Times New Roman" w:cs="Times New Roman"/>
                <w:sz w:val="24"/>
                <w:szCs w:val="24"/>
                <w:lang w:eastAsia="ru-RU"/>
              </w:rPr>
              <w:t>Всего дел</w:t>
            </w:r>
          </w:p>
        </w:tc>
      </w:tr>
      <w:tr w:rsidR="00EF4895" w:rsidRPr="00EF4895" w14:paraId="2FD31CE1" w14:textId="77777777" w:rsidTr="00EF4895">
        <w:tc>
          <w:tcPr>
            <w:tcW w:w="1134" w:type="dxa"/>
            <w:tcBorders>
              <w:bottom w:val="single" w:sz="4" w:space="0" w:color="auto"/>
            </w:tcBorders>
          </w:tcPr>
          <w:p w14:paraId="79591EB1" w14:textId="77777777" w:rsidR="00EF4895" w:rsidRPr="00EF4895" w:rsidRDefault="00EF4895" w:rsidP="00EF4895">
            <w:pPr>
              <w:spacing w:before="20"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1</w:t>
            </w:r>
          </w:p>
        </w:tc>
        <w:tc>
          <w:tcPr>
            <w:tcW w:w="6663" w:type="dxa"/>
            <w:tcBorders>
              <w:bottom w:val="single" w:sz="4" w:space="0" w:color="auto"/>
            </w:tcBorders>
          </w:tcPr>
          <w:p w14:paraId="6AFB750B" w14:textId="77777777" w:rsidR="00EF4895" w:rsidRPr="00EF4895" w:rsidRDefault="00EF4895" w:rsidP="00EF4895">
            <w:pPr>
              <w:spacing w:before="20"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2</w:t>
            </w:r>
          </w:p>
        </w:tc>
        <w:tc>
          <w:tcPr>
            <w:tcW w:w="1275" w:type="dxa"/>
            <w:tcBorders>
              <w:bottom w:val="single" w:sz="4" w:space="0" w:color="auto"/>
            </w:tcBorders>
          </w:tcPr>
          <w:p w14:paraId="4BC613DE" w14:textId="77777777" w:rsidR="00EF4895" w:rsidRPr="00EF4895" w:rsidRDefault="00EF4895" w:rsidP="00EF4895">
            <w:pPr>
              <w:spacing w:before="20" w:after="0" w:line="240" w:lineRule="auto"/>
              <w:jc w:val="center"/>
              <w:rPr>
                <w:rFonts w:ascii="Times New Roman" w:hAnsi="Times New Roman" w:cs="Times New Roman"/>
                <w:sz w:val="24"/>
                <w:szCs w:val="24"/>
                <w:lang w:eastAsia="ru-RU"/>
              </w:rPr>
            </w:pPr>
          </w:p>
        </w:tc>
        <w:tc>
          <w:tcPr>
            <w:tcW w:w="1560" w:type="dxa"/>
            <w:tcBorders>
              <w:bottom w:val="single" w:sz="4" w:space="0" w:color="auto"/>
            </w:tcBorders>
          </w:tcPr>
          <w:p w14:paraId="08F502A5" w14:textId="77777777" w:rsidR="00EF4895" w:rsidRPr="00EF4895" w:rsidRDefault="00EF4895" w:rsidP="00EF4895">
            <w:pPr>
              <w:spacing w:before="20"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3</w:t>
            </w:r>
          </w:p>
        </w:tc>
        <w:tc>
          <w:tcPr>
            <w:tcW w:w="1134" w:type="dxa"/>
            <w:tcBorders>
              <w:bottom w:val="single" w:sz="4" w:space="0" w:color="auto"/>
            </w:tcBorders>
          </w:tcPr>
          <w:p w14:paraId="3A7322FF" w14:textId="77777777" w:rsidR="00EF4895" w:rsidRPr="00EF4895" w:rsidRDefault="00EF4895" w:rsidP="00EF4895">
            <w:pPr>
              <w:spacing w:before="20"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4</w:t>
            </w:r>
          </w:p>
        </w:tc>
        <w:tc>
          <w:tcPr>
            <w:tcW w:w="1134" w:type="dxa"/>
            <w:tcBorders>
              <w:bottom w:val="single" w:sz="4" w:space="0" w:color="auto"/>
            </w:tcBorders>
          </w:tcPr>
          <w:p w14:paraId="6E126D2C" w14:textId="77777777" w:rsidR="00EF4895" w:rsidRPr="00EF4895" w:rsidRDefault="00EF4895" w:rsidP="00EF4895">
            <w:pPr>
              <w:spacing w:before="20"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5</w:t>
            </w:r>
          </w:p>
        </w:tc>
        <w:tc>
          <w:tcPr>
            <w:tcW w:w="1418" w:type="dxa"/>
            <w:tcBorders>
              <w:bottom w:val="single" w:sz="4" w:space="0" w:color="auto"/>
            </w:tcBorders>
          </w:tcPr>
          <w:p w14:paraId="53F31756" w14:textId="77777777" w:rsidR="00EF4895" w:rsidRPr="00EF4895" w:rsidRDefault="00EF4895" w:rsidP="00EF4895">
            <w:pPr>
              <w:spacing w:before="20" w:after="0" w:line="240" w:lineRule="auto"/>
              <w:jc w:val="center"/>
              <w:rPr>
                <w:rFonts w:ascii="Times New Roman" w:hAnsi="Times New Roman" w:cs="Times New Roman"/>
                <w:sz w:val="24"/>
                <w:szCs w:val="24"/>
                <w:lang w:eastAsia="ru-RU"/>
              </w:rPr>
            </w:pPr>
          </w:p>
        </w:tc>
      </w:tr>
      <w:tr w:rsidR="00EF4895" w:rsidRPr="00EF4895" w14:paraId="1FA7F491" w14:textId="77777777" w:rsidTr="00EF4895">
        <w:tblPrEx>
          <w:tblCellMar>
            <w:left w:w="108" w:type="dxa"/>
            <w:right w:w="108" w:type="dxa"/>
          </w:tblCellMar>
        </w:tblPrEx>
        <w:trPr>
          <w:trHeight w:val="495"/>
        </w:trPr>
        <w:tc>
          <w:tcPr>
            <w:tcW w:w="1134" w:type="dxa"/>
          </w:tcPr>
          <w:p w14:paraId="5107A706" w14:textId="77777777" w:rsidR="00EF4895" w:rsidRPr="00EF4895" w:rsidRDefault="00EF4895" w:rsidP="00EF4895">
            <w:pPr>
              <w:spacing w:after="0" w:line="240" w:lineRule="auto"/>
              <w:jc w:val="both"/>
              <w:rPr>
                <w:rFonts w:ascii="Times New Roman" w:hAnsi="Times New Roman" w:cs="Times New Roman"/>
                <w:sz w:val="24"/>
                <w:szCs w:val="24"/>
                <w:lang w:eastAsia="ru-RU"/>
              </w:rPr>
            </w:pPr>
            <w:r w:rsidRPr="00EF4895">
              <w:rPr>
                <w:rFonts w:ascii="Times New Roman" w:hAnsi="Times New Roman" w:cs="Times New Roman"/>
                <w:sz w:val="24"/>
                <w:szCs w:val="24"/>
                <w:lang w:eastAsia="ru-RU"/>
              </w:rPr>
              <w:t>01.05.1995</w:t>
            </w:r>
          </w:p>
        </w:tc>
        <w:tc>
          <w:tcPr>
            <w:tcW w:w="6663" w:type="dxa"/>
          </w:tcPr>
          <w:p w14:paraId="2D9F6F5E" w14:textId="77777777" w:rsidR="00EF4895" w:rsidRPr="00EF4895" w:rsidRDefault="00EF4895" w:rsidP="00EF4895">
            <w:pPr>
              <w:spacing w:after="0" w:line="240" w:lineRule="auto"/>
              <w:jc w:val="both"/>
              <w:rPr>
                <w:rFonts w:ascii="Times New Roman" w:hAnsi="Times New Roman" w:cs="Times New Roman"/>
                <w:sz w:val="24"/>
                <w:szCs w:val="24"/>
                <w:lang w:eastAsia="ru-RU"/>
              </w:rPr>
            </w:pPr>
            <w:r w:rsidRPr="00EF4895">
              <w:rPr>
                <w:rFonts w:ascii="Times New Roman" w:hAnsi="Times New Roman" w:cs="Times New Roman"/>
                <w:sz w:val="24"/>
                <w:szCs w:val="24"/>
                <w:lang w:eastAsia="ru-RU"/>
              </w:rPr>
              <w:t>Акт приема-передачи архивных документов на хранение от 30.04.1995 № 1-АрхА</w:t>
            </w:r>
          </w:p>
        </w:tc>
        <w:tc>
          <w:tcPr>
            <w:tcW w:w="1275" w:type="dxa"/>
          </w:tcPr>
          <w:p w14:paraId="588028FC" w14:textId="77777777" w:rsidR="00EF4895" w:rsidRPr="00EF4895" w:rsidRDefault="00EF4895" w:rsidP="00EF4895">
            <w:pPr>
              <w:spacing w:after="0" w:line="240" w:lineRule="auto"/>
              <w:jc w:val="both"/>
              <w:rPr>
                <w:rFonts w:ascii="Times New Roman" w:hAnsi="Times New Roman" w:cs="Times New Roman"/>
                <w:sz w:val="24"/>
                <w:szCs w:val="24"/>
                <w:lang w:eastAsia="ru-RU"/>
              </w:rPr>
            </w:pPr>
            <w:r w:rsidRPr="00EF4895">
              <w:rPr>
                <w:rFonts w:ascii="Times New Roman" w:hAnsi="Times New Roman" w:cs="Times New Roman"/>
                <w:sz w:val="24"/>
                <w:szCs w:val="24"/>
                <w:lang w:eastAsia="ru-RU"/>
              </w:rPr>
              <w:t>116</w:t>
            </w:r>
          </w:p>
        </w:tc>
        <w:tc>
          <w:tcPr>
            <w:tcW w:w="1560" w:type="dxa"/>
          </w:tcPr>
          <w:p w14:paraId="47B14275" w14:textId="77777777" w:rsidR="00EF4895" w:rsidRPr="00EF4895" w:rsidRDefault="00EF4895" w:rsidP="00EF4895">
            <w:pPr>
              <w:spacing w:after="0" w:line="240" w:lineRule="auto"/>
              <w:jc w:val="both"/>
              <w:rPr>
                <w:rFonts w:ascii="Times New Roman" w:hAnsi="Times New Roman" w:cs="Times New Roman"/>
                <w:sz w:val="24"/>
                <w:szCs w:val="24"/>
                <w:lang w:eastAsia="ru-RU"/>
              </w:rPr>
            </w:pPr>
            <w:r w:rsidRPr="00EF4895">
              <w:rPr>
                <w:rFonts w:ascii="Times New Roman" w:hAnsi="Times New Roman" w:cs="Times New Roman"/>
                <w:sz w:val="24"/>
                <w:szCs w:val="24"/>
                <w:lang w:eastAsia="ru-RU"/>
              </w:rPr>
              <w:t>28.12.1966 – 28.23.1994</w:t>
            </w:r>
          </w:p>
        </w:tc>
        <w:tc>
          <w:tcPr>
            <w:tcW w:w="1134" w:type="dxa"/>
          </w:tcPr>
          <w:p w14:paraId="764F6675" w14:textId="77777777" w:rsidR="00EF4895" w:rsidRPr="00EF4895" w:rsidRDefault="00EF4895" w:rsidP="00EF4895">
            <w:pPr>
              <w:spacing w:after="0" w:line="240" w:lineRule="auto"/>
              <w:jc w:val="both"/>
              <w:rPr>
                <w:rFonts w:ascii="Times New Roman" w:hAnsi="Times New Roman" w:cs="Times New Roman"/>
                <w:sz w:val="24"/>
                <w:szCs w:val="24"/>
                <w:lang w:eastAsia="ru-RU"/>
              </w:rPr>
            </w:pPr>
          </w:p>
        </w:tc>
        <w:tc>
          <w:tcPr>
            <w:tcW w:w="1134" w:type="dxa"/>
          </w:tcPr>
          <w:p w14:paraId="5F1A7C2E" w14:textId="77777777" w:rsidR="00EF4895" w:rsidRPr="00EF4895" w:rsidRDefault="00EF4895" w:rsidP="00EF4895">
            <w:pPr>
              <w:spacing w:after="0" w:line="240" w:lineRule="auto"/>
              <w:jc w:val="both"/>
              <w:rPr>
                <w:rFonts w:ascii="Times New Roman" w:hAnsi="Times New Roman" w:cs="Times New Roman"/>
                <w:sz w:val="24"/>
                <w:szCs w:val="24"/>
                <w:lang w:eastAsia="ru-RU"/>
              </w:rPr>
            </w:pPr>
          </w:p>
        </w:tc>
        <w:tc>
          <w:tcPr>
            <w:tcW w:w="1418" w:type="dxa"/>
          </w:tcPr>
          <w:p w14:paraId="161ADD49" w14:textId="77777777" w:rsidR="00EF4895" w:rsidRPr="00EF4895" w:rsidRDefault="00EF4895" w:rsidP="00EF4895">
            <w:pPr>
              <w:spacing w:after="0" w:line="240" w:lineRule="auto"/>
              <w:jc w:val="both"/>
              <w:rPr>
                <w:rFonts w:ascii="Times New Roman" w:hAnsi="Times New Roman" w:cs="Times New Roman"/>
                <w:sz w:val="24"/>
                <w:szCs w:val="24"/>
                <w:lang w:eastAsia="ru-RU"/>
              </w:rPr>
            </w:pPr>
            <w:r w:rsidRPr="00EF4895">
              <w:rPr>
                <w:rFonts w:ascii="Times New Roman" w:hAnsi="Times New Roman" w:cs="Times New Roman"/>
                <w:sz w:val="24"/>
                <w:szCs w:val="24"/>
                <w:lang w:eastAsia="ru-RU"/>
              </w:rPr>
              <w:t>116</w:t>
            </w:r>
          </w:p>
        </w:tc>
      </w:tr>
      <w:tr w:rsidR="00EF4895" w:rsidRPr="00EF4895" w14:paraId="6F8C79BE" w14:textId="77777777" w:rsidTr="00EF4895">
        <w:tblPrEx>
          <w:tblCellMar>
            <w:left w:w="108" w:type="dxa"/>
            <w:right w:w="108" w:type="dxa"/>
          </w:tblCellMar>
        </w:tblPrEx>
        <w:trPr>
          <w:trHeight w:val="559"/>
        </w:trPr>
        <w:tc>
          <w:tcPr>
            <w:tcW w:w="1134" w:type="dxa"/>
          </w:tcPr>
          <w:p w14:paraId="095E1740" w14:textId="77777777" w:rsidR="00EF4895" w:rsidRPr="00EF4895" w:rsidRDefault="00EF4895" w:rsidP="00EF4895">
            <w:pPr>
              <w:spacing w:after="0" w:line="240" w:lineRule="auto"/>
              <w:jc w:val="both"/>
              <w:rPr>
                <w:rFonts w:ascii="Times New Roman" w:hAnsi="Times New Roman" w:cs="Times New Roman"/>
                <w:sz w:val="24"/>
                <w:szCs w:val="24"/>
                <w:lang w:eastAsia="ru-RU"/>
              </w:rPr>
            </w:pPr>
            <w:r w:rsidRPr="00EF4895">
              <w:rPr>
                <w:rFonts w:ascii="Times New Roman" w:hAnsi="Times New Roman" w:cs="Times New Roman"/>
                <w:sz w:val="24"/>
                <w:szCs w:val="24"/>
                <w:lang w:eastAsia="ru-RU"/>
              </w:rPr>
              <w:t>31.05.1995</w:t>
            </w:r>
          </w:p>
        </w:tc>
        <w:tc>
          <w:tcPr>
            <w:tcW w:w="6663" w:type="dxa"/>
          </w:tcPr>
          <w:p w14:paraId="79AEAB0B" w14:textId="77777777" w:rsidR="00EF4895" w:rsidRPr="00EF4895" w:rsidRDefault="00EF4895" w:rsidP="00EF4895">
            <w:pPr>
              <w:spacing w:after="0" w:line="240" w:lineRule="auto"/>
              <w:jc w:val="both"/>
              <w:rPr>
                <w:rFonts w:ascii="Times New Roman" w:hAnsi="Times New Roman" w:cs="Times New Roman"/>
                <w:sz w:val="24"/>
                <w:szCs w:val="24"/>
                <w:lang w:eastAsia="ru-RU"/>
              </w:rPr>
            </w:pPr>
            <w:r w:rsidRPr="00EF4895">
              <w:rPr>
                <w:rFonts w:ascii="Times New Roman" w:hAnsi="Times New Roman" w:cs="Times New Roman"/>
                <w:sz w:val="24"/>
                <w:szCs w:val="24"/>
                <w:lang w:eastAsia="ru-RU"/>
              </w:rPr>
              <w:t>Акт переработки и усовершенствования описей от 16.01.1995 № 2-АрхА</w:t>
            </w:r>
          </w:p>
        </w:tc>
        <w:tc>
          <w:tcPr>
            <w:tcW w:w="1275" w:type="dxa"/>
          </w:tcPr>
          <w:p w14:paraId="3CE4B90F" w14:textId="77777777" w:rsidR="00EF4895" w:rsidRPr="00EF4895" w:rsidRDefault="00EF4895" w:rsidP="00EF4895">
            <w:pPr>
              <w:spacing w:after="0" w:line="240" w:lineRule="auto"/>
              <w:jc w:val="both"/>
              <w:rPr>
                <w:rFonts w:ascii="Times New Roman" w:hAnsi="Times New Roman" w:cs="Times New Roman"/>
                <w:sz w:val="24"/>
                <w:szCs w:val="24"/>
                <w:lang w:eastAsia="ru-RU"/>
              </w:rPr>
            </w:pPr>
          </w:p>
        </w:tc>
        <w:tc>
          <w:tcPr>
            <w:tcW w:w="1560" w:type="dxa"/>
          </w:tcPr>
          <w:p w14:paraId="2D9C5C3A" w14:textId="77777777" w:rsidR="00EF4895" w:rsidRPr="00EF4895" w:rsidRDefault="00EF4895" w:rsidP="00EF4895">
            <w:pPr>
              <w:spacing w:after="0" w:line="240" w:lineRule="auto"/>
              <w:jc w:val="both"/>
              <w:rPr>
                <w:rFonts w:ascii="Times New Roman" w:hAnsi="Times New Roman" w:cs="Times New Roman"/>
                <w:sz w:val="24"/>
                <w:szCs w:val="24"/>
                <w:lang w:eastAsia="ru-RU"/>
              </w:rPr>
            </w:pPr>
          </w:p>
        </w:tc>
        <w:tc>
          <w:tcPr>
            <w:tcW w:w="1134" w:type="dxa"/>
          </w:tcPr>
          <w:p w14:paraId="628AE680" w14:textId="77777777" w:rsidR="00EF4895" w:rsidRPr="00EF4895" w:rsidRDefault="00EF4895" w:rsidP="00EF4895">
            <w:pPr>
              <w:spacing w:after="0" w:line="240" w:lineRule="auto"/>
              <w:jc w:val="both"/>
              <w:rPr>
                <w:rFonts w:ascii="Times New Roman" w:hAnsi="Times New Roman" w:cs="Times New Roman"/>
                <w:sz w:val="24"/>
                <w:szCs w:val="24"/>
                <w:lang w:eastAsia="ru-RU"/>
              </w:rPr>
            </w:pPr>
            <w:r w:rsidRPr="00EF4895">
              <w:rPr>
                <w:rFonts w:ascii="Times New Roman" w:hAnsi="Times New Roman" w:cs="Times New Roman"/>
                <w:sz w:val="24"/>
                <w:szCs w:val="24"/>
                <w:lang w:eastAsia="ru-RU"/>
              </w:rPr>
              <w:t>110</w:t>
            </w:r>
          </w:p>
        </w:tc>
        <w:tc>
          <w:tcPr>
            <w:tcW w:w="1134" w:type="dxa"/>
          </w:tcPr>
          <w:p w14:paraId="05B996A5" w14:textId="77777777" w:rsidR="00EF4895" w:rsidRPr="00EF4895" w:rsidRDefault="00EF4895" w:rsidP="00EF4895">
            <w:pPr>
              <w:spacing w:after="0" w:line="240" w:lineRule="auto"/>
              <w:jc w:val="both"/>
              <w:rPr>
                <w:rFonts w:ascii="Times New Roman" w:hAnsi="Times New Roman" w:cs="Times New Roman"/>
                <w:sz w:val="24"/>
                <w:szCs w:val="24"/>
                <w:lang w:val="en-US" w:eastAsia="ru-RU"/>
              </w:rPr>
            </w:pPr>
            <w:r w:rsidRPr="00EF4895">
              <w:rPr>
                <w:rFonts w:ascii="Times New Roman" w:hAnsi="Times New Roman" w:cs="Times New Roman"/>
                <w:sz w:val="24"/>
                <w:szCs w:val="24"/>
                <w:lang w:eastAsia="ru-RU"/>
              </w:rPr>
              <w:t>06.01.1994 -</w:t>
            </w:r>
            <w:r w:rsidRPr="00EF4895">
              <w:rPr>
                <w:rFonts w:ascii="Times New Roman" w:hAnsi="Times New Roman" w:cs="Times New Roman"/>
                <w:sz w:val="24"/>
                <w:szCs w:val="24"/>
                <w:lang w:eastAsia="ru-RU"/>
              </w:rPr>
              <w:lastRenderedPageBreak/>
              <w:t>29.12.1994</w:t>
            </w:r>
          </w:p>
        </w:tc>
        <w:tc>
          <w:tcPr>
            <w:tcW w:w="1418" w:type="dxa"/>
          </w:tcPr>
          <w:p w14:paraId="3BD4D8C3" w14:textId="77777777" w:rsidR="00EF4895" w:rsidRPr="00EF4895" w:rsidRDefault="00EF4895" w:rsidP="00EF4895">
            <w:pPr>
              <w:spacing w:after="0" w:line="240" w:lineRule="auto"/>
              <w:jc w:val="both"/>
              <w:rPr>
                <w:rFonts w:ascii="Times New Roman" w:hAnsi="Times New Roman" w:cs="Times New Roman"/>
                <w:sz w:val="24"/>
                <w:szCs w:val="24"/>
                <w:lang w:eastAsia="ru-RU"/>
              </w:rPr>
            </w:pPr>
            <w:r w:rsidRPr="00EF4895">
              <w:rPr>
                <w:rFonts w:ascii="Times New Roman" w:hAnsi="Times New Roman" w:cs="Times New Roman"/>
                <w:sz w:val="24"/>
                <w:szCs w:val="24"/>
                <w:lang w:eastAsia="ru-RU"/>
              </w:rPr>
              <w:lastRenderedPageBreak/>
              <w:t>0</w:t>
            </w:r>
          </w:p>
        </w:tc>
      </w:tr>
    </w:tbl>
    <w:p w14:paraId="7B27641B" w14:textId="77777777" w:rsidR="00EF4895" w:rsidRPr="00EF4895" w:rsidRDefault="00EF4895" w:rsidP="00EF4895">
      <w:pPr>
        <w:spacing w:after="0" w:line="240" w:lineRule="auto"/>
        <w:ind w:left="720"/>
        <w:jc w:val="center"/>
        <w:rPr>
          <w:rFonts w:ascii="Times New Roman" w:hAnsi="Times New Roman" w:cs="Times New Roman"/>
          <w:sz w:val="24"/>
          <w:szCs w:val="24"/>
          <w:lang w:eastAsia="ru-RU"/>
        </w:rPr>
      </w:pPr>
    </w:p>
    <w:p w14:paraId="31386A34" w14:textId="77777777" w:rsidR="00EF4895" w:rsidRPr="00EF4895" w:rsidRDefault="00EF4895" w:rsidP="00EF4895">
      <w:pPr>
        <w:spacing w:after="0" w:line="240" w:lineRule="auto"/>
        <w:ind w:left="720"/>
        <w:jc w:val="center"/>
        <w:rPr>
          <w:rFonts w:ascii="Times New Roman" w:hAnsi="Times New Roman" w:cs="Times New Roman"/>
          <w:sz w:val="24"/>
          <w:szCs w:val="24"/>
          <w:lang w:eastAsia="ru-RU"/>
        </w:rPr>
      </w:pPr>
    </w:p>
    <w:p w14:paraId="5C4F133F" w14:textId="77777777" w:rsidR="00EF4895" w:rsidRPr="00EF4895" w:rsidRDefault="00EF4895" w:rsidP="00EF4895">
      <w:pPr>
        <w:numPr>
          <w:ilvl w:val="0"/>
          <w:numId w:val="36"/>
        </w:num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Учет описанных документов</w:t>
      </w:r>
    </w:p>
    <w:tbl>
      <w:tblPr>
        <w:tblStyle w:val="a3"/>
        <w:tblW w:w="14884" w:type="dxa"/>
        <w:tblInd w:w="108" w:type="dxa"/>
        <w:tblLayout w:type="fixed"/>
        <w:tblLook w:val="04A0" w:firstRow="1" w:lastRow="0" w:firstColumn="1" w:lastColumn="0" w:noHBand="0" w:noVBand="1"/>
      </w:tblPr>
      <w:tblGrid>
        <w:gridCol w:w="1134"/>
        <w:gridCol w:w="919"/>
        <w:gridCol w:w="825"/>
        <w:gridCol w:w="1364"/>
        <w:gridCol w:w="816"/>
        <w:gridCol w:w="845"/>
        <w:gridCol w:w="1543"/>
        <w:gridCol w:w="634"/>
        <w:gridCol w:w="992"/>
        <w:gridCol w:w="709"/>
        <w:gridCol w:w="677"/>
        <w:gridCol w:w="1024"/>
        <w:gridCol w:w="709"/>
        <w:gridCol w:w="992"/>
        <w:gridCol w:w="651"/>
        <w:gridCol w:w="1050"/>
      </w:tblGrid>
      <w:tr w:rsidR="00EF4895" w:rsidRPr="00EF4895" w14:paraId="22298499" w14:textId="77777777" w:rsidTr="00EF4895">
        <w:trPr>
          <w:cantSplit/>
          <w:trHeight w:val="367"/>
        </w:trPr>
        <w:tc>
          <w:tcPr>
            <w:tcW w:w="1134" w:type="dxa"/>
            <w:vMerge w:val="restart"/>
            <w:textDirection w:val="btLr"/>
          </w:tcPr>
          <w:p w14:paraId="60A2473A" w14:textId="77777777" w:rsidR="00EF4895" w:rsidRPr="00EF4895" w:rsidRDefault="00EF4895" w:rsidP="00EF4895">
            <w:pPr>
              <w:spacing w:after="0" w:line="240" w:lineRule="auto"/>
              <w:ind w:left="113" w:right="113"/>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Дата записи</w:t>
            </w:r>
          </w:p>
        </w:tc>
        <w:tc>
          <w:tcPr>
            <w:tcW w:w="919" w:type="dxa"/>
            <w:vMerge w:val="restart"/>
            <w:textDirection w:val="btLr"/>
          </w:tcPr>
          <w:p w14:paraId="4C937920" w14:textId="77777777" w:rsidR="00EF4895" w:rsidRPr="00EF4895" w:rsidRDefault="00EF4895" w:rsidP="00EF4895">
            <w:pPr>
              <w:spacing w:after="0" w:line="240" w:lineRule="auto"/>
              <w:ind w:left="113" w:right="113"/>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Номер описи дел</w:t>
            </w:r>
          </w:p>
        </w:tc>
        <w:tc>
          <w:tcPr>
            <w:tcW w:w="825" w:type="dxa"/>
            <w:vMerge w:val="restart"/>
            <w:textDirection w:val="btLr"/>
          </w:tcPr>
          <w:p w14:paraId="509AA088" w14:textId="77777777" w:rsidR="00EF4895" w:rsidRPr="00EF4895" w:rsidRDefault="00EF4895" w:rsidP="00EF4895">
            <w:pPr>
              <w:spacing w:after="0" w:line="240" w:lineRule="auto"/>
              <w:ind w:left="113" w:right="113"/>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Год</w:t>
            </w:r>
          </w:p>
        </w:tc>
        <w:tc>
          <w:tcPr>
            <w:tcW w:w="1364" w:type="dxa"/>
            <w:vMerge w:val="restart"/>
            <w:textDirection w:val="btLr"/>
          </w:tcPr>
          <w:p w14:paraId="570D6E6D" w14:textId="77777777" w:rsidR="00EF4895" w:rsidRPr="00EF4895" w:rsidRDefault="00EF4895" w:rsidP="00EF4895">
            <w:pPr>
              <w:spacing w:after="0" w:line="240" w:lineRule="auto"/>
              <w:ind w:left="113" w:right="113"/>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Название описи или аннотации документов</w:t>
            </w:r>
          </w:p>
        </w:tc>
        <w:tc>
          <w:tcPr>
            <w:tcW w:w="816" w:type="dxa"/>
            <w:vMerge w:val="restart"/>
            <w:textDirection w:val="btLr"/>
          </w:tcPr>
          <w:p w14:paraId="39523074" w14:textId="77777777" w:rsidR="00EF4895" w:rsidRPr="00EF4895" w:rsidRDefault="00EF4895" w:rsidP="00EF4895">
            <w:pPr>
              <w:spacing w:after="0" w:line="240" w:lineRule="auto"/>
              <w:ind w:left="113" w:right="113"/>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Поступило ед. хр.</w:t>
            </w:r>
          </w:p>
        </w:tc>
        <w:tc>
          <w:tcPr>
            <w:tcW w:w="4014" w:type="dxa"/>
            <w:gridSpan w:val="4"/>
          </w:tcPr>
          <w:p w14:paraId="2119985A"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Выбытие</w:t>
            </w:r>
          </w:p>
        </w:tc>
        <w:tc>
          <w:tcPr>
            <w:tcW w:w="5812" w:type="dxa"/>
            <w:gridSpan w:val="7"/>
          </w:tcPr>
          <w:p w14:paraId="6DF66FBD"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Наличие (остаток)</w:t>
            </w:r>
          </w:p>
        </w:tc>
      </w:tr>
      <w:tr w:rsidR="00EF4895" w:rsidRPr="00EF4895" w14:paraId="685303A2" w14:textId="77777777" w:rsidTr="00EF4895">
        <w:trPr>
          <w:trHeight w:val="130"/>
        </w:trPr>
        <w:tc>
          <w:tcPr>
            <w:tcW w:w="1134" w:type="dxa"/>
            <w:vMerge/>
          </w:tcPr>
          <w:p w14:paraId="2DD09A74"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919" w:type="dxa"/>
            <w:vMerge/>
          </w:tcPr>
          <w:p w14:paraId="36C228CF"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825" w:type="dxa"/>
            <w:vMerge/>
          </w:tcPr>
          <w:p w14:paraId="51A470C7"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1364" w:type="dxa"/>
            <w:vMerge/>
          </w:tcPr>
          <w:p w14:paraId="2C876B7E"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816" w:type="dxa"/>
            <w:vMerge/>
          </w:tcPr>
          <w:p w14:paraId="62339B83"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845" w:type="dxa"/>
            <w:vMerge w:val="restart"/>
            <w:textDirection w:val="btLr"/>
          </w:tcPr>
          <w:p w14:paraId="70E1C927" w14:textId="77777777" w:rsidR="00EF4895" w:rsidRPr="00EF4895" w:rsidRDefault="00EF4895" w:rsidP="00EF4895">
            <w:pPr>
              <w:spacing w:after="0" w:line="240" w:lineRule="auto"/>
              <w:ind w:left="113" w:right="113"/>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Кол-во единиц хранения</w:t>
            </w:r>
          </w:p>
        </w:tc>
        <w:tc>
          <w:tcPr>
            <w:tcW w:w="1543" w:type="dxa"/>
            <w:vMerge w:val="restart"/>
            <w:textDirection w:val="btLr"/>
          </w:tcPr>
          <w:p w14:paraId="20EED1D5" w14:textId="77777777" w:rsidR="00EF4895" w:rsidRPr="00EF4895" w:rsidRDefault="00EF4895" w:rsidP="00EF4895">
            <w:pPr>
              <w:spacing w:after="0" w:line="240" w:lineRule="auto"/>
              <w:ind w:left="113" w:right="113"/>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Основание выбытия (название, дата, № документа)</w:t>
            </w:r>
          </w:p>
        </w:tc>
        <w:tc>
          <w:tcPr>
            <w:tcW w:w="1626" w:type="dxa"/>
            <w:gridSpan w:val="2"/>
          </w:tcPr>
          <w:p w14:paraId="04F4AB2E"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В том числе по описям, утвержденным ЭПК</w:t>
            </w:r>
          </w:p>
        </w:tc>
        <w:tc>
          <w:tcPr>
            <w:tcW w:w="709" w:type="dxa"/>
            <w:vMerge w:val="restart"/>
            <w:textDirection w:val="btLr"/>
          </w:tcPr>
          <w:p w14:paraId="3957AC2C" w14:textId="77777777" w:rsidR="00EF4895" w:rsidRPr="00EF4895" w:rsidRDefault="00EF4895" w:rsidP="00EF4895">
            <w:pPr>
              <w:spacing w:after="0" w:line="240" w:lineRule="auto"/>
              <w:ind w:left="113" w:right="113"/>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Кол-во ед. хр.</w:t>
            </w:r>
          </w:p>
        </w:tc>
        <w:tc>
          <w:tcPr>
            <w:tcW w:w="5103" w:type="dxa"/>
            <w:gridSpan w:val="6"/>
          </w:tcPr>
          <w:p w14:paraId="7374F11E"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В том числе</w:t>
            </w:r>
          </w:p>
        </w:tc>
      </w:tr>
      <w:tr w:rsidR="00EF4895" w:rsidRPr="00EF4895" w14:paraId="4AE8ABEA" w14:textId="77777777" w:rsidTr="00EF4895">
        <w:tc>
          <w:tcPr>
            <w:tcW w:w="1134" w:type="dxa"/>
            <w:vMerge/>
          </w:tcPr>
          <w:p w14:paraId="53BF41E1"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919" w:type="dxa"/>
            <w:vMerge/>
          </w:tcPr>
          <w:p w14:paraId="6B4F4162"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825" w:type="dxa"/>
            <w:vMerge/>
          </w:tcPr>
          <w:p w14:paraId="5A8C34FA"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1364" w:type="dxa"/>
            <w:vMerge/>
          </w:tcPr>
          <w:p w14:paraId="4FD935B5"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816" w:type="dxa"/>
            <w:vMerge/>
          </w:tcPr>
          <w:p w14:paraId="5AEE4741"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845" w:type="dxa"/>
            <w:vMerge/>
            <w:textDirection w:val="btLr"/>
          </w:tcPr>
          <w:p w14:paraId="0230750A" w14:textId="77777777" w:rsidR="00EF4895" w:rsidRPr="00EF4895" w:rsidRDefault="00EF4895" w:rsidP="00EF4895">
            <w:pPr>
              <w:spacing w:after="0" w:line="240" w:lineRule="auto"/>
              <w:ind w:left="113" w:right="113"/>
              <w:jc w:val="center"/>
              <w:rPr>
                <w:rFonts w:ascii="Times New Roman" w:hAnsi="Times New Roman" w:cs="Times New Roman"/>
                <w:sz w:val="24"/>
                <w:szCs w:val="24"/>
                <w:lang w:eastAsia="ru-RU"/>
              </w:rPr>
            </w:pPr>
          </w:p>
        </w:tc>
        <w:tc>
          <w:tcPr>
            <w:tcW w:w="1543" w:type="dxa"/>
            <w:vMerge/>
            <w:textDirection w:val="btLr"/>
          </w:tcPr>
          <w:p w14:paraId="1806ADBE" w14:textId="77777777" w:rsidR="00EF4895" w:rsidRPr="00EF4895" w:rsidRDefault="00EF4895" w:rsidP="00EF4895">
            <w:pPr>
              <w:spacing w:after="0" w:line="240" w:lineRule="auto"/>
              <w:ind w:left="113" w:right="113"/>
              <w:jc w:val="center"/>
              <w:rPr>
                <w:rFonts w:ascii="Times New Roman" w:hAnsi="Times New Roman" w:cs="Times New Roman"/>
                <w:sz w:val="24"/>
                <w:szCs w:val="24"/>
                <w:lang w:eastAsia="ru-RU"/>
              </w:rPr>
            </w:pPr>
          </w:p>
        </w:tc>
        <w:tc>
          <w:tcPr>
            <w:tcW w:w="634" w:type="dxa"/>
            <w:vMerge w:val="restart"/>
            <w:textDirection w:val="btLr"/>
          </w:tcPr>
          <w:p w14:paraId="534412D7" w14:textId="77777777" w:rsidR="00EF4895" w:rsidRPr="00EF4895" w:rsidRDefault="00EF4895" w:rsidP="00EF4895">
            <w:pPr>
              <w:spacing w:after="0" w:line="240" w:lineRule="auto"/>
              <w:ind w:left="113" w:right="113"/>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Кол-во ед. хр.</w:t>
            </w:r>
          </w:p>
        </w:tc>
        <w:tc>
          <w:tcPr>
            <w:tcW w:w="992" w:type="dxa"/>
            <w:vMerge w:val="restart"/>
            <w:textDirection w:val="btLr"/>
          </w:tcPr>
          <w:p w14:paraId="75939127" w14:textId="77777777" w:rsidR="00EF4895" w:rsidRPr="00EF4895" w:rsidRDefault="00EF4895" w:rsidP="00EF4895">
            <w:pPr>
              <w:spacing w:after="0" w:line="240" w:lineRule="auto"/>
              <w:ind w:left="113" w:right="113"/>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Крайние даты</w:t>
            </w:r>
          </w:p>
        </w:tc>
        <w:tc>
          <w:tcPr>
            <w:tcW w:w="709" w:type="dxa"/>
            <w:vMerge/>
          </w:tcPr>
          <w:p w14:paraId="39347736"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3402" w:type="dxa"/>
            <w:gridSpan w:val="4"/>
          </w:tcPr>
          <w:p w14:paraId="2CCE17C7"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Постоянного хранения</w:t>
            </w:r>
          </w:p>
        </w:tc>
        <w:tc>
          <w:tcPr>
            <w:tcW w:w="1701" w:type="dxa"/>
            <w:gridSpan w:val="2"/>
          </w:tcPr>
          <w:p w14:paraId="7972F9DE"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По личному составу</w:t>
            </w:r>
          </w:p>
        </w:tc>
      </w:tr>
      <w:tr w:rsidR="00EF4895" w:rsidRPr="00EF4895" w14:paraId="4E36503B" w14:textId="77777777" w:rsidTr="00EF4895">
        <w:tc>
          <w:tcPr>
            <w:tcW w:w="1134" w:type="dxa"/>
            <w:vMerge/>
          </w:tcPr>
          <w:p w14:paraId="5B1809FF"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919" w:type="dxa"/>
            <w:vMerge/>
          </w:tcPr>
          <w:p w14:paraId="44445B3F"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825" w:type="dxa"/>
            <w:vMerge/>
          </w:tcPr>
          <w:p w14:paraId="0D6D510A"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1364" w:type="dxa"/>
            <w:vMerge/>
          </w:tcPr>
          <w:p w14:paraId="35CA953F"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816" w:type="dxa"/>
            <w:vMerge/>
          </w:tcPr>
          <w:p w14:paraId="37CC5699"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845" w:type="dxa"/>
            <w:vMerge/>
            <w:textDirection w:val="btLr"/>
          </w:tcPr>
          <w:p w14:paraId="3522F4B7" w14:textId="77777777" w:rsidR="00EF4895" w:rsidRPr="00EF4895" w:rsidRDefault="00EF4895" w:rsidP="00EF4895">
            <w:pPr>
              <w:spacing w:after="0" w:line="240" w:lineRule="auto"/>
              <w:ind w:left="113" w:right="113"/>
              <w:jc w:val="center"/>
              <w:rPr>
                <w:rFonts w:ascii="Times New Roman" w:hAnsi="Times New Roman" w:cs="Times New Roman"/>
                <w:sz w:val="24"/>
                <w:szCs w:val="24"/>
                <w:lang w:eastAsia="ru-RU"/>
              </w:rPr>
            </w:pPr>
          </w:p>
        </w:tc>
        <w:tc>
          <w:tcPr>
            <w:tcW w:w="1543" w:type="dxa"/>
            <w:vMerge/>
            <w:textDirection w:val="btLr"/>
          </w:tcPr>
          <w:p w14:paraId="1912CEC0" w14:textId="77777777" w:rsidR="00EF4895" w:rsidRPr="00EF4895" w:rsidRDefault="00EF4895" w:rsidP="00EF4895">
            <w:pPr>
              <w:spacing w:after="0" w:line="240" w:lineRule="auto"/>
              <w:ind w:left="113" w:right="113"/>
              <w:jc w:val="center"/>
              <w:rPr>
                <w:rFonts w:ascii="Times New Roman" w:hAnsi="Times New Roman" w:cs="Times New Roman"/>
                <w:sz w:val="24"/>
                <w:szCs w:val="24"/>
                <w:lang w:eastAsia="ru-RU"/>
              </w:rPr>
            </w:pPr>
          </w:p>
        </w:tc>
        <w:tc>
          <w:tcPr>
            <w:tcW w:w="634" w:type="dxa"/>
            <w:vMerge/>
          </w:tcPr>
          <w:p w14:paraId="01924D0F"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992" w:type="dxa"/>
            <w:vMerge/>
          </w:tcPr>
          <w:p w14:paraId="64A2D97E"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709" w:type="dxa"/>
            <w:vMerge/>
          </w:tcPr>
          <w:p w14:paraId="567E9495"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677" w:type="dxa"/>
            <w:vMerge w:val="restart"/>
            <w:textDirection w:val="btLr"/>
          </w:tcPr>
          <w:p w14:paraId="51170D51" w14:textId="77777777" w:rsidR="00EF4895" w:rsidRPr="00EF4895" w:rsidRDefault="00EF4895" w:rsidP="00EF4895">
            <w:pPr>
              <w:spacing w:after="0" w:line="240" w:lineRule="auto"/>
              <w:ind w:left="113" w:right="113"/>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Кол-во ед. хр.</w:t>
            </w:r>
          </w:p>
        </w:tc>
        <w:tc>
          <w:tcPr>
            <w:tcW w:w="1024" w:type="dxa"/>
            <w:vMerge w:val="restart"/>
            <w:textDirection w:val="btLr"/>
          </w:tcPr>
          <w:p w14:paraId="7C66B98F" w14:textId="77777777" w:rsidR="00EF4895" w:rsidRPr="00EF4895" w:rsidRDefault="00EF4895" w:rsidP="00EF4895">
            <w:pPr>
              <w:spacing w:after="0" w:line="240" w:lineRule="auto"/>
              <w:ind w:left="113" w:right="113"/>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Крайние даты ед. хр.</w:t>
            </w:r>
          </w:p>
        </w:tc>
        <w:tc>
          <w:tcPr>
            <w:tcW w:w="1701" w:type="dxa"/>
            <w:gridSpan w:val="2"/>
          </w:tcPr>
          <w:p w14:paraId="0BE99AB0"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 xml:space="preserve">Из них по описям, утвержденным ЭПК </w:t>
            </w:r>
          </w:p>
        </w:tc>
        <w:tc>
          <w:tcPr>
            <w:tcW w:w="651" w:type="dxa"/>
            <w:vMerge w:val="restart"/>
            <w:textDirection w:val="btLr"/>
          </w:tcPr>
          <w:p w14:paraId="1BE00F9B" w14:textId="77777777" w:rsidR="00EF4895" w:rsidRPr="00EF4895" w:rsidRDefault="00EF4895" w:rsidP="00EF4895">
            <w:pPr>
              <w:spacing w:after="0" w:line="240" w:lineRule="auto"/>
              <w:ind w:left="113" w:right="113"/>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Кол-во ед. хр.</w:t>
            </w:r>
          </w:p>
        </w:tc>
        <w:tc>
          <w:tcPr>
            <w:tcW w:w="1050" w:type="dxa"/>
            <w:vMerge w:val="restart"/>
            <w:textDirection w:val="btLr"/>
          </w:tcPr>
          <w:p w14:paraId="7DC37396" w14:textId="77777777" w:rsidR="00EF4895" w:rsidRPr="00EF4895" w:rsidRDefault="00EF4895" w:rsidP="00EF4895">
            <w:pPr>
              <w:spacing w:after="0" w:line="240" w:lineRule="auto"/>
              <w:ind w:left="113" w:right="113"/>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 xml:space="preserve">Крайние даты </w:t>
            </w:r>
          </w:p>
        </w:tc>
      </w:tr>
      <w:tr w:rsidR="00EF4895" w:rsidRPr="00EF4895" w14:paraId="1C0C7CBF" w14:textId="77777777" w:rsidTr="00EF4895">
        <w:trPr>
          <w:cantSplit/>
          <w:trHeight w:val="2804"/>
        </w:trPr>
        <w:tc>
          <w:tcPr>
            <w:tcW w:w="1134" w:type="dxa"/>
            <w:vMerge/>
          </w:tcPr>
          <w:p w14:paraId="14B0C253"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919" w:type="dxa"/>
            <w:vMerge/>
          </w:tcPr>
          <w:p w14:paraId="5C1BAA4A"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825" w:type="dxa"/>
            <w:vMerge/>
          </w:tcPr>
          <w:p w14:paraId="2C60C54E"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1364" w:type="dxa"/>
            <w:vMerge/>
          </w:tcPr>
          <w:p w14:paraId="177E14CF"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816" w:type="dxa"/>
            <w:vMerge/>
          </w:tcPr>
          <w:p w14:paraId="5AF10A03"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845" w:type="dxa"/>
            <w:vMerge/>
            <w:textDirection w:val="btLr"/>
          </w:tcPr>
          <w:p w14:paraId="6C19F37F" w14:textId="77777777" w:rsidR="00EF4895" w:rsidRPr="00EF4895" w:rsidRDefault="00EF4895" w:rsidP="00EF4895">
            <w:pPr>
              <w:spacing w:after="0" w:line="240" w:lineRule="auto"/>
              <w:ind w:left="113" w:right="113"/>
              <w:jc w:val="center"/>
              <w:rPr>
                <w:rFonts w:ascii="Times New Roman" w:hAnsi="Times New Roman" w:cs="Times New Roman"/>
                <w:sz w:val="24"/>
                <w:szCs w:val="24"/>
                <w:lang w:eastAsia="ru-RU"/>
              </w:rPr>
            </w:pPr>
          </w:p>
        </w:tc>
        <w:tc>
          <w:tcPr>
            <w:tcW w:w="1543" w:type="dxa"/>
            <w:vMerge/>
            <w:textDirection w:val="btLr"/>
          </w:tcPr>
          <w:p w14:paraId="3A9F4A3F" w14:textId="77777777" w:rsidR="00EF4895" w:rsidRPr="00EF4895" w:rsidRDefault="00EF4895" w:rsidP="00EF4895">
            <w:pPr>
              <w:spacing w:after="0" w:line="240" w:lineRule="auto"/>
              <w:ind w:left="113" w:right="113"/>
              <w:jc w:val="center"/>
              <w:rPr>
                <w:rFonts w:ascii="Times New Roman" w:hAnsi="Times New Roman" w:cs="Times New Roman"/>
                <w:sz w:val="24"/>
                <w:szCs w:val="24"/>
                <w:lang w:eastAsia="ru-RU"/>
              </w:rPr>
            </w:pPr>
          </w:p>
        </w:tc>
        <w:tc>
          <w:tcPr>
            <w:tcW w:w="634" w:type="dxa"/>
            <w:vMerge/>
          </w:tcPr>
          <w:p w14:paraId="0BF01726"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992" w:type="dxa"/>
            <w:vMerge/>
          </w:tcPr>
          <w:p w14:paraId="14B4D27E"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709" w:type="dxa"/>
            <w:vMerge/>
          </w:tcPr>
          <w:p w14:paraId="77FBDC66"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677" w:type="dxa"/>
            <w:vMerge/>
          </w:tcPr>
          <w:p w14:paraId="144330D7"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1024" w:type="dxa"/>
            <w:vMerge/>
          </w:tcPr>
          <w:p w14:paraId="70B55E47"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709" w:type="dxa"/>
            <w:textDirection w:val="btLr"/>
          </w:tcPr>
          <w:p w14:paraId="78EEB024" w14:textId="77777777" w:rsidR="00EF4895" w:rsidRPr="00EF4895" w:rsidRDefault="00EF4895" w:rsidP="00EF4895">
            <w:pPr>
              <w:spacing w:after="0" w:line="240" w:lineRule="auto"/>
              <w:ind w:left="113" w:right="113"/>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Кол-во ед. хр.</w:t>
            </w:r>
          </w:p>
        </w:tc>
        <w:tc>
          <w:tcPr>
            <w:tcW w:w="992" w:type="dxa"/>
            <w:textDirection w:val="btLr"/>
          </w:tcPr>
          <w:p w14:paraId="77E85A13" w14:textId="77777777" w:rsidR="00EF4895" w:rsidRPr="00EF4895" w:rsidRDefault="00EF4895" w:rsidP="00EF4895">
            <w:pPr>
              <w:spacing w:after="0" w:line="240" w:lineRule="auto"/>
              <w:ind w:left="113" w:right="113"/>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 xml:space="preserve">Крайние даты </w:t>
            </w:r>
          </w:p>
        </w:tc>
        <w:tc>
          <w:tcPr>
            <w:tcW w:w="651" w:type="dxa"/>
            <w:vMerge/>
          </w:tcPr>
          <w:p w14:paraId="27D474A1"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1050" w:type="dxa"/>
            <w:vMerge/>
          </w:tcPr>
          <w:p w14:paraId="1C8B035B"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r>
      <w:tr w:rsidR="00EF4895" w:rsidRPr="00EF4895" w14:paraId="48F1AA84" w14:textId="77777777" w:rsidTr="00EF4895">
        <w:tc>
          <w:tcPr>
            <w:tcW w:w="1134" w:type="dxa"/>
          </w:tcPr>
          <w:p w14:paraId="261A7831"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1</w:t>
            </w:r>
          </w:p>
        </w:tc>
        <w:tc>
          <w:tcPr>
            <w:tcW w:w="919" w:type="dxa"/>
          </w:tcPr>
          <w:p w14:paraId="6081AA3E"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2</w:t>
            </w:r>
          </w:p>
        </w:tc>
        <w:tc>
          <w:tcPr>
            <w:tcW w:w="825" w:type="dxa"/>
          </w:tcPr>
          <w:p w14:paraId="696D006F"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3</w:t>
            </w:r>
          </w:p>
        </w:tc>
        <w:tc>
          <w:tcPr>
            <w:tcW w:w="1364" w:type="dxa"/>
          </w:tcPr>
          <w:p w14:paraId="15B6A274"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4</w:t>
            </w:r>
          </w:p>
        </w:tc>
        <w:tc>
          <w:tcPr>
            <w:tcW w:w="816" w:type="dxa"/>
          </w:tcPr>
          <w:p w14:paraId="1A8306D9"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5</w:t>
            </w:r>
          </w:p>
        </w:tc>
        <w:tc>
          <w:tcPr>
            <w:tcW w:w="845" w:type="dxa"/>
          </w:tcPr>
          <w:p w14:paraId="2FAA69FB"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6</w:t>
            </w:r>
          </w:p>
        </w:tc>
        <w:tc>
          <w:tcPr>
            <w:tcW w:w="1543" w:type="dxa"/>
          </w:tcPr>
          <w:p w14:paraId="37B09009"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7</w:t>
            </w:r>
          </w:p>
        </w:tc>
        <w:tc>
          <w:tcPr>
            <w:tcW w:w="634" w:type="dxa"/>
          </w:tcPr>
          <w:p w14:paraId="0B92788C"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8</w:t>
            </w:r>
          </w:p>
        </w:tc>
        <w:tc>
          <w:tcPr>
            <w:tcW w:w="992" w:type="dxa"/>
          </w:tcPr>
          <w:p w14:paraId="0D274D15"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9</w:t>
            </w:r>
          </w:p>
        </w:tc>
        <w:tc>
          <w:tcPr>
            <w:tcW w:w="709" w:type="dxa"/>
          </w:tcPr>
          <w:p w14:paraId="37C4D747"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10</w:t>
            </w:r>
          </w:p>
        </w:tc>
        <w:tc>
          <w:tcPr>
            <w:tcW w:w="677" w:type="dxa"/>
          </w:tcPr>
          <w:p w14:paraId="15837E8F"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11</w:t>
            </w:r>
          </w:p>
        </w:tc>
        <w:tc>
          <w:tcPr>
            <w:tcW w:w="1024" w:type="dxa"/>
          </w:tcPr>
          <w:p w14:paraId="709AFD87"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12</w:t>
            </w:r>
          </w:p>
        </w:tc>
        <w:tc>
          <w:tcPr>
            <w:tcW w:w="709" w:type="dxa"/>
          </w:tcPr>
          <w:p w14:paraId="04FD0C1F"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13</w:t>
            </w:r>
          </w:p>
        </w:tc>
        <w:tc>
          <w:tcPr>
            <w:tcW w:w="992" w:type="dxa"/>
          </w:tcPr>
          <w:p w14:paraId="7AC6C046"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14</w:t>
            </w:r>
          </w:p>
        </w:tc>
        <w:tc>
          <w:tcPr>
            <w:tcW w:w="651" w:type="dxa"/>
          </w:tcPr>
          <w:p w14:paraId="35CB346B"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15</w:t>
            </w:r>
          </w:p>
        </w:tc>
        <w:tc>
          <w:tcPr>
            <w:tcW w:w="1050" w:type="dxa"/>
          </w:tcPr>
          <w:p w14:paraId="4FA6B16E"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16</w:t>
            </w:r>
          </w:p>
        </w:tc>
      </w:tr>
      <w:tr w:rsidR="00EF4895" w:rsidRPr="00EF4895" w14:paraId="46E05739" w14:textId="77777777" w:rsidTr="00EF4895">
        <w:trPr>
          <w:trHeight w:val="1012"/>
        </w:trPr>
        <w:tc>
          <w:tcPr>
            <w:tcW w:w="1134" w:type="dxa"/>
          </w:tcPr>
          <w:p w14:paraId="7A2776D2"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31.05.1995</w:t>
            </w:r>
          </w:p>
        </w:tc>
        <w:tc>
          <w:tcPr>
            <w:tcW w:w="919" w:type="dxa"/>
          </w:tcPr>
          <w:p w14:paraId="57065391"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ОЛс1-1994</w:t>
            </w:r>
          </w:p>
        </w:tc>
        <w:tc>
          <w:tcPr>
            <w:tcW w:w="825" w:type="dxa"/>
          </w:tcPr>
          <w:p w14:paraId="28C0D67E"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1994</w:t>
            </w:r>
          </w:p>
        </w:tc>
        <w:tc>
          <w:tcPr>
            <w:tcW w:w="1364" w:type="dxa"/>
          </w:tcPr>
          <w:p w14:paraId="08F15A12"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Дела по л\с</w:t>
            </w:r>
          </w:p>
        </w:tc>
        <w:tc>
          <w:tcPr>
            <w:tcW w:w="816" w:type="dxa"/>
          </w:tcPr>
          <w:p w14:paraId="2E192428"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110</w:t>
            </w:r>
          </w:p>
        </w:tc>
        <w:tc>
          <w:tcPr>
            <w:tcW w:w="845" w:type="dxa"/>
          </w:tcPr>
          <w:p w14:paraId="158CCE2D" w14:textId="77777777" w:rsidR="00EF4895" w:rsidRPr="00EF4895" w:rsidRDefault="00EF4895" w:rsidP="00EF4895">
            <w:pPr>
              <w:spacing w:after="0" w:line="240" w:lineRule="auto"/>
              <w:jc w:val="center"/>
              <w:rPr>
                <w:rFonts w:ascii="Times New Roman" w:hAnsi="Times New Roman" w:cs="Times New Roman"/>
                <w:sz w:val="24"/>
                <w:szCs w:val="24"/>
                <w:lang w:val="en-US" w:eastAsia="ru-RU"/>
              </w:rPr>
            </w:pPr>
            <w:r w:rsidRPr="00EF4895">
              <w:rPr>
                <w:rFonts w:ascii="Times New Roman" w:hAnsi="Times New Roman" w:cs="Times New Roman"/>
                <w:sz w:val="24"/>
                <w:szCs w:val="24"/>
                <w:lang w:val="en-US" w:eastAsia="ru-RU"/>
              </w:rPr>
              <w:t>110</w:t>
            </w:r>
          </w:p>
        </w:tc>
        <w:tc>
          <w:tcPr>
            <w:tcW w:w="1543" w:type="dxa"/>
          </w:tcPr>
          <w:p w14:paraId="55CE5E4D"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634" w:type="dxa"/>
          </w:tcPr>
          <w:p w14:paraId="69049486"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992" w:type="dxa"/>
          </w:tcPr>
          <w:p w14:paraId="6FC2CFBD"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709" w:type="dxa"/>
          </w:tcPr>
          <w:p w14:paraId="1FA8778E"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677" w:type="dxa"/>
          </w:tcPr>
          <w:p w14:paraId="1CFF39A9"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1024" w:type="dxa"/>
          </w:tcPr>
          <w:p w14:paraId="0653CF48"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709" w:type="dxa"/>
          </w:tcPr>
          <w:p w14:paraId="5843AA30"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992" w:type="dxa"/>
          </w:tcPr>
          <w:p w14:paraId="36E4D3A5"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651" w:type="dxa"/>
          </w:tcPr>
          <w:p w14:paraId="0398437A"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110</w:t>
            </w:r>
          </w:p>
        </w:tc>
        <w:tc>
          <w:tcPr>
            <w:tcW w:w="1050" w:type="dxa"/>
          </w:tcPr>
          <w:p w14:paraId="03614D55"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06.01.1994-29.12.1994</w:t>
            </w:r>
          </w:p>
        </w:tc>
      </w:tr>
      <w:tr w:rsidR="00EF4895" w:rsidRPr="00EF4895" w14:paraId="70532DC5" w14:textId="77777777" w:rsidTr="00EF4895">
        <w:tc>
          <w:tcPr>
            <w:tcW w:w="1134" w:type="dxa"/>
          </w:tcPr>
          <w:p w14:paraId="277EF907"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lastRenderedPageBreak/>
              <w:t>01.07.1997</w:t>
            </w:r>
          </w:p>
        </w:tc>
        <w:tc>
          <w:tcPr>
            <w:tcW w:w="919" w:type="dxa"/>
          </w:tcPr>
          <w:p w14:paraId="4D245AC8"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ОЛс2-1995</w:t>
            </w:r>
          </w:p>
        </w:tc>
        <w:tc>
          <w:tcPr>
            <w:tcW w:w="825" w:type="dxa"/>
          </w:tcPr>
          <w:p w14:paraId="06BB9150"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1995</w:t>
            </w:r>
          </w:p>
        </w:tc>
        <w:tc>
          <w:tcPr>
            <w:tcW w:w="1364" w:type="dxa"/>
          </w:tcPr>
          <w:p w14:paraId="64C257B1"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Дела по л\с</w:t>
            </w:r>
          </w:p>
        </w:tc>
        <w:tc>
          <w:tcPr>
            <w:tcW w:w="816" w:type="dxa"/>
          </w:tcPr>
          <w:p w14:paraId="0EAB12E5"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15</w:t>
            </w:r>
          </w:p>
        </w:tc>
        <w:tc>
          <w:tcPr>
            <w:tcW w:w="845" w:type="dxa"/>
          </w:tcPr>
          <w:p w14:paraId="54009CC1" w14:textId="77777777" w:rsidR="00EF4895" w:rsidRPr="00EF4895" w:rsidRDefault="00EF4895" w:rsidP="00EF4895">
            <w:pPr>
              <w:spacing w:after="0" w:line="240" w:lineRule="auto"/>
              <w:jc w:val="center"/>
              <w:rPr>
                <w:rFonts w:ascii="Times New Roman" w:hAnsi="Times New Roman" w:cs="Times New Roman"/>
                <w:sz w:val="24"/>
                <w:szCs w:val="24"/>
                <w:lang w:val="en-US" w:eastAsia="ru-RU"/>
              </w:rPr>
            </w:pPr>
            <w:r w:rsidRPr="00EF4895">
              <w:rPr>
                <w:rFonts w:ascii="Times New Roman" w:hAnsi="Times New Roman" w:cs="Times New Roman"/>
                <w:sz w:val="24"/>
                <w:szCs w:val="24"/>
                <w:lang w:val="en-US" w:eastAsia="ru-RU"/>
              </w:rPr>
              <w:t>115</w:t>
            </w:r>
          </w:p>
        </w:tc>
        <w:tc>
          <w:tcPr>
            <w:tcW w:w="1543" w:type="dxa"/>
          </w:tcPr>
          <w:p w14:paraId="368A6F7B"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634" w:type="dxa"/>
          </w:tcPr>
          <w:p w14:paraId="77E39394"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992" w:type="dxa"/>
          </w:tcPr>
          <w:p w14:paraId="70A1830F"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709" w:type="dxa"/>
          </w:tcPr>
          <w:p w14:paraId="7F2DBEAC"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677" w:type="dxa"/>
          </w:tcPr>
          <w:p w14:paraId="18F8BFCD"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1024" w:type="dxa"/>
          </w:tcPr>
          <w:p w14:paraId="19E2E3EE"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709" w:type="dxa"/>
          </w:tcPr>
          <w:p w14:paraId="304EEDBD"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992" w:type="dxa"/>
          </w:tcPr>
          <w:p w14:paraId="5F03420D"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651" w:type="dxa"/>
          </w:tcPr>
          <w:p w14:paraId="1B09D720"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15</w:t>
            </w:r>
          </w:p>
        </w:tc>
        <w:tc>
          <w:tcPr>
            <w:tcW w:w="1050" w:type="dxa"/>
          </w:tcPr>
          <w:p w14:paraId="638E9767" w14:textId="77777777" w:rsidR="00EF4895" w:rsidRPr="00EF4895" w:rsidRDefault="00EF4895" w:rsidP="00EF4895">
            <w:pPr>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05.01.1995- 16.12.1995</w:t>
            </w:r>
          </w:p>
        </w:tc>
      </w:tr>
      <w:tr w:rsidR="00EF4895" w:rsidRPr="00EF4895" w14:paraId="04B4E971" w14:textId="77777777" w:rsidTr="00EF4895">
        <w:tc>
          <w:tcPr>
            <w:tcW w:w="1134" w:type="dxa"/>
          </w:tcPr>
          <w:p w14:paraId="420FD939"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919" w:type="dxa"/>
          </w:tcPr>
          <w:p w14:paraId="750D46E1"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825" w:type="dxa"/>
          </w:tcPr>
          <w:p w14:paraId="19652A84"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1364" w:type="dxa"/>
          </w:tcPr>
          <w:p w14:paraId="591CB855"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816" w:type="dxa"/>
          </w:tcPr>
          <w:p w14:paraId="3DD87F6D"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845" w:type="dxa"/>
          </w:tcPr>
          <w:p w14:paraId="359D5DAD"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1543" w:type="dxa"/>
          </w:tcPr>
          <w:p w14:paraId="711F90F5"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634" w:type="dxa"/>
          </w:tcPr>
          <w:p w14:paraId="63090269"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992" w:type="dxa"/>
          </w:tcPr>
          <w:p w14:paraId="6BAE5646"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709" w:type="dxa"/>
          </w:tcPr>
          <w:p w14:paraId="1A30BD5C"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677" w:type="dxa"/>
          </w:tcPr>
          <w:p w14:paraId="5ADD24B3"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1024" w:type="dxa"/>
          </w:tcPr>
          <w:p w14:paraId="70D5BC4B"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709" w:type="dxa"/>
          </w:tcPr>
          <w:p w14:paraId="52A57E35"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992" w:type="dxa"/>
          </w:tcPr>
          <w:p w14:paraId="31E7A5ED"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651" w:type="dxa"/>
          </w:tcPr>
          <w:p w14:paraId="1ED53371"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1050" w:type="dxa"/>
          </w:tcPr>
          <w:p w14:paraId="74232E52"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r>
      <w:tr w:rsidR="00EF4895" w:rsidRPr="00EF4895" w14:paraId="1D49E3BB" w14:textId="77777777" w:rsidTr="00EF4895">
        <w:tc>
          <w:tcPr>
            <w:tcW w:w="1134" w:type="dxa"/>
          </w:tcPr>
          <w:p w14:paraId="2B6C4C06"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919" w:type="dxa"/>
          </w:tcPr>
          <w:p w14:paraId="74AD4FF4"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825" w:type="dxa"/>
          </w:tcPr>
          <w:p w14:paraId="37E1324F"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1364" w:type="dxa"/>
          </w:tcPr>
          <w:p w14:paraId="5553E57A"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816" w:type="dxa"/>
          </w:tcPr>
          <w:p w14:paraId="0E975EED"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845" w:type="dxa"/>
          </w:tcPr>
          <w:p w14:paraId="60216943"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1543" w:type="dxa"/>
          </w:tcPr>
          <w:p w14:paraId="7CD00DE5"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634" w:type="dxa"/>
          </w:tcPr>
          <w:p w14:paraId="54B2133C"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992" w:type="dxa"/>
          </w:tcPr>
          <w:p w14:paraId="4E98C72D"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709" w:type="dxa"/>
          </w:tcPr>
          <w:p w14:paraId="561DF624"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677" w:type="dxa"/>
          </w:tcPr>
          <w:p w14:paraId="5678B964"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1024" w:type="dxa"/>
          </w:tcPr>
          <w:p w14:paraId="706D03E5"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709" w:type="dxa"/>
          </w:tcPr>
          <w:p w14:paraId="213B6ED7"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992" w:type="dxa"/>
          </w:tcPr>
          <w:p w14:paraId="0017F152"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651" w:type="dxa"/>
          </w:tcPr>
          <w:p w14:paraId="319187A5"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c>
          <w:tcPr>
            <w:tcW w:w="1050" w:type="dxa"/>
          </w:tcPr>
          <w:p w14:paraId="370D88E7" w14:textId="77777777" w:rsidR="00EF4895" w:rsidRPr="00EF4895" w:rsidRDefault="00EF4895" w:rsidP="00EF4895">
            <w:pPr>
              <w:spacing w:after="0" w:line="240" w:lineRule="auto"/>
              <w:jc w:val="center"/>
              <w:rPr>
                <w:rFonts w:ascii="Times New Roman" w:hAnsi="Times New Roman" w:cs="Times New Roman"/>
                <w:sz w:val="24"/>
                <w:szCs w:val="24"/>
                <w:lang w:eastAsia="ru-RU"/>
              </w:rPr>
            </w:pPr>
          </w:p>
        </w:tc>
      </w:tr>
    </w:tbl>
    <w:p w14:paraId="36B2404C" w14:textId="77777777" w:rsidR="00EF4895" w:rsidRPr="00EF4895" w:rsidRDefault="00EF4895" w:rsidP="00EF4895">
      <w:pPr>
        <w:spacing w:after="0" w:line="240" w:lineRule="auto"/>
        <w:ind w:left="720"/>
        <w:jc w:val="center"/>
        <w:rPr>
          <w:rFonts w:ascii="Times New Roman" w:hAnsi="Times New Roman" w:cs="Times New Roman"/>
          <w:sz w:val="24"/>
          <w:szCs w:val="24"/>
          <w:lang w:eastAsia="ru-RU"/>
        </w:rPr>
      </w:pPr>
    </w:p>
    <w:p w14:paraId="6F596266" w14:textId="77777777" w:rsidR="00EF4895" w:rsidRPr="00EF4895" w:rsidRDefault="00EF4895" w:rsidP="00EF4895">
      <w:pPr>
        <w:spacing w:after="0" w:line="240" w:lineRule="auto"/>
        <w:ind w:left="720"/>
        <w:jc w:val="both"/>
        <w:rPr>
          <w:rFonts w:ascii="Times New Roman" w:hAnsi="Times New Roman" w:cs="Times New Roman"/>
          <w:sz w:val="24"/>
          <w:szCs w:val="24"/>
          <w:lang w:eastAsia="ru-RU"/>
        </w:rPr>
      </w:pPr>
    </w:p>
    <w:p w14:paraId="5320C523" w14:textId="77777777" w:rsidR="00EF4895" w:rsidRPr="00EF4895" w:rsidRDefault="00EF4895" w:rsidP="00EF4895">
      <w:pPr>
        <w:rPr>
          <w:rFonts w:ascii="Times New Roman" w:hAnsi="Times New Roman" w:cs="Times New Roman"/>
          <w:sz w:val="24"/>
          <w:szCs w:val="24"/>
        </w:rPr>
      </w:pPr>
    </w:p>
    <w:p w14:paraId="2B37A0B7" w14:textId="77777777" w:rsidR="00EF4895" w:rsidRPr="00EF4895" w:rsidRDefault="00EF4895" w:rsidP="00EF4895">
      <w:pPr>
        <w:rPr>
          <w:rFonts w:ascii="Times New Roman" w:hAnsi="Times New Roman" w:cs="Times New Roman"/>
          <w:sz w:val="28"/>
          <w:szCs w:val="28"/>
        </w:rPr>
        <w:sectPr w:rsidR="00EF4895" w:rsidRPr="00EF4895" w:rsidSect="00E373A9">
          <w:pgSz w:w="16838" w:h="11906" w:orient="landscape"/>
          <w:pgMar w:top="1701" w:right="1134" w:bottom="850" w:left="1134" w:header="708" w:footer="708" w:gutter="0"/>
          <w:cols w:space="708"/>
          <w:docGrid w:linePitch="360"/>
        </w:sectPr>
      </w:pPr>
    </w:p>
    <w:p w14:paraId="101D4D85" w14:textId="77777777" w:rsidR="00EF4895" w:rsidRPr="00EF4895" w:rsidRDefault="00EF4895" w:rsidP="00EF4895">
      <w:pPr>
        <w:keepNext/>
        <w:keepLines/>
        <w:spacing w:after="0" w:line="240" w:lineRule="auto"/>
        <w:ind w:firstLine="709"/>
        <w:jc w:val="right"/>
        <w:outlineLvl w:val="3"/>
        <w:rPr>
          <w:rFonts w:ascii="Times New Roman" w:eastAsiaTheme="majorEastAsia" w:hAnsi="Times New Roman" w:cstheme="majorBidi"/>
          <w:bCs/>
          <w:iCs/>
          <w:sz w:val="28"/>
          <w:szCs w:val="28"/>
        </w:rPr>
      </w:pPr>
      <w:bookmarkStart w:id="214" w:name="_Toc465541461"/>
      <w:bookmarkStart w:id="215" w:name="_Toc465784275"/>
      <w:r w:rsidRPr="00EF4895">
        <w:rPr>
          <w:rFonts w:ascii="Times New Roman" w:eastAsiaTheme="majorEastAsia" w:hAnsi="Times New Roman" w:cstheme="majorBidi"/>
          <w:bCs/>
          <w:iCs/>
          <w:sz w:val="28"/>
          <w:szCs w:val="28"/>
        </w:rPr>
        <w:lastRenderedPageBreak/>
        <w:t>Приложение № 9</w:t>
      </w:r>
      <w:bookmarkEnd w:id="214"/>
      <w:bookmarkEnd w:id="215"/>
    </w:p>
    <w:p w14:paraId="4F33B444" w14:textId="77777777" w:rsidR="00EF4895" w:rsidRPr="00EF4895" w:rsidRDefault="00EF4895" w:rsidP="00EF4895">
      <w:pPr>
        <w:spacing w:after="0"/>
        <w:jc w:val="right"/>
        <w:rPr>
          <w:sz w:val="28"/>
          <w:szCs w:val="24"/>
        </w:rPr>
      </w:pPr>
      <w:r w:rsidRPr="00EF4895">
        <w:rPr>
          <w:rFonts w:ascii="Times New Roman" w:hAnsi="Times New Roman" w:cs="Times New Roman"/>
          <w:sz w:val="28"/>
          <w:szCs w:val="24"/>
        </w:rPr>
        <w:t>к п. 3.6</w:t>
      </w:r>
    </w:p>
    <w:p w14:paraId="0D978373" w14:textId="77777777" w:rsidR="00EF4895" w:rsidRPr="00EF4895" w:rsidRDefault="00EF4895" w:rsidP="00EF4895">
      <w:pPr>
        <w:jc w:val="center"/>
        <w:rPr>
          <w:rFonts w:ascii="Times New Roman" w:hAnsi="Times New Roman" w:cs="Times New Roman"/>
          <w:sz w:val="28"/>
          <w:szCs w:val="28"/>
        </w:rPr>
      </w:pPr>
      <w:r w:rsidRPr="00EF4895">
        <w:rPr>
          <w:rFonts w:ascii="Times New Roman" w:hAnsi="Times New Roman" w:cs="Times New Roman"/>
          <w:sz w:val="28"/>
          <w:szCs w:val="28"/>
        </w:rPr>
        <w:t>Образец заполнения книги учета поступления и выбытия дел.</w:t>
      </w:r>
    </w:p>
    <w:p w14:paraId="089A9817" w14:textId="77777777" w:rsidR="00EF4895" w:rsidRPr="00EF4895" w:rsidRDefault="00EF4895" w:rsidP="00EF4895">
      <w:pPr>
        <w:tabs>
          <w:tab w:val="left" w:pos="851"/>
        </w:tabs>
        <w:spacing w:after="0"/>
        <w:jc w:val="right"/>
        <w:rPr>
          <w:rFonts w:ascii="Times New Roman" w:eastAsia="Calibri" w:hAnsi="Times New Roman" w:cs="Times New Roman"/>
          <w:sz w:val="24"/>
          <w:szCs w:val="24"/>
        </w:rPr>
      </w:pPr>
    </w:p>
    <w:p w14:paraId="2DC95E82" w14:textId="77777777" w:rsidR="00EF4895" w:rsidRPr="00EF4895" w:rsidRDefault="00EF4895" w:rsidP="00EF4895">
      <w:pPr>
        <w:tabs>
          <w:tab w:val="left" w:pos="5387"/>
          <w:tab w:val="left" w:pos="14601"/>
        </w:tabs>
        <w:spacing w:after="0"/>
        <w:jc w:val="both"/>
        <w:rPr>
          <w:rFonts w:ascii="Times New Roman" w:eastAsia="Calibri" w:hAnsi="Times New Roman" w:cs="Times New Roman"/>
          <w:sz w:val="24"/>
          <w:szCs w:val="24"/>
          <w:u w:val="single"/>
        </w:rPr>
      </w:pPr>
      <w:r w:rsidRPr="00EF4895">
        <w:rPr>
          <w:rFonts w:ascii="Times New Roman" w:eastAsia="Calibri" w:hAnsi="Times New Roman" w:cs="Times New Roman"/>
          <w:sz w:val="24"/>
          <w:szCs w:val="24"/>
          <w:u w:val="single"/>
        </w:rPr>
        <w:tab/>
        <w:t>Акционерное общество «Светосервис»</w:t>
      </w:r>
      <w:r w:rsidRPr="00EF4895">
        <w:rPr>
          <w:rFonts w:ascii="Times New Roman" w:eastAsia="Calibri" w:hAnsi="Times New Roman" w:cs="Times New Roman"/>
          <w:sz w:val="24"/>
          <w:szCs w:val="24"/>
        </w:rPr>
        <w:t>________________________________________</w:t>
      </w:r>
    </w:p>
    <w:p w14:paraId="213B64E4" w14:textId="77777777" w:rsidR="00EF4895" w:rsidRPr="00EF4895" w:rsidRDefault="00EF4895" w:rsidP="00EF4895">
      <w:pPr>
        <w:tabs>
          <w:tab w:val="left" w:pos="5387"/>
          <w:tab w:val="left" w:pos="14601"/>
        </w:tabs>
        <w:spacing w:after="0"/>
        <w:jc w:val="both"/>
        <w:rPr>
          <w:rFonts w:ascii="Times New Roman" w:eastAsia="Calibri" w:hAnsi="Times New Roman" w:cs="Times New Roman"/>
          <w:sz w:val="24"/>
          <w:szCs w:val="24"/>
          <w:vertAlign w:val="superscript"/>
        </w:rPr>
      </w:pPr>
      <w:r w:rsidRPr="00EF4895">
        <w:rPr>
          <w:rFonts w:ascii="Times New Roman" w:eastAsia="Calibri" w:hAnsi="Times New Roman" w:cs="Times New Roman"/>
          <w:sz w:val="24"/>
          <w:szCs w:val="24"/>
          <w:vertAlign w:val="superscript"/>
        </w:rPr>
        <w:tab/>
        <w:t xml:space="preserve"> (наименование организации)</w:t>
      </w:r>
    </w:p>
    <w:p w14:paraId="7E9A3320" w14:textId="77777777" w:rsidR="00EF4895" w:rsidRPr="00EF4895" w:rsidRDefault="00EF4895" w:rsidP="00EF4895">
      <w:pPr>
        <w:tabs>
          <w:tab w:val="left" w:pos="5387"/>
          <w:tab w:val="left" w:pos="9356"/>
        </w:tabs>
        <w:spacing w:after="0"/>
        <w:jc w:val="center"/>
        <w:rPr>
          <w:rFonts w:ascii="Times New Roman" w:eastAsia="Calibri" w:hAnsi="Times New Roman" w:cs="Times New Roman"/>
          <w:sz w:val="24"/>
          <w:szCs w:val="24"/>
          <w:vertAlign w:val="superscript"/>
        </w:rPr>
      </w:pPr>
    </w:p>
    <w:p w14:paraId="7CA84A95" w14:textId="77777777" w:rsidR="00EF4895" w:rsidRPr="00EF4895" w:rsidRDefault="00EF4895" w:rsidP="00EF4895">
      <w:pPr>
        <w:tabs>
          <w:tab w:val="left" w:pos="5387"/>
          <w:tab w:val="left" w:pos="14601"/>
        </w:tabs>
        <w:spacing w:after="0"/>
        <w:jc w:val="both"/>
        <w:rPr>
          <w:rFonts w:ascii="Times New Roman" w:eastAsia="Calibri" w:hAnsi="Times New Roman" w:cs="Times New Roman"/>
          <w:sz w:val="24"/>
          <w:szCs w:val="24"/>
          <w:u w:val="single"/>
        </w:rPr>
      </w:pPr>
      <w:r w:rsidRPr="00EF4895">
        <w:rPr>
          <w:rFonts w:ascii="Times New Roman" w:eastAsia="Calibri" w:hAnsi="Times New Roman" w:cs="Times New Roman"/>
          <w:sz w:val="24"/>
          <w:szCs w:val="24"/>
          <w:u w:val="single"/>
        </w:rPr>
        <w:tab/>
        <w:t>Архив Акционерного общества «Светосервис»</w:t>
      </w:r>
      <w:r w:rsidRPr="00EF4895">
        <w:rPr>
          <w:rFonts w:ascii="Times New Roman" w:eastAsia="Calibri" w:hAnsi="Times New Roman" w:cs="Times New Roman"/>
          <w:sz w:val="24"/>
          <w:szCs w:val="24"/>
        </w:rPr>
        <w:t>________________________________;</w:t>
      </w:r>
    </w:p>
    <w:p w14:paraId="5F422EFD" w14:textId="77777777" w:rsidR="00EF4895" w:rsidRPr="00EF4895" w:rsidRDefault="00EF4895" w:rsidP="00EF4895">
      <w:pPr>
        <w:tabs>
          <w:tab w:val="left" w:pos="9356"/>
        </w:tabs>
        <w:spacing w:after="0"/>
        <w:jc w:val="center"/>
        <w:rPr>
          <w:rFonts w:ascii="Times New Roman" w:eastAsia="Calibri" w:hAnsi="Times New Roman" w:cs="Times New Roman"/>
          <w:sz w:val="24"/>
          <w:szCs w:val="24"/>
          <w:vertAlign w:val="superscript"/>
        </w:rPr>
      </w:pPr>
      <w:r w:rsidRPr="00EF4895">
        <w:rPr>
          <w:rFonts w:ascii="Times New Roman" w:eastAsia="Calibri" w:hAnsi="Times New Roman" w:cs="Times New Roman"/>
          <w:sz w:val="24"/>
          <w:szCs w:val="24"/>
          <w:vertAlign w:val="superscript"/>
        </w:rPr>
        <w:t>(название архива)</w:t>
      </w:r>
    </w:p>
    <w:p w14:paraId="0911794E" w14:textId="77777777" w:rsidR="00EF4895" w:rsidRPr="00EF4895" w:rsidRDefault="00EF4895" w:rsidP="00EF4895">
      <w:pPr>
        <w:tabs>
          <w:tab w:val="left" w:pos="851"/>
        </w:tabs>
        <w:spacing w:after="0"/>
        <w:jc w:val="center"/>
        <w:rPr>
          <w:rFonts w:ascii="Times New Roman" w:eastAsia="Calibri" w:hAnsi="Times New Roman" w:cs="Times New Roman"/>
          <w:sz w:val="24"/>
          <w:szCs w:val="24"/>
        </w:rPr>
      </w:pPr>
    </w:p>
    <w:p w14:paraId="7E674D32" w14:textId="77777777" w:rsidR="00EF4895" w:rsidRPr="00EF4895" w:rsidRDefault="00EF4895" w:rsidP="00EF4895">
      <w:pPr>
        <w:tabs>
          <w:tab w:val="left" w:pos="851"/>
        </w:tabs>
        <w:spacing w:after="0"/>
        <w:jc w:val="center"/>
        <w:rPr>
          <w:rFonts w:ascii="Times New Roman" w:eastAsia="Calibri" w:hAnsi="Times New Roman" w:cs="Times New Roman"/>
          <w:sz w:val="24"/>
          <w:szCs w:val="24"/>
        </w:rPr>
      </w:pPr>
    </w:p>
    <w:p w14:paraId="5C096947" w14:textId="77777777" w:rsidR="00EF4895" w:rsidRPr="00EF4895" w:rsidRDefault="00EF4895" w:rsidP="00EF4895">
      <w:pPr>
        <w:tabs>
          <w:tab w:val="left" w:pos="851"/>
        </w:tabs>
        <w:spacing w:after="0"/>
        <w:jc w:val="center"/>
        <w:rPr>
          <w:rFonts w:ascii="Times New Roman" w:eastAsia="Calibri" w:hAnsi="Times New Roman" w:cs="Times New Roman"/>
          <w:sz w:val="24"/>
          <w:szCs w:val="24"/>
        </w:rPr>
      </w:pPr>
    </w:p>
    <w:p w14:paraId="7018BB35" w14:textId="77777777" w:rsidR="00EF4895" w:rsidRPr="00EF4895" w:rsidRDefault="00EF4895" w:rsidP="00EF4895">
      <w:pPr>
        <w:tabs>
          <w:tab w:val="left" w:pos="851"/>
        </w:tabs>
        <w:spacing w:after="0"/>
        <w:jc w:val="center"/>
        <w:rPr>
          <w:rFonts w:ascii="Times New Roman" w:eastAsia="Calibri" w:hAnsi="Times New Roman" w:cs="Times New Roman"/>
          <w:sz w:val="24"/>
          <w:szCs w:val="24"/>
        </w:rPr>
      </w:pPr>
    </w:p>
    <w:p w14:paraId="7FD2C81A" w14:textId="77777777" w:rsidR="00EF4895" w:rsidRPr="00EF4895" w:rsidRDefault="00EF4895" w:rsidP="00EF4895">
      <w:pPr>
        <w:tabs>
          <w:tab w:val="left" w:pos="851"/>
        </w:tabs>
        <w:spacing w:after="0"/>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К Н И Г А</w:t>
      </w:r>
    </w:p>
    <w:p w14:paraId="5453845B" w14:textId="77777777" w:rsidR="00EF4895" w:rsidRPr="00EF4895" w:rsidRDefault="00EF4895" w:rsidP="00EF4895">
      <w:pPr>
        <w:tabs>
          <w:tab w:val="left" w:pos="851"/>
        </w:tabs>
        <w:spacing w:after="0"/>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учета поступления и выбытия дел, документов</w:t>
      </w:r>
    </w:p>
    <w:p w14:paraId="23097B17" w14:textId="77777777" w:rsidR="00EF4895" w:rsidRPr="00EF4895" w:rsidRDefault="00EF4895" w:rsidP="00EF4895">
      <w:pPr>
        <w:tabs>
          <w:tab w:val="left" w:pos="851"/>
        </w:tabs>
        <w:spacing w:after="0"/>
        <w:jc w:val="center"/>
        <w:rPr>
          <w:rFonts w:ascii="Times New Roman" w:eastAsia="Calibri" w:hAnsi="Times New Roman" w:cs="Times New Roman"/>
          <w:sz w:val="24"/>
          <w:szCs w:val="24"/>
        </w:rPr>
      </w:pPr>
    </w:p>
    <w:p w14:paraId="3DC3E7A3" w14:textId="77777777" w:rsidR="00EF4895" w:rsidRPr="00EF4895" w:rsidRDefault="00EF4895" w:rsidP="00EF4895">
      <w:pPr>
        <w:tabs>
          <w:tab w:val="left" w:pos="851"/>
        </w:tabs>
        <w:spacing w:after="0"/>
        <w:jc w:val="center"/>
        <w:rPr>
          <w:rFonts w:ascii="Times New Roman" w:eastAsia="Calibri" w:hAnsi="Times New Roman" w:cs="Times New Roman"/>
          <w:sz w:val="24"/>
          <w:szCs w:val="24"/>
        </w:rPr>
      </w:pPr>
    </w:p>
    <w:p w14:paraId="1F9A4098" w14:textId="77777777" w:rsidR="00EF4895" w:rsidRPr="00EF4895" w:rsidRDefault="00EF4895" w:rsidP="00EF4895">
      <w:pPr>
        <w:tabs>
          <w:tab w:val="left" w:pos="851"/>
        </w:tabs>
        <w:spacing w:after="0"/>
        <w:jc w:val="center"/>
        <w:rPr>
          <w:rFonts w:ascii="Times New Roman" w:eastAsia="Calibri" w:hAnsi="Times New Roman" w:cs="Times New Roman"/>
          <w:sz w:val="24"/>
          <w:szCs w:val="24"/>
        </w:rPr>
      </w:pPr>
    </w:p>
    <w:p w14:paraId="7BACBBAA" w14:textId="77777777" w:rsidR="00EF4895" w:rsidRPr="00EF4895" w:rsidRDefault="00EF4895" w:rsidP="00EF4895">
      <w:pPr>
        <w:tabs>
          <w:tab w:val="left" w:pos="851"/>
        </w:tabs>
        <w:spacing w:after="0"/>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Том № _____</w:t>
      </w:r>
      <w:r w:rsidRPr="00EF4895">
        <w:rPr>
          <w:rFonts w:ascii="Times New Roman" w:eastAsia="Calibri" w:hAnsi="Times New Roman" w:cs="Times New Roman"/>
          <w:sz w:val="24"/>
          <w:szCs w:val="24"/>
          <w:u w:val="single"/>
        </w:rPr>
        <w:t>1</w:t>
      </w:r>
      <w:r w:rsidRPr="00EF4895">
        <w:rPr>
          <w:rFonts w:ascii="Times New Roman" w:eastAsia="Calibri" w:hAnsi="Times New Roman" w:cs="Times New Roman"/>
          <w:sz w:val="24"/>
          <w:szCs w:val="24"/>
        </w:rPr>
        <w:t>______</w:t>
      </w:r>
    </w:p>
    <w:p w14:paraId="2CA86EA8" w14:textId="77777777" w:rsidR="00EF4895" w:rsidRPr="00EF4895" w:rsidRDefault="00EF4895" w:rsidP="00EF4895">
      <w:pPr>
        <w:tabs>
          <w:tab w:val="left" w:pos="851"/>
        </w:tabs>
        <w:spacing w:after="0"/>
        <w:jc w:val="center"/>
        <w:rPr>
          <w:rFonts w:ascii="Times New Roman" w:eastAsia="Calibri" w:hAnsi="Times New Roman" w:cs="Times New Roman"/>
          <w:sz w:val="24"/>
          <w:szCs w:val="24"/>
        </w:rPr>
      </w:pPr>
    </w:p>
    <w:p w14:paraId="54A9ED49" w14:textId="77777777" w:rsidR="00EF4895" w:rsidRPr="00EF4895" w:rsidRDefault="00EF4895" w:rsidP="00EF4895">
      <w:pPr>
        <w:tabs>
          <w:tab w:val="left" w:pos="851"/>
        </w:tabs>
        <w:spacing w:after="0"/>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Начат ___</w:t>
      </w:r>
      <w:r w:rsidRPr="00EF4895">
        <w:rPr>
          <w:rFonts w:ascii="Times New Roman" w:eastAsia="Calibri" w:hAnsi="Times New Roman" w:cs="Times New Roman"/>
          <w:sz w:val="24"/>
          <w:szCs w:val="24"/>
          <w:u w:val="single"/>
        </w:rPr>
        <w:t>01.02.2015</w:t>
      </w:r>
      <w:r w:rsidRPr="00EF4895">
        <w:rPr>
          <w:rFonts w:ascii="Times New Roman" w:eastAsia="Calibri" w:hAnsi="Times New Roman" w:cs="Times New Roman"/>
          <w:sz w:val="24"/>
          <w:szCs w:val="24"/>
        </w:rPr>
        <w:t>__</w:t>
      </w:r>
    </w:p>
    <w:p w14:paraId="1600E396" w14:textId="77777777" w:rsidR="00EF4895" w:rsidRPr="00EF4895" w:rsidRDefault="00EF4895" w:rsidP="00EF4895">
      <w:pPr>
        <w:tabs>
          <w:tab w:val="left" w:pos="851"/>
        </w:tabs>
        <w:spacing w:after="0"/>
        <w:jc w:val="center"/>
        <w:rPr>
          <w:rFonts w:ascii="Times New Roman" w:eastAsia="Calibri" w:hAnsi="Times New Roman" w:cs="Times New Roman"/>
          <w:sz w:val="24"/>
          <w:szCs w:val="24"/>
        </w:rPr>
      </w:pPr>
    </w:p>
    <w:p w14:paraId="3B27B1B5" w14:textId="77777777" w:rsidR="00EF4895" w:rsidRPr="00EF4895" w:rsidRDefault="00EF4895" w:rsidP="00EF4895">
      <w:pPr>
        <w:tabs>
          <w:tab w:val="left" w:pos="851"/>
        </w:tabs>
        <w:spacing w:after="0"/>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Окончен ___________</w:t>
      </w:r>
    </w:p>
    <w:p w14:paraId="7CD939C7" w14:textId="77777777" w:rsidR="00EF4895" w:rsidRPr="00EF4895" w:rsidRDefault="00EF4895" w:rsidP="00EF4895">
      <w:pPr>
        <w:tabs>
          <w:tab w:val="left" w:pos="851"/>
        </w:tabs>
        <w:spacing w:after="0"/>
        <w:jc w:val="center"/>
        <w:rPr>
          <w:rFonts w:ascii="Times New Roman" w:eastAsia="Calibri" w:hAnsi="Times New Roman" w:cs="Times New Roman"/>
          <w:sz w:val="24"/>
          <w:szCs w:val="24"/>
        </w:rPr>
      </w:pPr>
    </w:p>
    <w:p w14:paraId="348A7D02" w14:textId="77777777" w:rsidR="00EF4895" w:rsidRPr="00EF4895" w:rsidRDefault="00EF4895" w:rsidP="00EF4895">
      <w:pPr>
        <w:tabs>
          <w:tab w:val="left" w:pos="851"/>
        </w:tabs>
        <w:spacing w:after="0"/>
        <w:jc w:val="center"/>
        <w:rPr>
          <w:rFonts w:ascii="Times New Roman" w:eastAsia="Calibri" w:hAnsi="Times New Roman" w:cs="Times New Roman"/>
          <w:sz w:val="24"/>
          <w:szCs w:val="24"/>
        </w:rPr>
      </w:pPr>
    </w:p>
    <w:p w14:paraId="3FEA76FD" w14:textId="77777777" w:rsidR="00EF4895" w:rsidRPr="00EF4895" w:rsidRDefault="00EF4895" w:rsidP="00EF4895">
      <w:pPr>
        <w:tabs>
          <w:tab w:val="left" w:pos="851"/>
        </w:tabs>
        <w:spacing w:after="0"/>
        <w:jc w:val="center"/>
        <w:rPr>
          <w:rFonts w:ascii="Times New Roman" w:eastAsia="Calibri" w:hAnsi="Times New Roman" w:cs="Times New Roman"/>
          <w:sz w:val="24"/>
          <w:szCs w:val="24"/>
        </w:rPr>
      </w:pPr>
    </w:p>
    <w:p w14:paraId="20E3A9C5" w14:textId="77777777" w:rsidR="00EF4895" w:rsidRPr="00EF4895" w:rsidRDefault="00EF4895" w:rsidP="00EF4895">
      <w:pPr>
        <w:tabs>
          <w:tab w:val="left" w:pos="851"/>
        </w:tabs>
        <w:spacing w:after="0"/>
        <w:jc w:val="center"/>
        <w:rPr>
          <w:rFonts w:ascii="Times New Roman" w:eastAsia="Calibri" w:hAnsi="Times New Roman" w:cs="Times New Roman"/>
          <w:sz w:val="24"/>
          <w:szCs w:val="24"/>
        </w:rPr>
      </w:pPr>
    </w:p>
    <w:p w14:paraId="58F4A695" w14:textId="77777777" w:rsidR="00EF4895" w:rsidRPr="00EF4895" w:rsidRDefault="00EF4895" w:rsidP="00EF4895">
      <w:pPr>
        <w:tabs>
          <w:tab w:val="left" w:pos="851"/>
        </w:tabs>
        <w:spacing w:after="0"/>
        <w:jc w:val="center"/>
        <w:rPr>
          <w:rFonts w:ascii="Times New Roman" w:eastAsia="Calibri" w:hAnsi="Times New Roman" w:cs="Times New Roman"/>
          <w:sz w:val="24"/>
          <w:szCs w:val="24"/>
        </w:rPr>
      </w:pPr>
    </w:p>
    <w:p w14:paraId="3CA78EED" w14:textId="77777777" w:rsidR="00EF4895" w:rsidRPr="00EF4895" w:rsidRDefault="00EF4895" w:rsidP="00EF4895">
      <w:pPr>
        <w:tabs>
          <w:tab w:val="left" w:pos="851"/>
        </w:tabs>
        <w:spacing w:after="0"/>
        <w:jc w:val="center"/>
        <w:rPr>
          <w:rFonts w:ascii="Times New Roman" w:eastAsia="Calibri" w:hAnsi="Times New Roman" w:cs="Times New Roman"/>
          <w:sz w:val="24"/>
          <w:szCs w:val="24"/>
        </w:rPr>
      </w:pPr>
    </w:p>
    <w:p w14:paraId="0322EA0D" w14:textId="77777777" w:rsidR="00EF4895" w:rsidRPr="00EF4895" w:rsidRDefault="00EF4895" w:rsidP="00EF4895">
      <w:pPr>
        <w:tabs>
          <w:tab w:val="left" w:pos="851"/>
        </w:tabs>
        <w:spacing w:after="0"/>
        <w:jc w:val="right"/>
        <w:rPr>
          <w:rFonts w:ascii="Times New Roman" w:hAnsi="Times New Roman" w:cs="Times New Roman"/>
          <w:b/>
          <w:sz w:val="24"/>
          <w:szCs w:val="24"/>
          <w:lang w:eastAsia="ru-RU"/>
        </w:rPr>
      </w:pPr>
      <w:r w:rsidRPr="00EF4895">
        <w:rPr>
          <w:rFonts w:ascii="Times New Roman" w:eastAsia="Calibri" w:hAnsi="Times New Roman" w:cs="Times New Roman"/>
          <w:sz w:val="24"/>
          <w:szCs w:val="24"/>
        </w:rPr>
        <w:t>Пример заполнения книги учета и выбытия дел Продолжение приложения 9</w:t>
      </w:r>
    </w:p>
    <w:tbl>
      <w:tblPr>
        <w:tblpPr w:leftFromText="180" w:rightFromText="180" w:vertAnchor="text" w:horzAnchor="margin" w:tblpY="27"/>
        <w:tblW w:w="5000" w:type="pct"/>
        <w:tblLayout w:type="fixed"/>
        <w:tblCellMar>
          <w:left w:w="70" w:type="dxa"/>
          <w:right w:w="70" w:type="dxa"/>
        </w:tblCellMar>
        <w:tblLook w:val="04A0" w:firstRow="1" w:lastRow="0" w:firstColumn="1" w:lastColumn="0" w:noHBand="0" w:noVBand="1"/>
      </w:tblPr>
      <w:tblGrid>
        <w:gridCol w:w="457"/>
        <w:gridCol w:w="950"/>
        <w:gridCol w:w="2349"/>
        <w:gridCol w:w="1702"/>
        <w:gridCol w:w="889"/>
        <w:gridCol w:w="998"/>
        <w:gridCol w:w="799"/>
        <w:gridCol w:w="799"/>
        <w:gridCol w:w="799"/>
        <w:gridCol w:w="744"/>
        <w:gridCol w:w="672"/>
        <w:gridCol w:w="672"/>
        <w:gridCol w:w="672"/>
        <w:gridCol w:w="629"/>
        <w:gridCol w:w="805"/>
        <w:gridCol w:w="491"/>
      </w:tblGrid>
      <w:tr w:rsidR="00EF4895" w:rsidRPr="00EF4895" w14:paraId="26E32762" w14:textId="77777777" w:rsidTr="00EF4895">
        <w:trPr>
          <w:cantSplit/>
          <w:trHeight w:val="360"/>
        </w:trPr>
        <w:tc>
          <w:tcPr>
            <w:tcW w:w="158" w:type="pct"/>
            <w:vMerge w:val="restart"/>
            <w:tcBorders>
              <w:top w:val="single" w:sz="6" w:space="0" w:color="auto"/>
              <w:left w:val="single" w:sz="6" w:space="0" w:color="auto"/>
              <w:bottom w:val="single" w:sz="6" w:space="0" w:color="auto"/>
              <w:right w:val="single" w:sz="6" w:space="0" w:color="auto"/>
            </w:tcBorders>
            <w:textDirection w:val="btLr"/>
            <w:hideMark/>
          </w:tcPr>
          <w:p w14:paraId="6D79A0EE" w14:textId="77777777" w:rsidR="00EF4895" w:rsidRPr="00EF4895" w:rsidRDefault="00EF4895" w:rsidP="00EF4895">
            <w:pPr>
              <w:autoSpaceDE w:val="0"/>
              <w:autoSpaceDN w:val="0"/>
              <w:adjustRightInd w:val="0"/>
              <w:spacing w:after="0" w:line="240" w:lineRule="auto"/>
              <w:ind w:right="113"/>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 п/п</w:t>
            </w:r>
          </w:p>
        </w:tc>
        <w:tc>
          <w:tcPr>
            <w:tcW w:w="329" w:type="pct"/>
            <w:vMerge w:val="restart"/>
            <w:tcBorders>
              <w:top w:val="single" w:sz="6" w:space="0" w:color="auto"/>
              <w:left w:val="single" w:sz="6" w:space="0" w:color="auto"/>
              <w:bottom w:val="single" w:sz="6" w:space="0" w:color="auto"/>
              <w:right w:val="single" w:sz="6" w:space="0" w:color="auto"/>
            </w:tcBorders>
            <w:textDirection w:val="btLr"/>
            <w:hideMark/>
          </w:tcPr>
          <w:p w14:paraId="6E1FAABE" w14:textId="77777777" w:rsidR="00EF4895" w:rsidRPr="00EF4895" w:rsidRDefault="00EF4895" w:rsidP="00EF4895">
            <w:pPr>
              <w:autoSpaceDE w:val="0"/>
              <w:autoSpaceDN w:val="0"/>
              <w:adjustRightInd w:val="0"/>
              <w:spacing w:after="0" w:line="240" w:lineRule="auto"/>
              <w:ind w:right="113"/>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Дата поступления и</w:t>
            </w:r>
            <w:r w:rsidRPr="00EF4895">
              <w:rPr>
                <w:rFonts w:ascii="Times New Roman" w:hAnsi="Times New Roman" w:cs="Times New Roman"/>
                <w:sz w:val="18"/>
                <w:szCs w:val="18"/>
                <w:lang w:eastAsia="ru-RU"/>
              </w:rPr>
              <w:br/>
              <w:t>выбытия документов</w:t>
            </w:r>
          </w:p>
        </w:tc>
        <w:tc>
          <w:tcPr>
            <w:tcW w:w="814" w:type="pct"/>
            <w:vMerge w:val="restart"/>
            <w:tcBorders>
              <w:top w:val="single" w:sz="6" w:space="0" w:color="auto"/>
              <w:left w:val="single" w:sz="6" w:space="0" w:color="auto"/>
              <w:bottom w:val="single" w:sz="6" w:space="0" w:color="auto"/>
              <w:right w:val="single" w:sz="6" w:space="0" w:color="auto"/>
            </w:tcBorders>
          </w:tcPr>
          <w:p w14:paraId="4FE63B86"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p>
          <w:p w14:paraId="4E86714D"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Наименование</w:t>
            </w:r>
            <w:r w:rsidRPr="00EF4895">
              <w:rPr>
                <w:rFonts w:ascii="Times New Roman" w:hAnsi="Times New Roman" w:cs="Times New Roman"/>
                <w:sz w:val="18"/>
                <w:szCs w:val="18"/>
                <w:lang w:eastAsia="ru-RU"/>
              </w:rPr>
              <w:br/>
              <w:t xml:space="preserve">организации </w:t>
            </w:r>
            <w:r w:rsidRPr="00EF4895">
              <w:rPr>
                <w:rFonts w:ascii="Times New Roman" w:hAnsi="Times New Roman" w:cs="Times New Roman"/>
                <w:sz w:val="18"/>
                <w:szCs w:val="18"/>
                <w:lang w:eastAsia="ru-RU"/>
              </w:rPr>
              <w:br/>
              <w:t xml:space="preserve">(структурного подразделения, лица, архива), от которой поступили (или выбыли) </w:t>
            </w:r>
          </w:p>
          <w:p w14:paraId="16B566D9"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документы</w:t>
            </w:r>
          </w:p>
        </w:tc>
        <w:tc>
          <w:tcPr>
            <w:tcW w:w="590" w:type="pct"/>
            <w:vMerge w:val="restart"/>
            <w:tcBorders>
              <w:top w:val="single" w:sz="6" w:space="0" w:color="auto"/>
              <w:left w:val="single" w:sz="6" w:space="0" w:color="auto"/>
              <w:bottom w:val="single" w:sz="6" w:space="0" w:color="auto"/>
              <w:right w:val="single" w:sz="6" w:space="0" w:color="auto"/>
            </w:tcBorders>
            <w:textDirection w:val="btLr"/>
            <w:hideMark/>
          </w:tcPr>
          <w:p w14:paraId="48375E6F" w14:textId="77777777" w:rsidR="00EF4895" w:rsidRPr="00EF4895" w:rsidRDefault="00EF4895" w:rsidP="00EF4895">
            <w:pPr>
              <w:autoSpaceDE w:val="0"/>
              <w:autoSpaceDN w:val="0"/>
              <w:adjustRightInd w:val="0"/>
              <w:spacing w:after="0" w:line="192" w:lineRule="auto"/>
              <w:ind w:right="113"/>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Наименование, номер и дата документа, по которому поступили или выбыли документы</w:t>
            </w:r>
          </w:p>
        </w:tc>
        <w:tc>
          <w:tcPr>
            <w:tcW w:w="308" w:type="pct"/>
            <w:vMerge w:val="restart"/>
            <w:tcBorders>
              <w:top w:val="single" w:sz="6" w:space="0" w:color="auto"/>
              <w:left w:val="single" w:sz="6" w:space="0" w:color="auto"/>
              <w:bottom w:val="single" w:sz="6" w:space="0" w:color="auto"/>
              <w:right w:val="single" w:sz="6" w:space="0" w:color="auto"/>
            </w:tcBorders>
            <w:textDirection w:val="btLr"/>
            <w:hideMark/>
          </w:tcPr>
          <w:p w14:paraId="0F2EACBB" w14:textId="77777777" w:rsidR="00EF4895" w:rsidRPr="00EF4895" w:rsidRDefault="00EF4895" w:rsidP="00EF4895">
            <w:pPr>
              <w:autoSpaceDE w:val="0"/>
              <w:autoSpaceDN w:val="0"/>
              <w:adjustRightInd w:val="0"/>
              <w:spacing w:after="0" w:line="240" w:lineRule="auto"/>
              <w:ind w:right="113"/>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 xml:space="preserve">Название и номер </w:t>
            </w:r>
            <w:r w:rsidRPr="00EF4895">
              <w:rPr>
                <w:rFonts w:ascii="Times New Roman" w:hAnsi="Times New Roman" w:cs="Times New Roman"/>
                <w:sz w:val="18"/>
                <w:szCs w:val="18"/>
                <w:lang w:eastAsia="ru-RU"/>
              </w:rPr>
              <w:br/>
              <w:t>фонда</w:t>
            </w:r>
          </w:p>
        </w:tc>
        <w:tc>
          <w:tcPr>
            <w:tcW w:w="346" w:type="pct"/>
            <w:vMerge w:val="restart"/>
            <w:tcBorders>
              <w:top w:val="single" w:sz="6" w:space="0" w:color="auto"/>
              <w:left w:val="single" w:sz="6" w:space="0" w:color="auto"/>
              <w:bottom w:val="single" w:sz="6" w:space="0" w:color="auto"/>
              <w:right w:val="single" w:sz="6" w:space="0" w:color="auto"/>
            </w:tcBorders>
            <w:textDirection w:val="btLr"/>
            <w:hideMark/>
          </w:tcPr>
          <w:p w14:paraId="0CA544B3" w14:textId="77777777" w:rsidR="00EF4895" w:rsidRPr="00EF4895" w:rsidRDefault="00EF4895" w:rsidP="00EF4895">
            <w:pPr>
              <w:autoSpaceDE w:val="0"/>
              <w:autoSpaceDN w:val="0"/>
              <w:adjustRightInd w:val="0"/>
              <w:spacing w:after="0" w:line="240" w:lineRule="auto"/>
              <w:ind w:right="113"/>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 xml:space="preserve">Годы поступивших </w:t>
            </w:r>
            <w:r w:rsidRPr="00EF4895">
              <w:rPr>
                <w:rFonts w:ascii="Times New Roman" w:hAnsi="Times New Roman" w:cs="Times New Roman"/>
                <w:sz w:val="18"/>
                <w:szCs w:val="18"/>
                <w:lang w:eastAsia="ru-RU"/>
              </w:rPr>
              <w:br/>
              <w:t>или выбывших</w:t>
            </w:r>
            <w:r w:rsidRPr="00EF4895">
              <w:rPr>
                <w:rFonts w:ascii="Times New Roman" w:hAnsi="Times New Roman" w:cs="Times New Roman"/>
                <w:sz w:val="18"/>
                <w:szCs w:val="18"/>
                <w:lang w:eastAsia="ru-RU"/>
              </w:rPr>
              <w:br/>
              <w:t xml:space="preserve">документов </w:t>
            </w:r>
            <w:r w:rsidRPr="00EF4895">
              <w:rPr>
                <w:rFonts w:ascii="Times New Roman" w:hAnsi="Times New Roman" w:cs="Times New Roman"/>
                <w:sz w:val="18"/>
                <w:szCs w:val="18"/>
                <w:lang w:eastAsia="ru-RU"/>
              </w:rPr>
              <w:br/>
              <w:t>по описи</w:t>
            </w:r>
          </w:p>
        </w:tc>
        <w:tc>
          <w:tcPr>
            <w:tcW w:w="277" w:type="pct"/>
            <w:vMerge w:val="restart"/>
            <w:tcBorders>
              <w:top w:val="single" w:sz="6" w:space="0" w:color="auto"/>
              <w:left w:val="single" w:sz="6" w:space="0" w:color="auto"/>
              <w:bottom w:val="single" w:sz="6" w:space="0" w:color="auto"/>
              <w:right w:val="single" w:sz="6" w:space="0" w:color="auto"/>
            </w:tcBorders>
            <w:textDirection w:val="btLr"/>
            <w:hideMark/>
          </w:tcPr>
          <w:p w14:paraId="3B49346F" w14:textId="77777777" w:rsidR="00EF4895" w:rsidRPr="00EF4895" w:rsidRDefault="00EF4895" w:rsidP="00EF4895">
            <w:pPr>
              <w:autoSpaceDE w:val="0"/>
              <w:autoSpaceDN w:val="0"/>
              <w:adjustRightInd w:val="0"/>
              <w:spacing w:after="0" w:line="240" w:lineRule="auto"/>
              <w:ind w:right="113"/>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br/>
              <w:t>Вид носителя *</w:t>
            </w:r>
          </w:p>
        </w:tc>
        <w:tc>
          <w:tcPr>
            <w:tcW w:w="812" w:type="pct"/>
            <w:gridSpan w:val="3"/>
            <w:tcBorders>
              <w:top w:val="single" w:sz="6" w:space="0" w:color="auto"/>
              <w:left w:val="single" w:sz="6" w:space="0" w:color="auto"/>
              <w:bottom w:val="single" w:sz="6" w:space="0" w:color="auto"/>
              <w:right w:val="single" w:sz="6" w:space="0" w:color="auto"/>
            </w:tcBorders>
            <w:hideMark/>
          </w:tcPr>
          <w:p w14:paraId="026D6304"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 xml:space="preserve">Поступление описанных </w:t>
            </w:r>
            <w:r w:rsidRPr="00EF4895">
              <w:rPr>
                <w:rFonts w:ascii="Times New Roman" w:hAnsi="Times New Roman" w:cs="Times New Roman"/>
                <w:sz w:val="18"/>
                <w:szCs w:val="18"/>
                <w:lang w:eastAsia="ru-RU"/>
              </w:rPr>
              <w:br/>
              <w:t>документов</w:t>
            </w:r>
          </w:p>
        </w:tc>
        <w:tc>
          <w:tcPr>
            <w:tcW w:w="699" w:type="pct"/>
            <w:gridSpan w:val="3"/>
            <w:tcBorders>
              <w:top w:val="single" w:sz="6" w:space="0" w:color="auto"/>
              <w:left w:val="single" w:sz="6" w:space="0" w:color="auto"/>
              <w:bottom w:val="single" w:sz="6" w:space="0" w:color="auto"/>
              <w:right w:val="single" w:sz="6" w:space="0" w:color="auto"/>
            </w:tcBorders>
            <w:hideMark/>
          </w:tcPr>
          <w:p w14:paraId="397C3804"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 xml:space="preserve">Выбытие описанных   </w:t>
            </w:r>
            <w:r w:rsidRPr="00EF4895">
              <w:rPr>
                <w:rFonts w:ascii="Times New Roman" w:hAnsi="Times New Roman" w:cs="Times New Roman"/>
                <w:sz w:val="18"/>
                <w:szCs w:val="18"/>
                <w:lang w:eastAsia="ru-RU"/>
              </w:rPr>
              <w:br/>
              <w:t>документов</w:t>
            </w:r>
          </w:p>
        </w:tc>
        <w:tc>
          <w:tcPr>
            <w:tcW w:w="497" w:type="pct"/>
            <w:gridSpan w:val="2"/>
            <w:vMerge w:val="restart"/>
            <w:tcBorders>
              <w:top w:val="single" w:sz="6" w:space="0" w:color="auto"/>
              <w:left w:val="single" w:sz="6" w:space="0" w:color="auto"/>
              <w:bottom w:val="single" w:sz="6" w:space="0" w:color="auto"/>
              <w:right w:val="single" w:sz="6" w:space="0" w:color="auto"/>
            </w:tcBorders>
            <w:hideMark/>
          </w:tcPr>
          <w:p w14:paraId="6D7DC7B2"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 xml:space="preserve">Неописанных </w:t>
            </w:r>
            <w:r w:rsidRPr="00EF4895">
              <w:rPr>
                <w:rFonts w:ascii="Times New Roman" w:hAnsi="Times New Roman" w:cs="Times New Roman"/>
                <w:sz w:val="18"/>
                <w:szCs w:val="18"/>
                <w:lang w:eastAsia="ru-RU"/>
              </w:rPr>
              <w:br/>
              <w:t>дел, документов, листов</w:t>
            </w:r>
          </w:p>
        </w:tc>
        <w:tc>
          <w:tcPr>
            <w:tcW w:w="170" w:type="pct"/>
            <w:vMerge w:val="restart"/>
            <w:tcBorders>
              <w:top w:val="single" w:sz="6" w:space="0" w:color="auto"/>
              <w:left w:val="single" w:sz="6" w:space="0" w:color="auto"/>
              <w:bottom w:val="single" w:sz="6" w:space="0" w:color="auto"/>
              <w:right w:val="single" w:sz="6" w:space="0" w:color="auto"/>
            </w:tcBorders>
            <w:textDirection w:val="btLr"/>
            <w:hideMark/>
          </w:tcPr>
          <w:p w14:paraId="0D62EB22" w14:textId="77777777" w:rsidR="00EF4895" w:rsidRPr="00EF4895" w:rsidRDefault="00EF4895" w:rsidP="00EF4895">
            <w:pPr>
              <w:autoSpaceDE w:val="0"/>
              <w:autoSpaceDN w:val="0"/>
              <w:adjustRightInd w:val="0"/>
              <w:spacing w:after="0" w:line="240" w:lineRule="auto"/>
              <w:ind w:right="113"/>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Примечание</w:t>
            </w:r>
          </w:p>
        </w:tc>
      </w:tr>
      <w:tr w:rsidR="00EF4895" w:rsidRPr="00EF4895" w14:paraId="7E95D7D4" w14:textId="77777777" w:rsidTr="00EF4895">
        <w:trPr>
          <w:cantSplit/>
          <w:trHeight w:val="240"/>
        </w:trPr>
        <w:tc>
          <w:tcPr>
            <w:tcW w:w="158" w:type="pct"/>
            <w:vMerge/>
            <w:tcBorders>
              <w:top w:val="single" w:sz="6" w:space="0" w:color="auto"/>
              <w:left w:val="single" w:sz="6" w:space="0" w:color="auto"/>
              <w:bottom w:val="single" w:sz="6" w:space="0" w:color="auto"/>
              <w:right w:val="single" w:sz="6" w:space="0" w:color="auto"/>
            </w:tcBorders>
            <w:vAlign w:val="center"/>
            <w:hideMark/>
          </w:tcPr>
          <w:p w14:paraId="736A9EA2" w14:textId="77777777" w:rsidR="00EF4895" w:rsidRPr="00EF4895" w:rsidRDefault="00EF4895" w:rsidP="00EF4895">
            <w:pPr>
              <w:spacing w:after="0" w:line="240" w:lineRule="auto"/>
              <w:rPr>
                <w:rFonts w:ascii="Times New Roman" w:hAnsi="Times New Roman" w:cs="Times New Roman"/>
                <w:sz w:val="18"/>
                <w:szCs w:val="18"/>
                <w:lang w:eastAsia="ru-RU"/>
              </w:rPr>
            </w:pPr>
          </w:p>
        </w:tc>
        <w:tc>
          <w:tcPr>
            <w:tcW w:w="329" w:type="pct"/>
            <w:vMerge/>
            <w:tcBorders>
              <w:top w:val="single" w:sz="6" w:space="0" w:color="auto"/>
              <w:left w:val="single" w:sz="6" w:space="0" w:color="auto"/>
              <w:bottom w:val="single" w:sz="6" w:space="0" w:color="auto"/>
              <w:right w:val="single" w:sz="6" w:space="0" w:color="auto"/>
            </w:tcBorders>
            <w:vAlign w:val="center"/>
            <w:hideMark/>
          </w:tcPr>
          <w:p w14:paraId="5C54AA5B" w14:textId="77777777" w:rsidR="00EF4895" w:rsidRPr="00EF4895" w:rsidRDefault="00EF4895" w:rsidP="00EF4895">
            <w:pPr>
              <w:spacing w:after="0" w:line="240" w:lineRule="auto"/>
              <w:rPr>
                <w:rFonts w:ascii="Times New Roman" w:hAnsi="Times New Roman" w:cs="Times New Roman"/>
                <w:sz w:val="18"/>
                <w:szCs w:val="18"/>
                <w:lang w:eastAsia="ru-RU"/>
              </w:rPr>
            </w:pPr>
          </w:p>
        </w:tc>
        <w:tc>
          <w:tcPr>
            <w:tcW w:w="814" w:type="pct"/>
            <w:vMerge/>
            <w:tcBorders>
              <w:top w:val="single" w:sz="6" w:space="0" w:color="auto"/>
              <w:left w:val="single" w:sz="6" w:space="0" w:color="auto"/>
              <w:bottom w:val="single" w:sz="6" w:space="0" w:color="auto"/>
              <w:right w:val="single" w:sz="6" w:space="0" w:color="auto"/>
            </w:tcBorders>
            <w:vAlign w:val="center"/>
            <w:hideMark/>
          </w:tcPr>
          <w:p w14:paraId="3718487D" w14:textId="77777777" w:rsidR="00EF4895" w:rsidRPr="00EF4895" w:rsidRDefault="00EF4895" w:rsidP="00EF4895">
            <w:pPr>
              <w:spacing w:after="0" w:line="240" w:lineRule="auto"/>
              <w:rPr>
                <w:rFonts w:ascii="Times New Roman" w:hAnsi="Times New Roman" w:cs="Times New Roman"/>
                <w:sz w:val="18"/>
                <w:szCs w:val="18"/>
                <w:lang w:eastAsia="ru-RU"/>
              </w:rPr>
            </w:pPr>
          </w:p>
        </w:tc>
        <w:tc>
          <w:tcPr>
            <w:tcW w:w="590" w:type="pct"/>
            <w:vMerge/>
            <w:tcBorders>
              <w:top w:val="single" w:sz="6" w:space="0" w:color="auto"/>
              <w:left w:val="single" w:sz="6" w:space="0" w:color="auto"/>
              <w:bottom w:val="single" w:sz="6" w:space="0" w:color="auto"/>
              <w:right w:val="single" w:sz="6" w:space="0" w:color="auto"/>
            </w:tcBorders>
            <w:vAlign w:val="center"/>
            <w:hideMark/>
          </w:tcPr>
          <w:p w14:paraId="39A1BEAC" w14:textId="77777777" w:rsidR="00EF4895" w:rsidRPr="00EF4895" w:rsidRDefault="00EF4895" w:rsidP="00EF4895">
            <w:pPr>
              <w:spacing w:after="0" w:line="240" w:lineRule="auto"/>
              <w:rPr>
                <w:rFonts w:ascii="Times New Roman" w:hAnsi="Times New Roman" w:cs="Times New Roman"/>
                <w:sz w:val="18"/>
                <w:szCs w:val="18"/>
                <w:lang w:eastAsia="ru-RU"/>
              </w:rPr>
            </w:pPr>
          </w:p>
        </w:tc>
        <w:tc>
          <w:tcPr>
            <w:tcW w:w="308" w:type="pct"/>
            <w:vMerge/>
            <w:tcBorders>
              <w:top w:val="single" w:sz="6" w:space="0" w:color="auto"/>
              <w:left w:val="single" w:sz="6" w:space="0" w:color="auto"/>
              <w:bottom w:val="single" w:sz="6" w:space="0" w:color="auto"/>
              <w:right w:val="single" w:sz="6" w:space="0" w:color="auto"/>
            </w:tcBorders>
            <w:vAlign w:val="center"/>
            <w:hideMark/>
          </w:tcPr>
          <w:p w14:paraId="0D1CAF78" w14:textId="77777777" w:rsidR="00EF4895" w:rsidRPr="00EF4895" w:rsidRDefault="00EF4895" w:rsidP="00EF4895">
            <w:pPr>
              <w:spacing w:after="0" w:line="240" w:lineRule="auto"/>
              <w:rPr>
                <w:rFonts w:ascii="Times New Roman" w:hAnsi="Times New Roman" w:cs="Times New Roman"/>
                <w:sz w:val="18"/>
                <w:szCs w:val="18"/>
                <w:lang w:eastAsia="ru-RU"/>
              </w:rPr>
            </w:pPr>
          </w:p>
        </w:tc>
        <w:tc>
          <w:tcPr>
            <w:tcW w:w="346" w:type="pct"/>
            <w:vMerge/>
            <w:tcBorders>
              <w:top w:val="single" w:sz="6" w:space="0" w:color="auto"/>
              <w:left w:val="single" w:sz="6" w:space="0" w:color="auto"/>
              <w:bottom w:val="single" w:sz="6" w:space="0" w:color="auto"/>
              <w:right w:val="single" w:sz="6" w:space="0" w:color="auto"/>
            </w:tcBorders>
            <w:vAlign w:val="center"/>
            <w:hideMark/>
          </w:tcPr>
          <w:p w14:paraId="2084400C" w14:textId="77777777" w:rsidR="00EF4895" w:rsidRPr="00EF4895" w:rsidRDefault="00EF4895" w:rsidP="00EF4895">
            <w:pPr>
              <w:spacing w:after="0" w:line="240" w:lineRule="auto"/>
              <w:rPr>
                <w:rFonts w:ascii="Times New Roman" w:hAnsi="Times New Roman" w:cs="Times New Roman"/>
                <w:sz w:val="18"/>
                <w:szCs w:val="18"/>
                <w:lang w:eastAsia="ru-RU"/>
              </w:rPr>
            </w:pPr>
          </w:p>
        </w:tc>
        <w:tc>
          <w:tcPr>
            <w:tcW w:w="277" w:type="pct"/>
            <w:vMerge/>
            <w:tcBorders>
              <w:top w:val="single" w:sz="6" w:space="0" w:color="auto"/>
              <w:left w:val="single" w:sz="6" w:space="0" w:color="auto"/>
              <w:bottom w:val="single" w:sz="6" w:space="0" w:color="auto"/>
              <w:right w:val="single" w:sz="6" w:space="0" w:color="auto"/>
            </w:tcBorders>
            <w:vAlign w:val="center"/>
            <w:hideMark/>
          </w:tcPr>
          <w:p w14:paraId="0C99E1B5" w14:textId="77777777" w:rsidR="00EF4895" w:rsidRPr="00EF4895" w:rsidRDefault="00EF4895" w:rsidP="00EF4895">
            <w:pPr>
              <w:spacing w:after="0" w:line="240" w:lineRule="auto"/>
              <w:rPr>
                <w:rFonts w:ascii="Times New Roman" w:hAnsi="Times New Roman" w:cs="Times New Roman"/>
                <w:sz w:val="18"/>
                <w:szCs w:val="18"/>
                <w:lang w:eastAsia="ru-RU"/>
              </w:rPr>
            </w:pPr>
          </w:p>
        </w:tc>
        <w:tc>
          <w:tcPr>
            <w:tcW w:w="812" w:type="pct"/>
            <w:gridSpan w:val="3"/>
            <w:tcBorders>
              <w:top w:val="single" w:sz="6" w:space="0" w:color="auto"/>
              <w:left w:val="single" w:sz="6" w:space="0" w:color="auto"/>
              <w:bottom w:val="single" w:sz="6" w:space="0" w:color="auto"/>
              <w:right w:val="single" w:sz="6" w:space="0" w:color="auto"/>
            </w:tcBorders>
            <w:hideMark/>
          </w:tcPr>
          <w:p w14:paraId="06748BF6"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Количество ед. хр.</w:t>
            </w:r>
          </w:p>
        </w:tc>
        <w:tc>
          <w:tcPr>
            <w:tcW w:w="699" w:type="pct"/>
            <w:gridSpan w:val="3"/>
            <w:tcBorders>
              <w:top w:val="single" w:sz="6" w:space="0" w:color="auto"/>
              <w:left w:val="single" w:sz="6" w:space="0" w:color="auto"/>
              <w:bottom w:val="single" w:sz="6" w:space="0" w:color="auto"/>
              <w:right w:val="single" w:sz="6" w:space="0" w:color="auto"/>
            </w:tcBorders>
            <w:hideMark/>
          </w:tcPr>
          <w:p w14:paraId="402A207A"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Количество ед. хр.</w:t>
            </w:r>
          </w:p>
        </w:tc>
        <w:tc>
          <w:tcPr>
            <w:tcW w:w="497" w:type="pct"/>
            <w:gridSpan w:val="2"/>
            <w:vMerge/>
            <w:tcBorders>
              <w:top w:val="single" w:sz="6" w:space="0" w:color="auto"/>
              <w:left w:val="single" w:sz="6" w:space="0" w:color="auto"/>
              <w:bottom w:val="single" w:sz="6" w:space="0" w:color="auto"/>
              <w:right w:val="single" w:sz="6" w:space="0" w:color="auto"/>
            </w:tcBorders>
            <w:vAlign w:val="center"/>
            <w:hideMark/>
          </w:tcPr>
          <w:p w14:paraId="2B2CC66F" w14:textId="77777777" w:rsidR="00EF4895" w:rsidRPr="00EF4895" w:rsidRDefault="00EF4895" w:rsidP="00EF4895">
            <w:pPr>
              <w:spacing w:after="0" w:line="240" w:lineRule="auto"/>
              <w:rPr>
                <w:rFonts w:ascii="Times New Roman" w:hAnsi="Times New Roman" w:cs="Times New Roman"/>
                <w:sz w:val="18"/>
                <w:szCs w:val="18"/>
                <w:lang w:eastAsia="ru-RU"/>
              </w:rPr>
            </w:pPr>
          </w:p>
        </w:tc>
        <w:tc>
          <w:tcPr>
            <w:tcW w:w="170" w:type="pct"/>
            <w:vMerge/>
            <w:tcBorders>
              <w:top w:val="single" w:sz="6" w:space="0" w:color="auto"/>
              <w:left w:val="single" w:sz="6" w:space="0" w:color="auto"/>
              <w:bottom w:val="single" w:sz="6" w:space="0" w:color="auto"/>
              <w:right w:val="single" w:sz="6" w:space="0" w:color="auto"/>
            </w:tcBorders>
            <w:vAlign w:val="center"/>
            <w:hideMark/>
          </w:tcPr>
          <w:p w14:paraId="6FC54931" w14:textId="77777777" w:rsidR="00EF4895" w:rsidRPr="00EF4895" w:rsidRDefault="00EF4895" w:rsidP="00EF4895">
            <w:pPr>
              <w:spacing w:after="0" w:line="240" w:lineRule="auto"/>
              <w:rPr>
                <w:rFonts w:ascii="Times New Roman" w:hAnsi="Times New Roman" w:cs="Times New Roman"/>
                <w:sz w:val="18"/>
                <w:szCs w:val="18"/>
                <w:lang w:eastAsia="ru-RU"/>
              </w:rPr>
            </w:pPr>
          </w:p>
        </w:tc>
      </w:tr>
      <w:tr w:rsidR="00EF4895" w:rsidRPr="00EF4895" w14:paraId="1425A566" w14:textId="77777777" w:rsidTr="00EF4895">
        <w:trPr>
          <w:cantSplit/>
          <w:trHeight w:val="1272"/>
        </w:trPr>
        <w:tc>
          <w:tcPr>
            <w:tcW w:w="158" w:type="pct"/>
            <w:vMerge/>
            <w:tcBorders>
              <w:top w:val="single" w:sz="6" w:space="0" w:color="auto"/>
              <w:left w:val="single" w:sz="6" w:space="0" w:color="auto"/>
              <w:bottom w:val="single" w:sz="6" w:space="0" w:color="auto"/>
              <w:right w:val="single" w:sz="6" w:space="0" w:color="auto"/>
            </w:tcBorders>
            <w:vAlign w:val="center"/>
            <w:hideMark/>
          </w:tcPr>
          <w:p w14:paraId="5585EA1C" w14:textId="77777777" w:rsidR="00EF4895" w:rsidRPr="00EF4895" w:rsidRDefault="00EF4895" w:rsidP="00EF4895">
            <w:pPr>
              <w:spacing w:after="0" w:line="240" w:lineRule="auto"/>
              <w:rPr>
                <w:rFonts w:ascii="Times New Roman" w:hAnsi="Times New Roman" w:cs="Times New Roman"/>
                <w:sz w:val="18"/>
                <w:szCs w:val="18"/>
                <w:lang w:eastAsia="ru-RU"/>
              </w:rPr>
            </w:pPr>
          </w:p>
        </w:tc>
        <w:tc>
          <w:tcPr>
            <w:tcW w:w="329" w:type="pct"/>
            <w:vMerge/>
            <w:tcBorders>
              <w:top w:val="single" w:sz="6" w:space="0" w:color="auto"/>
              <w:left w:val="single" w:sz="6" w:space="0" w:color="auto"/>
              <w:bottom w:val="single" w:sz="6" w:space="0" w:color="auto"/>
              <w:right w:val="single" w:sz="6" w:space="0" w:color="auto"/>
            </w:tcBorders>
            <w:vAlign w:val="center"/>
            <w:hideMark/>
          </w:tcPr>
          <w:p w14:paraId="0D730506" w14:textId="77777777" w:rsidR="00EF4895" w:rsidRPr="00EF4895" w:rsidRDefault="00EF4895" w:rsidP="00EF4895">
            <w:pPr>
              <w:spacing w:after="0" w:line="240" w:lineRule="auto"/>
              <w:rPr>
                <w:rFonts w:ascii="Times New Roman" w:hAnsi="Times New Roman" w:cs="Times New Roman"/>
                <w:sz w:val="18"/>
                <w:szCs w:val="18"/>
                <w:lang w:eastAsia="ru-RU"/>
              </w:rPr>
            </w:pPr>
          </w:p>
        </w:tc>
        <w:tc>
          <w:tcPr>
            <w:tcW w:w="814" w:type="pct"/>
            <w:vMerge/>
            <w:tcBorders>
              <w:top w:val="single" w:sz="6" w:space="0" w:color="auto"/>
              <w:left w:val="single" w:sz="6" w:space="0" w:color="auto"/>
              <w:bottom w:val="single" w:sz="6" w:space="0" w:color="auto"/>
              <w:right w:val="single" w:sz="6" w:space="0" w:color="auto"/>
            </w:tcBorders>
            <w:vAlign w:val="center"/>
            <w:hideMark/>
          </w:tcPr>
          <w:p w14:paraId="10946A49" w14:textId="77777777" w:rsidR="00EF4895" w:rsidRPr="00EF4895" w:rsidRDefault="00EF4895" w:rsidP="00EF4895">
            <w:pPr>
              <w:spacing w:after="0" w:line="240" w:lineRule="auto"/>
              <w:rPr>
                <w:rFonts w:ascii="Times New Roman" w:hAnsi="Times New Roman" w:cs="Times New Roman"/>
                <w:sz w:val="18"/>
                <w:szCs w:val="18"/>
                <w:lang w:eastAsia="ru-RU"/>
              </w:rPr>
            </w:pPr>
          </w:p>
        </w:tc>
        <w:tc>
          <w:tcPr>
            <w:tcW w:w="590" w:type="pct"/>
            <w:vMerge/>
            <w:tcBorders>
              <w:top w:val="single" w:sz="6" w:space="0" w:color="auto"/>
              <w:left w:val="single" w:sz="6" w:space="0" w:color="auto"/>
              <w:bottom w:val="single" w:sz="6" w:space="0" w:color="auto"/>
              <w:right w:val="single" w:sz="6" w:space="0" w:color="auto"/>
            </w:tcBorders>
            <w:vAlign w:val="center"/>
            <w:hideMark/>
          </w:tcPr>
          <w:p w14:paraId="28BE215A" w14:textId="77777777" w:rsidR="00EF4895" w:rsidRPr="00EF4895" w:rsidRDefault="00EF4895" w:rsidP="00EF4895">
            <w:pPr>
              <w:spacing w:after="0" w:line="240" w:lineRule="auto"/>
              <w:rPr>
                <w:rFonts w:ascii="Times New Roman" w:hAnsi="Times New Roman" w:cs="Times New Roman"/>
                <w:sz w:val="18"/>
                <w:szCs w:val="18"/>
                <w:lang w:eastAsia="ru-RU"/>
              </w:rPr>
            </w:pPr>
          </w:p>
        </w:tc>
        <w:tc>
          <w:tcPr>
            <w:tcW w:w="308" w:type="pct"/>
            <w:vMerge/>
            <w:tcBorders>
              <w:top w:val="single" w:sz="6" w:space="0" w:color="auto"/>
              <w:left w:val="single" w:sz="6" w:space="0" w:color="auto"/>
              <w:bottom w:val="single" w:sz="6" w:space="0" w:color="auto"/>
              <w:right w:val="single" w:sz="6" w:space="0" w:color="auto"/>
            </w:tcBorders>
            <w:vAlign w:val="center"/>
            <w:hideMark/>
          </w:tcPr>
          <w:p w14:paraId="21124154" w14:textId="77777777" w:rsidR="00EF4895" w:rsidRPr="00EF4895" w:rsidRDefault="00EF4895" w:rsidP="00EF4895">
            <w:pPr>
              <w:spacing w:after="0" w:line="240" w:lineRule="auto"/>
              <w:rPr>
                <w:rFonts w:ascii="Times New Roman" w:hAnsi="Times New Roman" w:cs="Times New Roman"/>
                <w:sz w:val="18"/>
                <w:szCs w:val="18"/>
                <w:lang w:eastAsia="ru-RU"/>
              </w:rPr>
            </w:pPr>
          </w:p>
        </w:tc>
        <w:tc>
          <w:tcPr>
            <w:tcW w:w="346" w:type="pct"/>
            <w:vMerge/>
            <w:tcBorders>
              <w:top w:val="single" w:sz="6" w:space="0" w:color="auto"/>
              <w:left w:val="single" w:sz="6" w:space="0" w:color="auto"/>
              <w:bottom w:val="single" w:sz="6" w:space="0" w:color="auto"/>
              <w:right w:val="single" w:sz="6" w:space="0" w:color="auto"/>
            </w:tcBorders>
            <w:vAlign w:val="center"/>
            <w:hideMark/>
          </w:tcPr>
          <w:p w14:paraId="5460FFDE" w14:textId="77777777" w:rsidR="00EF4895" w:rsidRPr="00EF4895" w:rsidRDefault="00EF4895" w:rsidP="00EF4895">
            <w:pPr>
              <w:spacing w:after="0" w:line="240" w:lineRule="auto"/>
              <w:rPr>
                <w:rFonts w:ascii="Times New Roman" w:hAnsi="Times New Roman" w:cs="Times New Roman"/>
                <w:sz w:val="18"/>
                <w:szCs w:val="18"/>
                <w:lang w:eastAsia="ru-RU"/>
              </w:rPr>
            </w:pPr>
          </w:p>
        </w:tc>
        <w:tc>
          <w:tcPr>
            <w:tcW w:w="277" w:type="pct"/>
            <w:vMerge/>
            <w:tcBorders>
              <w:top w:val="single" w:sz="6" w:space="0" w:color="auto"/>
              <w:left w:val="single" w:sz="6" w:space="0" w:color="auto"/>
              <w:bottom w:val="single" w:sz="6" w:space="0" w:color="auto"/>
              <w:right w:val="single" w:sz="6" w:space="0" w:color="auto"/>
            </w:tcBorders>
            <w:vAlign w:val="center"/>
            <w:hideMark/>
          </w:tcPr>
          <w:p w14:paraId="2844C503" w14:textId="77777777" w:rsidR="00EF4895" w:rsidRPr="00EF4895" w:rsidRDefault="00EF4895" w:rsidP="00EF4895">
            <w:pPr>
              <w:spacing w:after="0" w:line="240" w:lineRule="auto"/>
              <w:rPr>
                <w:rFonts w:ascii="Times New Roman" w:hAnsi="Times New Roman" w:cs="Times New Roman"/>
                <w:sz w:val="18"/>
                <w:szCs w:val="18"/>
                <w:lang w:eastAsia="ru-RU"/>
              </w:rPr>
            </w:pPr>
          </w:p>
        </w:tc>
        <w:tc>
          <w:tcPr>
            <w:tcW w:w="277" w:type="pct"/>
            <w:tcBorders>
              <w:top w:val="single" w:sz="6" w:space="0" w:color="auto"/>
              <w:left w:val="single" w:sz="6" w:space="0" w:color="auto"/>
              <w:bottom w:val="single" w:sz="6" w:space="0" w:color="auto"/>
              <w:right w:val="single" w:sz="6" w:space="0" w:color="auto"/>
            </w:tcBorders>
            <w:textDirection w:val="btLr"/>
            <w:hideMark/>
          </w:tcPr>
          <w:p w14:paraId="7146C400" w14:textId="77777777" w:rsidR="00EF4895" w:rsidRPr="00EF4895" w:rsidRDefault="00EF4895" w:rsidP="00EF4895">
            <w:pPr>
              <w:autoSpaceDE w:val="0"/>
              <w:autoSpaceDN w:val="0"/>
              <w:adjustRightInd w:val="0"/>
              <w:spacing w:after="0" w:line="240" w:lineRule="auto"/>
              <w:ind w:right="113"/>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постоянного хранения</w:t>
            </w:r>
          </w:p>
        </w:tc>
        <w:tc>
          <w:tcPr>
            <w:tcW w:w="277" w:type="pct"/>
            <w:tcBorders>
              <w:top w:val="single" w:sz="6" w:space="0" w:color="auto"/>
              <w:left w:val="single" w:sz="6" w:space="0" w:color="auto"/>
              <w:bottom w:val="single" w:sz="6" w:space="0" w:color="auto"/>
              <w:right w:val="single" w:sz="6" w:space="0" w:color="auto"/>
            </w:tcBorders>
            <w:textDirection w:val="btLr"/>
            <w:hideMark/>
          </w:tcPr>
          <w:p w14:paraId="42DA31E1" w14:textId="77777777" w:rsidR="00EF4895" w:rsidRPr="00EF4895" w:rsidRDefault="00EF4895" w:rsidP="00EF4895">
            <w:pPr>
              <w:autoSpaceDE w:val="0"/>
              <w:autoSpaceDN w:val="0"/>
              <w:adjustRightInd w:val="0"/>
              <w:spacing w:after="0" w:line="240" w:lineRule="auto"/>
              <w:ind w:right="113"/>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временного (свыше 10 лет)</w:t>
            </w:r>
          </w:p>
        </w:tc>
        <w:tc>
          <w:tcPr>
            <w:tcW w:w="258" w:type="pct"/>
            <w:tcBorders>
              <w:top w:val="single" w:sz="6" w:space="0" w:color="auto"/>
              <w:left w:val="single" w:sz="6" w:space="0" w:color="auto"/>
              <w:bottom w:val="single" w:sz="6" w:space="0" w:color="auto"/>
              <w:right w:val="single" w:sz="6" w:space="0" w:color="auto"/>
            </w:tcBorders>
            <w:textDirection w:val="btLr"/>
            <w:hideMark/>
          </w:tcPr>
          <w:p w14:paraId="47B86492" w14:textId="77777777" w:rsidR="00EF4895" w:rsidRPr="00EF4895" w:rsidRDefault="00EF4895" w:rsidP="00EF4895">
            <w:pPr>
              <w:autoSpaceDE w:val="0"/>
              <w:autoSpaceDN w:val="0"/>
              <w:adjustRightInd w:val="0"/>
              <w:spacing w:after="0" w:line="240" w:lineRule="auto"/>
              <w:ind w:right="113"/>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 xml:space="preserve">по личному </w:t>
            </w:r>
            <w:r w:rsidRPr="00EF4895">
              <w:rPr>
                <w:rFonts w:ascii="Times New Roman" w:hAnsi="Times New Roman" w:cs="Times New Roman"/>
                <w:sz w:val="18"/>
                <w:szCs w:val="18"/>
                <w:lang w:eastAsia="ru-RU"/>
              </w:rPr>
              <w:br/>
              <w:t>составу</w:t>
            </w:r>
          </w:p>
        </w:tc>
        <w:tc>
          <w:tcPr>
            <w:tcW w:w="233" w:type="pct"/>
            <w:tcBorders>
              <w:top w:val="single" w:sz="6" w:space="0" w:color="auto"/>
              <w:left w:val="single" w:sz="6" w:space="0" w:color="auto"/>
              <w:bottom w:val="single" w:sz="6" w:space="0" w:color="auto"/>
              <w:right w:val="single" w:sz="6" w:space="0" w:color="auto"/>
            </w:tcBorders>
            <w:textDirection w:val="btLr"/>
            <w:hideMark/>
          </w:tcPr>
          <w:p w14:paraId="07F71B18" w14:textId="77777777" w:rsidR="00EF4895" w:rsidRPr="00EF4895" w:rsidRDefault="00EF4895" w:rsidP="00EF4895">
            <w:pPr>
              <w:autoSpaceDE w:val="0"/>
              <w:autoSpaceDN w:val="0"/>
              <w:adjustRightInd w:val="0"/>
              <w:spacing w:after="0" w:line="240" w:lineRule="auto"/>
              <w:ind w:right="113"/>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постоянного хранения</w:t>
            </w:r>
          </w:p>
        </w:tc>
        <w:tc>
          <w:tcPr>
            <w:tcW w:w="233" w:type="pct"/>
            <w:tcBorders>
              <w:top w:val="single" w:sz="6" w:space="0" w:color="auto"/>
              <w:left w:val="single" w:sz="6" w:space="0" w:color="auto"/>
              <w:bottom w:val="single" w:sz="6" w:space="0" w:color="auto"/>
              <w:right w:val="single" w:sz="6" w:space="0" w:color="auto"/>
            </w:tcBorders>
            <w:textDirection w:val="btLr"/>
            <w:hideMark/>
          </w:tcPr>
          <w:p w14:paraId="2DD72A55" w14:textId="77777777" w:rsidR="00EF4895" w:rsidRPr="00EF4895" w:rsidRDefault="00EF4895" w:rsidP="00EF4895">
            <w:pPr>
              <w:autoSpaceDE w:val="0"/>
              <w:autoSpaceDN w:val="0"/>
              <w:adjustRightInd w:val="0"/>
              <w:spacing w:after="0" w:line="240" w:lineRule="auto"/>
              <w:ind w:right="113"/>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временного</w:t>
            </w:r>
            <w:r w:rsidRPr="00EF4895">
              <w:rPr>
                <w:rFonts w:ascii="Times New Roman" w:hAnsi="Times New Roman" w:cs="Times New Roman"/>
                <w:sz w:val="18"/>
                <w:szCs w:val="18"/>
                <w:lang w:eastAsia="ru-RU"/>
              </w:rPr>
              <w:br/>
              <w:t>(свыше 10 лет)</w:t>
            </w:r>
          </w:p>
        </w:tc>
        <w:tc>
          <w:tcPr>
            <w:tcW w:w="233" w:type="pct"/>
            <w:tcBorders>
              <w:top w:val="single" w:sz="6" w:space="0" w:color="auto"/>
              <w:left w:val="single" w:sz="6" w:space="0" w:color="auto"/>
              <w:bottom w:val="single" w:sz="6" w:space="0" w:color="auto"/>
              <w:right w:val="single" w:sz="6" w:space="0" w:color="auto"/>
            </w:tcBorders>
            <w:textDirection w:val="btLr"/>
            <w:hideMark/>
          </w:tcPr>
          <w:p w14:paraId="327FC4B7" w14:textId="77777777" w:rsidR="00EF4895" w:rsidRPr="00EF4895" w:rsidRDefault="00EF4895" w:rsidP="00EF4895">
            <w:pPr>
              <w:autoSpaceDE w:val="0"/>
              <w:autoSpaceDN w:val="0"/>
              <w:adjustRightInd w:val="0"/>
              <w:spacing w:after="0" w:line="240" w:lineRule="auto"/>
              <w:ind w:right="113"/>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по личному</w:t>
            </w:r>
            <w:r w:rsidRPr="00EF4895">
              <w:rPr>
                <w:rFonts w:ascii="Times New Roman" w:hAnsi="Times New Roman" w:cs="Times New Roman"/>
                <w:sz w:val="18"/>
                <w:szCs w:val="18"/>
                <w:lang w:eastAsia="ru-RU"/>
              </w:rPr>
              <w:br/>
              <w:t>составу</w:t>
            </w:r>
          </w:p>
        </w:tc>
        <w:tc>
          <w:tcPr>
            <w:tcW w:w="218" w:type="pct"/>
            <w:tcBorders>
              <w:top w:val="single" w:sz="6" w:space="0" w:color="auto"/>
              <w:left w:val="single" w:sz="6" w:space="0" w:color="auto"/>
              <w:bottom w:val="single" w:sz="6" w:space="0" w:color="auto"/>
              <w:right w:val="single" w:sz="6" w:space="0" w:color="auto"/>
            </w:tcBorders>
            <w:textDirection w:val="btLr"/>
            <w:hideMark/>
          </w:tcPr>
          <w:p w14:paraId="6AAA5F0B" w14:textId="77777777" w:rsidR="00EF4895" w:rsidRPr="00EF4895" w:rsidRDefault="00EF4895" w:rsidP="00EF4895">
            <w:pPr>
              <w:autoSpaceDE w:val="0"/>
              <w:autoSpaceDN w:val="0"/>
              <w:adjustRightInd w:val="0"/>
              <w:spacing w:after="0" w:line="240" w:lineRule="auto"/>
              <w:ind w:right="113"/>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поступило</w:t>
            </w:r>
          </w:p>
        </w:tc>
        <w:tc>
          <w:tcPr>
            <w:tcW w:w="279" w:type="pct"/>
            <w:tcBorders>
              <w:top w:val="single" w:sz="6" w:space="0" w:color="auto"/>
              <w:left w:val="single" w:sz="6" w:space="0" w:color="auto"/>
              <w:bottom w:val="single" w:sz="6" w:space="0" w:color="auto"/>
              <w:right w:val="single" w:sz="6" w:space="0" w:color="auto"/>
            </w:tcBorders>
            <w:textDirection w:val="btLr"/>
            <w:hideMark/>
          </w:tcPr>
          <w:p w14:paraId="250D1C8A" w14:textId="77777777" w:rsidR="00EF4895" w:rsidRPr="00EF4895" w:rsidRDefault="00EF4895" w:rsidP="00EF4895">
            <w:pPr>
              <w:autoSpaceDE w:val="0"/>
              <w:autoSpaceDN w:val="0"/>
              <w:adjustRightInd w:val="0"/>
              <w:spacing w:after="0" w:line="240" w:lineRule="auto"/>
              <w:ind w:right="113"/>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выбыло</w:t>
            </w:r>
          </w:p>
        </w:tc>
        <w:tc>
          <w:tcPr>
            <w:tcW w:w="170" w:type="pct"/>
            <w:vMerge/>
            <w:tcBorders>
              <w:top w:val="single" w:sz="6" w:space="0" w:color="auto"/>
              <w:left w:val="single" w:sz="6" w:space="0" w:color="auto"/>
              <w:bottom w:val="single" w:sz="6" w:space="0" w:color="auto"/>
              <w:right w:val="single" w:sz="6" w:space="0" w:color="auto"/>
            </w:tcBorders>
            <w:vAlign w:val="center"/>
            <w:hideMark/>
          </w:tcPr>
          <w:p w14:paraId="030C910F" w14:textId="77777777" w:rsidR="00EF4895" w:rsidRPr="00EF4895" w:rsidRDefault="00EF4895" w:rsidP="00EF4895">
            <w:pPr>
              <w:spacing w:after="0" w:line="240" w:lineRule="auto"/>
              <w:rPr>
                <w:rFonts w:ascii="Times New Roman" w:hAnsi="Times New Roman" w:cs="Times New Roman"/>
                <w:sz w:val="18"/>
                <w:szCs w:val="18"/>
                <w:lang w:eastAsia="ru-RU"/>
              </w:rPr>
            </w:pPr>
          </w:p>
        </w:tc>
      </w:tr>
      <w:tr w:rsidR="00EF4895" w:rsidRPr="00EF4895" w14:paraId="621FEDD5" w14:textId="77777777" w:rsidTr="00EF4895">
        <w:trPr>
          <w:cantSplit/>
          <w:trHeight w:val="240"/>
        </w:trPr>
        <w:tc>
          <w:tcPr>
            <w:tcW w:w="158" w:type="pct"/>
            <w:tcBorders>
              <w:top w:val="single" w:sz="6" w:space="0" w:color="auto"/>
              <w:left w:val="single" w:sz="6" w:space="0" w:color="auto"/>
              <w:bottom w:val="single" w:sz="6" w:space="0" w:color="auto"/>
              <w:right w:val="single" w:sz="6" w:space="0" w:color="auto"/>
            </w:tcBorders>
            <w:hideMark/>
          </w:tcPr>
          <w:p w14:paraId="0346EF56"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1</w:t>
            </w:r>
          </w:p>
        </w:tc>
        <w:tc>
          <w:tcPr>
            <w:tcW w:w="329" w:type="pct"/>
            <w:tcBorders>
              <w:top w:val="single" w:sz="6" w:space="0" w:color="auto"/>
              <w:left w:val="single" w:sz="6" w:space="0" w:color="auto"/>
              <w:bottom w:val="single" w:sz="6" w:space="0" w:color="auto"/>
              <w:right w:val="single" w:sz="6" w:space="0" w:color="auto"/>
            </w:tcBorders>
            <w:hideMark/>
          </w:tcPr>
          <w:p w14:paraId="53585FFA"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2</w:t>
            </w:r>
          </w:p>
        </w:tc>
        <w:tc>
          <w:tcPr>
            <w:tcW w:w="814" w:type="pct"/>
            <w:tcBorders>
              <w:top w:val="single" w:sz="6" w:space="0" w:color="auto"/>
              <w:left w:val="single" w:sz="6" w:space="0" w:color="auto"/>
              <w:bottom w:val="single" w:sz="6" w:space="0" w:color="auto"/>
              <w:right w:val="single" w:sz="6" w:space="0" w:color="auto"/>
            </w:tcBorders>
            <w:hideMark/>
          </w:tcPr>
          <w:p w14:paraId="0066DA56"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3</w:t>
            </w:r>
          </w:p>
        </w:tc>
        <w:tc>
          <w:tcPr>
            <w:tcW w:w="590" w:type="pct"/>
            <w:tcBorders>
              <w:top w:val="single" w:sz="6" w:space="0" w:color="auto"/>
              <w:left w:val="single" w:sz="6" w:space="0" w:color="auto"/>
              <w:bottom w:val="single" w:sz="6" w:space="0" w:color="auto"/>
              <w:right w:val="single" w:sz="6" w:space="0" w:color="auto"/>
            </w:tcBorders>
            <w:hideMark/>
          </w:tcPr>
          <w:p w14:paraId="04D2B790"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4</w:t>
            </w:r>
          </w:p>
        </w:tc>
        <w:tc>
          <w:tcPr>
            <w:tcW w:w="308" w:type="pct"/>
            <w:tcBorders>
              <w:top w:val="single" w:sz="6" w:space="0" w:color="auto"/>
              <w:left w:val="single" w:sz="6" w:space="0" w:color="auto"/>
              <w:bottom w:val="single" w:sz="6" w:space="0" w:color="auto"/>
              <w:right w:val="single" w:sz="6" w:space="0" w:color="auto"/>
            </w:tcBorders>
            <w:hideMark/>
          </w:tcPr>
          <w:p w14:paraId="22D8CA23"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5</w:t>
            </w:r>
          </w:p>
        </w:tc>
        <w:tc>
          <w:tcPr>
            <w:tcW w:w="346" w:type="pct"/>
            <w:tcBorders>
              <w:top w:val="single" w:sz="6" w:space="0" w:color="auto"/>
              <w:left w:val="single" w:sz="6" w:space="0" w:color="auto"/>
              <w:bottom w:val="single" w:sz="6" w:space="0" w:color="auto"/>
              <w:right w:val="single" w:sz="6" w:space="0" w:color="auto"/>
            </w:tcBorders>
            <w:hideMark/>
          </w:tcPr>
          <w:p w14:paraId="71CF52C0"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6</w:t>
            </w:r>
          </w:p>
        </w:tc>
        <w:tc>
          <w:tcPr>
            <w:tcW w:w="277" w:type="pct"/>
            <w:tcBorders>
              <w:top w:val="single" w:sz="6" w:space="0" w:color="auto"/>
              <w:left w:val="single" w:sz="6" w:space="0" w:color="auto"/>
              <w:bottom w:val="single" w:sz="6" w:space="0" w:color="auto"/>
              <w:right w:val="single" w:sz="6" w:space="0" w:color="auto"/>
            </w:tcBorders>
            <w:hideMark/>
          </w:tcPr>
          <w:p w14:paraId="39A685F3"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7</w:t>
            </w:r>
          </w:p>
        </w:tc>
        <w:tc>
          <w:tcPr>
            <w:tcW w:w="277" w:type="pct"/>
            <w:tcBorders>
              <w:top w:val="single" w:sz="6" w:space="0" w:color="auto"/>
              <w:left w:val="single" w:sz="6" w:space="0" w:color="auto"/>
              <w:bottom w:val="single" w:sz="6" w:space="0" w:color="auto"/>
              <w:right w:val="single" w:sz="6" w:space="0" w:color="auto"/>
            </w:tcBorders>
            <w:hideMark/>
          </w:tcPr>
          <w:p w14:paraId="446D969D"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8</w:t>
            </w:r>
          </w:p>
        </w:tc>
        <w:tc>
          <w:tcPr>
            <w:tcW w:w="277" w:type="pct"/>
            <w:tcBorders>
              <w:top w:val="single" w:sz="6" w:space="0" w:color="auto"/>
              <w:left w:val="single" w:sz="6" w:space="0" w:color="auto"/>
              <w:bottom w:val="single" w:sz="6" w:space="0" w:color="auto"/>
              <w:right w:val="single" w:sz="6" w:space="0" w:color="auto"/>
            </w:tcBorders>
            <w:hideMark/>
          </w:tcPr>
          <w:p w14:paraId="3B37EEFC"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9</w:t>
            </w:r>
          </w:p>
        </w:tc>
        <w:tc>
          <w:tcPr>
            <w:tcW w:w="258" w:type="pct"/>
            <w:tcBorders>
              <w:top w:val="single" w:sz="6" w:space="0" w:color="auto"/>
              <w:left w:val="single" w:sz="6" w:space="0" w:color="auto"/>
              <w:bottom w:val="single" w:sz="6" w:space="0" w:color="auto"/>
              <w:right w:val="single" w:sz="6" w:space="0" w:color="auto"/>
            </w:tcBorders>
            <w:hideMark/>
          </w:tcPr>
          <w:p w14:paraId="6BD80D3D"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10</w:t>
            </w:r>
          </w:p>
        </w:tc>
        <w:tc>
          <w:tcPr>
            <w:tcW w:w="233" w:type="pct"/>
            <w:tcBorders>
              <w:top w:val="single" w:sz="6" w:space="0" w:color="auto"/>
              <w:left w:val="single" w:sz="6" w:space="0" w:color="auto"/>
              <w:bottom w:val="single" w:sz="6" w:space="0" w:color="auto"/>
              <w:right w:val="single" w:sz="6" w:space="0" w:color="auto"/>
            </w:tcBorders>
            <w:hideMark/>
          </w:tcPr>
          <w:p w14:paraId="5A80D93D"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11</w:t>
            </w:r>
          </w:p>
        </w:tc>
        <w:tc>
          <w:tcPr>
            <w:tcW w:w="233" w:type="pct"/>
            <w:tcBorders>
              <w:top w:val="single" w:sz="6" w:space="0" w:color="auto"/>
              <w:left w:val="single" w:sz="6" w:space="0" w:color="auto"/>
              <w:bottom w:val="single" w:sz="6" w:space="0" w:color="auto"/>
              <w:right w:val="single" w:sz="6" w:space="0" w:color="auto"/>
            </w:tcBorders>
            <w:hideMark/>
          </w:tcPr>
          <w:p w14:paraId="1C1AF193"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12</w:t>
            </w:r>
          </w:p>
        </w:tc>
        <w:tc>
          <w:tcPr>
            <w:tcW w:w="233" w:type="pct"/>
            <w:tcBorders>
              <w:top w:val="single" w:sz="6" w:space="0" w:color="auto"/>
              <w:left w:val="single" w:sz="6" w:space="0" w:color="auto"/>
              <w:bottom w:val="single" w:sz="6" w:space="0" w:color="auto"/>
              <w:right w:val="single" w:sz="6" w:space="0" w:color="auto"/>
            </w:tcBorders>
            <w:hideMark/>
          </w:tcPr>
          <w:p w14:paraId="50B243E8"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13</w:t>
            </w:r>
          </w:p>
        </w:tc>
        <w:tc>
          <w:tcPr>
            <w:tcW w:w="218" w:type="pct"/>
            <w:tcBorders>
              <w:top w:val="single" w:sz="6" w:space="0" w:color="auto"/>
              <w:left w:val="single" w:sz="6" w:space="0" w:color="auto"/>
              <w:bottom w:val="single" w:sz="6" w:space="0" w:color="auto"/>
              <w:right w:val="single" w:sz="6" w:space="0" w:color="auto"/>
            </w:tcBorders>
            <w:hideMark/>
          </w:tcPr>
          <w:p w14:paraId="61E3FB43"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14</w:t>
            </w:r>
          </w:p>
        </w:tc>
        <w:tc>
          <w:tcPr>
            <w:tcW w:w="279" w:type="pct"/>
            <w:tcBorders>
              <w:top w:val="single" w:sz="6" w:space="0" w:color="auto"/>
              <w:left w:val="single" w:sz="6" w:space="0" w:color="auto"/>
              <w:bottom w:val="single" w:sz="6" w:space="0" w:color="auto"/>
              <w:right w:val="single" w:sz="6" w:space="0" w:color="auto"/>
            </w:tcBorders>
            <w:hideMark/>
          </w:tcPr>
          <w:p w14:paraId="022B2D55"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15</w:t>
            </w:r>
          </w:p>
        </w:tc>
        <w:tc>
          <w:tcPr>
            <w:tcW w:w="170" w:type="pct"/>
            <w:tcBorders>
              <w:top w:val="single" w:sz="6" w:space="0" w:color="auto"/>
              <w:left w:val="single" w:sz="6" w:space="0" w:color="auto"/>
              <w:bottom w:val="single" w:sz="6" w:space="0" w:color="auto"/>
              <w:right w:val="single" w:sz="6" w:space="0" w:color="auto"/>
            </w:tcBorders>
            <w:hideMark/>
          </w:tcPr>
          <w:p w14:paraId="4D76D03F" w14:textId="77777777" w:rsidR="00EF4895" w:rsidRPr="00EF4895" w:rsidRDefault="00EF4895" w:rsidP="00EF4895">
            <w:pPr>
              <w:autoSpaceDE w:val="0"/>
              <w:autoSpaceDN w:val="0"/>
              <w:adjustRightInd w:val="0"/>
              <w:spacing w:after="0" w:line="240" w:lineRule="auto"/>
              <w:jc w:val="center"/>
              <w:rPr>
                <w:rFonts w:ascii="Times New Roman" w:hAnsi="Times New Roman" w:cs="Times New Roman"/>
                <w:sz w:val="18"/>
                <w:szCs w:val="18"/>
                <w:lang w:eastAsia="ru-RU"/>
              </w:rPr>
            </w:pPr>
            <w:r w:rsidRPr="00EF4895">
              <w:rPr>
                <w:rFonts w:ascii="Times New Roman" w:hAnsi="Times New Roman" w:cs="Times New Roman"/>
                <w:sz w:val="18"/>
                <w:szCs w:val="18"/>
                <w:lang w:eastAsia="ru-RU"/>
              </w:rPr>
              <w:t>16</w:t>
            </w:r>
          </w:p>
        </w:tc>
      </w:tr>
      <w:tr w:rsidR="00EF4895" w:rsidRPr="00EF4895" w14:paraId="360C2A34" w14:textId="77777777" w:rsidTr="00EF4895">
        <w:trPr>
          <w:cantSplit/>
          <w:trHeight w:val="1134"/>
        </w:trPr>
        <w:tc>
          <w:tcPr>
            <w:tcW w:w="158" w:type="pct"/>
            <w:tcBorders>
              <w:top w:val="single" w:sz="6" w:space="0" w:color="auto"/>
              <w:left w:val="single" w:sz="6" w:space="0" w:color="auto"/>
              <w:bottom w:val="single" w:sz="6" w:space="0" w:color="auto"/>
              <w:right w:val="single" w:sz="6" w:space="0" w:color="auto"/>
            </w:tcBorders>
          </w:tcPr>
          <w:p w14:paraId="7DF3F943"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1</w:t>
            </w:r>
          </w:p>
        </w:tc>
        <w:tc>
          <w:tcPr>
            <w:tcW w:w="329" w:type="pct"/>
            <w:tcBorders>
              <w:top w:val="single" w:sz="6" w:space="0" w:color="auto"/>
              <w:left w:val="single" w:sz="6" w:space="0" w:color="auto"/>
              <w:bottom w:val="single" w:sz="6" w:space="0" w:color="auto"/>
              <w:right w:val="single" w:sz="6" w:space="0" w:color="auto"/>
            </w:tcBorders>
          </w:tcPr>
          <w:p w14:paraId="13AE8D55"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17.05.2015</w:t>
            </w:r>
          </w:p>
        </w:tc>
        <w:tc>
          <w:tcPr>
            <w:tcW w:w="814" w:type="pct"/>
            <w:tcBorders>
              <w:top w:val="single" w:sz="6" w:space="0" w:color="auto"/>
              <w:left w:val="single" w:sz="6" w:space="0" w:color="auto"/>
              <w:bottom w:val="single" w:sz="6" w:space="0" w:color="auto"/>
              <w:right w:val="single" w:sz="6" w:space="0" w:color="auto"/>
            </w:tcBorders>
          </w:tcPr>
          <w:p w14:paraId="2A70B173"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Акционерное общество «Светосервис»</w:t>
            </w:r>
          </w:p>
        </w:tc>
        <w:tc>
          <w:tcPr>
            <w:tcW w:w="590" w:type="pct"/>
            <w:tcBorders>
              <w:top w:val="single" w:sz="6" w:space="0" w:color="auto"/>
              <w:left w:val="single" w:sz="6" w:space="0" w:color="auto"/>
              <w:bottom w:val="single" w:sz="6" w:space="0" w:color="auto"/>
              <w:right w:val="single" w:sz="6" w:space="0" w:color="auto"/>
            </w:tcBorders>
          </w:tcPr>
          <w:p w14:paraId="40544BC3"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Опись дел постоянного хранения</w:t>
            </w:r>
            <w:r w:rsidRPr="00EF4895">
              <w:rPr>
                <w:rFonts w:ascii="Times New Roman" w:hAnsi="Times New Roman" w:cs="Times New Roman"/>
                <w:sz w:val="18"/>
                <w:szCs w:val="18"/>
                <w:lang w:eastAsia="ru-RU"/>
              </w:rPr>
              <w:br/>
              <w:t xml:space="preserve">структурного подразделения </w:t>
            </w:r>
          </w:p>
        </w:tc>
        <w:tc>
          <w:tcPr>
            <w:tcW w:w="308" w:type="pct"/>
            <w:tcBorders>
              <w:top w:val="single" w:sz="6" w:space="0" w:color="auto"/>
              <w:left w:val="single" w:sz="6" w:space="0" w:color="auto"/>
              <w:bottom w:val="single" w:sz="6" w:space="0" w:color="auto"/>
              <w:right w:val="single" w:sz="6" w:space="0" w:color="auto"/>
            </w:tcBorders>
          </w:tcPr>
          <w:p w14:paraId="7CEB6083"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Акционерное общество «Светосервис», № 1</w:t>
            </w:r>
          </w:p>
        </w:tc>
        <w:tc>
          <w:tcPr>
            <w:tcW w:w="346" w:type="pct"/>
            <w:tcBorders>
              <w:top w:val="single" w:sz="6" w:space="0" w:color="auto"/>
              <w:left w:val="single" w:sz="6" w:space="0" w:color="auto"/>
              <w:bottom w:val="single" w:sz="6" w:space="0" w:color="auto"/>
              <w:right w:val="single" w:sz="6" w:space="0" w:color="auto"/>
            </w:tcBorders>
          </w:tcPr>
          <w:p w14:paraId="6CE27846"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2010-2012</w:t>
            </w:r>
          </w:p>
        </w:tc>
        <w:tc>
          <w:tcPr>
            <w:tcW w:w="277" w:type="pct"/>
            <w:tcBorders>
              <w:top w:val="single" w:sz="6" w:space="0" w:color="auto"/>
              <w:left w:val="single" w:sz="6" w:space="0" w:color="auto"/>
              <w:bottom w:val="single" w:sz="6" w:space="0" w:color="auto"/>
              <w:right w:val="single" w:sz="6" w:space="0" w:color="auto"/>
            </w:tcBorders>
          </w:tcPr>
          <w:p w14:paraId="472D0AD8"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БН</w:t>
            </w:r>
          </w:p>
        </w:tc>
        <w:tc>
          <w:tcPr>
            <w:tcW w:w="277" w:type="pct"/>
            <w:tcBorders>
              <w:top w:val="single" w:sz="6" w:space="0" w:color="auto"/>
              <w:left w:val="single" w:sz="6" w:space="0" w:color="auto"/>
              <w:bottom w:val="single" w:sz="6" w:space="0" w:color="auto"/>
              <w:right w:val="single" w:sz="6" w:space="0" w:color="auto"/>
            </w:tcBorders>
          </w:tcPr>
          <w:p w14:paraId="2605CC39"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134</w:t>
            </w:r>
          </w:p>
        </w:tc>
        <w:tc>
          <w:tcPr>
            <w:tcW w:w="277" w:type="pct"/>
            <w:tcBorders>
              <w:top w:val="single" w:sz="6" w:space="0" w:color="auto"/>
              <w:left w:val="single" w:sz="6" w:space="0" w:color="auto"/>
              <w:bottom w:val="single" w:sz="6" w:space="0" w:color="auto"/>
              <w:right w:val="single" w:sz="6" w:space="0" w:color="auto"/>
            </w:tcBorders>
          </w:tcPr>
          <w:p w14:paraId="477872AF"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58" w:type="pct"/>
            <w:tcBorders>
              <w:top w:val="single" w:sz="6" w:space="0" w:color="auto"/>
              <w:left w:val="single" w:sz="6" w:space="0" w:color="auto"/>
              <w:bottom w:val="single" w:sz="6" w:space="0" w:color="auto"/>
              <w:right w:val="single" w:sz="6" w:space="0" w:color="auto"/>
            </w:tcBorders>
          </w:tcPr>
          <w:p w14:paraId="72D48474"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33" w:type="pct"/>
            <w:tcBorders>
              <w:top w:val="single" w:sz="6" w:space="0" w:color="auto"/>
              <w:left w:val="single" w:sz="6" w:space="0" w:color="auto"/>
              <w:bottom w:val="single" w:sz="6" w:space="0" w:color="auto"/>
              <w:right w:val="single" w:sz="6" w:space="0" w:color="auto"/>
            </w:tcBorders>
          </w:tcPr>
          <w:p w14:paraId="5DEA5106"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33" w:type="pct"/>
            <w:tcBorders>
              <w:top w:val="single" w:sz="6" w:space="0" w:color="auto"/>
              <w:left w:val="single" w:sz="6" w:space="0" w:color="auto"/>
              <w:bottom w:val="single" w:sz="6" w:space="0" w:color="auto"/>
              <w:right w:val="single" w:sz="6" w:space="0" w:color="auto"/>
            </w:tcBorders>
          </w:tcPr>
          <w:p w14:paraId="013328D4"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33" w:type="pct"/>
            <w:tcBorders>
              <w:top w:val="single" w:sz="6" w:space="0" w:color="auto"/>
              <w:left w:val="single" w:sz="6" w:space="0" w:color="auto"/>
              <w:bottom w:val="single" w:sz="6" w:space="0" w:color="auto"/>
              <w:right w:val="single" w:sz="6" w:space="0" w:color="auto"/>
            </w:tcBorders>
          </w:tcPr>
          <w:p w14:paraId="22B1F1BC"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18" w:type="pct"/>
            <w:tcBorders>
              <w:top w:val="single" w:sz="6" w:space="0" w:color="auto"/>
              <w:left w:val="single" w:sz="6" w:space="0" w:color="auto"/>
              <w:bottom w:val="single" w:sz="6" w:space="0" w:color="auto"/>
              <w:right w:val="single" w:sz="6" w:space="0" w:color="auto"/>
            </w:tcBorders>
          </w:tcPr>
          <w:p w14:paraId="1F936CED"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79" w:type="pct"/>
            <w:tcBorders>
              <w:top w:val="single" w:sz="6" w:space="0" w:color="auto"/>
              <w:left w:val="single" w:sz="6" w:space="0" w:color="auto"/>
              <w:bottom w:val="single" w:sz="6" w:space="0" w:color="auto"/>
              <w:right w:val="single" w:sz="6" w:space="0" w:color="auto"/>
            </w:tcBorders>
          </w:tcPr>
          <w:p w14:paraId="75C684D7"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170" w:type="pct"/>
            <w:tcBorders>
              <w:top w:val="single" w:sz="6" w:space="0" w:color="auto"/>
              <w:left w:val="single" w:sz="6" w:space="0" w:color="auto"/>
              <w:bottom w:val="single" w:sz="6" w:space="0" w:color="auto"/>
              <w:right w:val="single" w:sz="6" w:space="0" w:color="auto"/>
            </w:tcBorders>
          </w:tcPr>
          <w:p w14:paraId="5BE33243"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r>
      <w:tr w:rsidR="00EF4895" w:rsidRPr="00EF4895" w14:paraId="1DB30667" w14:textId="77777777" w:rsidTr="00EF4895">
        <w:trPr>
          <w:cantSplit/>
          <w:trHeight w:val="350"/>
        </w:trPr>
        <w:tc>
          <w:tcPr>
            <w:tcW w:w="158" w:type="pct"/>
            <w:tcBorders>
              <w:top w:val="single" w:sz="6" w:space="0" w:color="auto"/>
              <w:left w:val="single" w:sz="6" w:space="0" w:color="auto"/>
              <w:bottom w:val="single" w:sz="6" w:space="0" w:color="auto"/>
              <w:right w:val="single" w:sz="6" w:space="0" w:color="auto"/>
            </w:tcBorders>
          </w:tcPr>
          <w:p w14:paraId="0BBBDC05"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1</w:t>
            </w:r>
          </w:p>
        </w:tc>
        <w:tc>
          <w:tcPr>
            <w:tcW w:w="329" w:type="pct"/>
            <w:tcBorders>
              <w:top w:val="single" w:sz="6" w:space="0" w:color="auto"/>
              <w:left w:val="single" w:sz="6" w:space="0" w:color="auto"/>
              <w:bottom w:val="single" w:sz="6" w:space="0" w:color="auto"/>
              <w:right w:val="single" w:sz="6" w:space="0" w:color="auto"/>
            </w:tcBorders>
          </w:tcPr>
          <w:p w14:paraId="40F45819"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17.05.2015</w:t>
            </w:r>
          </w:p>
        </w:tc>
        <w:tc>
          <w:tcPr>
            <w:tcW w:w="814" w:type="pct"/>
            <w:tcBorders>
              <w:top w:val="single" w:sz="6" w:space="0" w:color="auto"/>
              <w:left w:val="single" w:sz="6" w:space="0" w:color="auto"/>
              <w:bottom w:val="single" w:sz="6" w:space="0" w:color="auto"/>
              <w:right w:val="single" w:sz="6" w:space="0" w:color="auto"/>
            </w:tcBorders>
          </w:tcPr>
          <w:p w14:paraId="78E49E54"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Акционерное общество «Светосервис»</w:t>
            </w:r>
          </w:p>
        </w:tc>
        <w:tc>
          <w:tcPr>
            <w:tcW w:w="590" w:type="pct"/>
            <w:tcBorders>
              <w:top w:val="single" w:sz="6" w:space="0" w:color="auto"/>
              <w:left w:val="single" w:sz="6" w:space="0" w:color="auto"/>
              <w:bottom w:val="single" w:sz="6" w:space="0" w:color="auto"/>
              <w:right w:val="single" w:sz="6" w:space="0" w:color="auto"/>
            </w:tcBorders>
          </w:tcPr>
          <w:p w14:paraId="759B0841"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Опись дел структурного подразделения по личному составу</w:t>
            </w:r>
          </w:p>
        </w:tc>
        <w:tc>
          <w:tcPr>
            <w:tcW w:w="308" w:type="pct"/>
            <w:tcBorders>
              <w:top w:val="single" w:sz="6" w:space="0" w:color="auto"/>
              <w:left w:val="single" w:sz="6" w:space="0" w:color="auto"/>
              <w:bottom w:val="single" w:sz="6" w:space="0" w:color="auto"/>
              <w:right w:val="single" w:sz="6" w:space="0" w:color="auto"/>
            </w:tcBorders>
          </w:tcPr>
          <w:p w14:paraId="57989CAC"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Акционерное общество «Светосервис», № 1</w:t>
            </w:r>
          </w:p>
        </w:tc>
        <w:tc>
          <w:tcPr>
            <w:tcW w:w="346" w:type="pct"/>
            <w:tcBorders>
              <w:top w:val="single" w:sz="6" w:space="0" w:color="auto"/>
              <w:left w:val="single" w:sz="6" w:space="0" w:color="auto"/>
              <w:bottom w:val="single" w:sz="6" w:space="0" w:color="auto"/>
              <w:right w:val="single" w:sz="6" w:space="0" w:color="auto"/>
            </w:tcBorders>
          </w:tcPr>
          <w:p w14:paraId="14BF6474"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2010-2012</w:t>
            </w:r>
          </w:p>
        </w:tc>
        <w:tc>
          <w:tcPr>
            <w:tcW w:w="277" w:type="pct"/>
            <w:tcBorders>
              <w:top w:val="single" w:sz="6" w:space="0" w:color="auto"/>
              <w:left w:val="single" w:sz="6" w:space="0" w:color="auto"/>
              <w:bottom w:val="single" w:sz="6" w:space="0" w:color="auto"/>
              <w:right w:val="single" w:sz="6" w:space="0" w:color="auto"/>
            </w:tcBorders>
          </w:tcPr>
          <w:p w14:paraId="0D7D742F"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БН</w:t>
            </w:r>
          </w:p>
        </w:tc>
        <w:tc>
          <w:tcPr>
            <w:tcW w:w="277" w:type="pct"/>
            <w:tcBorders>
              <w:top w:val="single" w:sz="6" w:space="0" w:color="auto"/>
              <w:left w:val="single" w:sz="6" w:space="0" w:color="auto"/>
              <w:bottom w:val="single" w:sz="6" w:space="0" w:color="auto"/>
              <w:right w:val="single" w:sz="6" w:space="0" w:color="auto"/>
            </w:tcBorders>
          </w:tcPr>
          <w:p w14:paraId="20DEF1D6"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77" w:type="pct"/>
            <w:tcBorders>
              <w:top w:val="single" w:sz="6" w:space="0" w:color="auto"/>
              <w:left w:val="single" w:sz="6" w:space="0" w:color="auto"/>
              <w:bottom w:val="single" w:sz="6" w:space="0" w:color="auto"/>
              <w:right w:val="single" w:sz="6" w:space="0" w:color="auto"/>
            </w:tcBorders>
          </w:tcPr>
          <w:p w14:paraId="23F07284"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58" w:type="pct"/>
            <w:tcBorders>
              <w:top w:val="single" w:sz="6" w:space="0" w:color="auto"/>
              <w:left w:val="single" w:sz="6" w:space="0" w:color="auto"/>
              <w:bottom w:val="single" w:sz="6" w:space="0" w:color="auto"/>
              <w:right w:val="single" w:sz="6" w:space="0" w:color="auto"/>
            </w:tcBorders>
          </w:tcPr>
          <w:p w14:paraId="5A65E846"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25</w:t>
            </w:r>
          </w:p>
        </w:tc>
        <w:tc>
          <w:tcPr>
            <w:tcW w:w="233" w:type="pct"/>
            <w:tcBorders>
              <w:top w:val="single" w:sz="6" w:space="0" w:color="auto"/>
              <w:left w:val="single" w:sz="6" w:space="0" w:color="auto"/>
              <w:bottom w:val="single" w:sz="6" w:space="0" w:color="auto"/>
              <w:right w:val="single" w:sz="6" w:space="0" w:color="auto"/>
            </w:tcBorders>
          </w:tcPr>
          <w:p w14:paraId="128CB9B9"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33" w:type="pct"/>
            <w:tcBorders>
              <w:top w:val="single" w:sz="6" w:space="0" w:color="auto"/>
              <w:left w:val="single" w:sz="6" w:space="0" w:color="auto"/>
              <w:bottom w:val="single" w:sz="6" w:space="0" w:color="auto"/>
              <w:right w:val="single" w:sz="6" w:space="0" w:color="auto"/>
            </w:tcBorders>
          </w:tcPr>
          <w:p w14:paraId="3BBD9E16"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33" w:type="pct"/>
            <w:tcBorders>
              <w:top w:val="single" w:sz="6" w:space="0" w:color="auto"/>
              <w:left w:val="single" w:sz="6" w:space="0" w:color="auto"/>
              <w:bottom w:val="single" w:sz="6" w:space="0" w:color="auto"/>
              <w:right w:val="single" w:sz="6" w:space="0" w:color="auto"/>
            </w:tcBorders>
          </w:tcPr>
          <w:p w14:paraId="74668E73"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18" w:type="pct"/>
            <w:tcBorders>
              <w:top w:val="single" w:sz="6" w:space="0" w:color="auto"/>
              <w:left w:val="single" w:sz="6" w:space="0" w:color="auto"/>
              <w:bottom w:val="single" w:sz="6" w:space="0" w:color="auto"/>
              <w:right w:val="single" w:sz="6" w:space="0" w:color="auto"/>
            </w:tcBorders>
          </w:tcPr>
          <w:p w14:paraId="1D73D787"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79" w:type="pct"/>
            <w:tcBorders>
              <w:top w:val="single" w:sz="6" w:space="0" w:color="auto"/>
              <w:left w:val="single" w:sz="6" w:space="0" w:color="auto"/>
              <w:bottom w:val="single" w:sz="6" w:space="0" w:color="auto"/>
              <w:right w:val="single" w:sz="6" w:space="0" w:color="auto"/>
            </w:tcBorders>
          </w:tcPr>
          <w:p w14:paraId="0020125D"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170" w:type="pct"/>
            <w:tcBorders>
              <w:top w:val="single" w:sz="6" w:space="0" w:color="auto"/>
              <w:left w:val="single" w:sz="6" w:space="0" w:color="auto"/>
              <w:bottom w:val="single" w:sz="6" w:space="0" w:color="auto"/>
              <w:right w:val="single" w:sz="6" w:space="0" w:color="auto"/>
            </w:tcBorders>
          </w:tcPr>
          <w:p w14:paraId="696D35BA"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r>
      <w:tr w:rsidR="00EF4895" w:rsidRPr="00EF4895" w14:paraId="58296788" w14:textId="77777777" w:rsidTr="00EF4895">
        <w:trPr>
          <w:cantSplit/>
          <w:trHeight w:val="350"/>
        </w:trPr>
        <w:tc>
          <w:tcPr>
            <w:tcW w:w="158" w:type="pct"/>
            <w:tcBorders>
              <w:top w:val="single" w:sz="6" w:space="0" w:color="auto"/>
              <w:left w:val="single" w:sz="6" w:space="0" w:color="auto"/>
              <w:bottom w:val="single" w:sz="6" w:space="0" w:color="auto"/>
              <w:right w:val="single" w:sz="6" w:space="0" w:color="auto"/>
            </w:tcBorders>
          </w:tcPr>
          <w:p w14:paraId="78095982"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2</w:t>
            </w:r>
          </w:p>
        </w:tc>
        <w:tc>
          <w:tcPr>
            <w:tcW w:w="329" w:type="pct"/>
            <w:tcBorders>
              <w:top w:val="single" w:sz="6" w:space="0" w:color="auto"/>
              <w:left w:val="single" w:sz="6" w:space="0" w:color="auto"/>
              <w:bottom w:val="single" w:sz="6" w:space="0" w:color="auto"/>
              <w:right w:val="single" w:sz="6" w:space="0" w:color="auto"/>
            </w:tcBorders>
          </w:tcPr>
          <w:p w14:paraId="19BBC3FE"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18.05.2015</w:t>
            </w:r>
          </w:p>
        </w:tc>
        <w:tc>
          <w:tcPr>
            <w:tcW w:w="814" w:type="pct"/>
            <w:tcBorders>
              <w:top w:val="single" w:sz="6" w:space="0" w:color="auto"/>
              <w:left w:val="single" w:sz="6" w:space="0" w:color="auto"/>
              <w:bottom w:val="single" w:sz="6" w:space="0" w:color="auto"/>
              <w:right w:val="single" w:sz="6" w:space="0" w:color="auto"/>
            </w:tcBorders>
          </w:tcPr>
          <w:p w14:paraId="535AB32D"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Акционерное общество «Светосервис» (фондодержатель),</w:t>
            </w:r>
          </w:p>
          <w:p w14:paraId="59989F43"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Общество с ограниченной ответственность «Свет» (фондообразователь)</w:t>
            </w:r>
          </w:p>
        </w:tc>
        <w:tc>
          <w:tcPr>
            <w:tcW w:w="590" w:type="pct"/>
            <w:tcBorders>
              <w:top w:val="single" w:sz="6" w:space="0" w:color="auto"/>
              <w:left w:val="single" w:sz="6" w:space="0" w:color="auto"/>
              <w:bottom w:val="single" w:sz="6" w:space="0" w:color="auto"/>
              <w:right w:val="single" w:sz="6" w:space="0" w:color="auto"/>
            </w:tcBorders>
          </w:tcPr>
          <w:p w14:paraId="4F22A5FB"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Акт приема-передачи архивных документов на хранение от 17.05.2015 № 2</w:t>
            </w:r>
          </w:p>
        </w:tc>
        <w:tc>
          <w:tcPr>
            <w:tcW w:w="308" w:type="pct"/>
            <w:tcBorders>
              <w:top w:val="single" w:sz="6" w:space="0" w:color="auto"/>
              <w:left w:val="single" w:sz="6" w:space="0" w:color="auto"/>
              <w:bottom w:val="single" w:sz="6" w:space="0" w:color="auto"/>
              <w:right w:val="single" w:sz="6" w:space="0" w:color="auto"/>
            </w:tcBorders>
          </w:tcPr>
          <w:p w14:paraId="7F466373"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Общество с ограниченной ответственность «Свет»,</w:t>
            </w:r>
          </w:p>
          <w:p w14:paraId="4A6227BD"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 2</w:t>
            </w:r>
          </w:p>
        </w:tc>
        <w:tc>
          <w:tcPr>
            <w:tcW w:w="346" w:type="pct"/>
            <w:tcBorders>
              <w:top w:val="single" w:sz="6" w:space="0" w:color="auto"/>
              <w:left w:val="single" w:sz="6" w:space="0" w:color="auto"/>
              <w:bottom w:val="single" w:sz="6" w:space="0" w:color="auto"/>
              <w:right w:val="single" w:sz="6" w:space="0" w:color="auto"/>
            </w:tcBorders>
          </w:tcPr>
          <w:p w14:paraId="329B6C55"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2011</w:t>
            </w:r>
          </w:p>
        </w:tc>
        <w:tc>
          <w:tcPr>
            <w:tcW w:w="277" w:type="pct"/>
            <w:tcBorders>
              <w:top w:val="single" w:sz="6" w:space="0" w:color="auto"/>
              <w:left w:val="single" w:sz="6" w:space="0" w:color="auto"/>
              <w:bottom w:val="single" w:sz="6" w:space="0" w:color="auto"/>
              <w:right w:val="single" w:sz="6" w:space="0" w:color="auto"/>
            </w:tcBorders>
          </w:tcPr>
          <w:p w14:paraId="0F97B739"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БН</w:t>
            </w:r>
          </w:p>
        </w:tc>
        <w:tc>
          <w:tcPr>
            <w:tcW w:w="277" w:type="pct"/>
            <w:tcBorders>
              <w:top w:val="single" w:sz="6" w:space="0" w:color="auto"/>
              <w:left w:val="single" w:sz="6" w:space="0" w:color="auto"/>
              <w:bottom w:val="single" w:sz="6" w:space="0" w:color="auto"/>
              <w:right w:val="single" w:sz="6" w:space="0" w:color="auto"/>
            </w:tcBorders>
          </w:tcPr>
          <w:p w14:paraId="4A5CBDFA"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78</w:t>
            </w:r>
          </w:p>
        </w:tc>
        <w:tc>
          <w:tcPr>
            <w:tcW w:w="277" w:type="pct"/>
            <w:tcBorders>
              <w:top w:val="single" w:sz="6" w:space="0" w:color="auto"/>
              <w:left w:val="single" w:sz="6" w:space="0" w:color="auto"/>
              <w:bottom w:val="single" w:sz="6" w:space="0" w:color="auto"/>
              <w:right w:val="single" w:sz="6" w:space="0" w:color="auto"/>
            </w:tcBorders>
          </w:tcPr>
          <w:p w14:paraId="62F10978"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5</w:t>
            </w:r>
          </w:p>
        </w:tc>
        <w:tc>
          <w:tcPr>
            <w:tcW w:w="258" w:type="pct"/>
            <w:tcBorders>
              <w:top w:val="single" w:sz="6" w:space="0" w:color="auto"/>
              <w:left w:val="single" w:sz="6" w:space="0" w:color="auto"/>
              <w:bottom w:val="single" w:sz="6" w:space="0" w:color="auto"/>
              <w:right w:val="single" w:sz="6" w:space="0" w:color="auto"/>
            </w:tcBorders>
          </w:tcPr>
          <w:p w14:paraId="54051EC7"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26</w:t>
            </w:r>
          </w:p>
        </w:tc>
        <w:tc>
          <w:tcPr>
            <w:tcW w:w="233" w:type="pct"/>
            <w:tcBorders>
              <w:top w:val="single" w:sz="6" w:space="0" w:color="auto"/>
              <w:left w:val="single" w:sz="6" w:space="0" w:color="auto"/>
              <w:bottom w:val="single" w:sz="6" w:space="0" w:color="auto"/>
              <w:right w:val="single" w:sz="6" w:space="0" w:color="auto"/>
            </w:tcBorders>
          </w:tcPr>
          <w:p w14:paraId="637A9E7E"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33" w:type="pct"/>
            <w:tcBorders>
              <w:top w:val="single" w:sz="6" w:space="0" w:color="auto"/>
              <w:left w:val="single" w:sz="6" w:space="0" w:color="auto"/>
              <w:bottom w:val="single" w:sz="6" w:space="0" w:color="auto"/>
              <w:right w:val="single" w:sz="6" w:space="0" w:color="auto"/>
            </w:tcBorders>
          </w:tcPr>
          <w:p w14:paraId="721F3EAF"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33" w:type="pct"/>
            <w:tcBorders>
              <w:top w:val="single" w:sz="6" w:space="0" w:color="auto"/>
              <w:left w:val="single" w:sz="6" w:space="0" w:color="auto"/>
              <w:bottom w:val="single" w:sz="6" w:space="0" w:color="auto"/>
              <w:right w:val="single" w:sz="6" w:space="0" w:color="auto"/>
            </w:tcBorders>
          </w:tcPr>
          <w:p w14:paraId="33B4A388"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18" w:type="pct"/>
            <w:tcBorders>
              <w:top w:val="single" w:sz="6" w:space="0" w:color="auto"/>
              <w:left w:val="single" w:sz="6" w:space="0" w:color="auto"/>
              <w:bottom w:val="single" w:sz="6" w:space="0" w:color="auto"/>
              <w:right w:val="single" w:sz="6" w:space="0" w:color="auto"/>
            </w:tcBorders>
          </w:tcPr>
          <w:p w14:paraId="33F257DF"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79" w:type="pct"/>
            <w:tcBorders>
              <w:top w:val="single" w:sz="6" w:space="0" w:color="auto"/>
              <w:left w:val="single" w:sz="6" w:space="0" w:color="auto"/>
              <w:bottom w:val="single" w:sz="6" w:space="0" w:color="auto"/>
              <w:right w:val="single" w:sz="6" w:space="0" w:color="auto"/>
            </w:tcBorders>
          </w:tcPr>
          <w:p w14:paraId="7321DA14"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170" w:type="pct"/>
            <w:tcBorders>
              <w:top w:val="single" w:sz="6" w:space="0" w:color="auto"/>
              <w:left w:val="single" w:sz="6" w:space="0" w:color="auto"/>
              <w:bottom w:val="single" w:sz="6" w:space="0" w:color="auto"/>
              <w:right w:val="single" w:sz="6" w:space="0" w:color="auto"/>
            </w:tcBorders>
          </w:tcPr>
          <w:p w14:paraId="74B829D3"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r>
      <w:tr w:rsidR="00EF4895" w:rsidRPr="00EF4895" w14:paraId="2C1F31F1" w14:textId="77777777" w:rsidTr="00EF4895">
        <w:trPr>
          <w:cantSplit/>
          <w:trHeight w:val="350"/>
        </w:trPr>
        <w:tc>
          <w:tcPr>
            <w:tcW w:w="158" w:type="pct"/>
            <w:tcBorders>
              <w:top w:val="single" w:sz="6" w:space="0" w:color="auto"/>
              <w:left w:val="single" w:sz="6" w:space="0" w:color="auto"/>
              <w:bottom w:val="single" w:sz="6" w:space="0" w:color="auto"/>
              <w:right w:val="single" w:sz="6" w:space="0" w:color="auto"/>
            </w:tcBorders>
          </w:tcPr>
          <w:p w14:paraId="4775AB31"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2</w:t>
            </w:r>
          </w:p>
        </w:tc>
        <w:tc>
          <w:tcPr>
            <w:tcW w:w="329" w:type="pct"/>
            <w:tcBorders>
              <w:top w:val="single" w:sz="6" w:space="0" w:color="auto"/>
              <w:left w:val="single" w:sz="6" w:space="0" w:color="auto"/>
              <w:bottom w:val="single" w:sz="6" w:space="0" w:color="auto"/>
              <w:right w:val="single" w:sz="6" w:space="0" w:color="auto"/>
            </w:tcBorders>
          </w:tcPr>
          <w:p w14:paraId="08354807"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18.05.2015</w:t>
            </w:r>
          </w:p>
        </w:tc>
        <w:tc>
          <w:tcPr>
            <w:tcW w:w="814" w:type="pct"/>
            <w:tcBorders>
              <w:top w:val="single" w:sz="6" w:space="0" w:color="auto"/>
              <w:left w:val="single" w:sz="6" w:space="0" w:color="auto"/>
              <w:bottom w:val="single" w:sz="6" w:space="0" w:color="auto"/>
              <w:right w:val="single" w:sz="6" w:space="0" w:color="auto"/>
            </w:tcBorders>
          </w:tcPr>
          <w:p w14:paraId="7F18E41E"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Акционерное общество «Светосервис» (фондодержатель),</w:t>
            </w:r>
          </w:p>
          <w:p w14:paraId="78F46036"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Общество с ограниченной ответственность «Свет» (фондообразователь)</w:t>
            </w:r>
          </w:p>
        </w:tc>
        <w:tc>
          <w:tcPr>
            <w:tcW w:w="590" w:type="pct"/>
            <w:tcBorders>
              <w:top w:val="single" w:sz="6" w:space="0" w:color="auto"/>
              <w:left w:val="single" w:sz="6" w:space="0" w:color="auto"/>
              <w:bottom w:val="single" w:sz="6" w:space="0" w:color="auto"/>
              <w:right w:val="single" w:sz="6" w:space="0" w:color="auto"/>
            </w:tcBorders>
          </w:tcPr>
          <w:p w14:paraId="521BE7A2"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Акт приема-передачи архивных документов на хранение от 15.05.2015 № 3</w:t>
            </w:r>
          </w:p>
        </w:tc>
        <w:tc>
          <w:tcPr>
            <w:tcW w:w="308" w:type="pct"/>
            <w:tcBorders>
              <w:top w:val="single" w:sz="6" w:space="0" w:color="auto"/>
              <w:left w:val="single" w:sz="6" w:space="0" w:color="auto"/>
              <w:bottom w:val="single" w:sz="6" w:space="0" w:color="auto"/>
              <w:right w:val="single" w:sz="6" w:space="0" w:color="auto"/>
            </w:tcBorders>
          </w:tcPr>
          <w:p w14:paraId="139220F9"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Общество с ограниченной ответственность «Свет»,</w:t>
            </w:r>
          </w:p>
          <w:p w14:paraId="6807B23E"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 2</w:t>
            </w:r>
          </w:p>
        </w:tc>
        <w:tc>
          <w:tcPr>
            <w:tcW w:w="346" w:type="pct"/>
            <w:tcBorders>
              <w:top w:val="single" w:sz="6" w:space="0" w:color="auto"/>
              <w:left w:val="single" w:sz="6" w:space="0" w:color="auto"/>
              <w:bottom w:val="single" w:sz="6" w:space="0" w:color="auto"/>
              <w:right w:val="single" w:sz="6" w:space="0" w:color="auto"/>
            </w:tcBorders>
          </w:tcPr>
          <w:p w14:paraId="0A4DE0CC"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2012</w:t>
            </w:r>
          </w:p>
        </w:tc>
        <w:tc>
          <w:tcPr>
            <w:tcW w:w="277" w:type="pct"/>
            <w:tcBorders>
              <w:top w:val="single" w:sz="6" w:space="0" w:color="auto"/>
              <w:left w:val="single" w:sz="6" w:space="0" w:color="auto"/>
              <w:bottom w:val="single" w:sz="6" w:space="0" w:color="auto"/>
              <w:right w:val="single" w:sz="6" w:space="0" w:color="auto"/>
            </w:tcBorders>
          </w:tcPr>
          <w:p w14:paraId="68B5B7A4"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БН</w:t>
            </w:r>
          </w:p>
        </w:tc>
        <w:tc>
          <w:tcPr>
            <w:tcW w:w="277" w:type="pct"/>
            <w:tcBorders>
              <w:top w:val="single" w:sz="6" w:space="0" w:color="auto"/>
              <w:left w:val="single" w:sz="6" w:space="0" w:color="auto"/>
              <w:bottom w:val="single" w:sz="6" w:space="0" w:color="auto"/>
              <w:right w:val="single" w:sz="6" w:space="0" w:color="auto"/>
            </w:tcBorders>
          </w:tcPr>
          <w:p w14:paraId="1E52FE00"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77" w:type="pct"/>
            <w:tcBorders>
              <w:top w:val="single" w:sz="6" w:space="0" w:color="auto"/>
              <w:left w:val="single" w:sz="6" w:space="0" w:color="auto"/>
              <w:bottom w:val="single" w:sz="6" w:space="0" w:color="auto"/>
              <w:right w:val="single" w:sz="6" w:space="0" w:color="auto"/>
            </w:tcBorders>
          </w:tcPr>
          <w:p w14:paraId="70E6FD4B"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58" w:type="pct"/>
            <w:tcBorders>
              <w:top w:val="single" w:sz="6" w:space="0" w:color="auto"/>
              <w:left w:val="single" w:sz="6" w:space="0" w:color="auto"/>
              <w:bottom w:val="single" w:sz="6" w:space="0" w:color="auto"/>
              <w:right w:val="single" w:sz="6" w:space="0" w:color="auto"/>
            </w:tcBorders>
          </w:tcPr>
          <w:p w14:paraId="68902865"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33" w:type="pct"/>
            <w:tcBorders>
              <w:top w:val="single" w:sz="6" w:space="0" w:color="auto"/>
              <w:left w:val="single" w:sz="6" w:space="0" w:color="auto"/>
              <w:bottom w:val="single" w:sz="6" w:space="0" w:color="auto"/>
              <w:right w:val="single" w:sz="6" w:space="0" w:color="auto"/>
            </w:tcBorders>
          </w:tcPr>
          <w:p w14:paraId="7D6A9829"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33" w:type="pct"/>
            <w:tcBorders>
              <w:top w:val="single" w:sz="6" w:space="0" w:color="auto"/>
              <w:left w:val="single" w:sz="6" w:space="0" w:color="auto"/>
              <w:bottom w:val="single" w:sz="6" w:space="0" w:color="auto"/>
              <w:right w:val="single" w:sz="6" w:space="0" w:color="auto"/>
            </w:tcBorders>
          </w:tcPr>
          <w:p w14:paraId="7D5C4531"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33" w:type="pct"/>
            <w:tcBorders>
              <w:top w:val="single" w:sz="6" w:space="0" w:color="auto"/>
              <w:left w:val="single" w:sz="6" w:space="0" w:color="auto"/>
              <w:bottom w:val="single" w:sz="6" w:space="0" w:color="auto"/>
              <w:right w:val="single" w:sz="6" w:space="0" w:color="auto"/>
            </w:tcBorders>
          </w:tcPr>
          <w:p w14:paraId="57D76302"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18" w:type="pct"/>
            <w:tcBorders>
              <w:top w:val="single" w:sz="6" w:space="0" w:color="auto"/>
              <w:left w:val="single" w:sz="6" w:space="0" w:color="auto"/>
              <w:bottom w:val="single" w:sz="6" w:space="0" w:color="auto"/>
              <w:right w:val="single" w:sz="6" w:space="0" w:color="auto"/>
            </w:tcBorders>
          </w:tcPr>
          <w:p w14:paraId="7CFE2774"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79</w:t>
            </w:r>
          </w:p>
        </w:tc>
        <w:tc>
          <w:tcPr>
            <w:tcW w:w="279" w:type="pct"/>
            <w:tcBorders>
              <w:top w:val="single" w:sz="6" w:space="0" w:color="auto"/>
              <w:left w:val="single" w:sz="6" w:space="0" w:color="auto"/>
              <w:bottom w:val="single" w:sz="6" w:space="0" w:color="auto"/>
              <w:right w:val="single" w:sz="6" w:space="0" w:color="auto"/>
            </w:tcBorders>
          </w:tcPr>
          <w:p w14:paraId="3D3C8447"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170" w:type="pct"/>
            <w:tcBorders>
              <w:top w:val="single" w:sz="6" w:space="0" w:color="auto"/>
              <w:left w:val="single" w:sz="6" w:space="0" w:color="auto"/>
              <w:bottom w:val="single" w:sz="6" w:space="0" w:color="auto"/>
              <w:right w:val="single" w:sz="6" w:space="0" w:color="auto"/>
            </w:tcBorders>
          </w:tcPr>
          <w:p w14:paraId="55AB6A70"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r>
      <w:tr w:rsidR="00EF4895" w:rsidRPr="00EF4895" w14:paraId="4C925B23" w14:textId="77777777" w:rsidTr="00EF4895">
        <w:trPr>
          <w:cantSplit/>
          <w:trHeight w:val="350"/>
        </w:trPr>
        <w:tc>
          <w:tcPr>
            <w:tcW w:w="158" w:type="pct"/>
            <w:tcBorders>
              <w:top w:val="single" w:sz="6" w:space="0" w:color="auto"/>
              <w:left w:val="single" w:sz="6" w:space="0" w:color="auto"/>
              <w:bottom w:val="single" w:sz="6" w:space="0" w:color="auto"/>
              <w:right w:val="single" w:sz="6" w:space="0" w:color="auto"/>
            </w:tcBorders>
          </w:tcPr>
          <w:p w14:paraId="43CBA991"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lastRenderedPageBreak/>
              <w:t>3</w:t>
            </w:r>
          </w:p>
        </w:tc>
        <w:tc>
          <w:tcPr>
            <w:tcW w:w="329" w:type="pct"/>
            <w:tcBorders>
              <w:top w:val="single" w:sz="6" w:space="0" w:color="auto"/>
              <w:left w:val="single" w:sz="6" w:space="0" w:color="auto"/>
              <w:bottom w:val="single" w:sz="6" w:space="0" w:color="auto"/>
              <w:right w:val="single" w:sz="6" w:space="0" w:color="auto"/>
            </w:tcBorders>
          </w:tcPr>
          <w:p w14:paraId="7734F04C"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12.12.2015</w:t>
            </w:r>
          </w:p>
        </w:tc>
        <w:tc>
          <w:tcPr>
            <w:tcW w:w="814" w:type="pct"/>
            <w:tcBorders>
              <w:top w:val="single" w:sz="6" w:space="0" w:color="auto"/>
              <w:left w:val="single" w:sz="6" w:space="0" w:color="auto"/>
              <w:bottom w:val="single" w:sz="6" w:space="0" w:color="auto"/>
              <w:right w:val="single" w:sz="6" w:space="0" w:color="auto"/>
            </w:tcBorders>
          </w:tcPr>
          <w:p w14:paraId="44F37E88"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Государственное казенное учреждение «Государственный архив Н-ской области»</w:t>
            </w:r>
          </w:p>
        </w:tc>
        <w:tc>
          <w:tcPr>
            <w:tcW w:w="590" w:type="pct"/>
            <w:tcBorders>
              <w:top w:val="single" w:sz="6" w:space="0" w:color="auto"/>
              <w:left w:val="single" w:sz="6" w:space="0" w:color="auto"/>
              <w:bottom w:val="single" w:sz="6" w:space="0" w:color="auto"/>
              <w:right w:val="single" w:sz="6" w:space="0" w:color="auto"/>
            </w:tcBorders>
          </w:tcPr>
          <w:p w14:paraId="4C4A090A"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Акт приема-передачи архивных документов на хранение от 17.05.2015 № 1</w:t>
            </w:r>
          </w:p>
        </w:tc>
        <w:tc>
          <w:tcPr>
            <w:tcW w:w="308" w:type="pct"/>
            <w:tcBorders>
              <w:top w:val="single" w:sz="6" w:space="0" w:color="auto"/>
              <w:left w:val="single" w:sz="6" w:space="0" w:color="auto"/>
              <w:bottom w:val="single" w:sz="6" w:space="0" w:color="auto"/>
              <w:right w:val="single" w:sz="6" w:space="0" w:color="auto"/>
            </w:tcBorders>
          </w:tcPr>
          <w:p w14:paraId="4F49921C"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Общество с ограниченной ответственность «Свет»,</w:t>
            </w:r>
          </w:p>
          <w:p w14:paraId="54770EF7"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 2</w:t>
            </w:r>
          </w:p>
        </w:tc>
        <w:tc>
          <w:tcPr>
            <w:tcW w:w="346" w:type="pct"/>
            <w:tcBorders>
              <w:top w:val="single" w:sz="6" w:space="0" w:color="auto"/>
              <w:left w:val="single" w:sz="6" w:space="0" w:color="auto"/>
              <w:bottom w:val="single" w:sz="6" w:space="0" w:color="auto"/>
              <w:right w:val="single" w:sz="6" w:space="0" w:color="auto"/>
            </w:tcBorders>
          </w:tcPr>
          <w:p w14:paraId="76860EEA"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1995-2001</w:t>
            </w:r>
          </w:p>
        </w:tc>
        <w:tc>
          <w:tcPr>
            <w:tcW w:w="277" w:type="pct"/>
            <w:tcBorders>
              <w:top w:val="single" w:sz="6" w:space="0" w:color="auto"/>
              <w:left w:val="single" w:sz="6" w:space="0" w:color="auto"/>
              <w:bottom w:val="single" w:sz="6" w:space="0" w:color="auto"/>
              <w:right w:val="single" w:sz="6" w:space="0" w:color="auto"/>
            </w:tcBorders>
          </w:tcPr>
          <w:p w14:paraId="0FF72A83"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БН</w:t>
            </w:r>
          </w:p>
        </w:tc>
        <w:tc>
          <w:tcPr>
            <w:tcW w:w="277" w:type="pct"/>
            <w:tcBorders>
              <w:top w:val="single" w:sz="6" w:space="0" w:color="auto"/>
              <w:left w:val="single" w:sz="6" w:space="0" w:color="auto"/>
              <w:bottom w:val="single" w:sz="6" w:space="0" w:color="auto"/>
              <w:right w:val="single" w:sz="6" w:space="0" w:color="auto"/>
            </w:tcBorders>
          </w:tcPr>
          <w:p w14:paraId="18268EAD"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77" w:type="pct"/>
            <w:tcBorders>
              <w:top w:val="single" w:sz="6" w:space="0" w:color="auto"/>
              <w:left w:val="single" w:sz="6" w:space="0" w:color="auto"/>
              <w:bottom w:val="single" w:sz="6" w:space="0" w:color="auto"/>
              <w:right w:val="single" w:sz="6" w:space="0" w:color="auto"/>
            </w:tcBorders>
          </w:tcPr>
          <w:p w14:paraId="1A3C4756"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58" w:type="pct"/>
            <w:tcBorders>
              <w:top w:val="single" w:sz="6" w:space="0" w:color="auto"/>
              <w:left w:val="single" w:sz="6" w:space="0" w:color="auto"/>
              <w:bottom w:val="single" w:sz="6" w:space="0" w:color="auto"/>
              <w:right w:val="single" w:sz="6" w:space="0" w:color="auto"/>
            </w:tcBorders>
          </w:tcPr>
          <w:p w14:paraId="15896278"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33" w:type="pct"/>
            <w:tcBorders>
              <w:top w:val="single" w:sz="6" w:space="0" w:color="auto"/>
              <w:left w:val="single" w:sz="6" w:space="0" w:color="auto"/>
              <w:bottom w:val="single" w:sz="6" w:space="0" w:color="auto"/>
              <w:right w:val="single" w:sz="6" w:space="0" w:color="auto"/>
            </w:tcBorders>
          </w:tcPr>
          <w:p w14:paraId="52936039"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516</w:t>
            </w:r>
          </w:p>
        </w:tc>
        <w:tc>
          <w:tcPr>
            <w:tcW w:w="233" w:type="pct"/>
            <w:tcBorders>
              <w:top w:val="single" w:sz="6" w:space="0" w:color="auto"/>
              <w:left w:val="single" w:sz="6" w:space="0" w:color="auto"/>
              <w:bottom w:val="single" w:sz="6" w:space="0" w:color="auto"/>
              <w:right w:val="single" w:sz="6" w:space="0" w:color="auto"/>
            </w:tcBorders>
          </w:tcPr>
          <w:p w14:paraId="7ADF413F"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33" w:type="pct"/>
            <w:tcBorders>
              <w:top w:val="single" w:sz="6" w:space="0" w:color="auto"/>
              <w:left w:val="single" w:sz="6" w:space="0" w:color="auto"/>
              <w:bottom w:val="single" w:sz="6" w:space="0" w:color="auto"/>
              <w:right w:val="single" w:sz="6" w:space="0" w:color="auto"/>
            </w:tcBorders>
          </w:tcPr>
          <w:p w14:paraId="61D70638"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39</w:t>
            </w:r>
          </w:p>
        </w:tc>
        <w:tc>
          <w:tcPr>
            <w:tcW w:w="218" w:type="pct"/>
            <w:tcBorders>
              <w:top w:val="single" w:sz="6" w:space="0" w:color="auto"/>
              <w:left w:val="single" w:sz="6" w:space="0" w:color="auto"/>
              <w:bottom w:val="single" w:sz="6" w:space="0" w:color="auto"/>
              <w:right w:val="single" w:sz="6" w:space="0" w:color="auto"/>
            </w:tcBorders>
          </w:tcPr>
          <w:p w14:paraId="111687C2"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79" w:type="pct"/>
            <w:tcBorders>
              <w:top w:val="single" w:sz="6" w:space="0" w:color="auto"/>
              <w:left w:val="single" w:sz="6" w:space="0" w:color="auto"/>
              <w:bottom w:val="single" w:sz="6" w:space="0" w:color="auto"/>
              <w:right w:val="single" w:sz="6" w:space="0" w:color="auto"/>
            </w:tcBorders>
          </w:tcPr>
          <w:p w14:paraId="2862E928"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170" w:type="pct"/>
            <w:tcBorders>
              <w:top w:val="single" w:sz="6" w:space="0" w:color="auto"/>
              <w:left w:val="single" w:sz="6" w:space="0" w:color="auto"/>
              <w:bottom w:val="single" w:sz="6" w:space="0" w:color="auto"/>
              <w:right w:val="single" w:sz="6" w:space="0" w:color="auto"/>
            </w:tcBorders>
          </w:tcPr>
          <w:p w14:paraId="7597688A"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r>
      <w:tr w:rsidR="00EF4895" w:rsidRPr="00EF4895" w14:paraId="7F8855BE" w14:textId="77777777" w:rsidTr="00EF4895">
        <w:trPr>
          <w:cantSplit/>
          <w:trHeight w:val="350"/>
        </w:trPr>
        <w:tc>
          <w:tcPr>
            <w:tcW w:w="158" w:type="pct"/>
            <w:tcBorders>
              <w:top w:val="single" w:sz="6" w:space="0" w:color="auto"/>
              <w:left w:val="single" w:sz="6" w:space="0" w:color="auto"/>
              <w:bottom w:val="single" w:sz="6" w:space="0" w:color="auto"/>
              <w:right w:val="single" w:sz="6" w:space="0" w:color="auto"/>
            </w:tcBorders>
          </w:tcPr>
          <w:p w14:paraId="25BF21DC"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4</w:t>
            </w:r>
          </w:p>
        </w:tc>
        <w:tc>
          <w:tcPr>
            <w:tcW w:w="329" w:type="pct"/>
            <w:tcBorders>
              <w:top w:val="single" w:sz="6" w:space="0" w:color="auto"/>
              <w:left w:val="single" w:sz="6" w:space="0" w:color="auto"/>
              <w:bottom w:val="single" w:sz="6" w:space="0" w:color="auto"/>
              <w:right w:val="single" w:sz="6" w:space="0" w:color="auto"/>
            </w:tcBorders>
          </w:tcPr>
          <w:p w14:paraId="3082CE16"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15.12.2015</w:t>
            </w:r>
          </w:p>
        </w:tc>
        <w:tc>
          <w:tcPr>
            <w:tcW w:w="814" w:type="pct"/>
            <w:tcBorders>
              <w:top w:val="single" w:sz="6" w:space="0" w:color="auto"/>
              <w:left w:val="single" w:sz="6" w:space="0" w:color="auto"/>
              <w:bottom w:val="single" w:sz="6" w:space="0" w:color="auto"/>
              <w:right w:val="single" w:sz="6" w:space="0" w:color="auto"/>
            </w:tcBorders>
          </w:tcPr>
          <w:p w14:paraId="252901AD"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Государственное казенное учреждение «Государственный архив Н-ской области»</w:t>
            </w:r>
          </w:p>
        </w:tc>
        <w:tc>
          <w:tcPr>
            <w:tcW w:w="590" w:type="pct"/>
            <w:tcBorders>
              <w:top w:val="single" w:sz="6" w:space="0" w:color="auto"/>
              <w:left w:val="single" w:sz="6" w:space="0" w:color="auto"/>
              <w:bottom w:val="single" w:sz="6" w:space="0" w:color="auto"/>
              <w:right w:val="single" w:sz="6" w:space="0" w:color="auto"/>
            </w:tcBorders>
          </w:tcPr>
          <w:p w14:paraId="313221F7"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Акт приема-передачи архивных документов на хранение от 17.05.2015 № 2</w:t>
            </w:r>
          </w:p>
        </w:tc>
        <w:tc>
          <w:tcPr>
            <w:tcW w:w="308" w:type="pct"/>
            <w:tcBorders>
              <w:top w:val="single" w:sz="6" w:space="0" w:color="auto"/>
              <w:left w:val="single" w:sz="6" w:space="0" w:color="auto"/>
              <w:bottom w:val="single" w:sz="6" w:space="0" w:color="auto"/>
              <w:right w:val="single" w:sz="6" w:space="0" w:color="auto"/>
            </w:tcBorders>
          </w:tcPr>
          <w:p w14:paraId="6B4DCB95"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Акционерное общество «Светосервис», № 1</w:t>
            </w:r>
          </w:p>
        </w:tc>
        <w:tc>
          <w:tcPr>
            <w:tcW w:w="346" w:type="pct"/>
            <w:tcBorders>
              <w:top w:val="single" w:sz="6" w:space="0" w:color="auto"/>
              <w:left w:val="single" w:sz="6" w:space="0" w:color="auto"/>
              <w:bottom w:val="single" w:sz="6" w:space="0" w:color="auto"/>
              <w:right w:val="single" w:sz="6" w:space="0" w:color="auto"/>
            </w:tcBorders>
          </w:tcPr>
          <w:p w14:paraId="2287FE94"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2002-2008</w:t>
            </w:r>
          </w:p>
        </w:tc>
        <w:tc>
          <w:tcPr>
            <w:tcW w:w="277" w:type="pct"/>
            <w:tcBorders>
              <w:top w:val="single" w:sz="6" w:space="0" w:color="auto"/>
              <w:left w:val="single" w:sz="6" w:space="0" w:color="auto"/>
              <w:bottom w:val="single" w:sz="6" w:space="0" w:color="auto"/>
              <w:right w:val="single" w:sz="6" w:space="0" w:color="auto"/>
            </w:tcBorders>
          </w:tcPr>
          <w:p w14:paraId="563E3986"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БН</w:t>
            </w:r>
          </w:p>
        </w:tc>
        <w:tc>
          <w:tcPr>
            <w:tcW w:w="277" w:type="pct"/>
            <w:tcBorders>
              <w:top w:val="single" w:sz="6" w:space="0" w:color="auto"/>
              <w:left w:val="single" w:sz="6" w:space="0" w:color="auto"/>
              <w:bottom w:val="single" w:sz="6" w:space="0" w:color="auto"/>
              <w:right w:val="single" w:sz="6" w:space="0" w:color="auto"/>
            </w:tcBorders>
          </w:tcPr>
          <w:p w14:paraId="2C31A7A4"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77" w:type="pct"/>
            <w:tcBorders>
              <w:top w:val="single" w:sz="6" w:space="0" w:color="auto"/>
              <w:left w:val="single" w:sz="6" w:space="0" w:color="auto"/>
              <w:bottom w:val="single" w:sz="6" w:space="0" w:color="auto"/>
              <w:right w:val="single" w:sz="6" w:space="0" w:color="auto"/>
            </w:tcBorders>
          </w:tcPr>
          <w:p w14:paraId="07F90FE1"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58" w:type="pct"/>
            <w:tcBorders>
              <w:top w:val="single" w:sz="6" w:space="0" w:color="auto"/>
              <w:left w:val="single" w:sz="6" w:space="0" w:color="auto"/>
              <w:bottom w:val="single" w:sz="6" w:space="0" w:color="auto"/>
              <w:right w:val="single" w:sz="6" w:space="0" w:color="auto"/>
            </w:tcBorders>
          </w:tcPr>
          <w:p w14:paraId="78E2E148"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33" w:type="pct"/>
            <w:tcBorders>
              <w:top w:val="single" w:sz="6" w:space="0" w:color="auto"/>
              <w:left w:val="single" w:sz="6" w:space="0" w:color="auto"/>
              <w:bottom w:val="single" w:sz="6" w:space="0" w:color="auto"/>
              <w:right w:val="single" w:sz="6" w:space="0" w:color="auto"/>
            </w:tcBorders>
          </w:tcPr>
          <w:p w14:paraId="32E9905A"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311</w:t>
            </w:r>
          </w:p>
        </w:tc>
        <w:tc>
          <w:tcPr>
            <w:tcW w:w="233" w:type="pct"/>
            <w:tcBorders>
              <w:top w:val="single" w:sz="6" w:space="0" w:color="auto"/>
              <w:left w:val="single" w:sz="6" w:space="0" w:color="auto"/>
              <w:bottom w:val="single" w:sz="6" w:space="0" w:color="auto"/>
              <w:right w:val="single" w:sz="6" w:space="0" w:color="auto"/>
            </w:tcBorders>
          </w:tcPr>
          <w:p w14:paraId="455396A6"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r w:rsidRPr="00EF4895">
              <w:rPr>
                <w:rFonts w:ascii="Times New Roman" w:hAnsi="Times New Roman" w:cs="Times New Roman"/>
                <w:sz w:val="18"/>
                <w:szCs w:val="18"/>
                <w:lang w:eastAsia="ru-RU"/>
              </w:rPr>
              <w:t>18</w:t>
            </w:r>
          </w:p>
        </w:tc>
        <w:tc>
          <w:tcPr>
            <w:tcW w:w="233" w:type="pct"/>
            <w:tcBorders>
              <w:top w:val="single" w:sz="6" w:space="0" w:color="auto"/>
              <w:left w:val="single" w:sz="6" w:space="0" w:color="auto"/>
              <w:bottom w:val="single" w:sz="6" w:space="0" w:color="auto"/>
              <w:right w:val="single" w:sz="6" w:space="0" w:color="auto"/>
            </w:tcBorders>
          </w:tcPr>
          <w:p w14:paraId="32C742DC"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18" w:type="pct"/>
            <w:tcBorders>
              <w:top w:val="single" w:sz="6" w:space="0" w:color="auto"/>
              <w:left w:val="single" w:sz="6" w:space="0" w:color="auto"/>
              <w:bottom w:val="single" w:sz="6" w:space="0" w:color="auto"/>
              <w:right w:val="single" w:sz="6" w:space="0" w:color="auto"/>
            </w:tcBorders>
          </w:tcPr>
          <w:p w14:paraId="215CC29F"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279" w:type="pct"/>
            <w:tcBorders>
              <w:top w:val="single" w:sz="6" w:space="0" w:color="auto"/>
              <w:left w:val="single" w:sz="6" w:space="0" w:color="auto"/>
              <w:bottom w:val="single" w:sz="6" w:space="0" w:color="auto"/>
              <w:right w:val="single" w:sz="6" w:space="0" w:color="auto"/>
            </w:tcBorders>
          </w:tcPr>
          <w:p w14:paraId="7EA31949"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c>
          <w:tcPr>
            <w:tcW w:w="170" w:type="pct"/>
            <w:tcBorders>
              <w:top w:val="single" w:sz="6" w:space="0" w:color="auto"/>
              <w:left w:val="single" w:sz="6" w:space="0" w:color="auto"/>
              <w:bottom w:val="single" w:sz="6" w:space="0" w:color="auto"/>
              <w:right w:val="single" w:sz="6" w:space="0" w:color="auto"/>
            </w:tcBorders>
          </w:tcPr>
          <w:p w14:paraId="520E0951" w14:textId="77777777" w:rsidR="00EF4895" w:rsidRPr="00EF4895" w:rsidRDefault="00EF4895" w:rsidP="00EF4895">
            <w:pPr>
              <w:autoSpaceDE w:val="0"/>
              <w:autoSpaceDN w:val="0"/>
              <w:adjustRightInd w:val="0"/>
              <w:spacing w:after="0" w:line="240" w:lineRule="auto"/>
              <w:rPr>
                <w:rFonts w:ascii="Times New Roman" w:hAnsi="Times New Roman" w:cs="Times New Roman"/>
                <w:sz w:val="18"/>
                <w:szCs w:val="18"/>
                <w:lang w:eastAsia="ru-RU"/>
              </w:rPr>
            </w:pPr>
          </w:p>
        </w:tc>
      </w:tr>
    </w:tbl>
    <w:p w14:paraId="2C4E5AC0" w14:textId="77777777" w:rsidR="00EF4895" w:rsidRPr="00EF4895" w:rsidRDefault="00EF4895" w:rsidP="00EF4895">
      <w:pPr>
        <w:autoSpaceDE w:val="0"/>
        <w:autoSpaceDN w:val="0"/>
        <w:adjustRightInd w:val="0"/>
        <w:spacing w:before="120" w:after="0" w:line="240" w:lineRule="auto"/>
        <w:rPr>
          <w:rFonts w:ascii="Times New Roman" w:hAnsi="Times New Roman" w:cs="Times New Roman"/>
          <w:sz w:val="20"/>
          <w:szCs w:val="20"/>
          <w:lang w:eastAsia="ru-RU"/>
        </w:rPr>
      </w:pPr>
      <w:r w:rsidRPr="00EF4895">
        <w:rPr>
          <w:rFonts w:ascii="Times New Roman" w:hAnsi="Times New Roman" w:cs="Times New Roman"/>
          <w:sz w:val="24"/>
          <w:szCs w:val="20"/>
          <w:lang w:eastAsia="ru-RU"/>
        </w:rPr>
        <w:t>Итого в __</w:t>
      </w:r>
      <w:r w:rsidRPr="00EF4895">
        <w:rPr>
          <w:rFonts w:ascii="Times New Roman" w:hAnsi="Times New Roman" w:cs="Times New Roman"/>
          <w:sz w:val="24"/>
          <w:szCs w:val="20"/>
          <w:u w:val="single"/>
          <w:lang w:eastAsia="ru-RU"/>
        </w:rPr>
        <w:t>2015</w:t>
      </w:r>
      <w:r w:rsidRPr="00EF4895">
        <w:rPr>
          <w:rFonts w:ascii="Times New Roman" w:hAnsi="Times New Roman" w:cs="Times New Roman"/>
          <w:sz w:val="24"/>
          <w:szCs w:val="20"/>
          <w:lang w:eastAsia="ru-RU"/>
        </w:rPr>
        <w:t xml:space="preserve">__ году поступило </w:t>
      </w:r>
      <w:r w:rsidRPr="00EF4895">
        <w:rPr>
          <w:rFonts w:ascii="Times New Roman" w:hAnsi="Times New Roman" w:cs="Times New Roman"/>
          <w:sz w:val="24"/>
          <w:szCs w:val="20"/>
          <w:u w:val="single"/>
          <w:lang w:eastAsia="ru-RU"/>
        </w:rPr>
        <w:t>347 (триста сорок семь)</w:t>
      </w:r>
      <w:r w:rsidRPr="00EF4895">
        <w:rPr>
          <w:rFonts w:ascii="Times New Roman" w:hAnsi="Times New Roman" w:cs="Times New Roman"/>
          <w:sz w:val="24"/>
          <w:szCs w:val="20"/>
          <w:lang w:eastAsia="ru-RU"/>
        </w:rPr>
        <w:t xml:space="preserve">______ ед. хр., в том числе: на бумажном носителе </w:t>
      </w:r>
      <w:r w:rsidRPr="00EF4895">
        <w:rPr>
          <w:rFonts w:ascii="Times New Roman" w:hAnsi="Times New Roman" w:cs="Times New Roman"/>
          <w:sz w:val="24"/>
          <w:szCs w:val="20"/>
          <w:u w:val="single"/>
          <w:lang w:eastAsia="ru-RU"/>
        </w:rPr>
        <w:t>347 (триста сорок семь)</w:t>
      </w:r>
      <w:r w:rsidRPr="00EF4895">
        <w:rPr>
          <w:rFonts w:ascii="Times New Roman" w:hAnsi="Times New Roman" w:cs="Times New Roman"/>
          <w:sz w:val="24"/>
          <w:szCs w:val="20"/>
          <w:lang w:eastAsia="ru-RU"/>
        </w:rPr>
        <w:t>______,</w:t>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t xml:space="preserve">(цифрами и прописью) </w:t>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t>(цифрами и прописью)</w:t>
      </w:r>
    </w:p>
    <w:p w14:paraId="54FC53FC" w14:textId="77777777" w:rsidR="00EF4895" w:rsidRPr="00EF4895" w:rsidRDefault="00EF4895" w:rsidP="00EF4895">
      <w:pPr>
        <w:autoSpaceDE w:val="0"/>
        <w:autoSpaceDN w:val="0"/>
        <w:adjustRightInd w:val="0"/>
        <w:spacing w:after="0" w:line="240" w:lineRule="auto"/>
        <w:rPr>
          <w:rFonts w:ascii="Times New Roman" w:hAnsi="Times New Roman" w:cs="Times New Roman"/>
          <w:sz w:val="20"/>
          <w:szCs w:val="20"/>
          <w:lang w:eastAsia="ru-RU"/>
        </w:rPr>
      </w:pPr>
      <w:r w:rsidRPr="00EF4895">
        <w:rPr>
          <w:rFonts w:ascii="Times New Roman" w:hAnsi="Times New Roman" w:cs="Times New Roman"/>
          <w:sz w:val="24"/>
          <w:szCs w:val="20"/>
          <w:lang w:eastAsia="ru-RU"/>
        </w:rPr>
        <w:t xml:space="preserve">электронных _______________________________________, аудиодокументов _____________________________________________________, </w:t>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t xml:space="preserve">(цифрами и прописью) </w:t>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t xml:space="preserve">(цифрами и прописью) </w:t>
      </w:r>
      <w:r w:rsidRPr="00EF4895">
        <w:rPr>
          <w:rFonts w:ascii="Times New Roman" w:hAnsi="Times New Roman" w:cs="Times New Roman"/>
          <w:sz w:val="20"/>
          <w:szCs w:val="20"/>
          <w:lang w:eastAsia="ru-RU"/>
        </w:rPr>
        <w:tab/>
      </w:r>
    </w:p>
    <w:p w14:paraId="6F2EDB63" w14:textId="77777777" w:rsidR="00EF4895" w:rsidRPr="00EF4895" w:rsidRDefault="00EF4895" w:rsidP="00EF4895">
      <w:pPr>
        <w:autoSpaceDE w:val="0"/>
        <w:autoSpaceDN w:val="0"/>
        <w:adjustRightInd w:val="0"/>
        <w:spacing w:after="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видеодокументов ____________________________________________.</w:t>
      </w:r>
    </w:p>
    <w:p w14:paraId="73A353EE" w14:textId="77777777" w:rsidR="00EF4895" w:rsidRPr="00EF4895" w:rsidRDefault="00EF4895" w:rsidP="00EF4895">
      <w:pPr>
        <w:autoSpaceDE w:val="0"/>
        <w:autoSpaceDN w:val="0"/>
        <w:adjustRightInd w:val="0"/>
        <w:spacing w:after="0" w:line="240" w:lineRule="auto"/>
        <w:rPr>
          <w:rFonts w:ascii="Times New Roman" w:hAnsi="Times New Roman" w:cs="Times New Roman"/>
          <w:sz w:val="20"/>
          <w:szCs w:val="20"/>
          <w:lang w:eastAsia="ru-RU"/>
        </w:rPr>
      </w:pP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t xml:space="preserve">(цифрами и прописью) </w:t>
      </w:r>
    </w:p>
    <w:p w14:paraId="5BD7D21D" w14:textId="77777777" w:rsidR="00EF4895" w:rsidRPr="00EF4895" w:rsidRDefault="00EF4895" w:rsidP="00EF4895">
      <w:pPr>
        <w:autoSpaceDE w:val="0"/>
        <w:autoSpaceDN w:val="0"/>
        <w:adjustRightInd w:val="0"/>
        <w:spacing w:after="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показываются раздельно итоговые данные по графам 8, 9, 10, 14 книги;</w:t>
      </w:r>
    </w:p>
    <w:p w14:paraId="01A477BC" w14:textId="77777777" w:rsidR="00EF4895" w:rsidRPr="00EF4895" w:rsidRDefault="00EF4895" w:rsidP="00EF4895">
      <w:pPr>
        <w:autoSpaceDE w:val="0"/>
        <w:autoSpaceDN w:val="0"/>
        <w:adjustRightInd w:val="0"/>
        <w:spacing w:after="0" w:line="240" w:lineRule="auto"/>
        <w:rPr>
          <w:rFonts w:ascii="Times New Roman" w:hAnsi="Times New Roman" w:cs="Times New Roman"/>
          <w:sz w:val="20"/>
          <w:szCs w:val="20"/>
          <w:lang w:eastAsia="ru-RU"/>
        </w:rPr>
      </w:pPr>
      <w:r w:rsidRPr="00EF4895">
        <w:rPr>
          <w:rFonts w:ascii="Times New Roman" w:hAnsi="Times New Roman" w:cs="Times New Roman"/>
          <w:sz w:val="24"/>
          <w:szCs w:val="20"/>
          <w:lang w:eastAsia="ru-RU"/>
        </w:rPr>
        <w:t xml:space="preserve">выбыло </w:t>
      </w:r>
      <w:r w:rsidRPr="00EF4895">
        <w:rPr>
          <w:rFonts w:ascii="Times New Roman" w:hAnsi="Times New Roman" w:cs="Times New Roman"/>
          <w:sz w:val="24"/>
          <w:szCs w:val="20"/>
          <w:u w:val="single"/>
          <w:lang w:eastAsia="ru-RU"/>
        </w:rPr>
        <w:t>884 (восемьсот восемьдесят четыре)</w:t>
      </w:r>
      <w:r w:rsidRPr="00EF4895">
        <w:rPr>
          <w:rFonts w:ascii="Times New Roman" w:hAnsi="Times New Roman" w:cs="Times New Roman"/>
          <w:sz w:val="24"/>
          <w:szCs w:val="20"/>
          <w:lang w:eastAsia="ru-RU"/>
        </w:rPr>
        <w:t xml:space="preserve">_______ед. хр., в том числе: на бумажном носителе </w:t>
      </w:r>
      <w:r w:rsidRPr="00EF4895">
        <w:rPr>
          <w:rFonts w:ascii="Times New Roman" w:hAnsi="Times New Roman" w:cs="Times New Roman"/>
          <w:sz w:val="24"/>
          <w:szCs w:val="20"/>
          <w:u w:val="single"/>
          <w:lang w:eastAsia="ru-RU"/>
        </w:rPr>
        <w:t>884 (восемьсот восемьдесят четыре)</w:t>
      </w:r>
      <w:r w:rsidRPr="00EF4895">
        <w:rPr>
          <w:rFonts w:ascii="Times New Roman" w:hAnsi="Times New Roman" w:cs="Times New Roman"/>
          <w:sz w:val="24"/>
          <w:szCs w:val="20"/>
          <w:lang w:eastAsia="ru-RU"/>
        </w:rPr>
        <w:t>______,</w:t>
      </w:r>
      <w:r w:rsidRPr="00EF4895">
        <w:rPr>
          <w:rFonts w:ascii="Times New Roman" w:hAnsi="Times New Roman" w:cs="Times New Roman"/>
          <w:sz w:val="24"/>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t xml:space="preserve">(цифрами и прописью) </w:t>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t>(цифрами и прописью)</w:t>
      </w:r>
    </w:p>
    <w:p w14:paraId="1D920891" w14:textId="77777777" w:rsidR="00EF4895" w:rsidRPr="00EF4895" w:rsidRDefault="00EF4895" w:rsidP="00EF4895">
      <w:pPr>
        <w:autoSpaceDE w:val="0"/>
        <w:autoSpaceDN w:val="0"/>
        <w:adjustRightInd w:val="0"/>
        <w:spacing w:after="0" w:line="240" w:lineRule="auto"/>
        <w:rPr>
          <w:rFonts w:ascii="Times New Roman" w:hAnsi="Times New Roman" w:cs="Times New Roman"/>
          <w:sz w:val="20"/>
          <w:szCs w:val="20"/>
          <w:lang w:eastAsia="ru-RU"/>
        </w:rPr>
      </w:pPr>
      <w:r w:rsidRPr="00EF4895">
        <w:rPr>
          <w:rFonts w:ascii="Times New Roman" w:hAnsi="Times New Roman" w:cs="Times New Roman"/>
          <w:sz w:val="24"/>
          <w:szCs w:val="20"/>
          <w:lang w:eastAsia="ru-RU"/>
        </w:rPr>
        <w:t xml:space="preserve">электронных ________________________________________, аудиодокументов ____________________________________________________, </w:t>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t xml:space="preserve">(цифрами и прописью) </w:t>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t xml:space="preserve">(цифрами и прописью) </w:t>
      </w:r>
    </w:p>
    <w:p w14:paraId="065F6F08" w14:textId="77777777" w:rsidR="00EF4895" w:rsidRPr="00EF4895" w:rsidRDefault="00EF4895" w:rsidP="00EF4895">
      <w:pPr>
        <w:autoSpaceDE w:val="0"/>
        <w:autoSpaceDN w:val="0"/>
        <w:adjustRightInd w:val="0"/>
        <w:spacing w:after="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видеодокументов ____________________________________________.</w:t>
      </w:r>
    </w:p>
    <w:p w14:paraId="16334868" w14:textId="77777777" w:rsidR="00EF4895" w:rsidRPr="00EF4895" w:rsidRDefault="00EF4895" w:rsidP="00EF4895">
      <w:pPr>
        <w:autoSpaceDE w:val="0"/>
        <w:autoSpaceDN w:val="0"/>
        <w:adjustRightInd w:val="0"/>
        <w:spacing w:after="0" w:line="240" w:lineRule="auto"/>
        <w:rPr>
          <w:rFonts w:ascii="Times New Roman" w:hAnsi="Times New Roman" w:cs="Times New Roman"/>
          <w:sz w:val="20"/>
          <w:szCs w:val="20"/>
          <w:lang w:eastAsia="ru-RU"/>
        </w:rPr>
      </w:pP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t xml:space="preserve">(цифрами и прописью) </w:t>
      </w:r>
    </w:p>
    <w:p w14:paraId="486D8C58" w14:textId="77777777" w:rsidR="00EF4895" w:rsidRPr="00EF4895" w:rsidRDefault="00EF4895" w:rsidP="00EF4895">
      <w:pPr>
        <w:autoSpaceDE w:val="0"/>
        <w:autoSpaceDN w:val="0"/>
        <w:adjustRightInd w:val="0"/>
        <w:spacing w:after="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показываются раздельно итоговые данные по графам 11, 12, 13, 15.</w:t>
      </w:r>
    </w:p>
    <w:p w14:paraId="2DADE3E6" w14:textId="77777777" w:rsidR="00EF4895" w:rsidRPr="00EF4895" w:rsidRDefault="00EF4895" w:rsidP="00EF4895">
      <w:pPr>
        <w:autoSpaceDE w:val="0"/>
        <w:autoSpaceDN w:val="0"/>
        <w:adjustRightInd w:val="0"/>
        <w:spacing w:before="120" w:after="0" w:line="216"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Наименование должности лица,</w:t>
      </w:r>
    </w:p>
    <w:p w14:paraId="030CBB23" w14:textId="77777777" w:rsidR="00EF4895" w:rsidRPr="00EF4895" w:rsidRDefault="00EF4895" w:rsidP="00EF4895">
      <w:pPr>
        <w:autoSpaceDE w:val="0"/>
        <w:autoSpaceDN w:val="0"/>
        <w:adjustRightInd w:val="0"/>
        <w:spacing w:after="0" w:line="216"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составившего итоговую годовую запись</w:t>
      </w:r>
      <w:r w:rsidRPr="00EF4895">
        <w:rPr>
          <w:rFonts w:ascii="Times New Roman" w:hAnsi="Times New Roman" w:cs="Times New Roman"/>
          <w:sz w:val="24"/>
          <w:szCs w:val="20"/>
          <w:lang w:eastAsia="ru-RU"/>
        </w:rPr>
        <w:tab/>
      </w:r>
      <w:r w:rsidRPr="00EF4895">
        <w:rPr>
          <w:rFonts w:ascii="Times New Roman" w:hAnsi="Times New Roman" w:cs="Times New Roman"/>
          <w:sz w:val="24"/>
          <w:szCs w:val="20"/>
          <w:lang w:eastAsia="ru-RU"/>
        </w:rPr>
        <w:tab/>
      </w:r>
      <w:r w:rsidRPr="00EF4895">
        <w:rPr>
          <w:rFonts w:ascii="Times New Roman" w:hAnsi="Times New Roman" w:cs="Times New Roman"/>
          <w:sz w:val="24"/>
          <w:szCs w:val="20"/>
          <w:lang w:eastAsia="ru-RU"/>
        </w:rPr>
        <w:tab/>
      </w:r>
      <w:r w:rsidRPr="00EF4895">
        <w:rPr>
          <w:rFonts w:ascii="Times New Roman" w:hAnsi="Times New Roman" w:cs="Times New Roman"/>
          <w:sz w:val="24"/>
          <w:szCs w:val="20"/>
          <w:lang w:eastAsia="ru-RU"/>
        </w:rPr>
        <w:tab/>
      </w:r>
      <w:r w:rsidRPr="00EF4895">
        <w:rPr>
          <w:rFonts w:ascii="Times New Roman" w:hAnsi="Times New Roman" w:cs="Times New Roman"/>
          <w:sz w:val="24"/>
          <w:szCs w:val="20"/>
          <w:lang w:eastAsia="ru-RU"/>
        </w:rPr>
        <w:tab/>
        <w:t>Подпись</w:t>
      </w:r>
      <w:r w:rsidRPr="00EF4895">
        <w:rPr>
          <w:rFonts w:ascii="Times New Roman" w:hAnsi="Times New Roman" w:cs="Times New Roman"/>
          <w:sz w:val="24"/>
          <w:szCs w:val="20"/>
          <w:lang w:eastAsia="ru-RU"/>
        </w:rPr>
        <w:tab/>
      </w:r>
      <w:r w:rsidRPr="00EF4895">
        <w:rPr>
          <w:rFonts w:ascii="Times New Roman" w:hAnsi="Times New Roman" w:cs="Times New Roman"/>
          <w:sz w:val="24"/>
          <w:szCs w:val="20"/>
          <w:lang w:eastAsia="ru-RU"/>
        </w:rPr>
        <w:tab/>
      </w:r>
      <w:r w:rsidRPr="00EF4895">
        <w:rPr>
          <w:rFonts w:ascii="Times New Roman" w:hAnsi="Times New Roman" w:cs="Times New Roman"/>
          <w:sz w:val="24"/>
          <w:szCs w:val="20"/>
          <w:lang w:eastAsia="ru-RU"/>
        </w:rPr>
        <w:tab/>
      </w:r>
      <w:r w:rsidRPr="00EF4895">
        <w:rPr>
          <w:rFonts w:ascii="Times New Roman" w:hAnsi="Times New Roman" w:cs="Times New Roman"/>
          <w:sz w:val="24"/>
          <w:szCs w:val="20"/>
          <w:lang w:eastAsia="ru-RU"/>
        </w:rPr>
        <w:tab/>
        <w:t>И.Н. Новикова</w:t>
      </w:r>
    </w:p>
    <w:p w14:paraId="1A73D342" w14:textId="77777777" w:rsidR="00EF4895" w:rsidRPr="00EF4895" w:rsidRDefault="00EF4895" w:rsidP="00EF4895">
      <w:pPr>
        <w:autoSpaceDE w:val="0"/>
        <w:autoSpaceDN w:val="0"/>
        <w:adjustRightInd w:val="0"/>
        <w:spacing w:before="120" w:after="0" w:line="216"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Наименование должности руководителя архива</w:t>
      </w:r>
      <w:r w:rsidRPr="00EF4895">
        <w:rPr>
          <w:rFonts w:ascii="Times New Roman" w:hAnsi="Times New Roman" w:cs="Times New Roman"/>
          <w:sz w:val="24"/>
          <w:szCs w:val="20"/>
          <w:lang w:eastAsia="ru-RU"/>
        </w:rPr>
        <w:br/>
        <w:t>(лица, ответственного за архив)</w:t>
      </w:r>
      <w:r w:rsidRPr="00EF4895">
        <w:rPr>
          <w:rFonts w:ascii="Times New Roman" w:hAnsi="Times New Roman" w:cs="Times New Roman"/>
          <w:sz w:val="24"/>
          <w:szCs w:val="20"/>
          <w:lang w:eastAsia="ru-RU"/>
        </w:rPr>
        <w:tab/>
      </w:r>
      <w:r w:rsidRPr="00EF4895">
        <w:rPr>
          <w:rFonts w:ascii="Times New Roman" w:hAnsi="Times New Roman" w:cs="Times New Roman"/>
          <w:sz w:val="24"/>
          <w:szCs w:val="20"/>
          <w:lang w:eastAsia="ru-RU"/>
        </w:rPr>
        <w:tab/>
      </w:r>
      <w:r w:rsidRPr="00EF4895">
        <w:rPr>
          <w:rFonts w:ascii="Times New Roman" w:hAnsi="Times New Roman" w:cs="Times New Roman"/>
          <w:sz w:val="24"/>
          <w:szCs w:val="20"/>
          <w:lang w:eastAsia="ru-RU"/>
        </w:rPr>
        <w:tab/>
      </w:r>
      <w:r w:rsidRPr="00EF4895">
        <w:rPr>
          <w:rFonts w:ascii="Times New Roman" w:hAnsi="Times New Roman" w:cs="Times New Roman"/>
          <w:sz w:val="24"/>
          <w:szCs w:val="20"/>
          <w:lang w:eastAsia="ru-RU"/>
        </w:rPr>
        <w:tab/>
      </w:r>
      <w:r w:rsidRPr="00EF4895">
        <w:rPr>
          <w:rFonts w:ascii="Times New Roman" w:hAnsi="Times New Roman" w:cs="Times New Roman"/>
          <w:sz w:val="24"/>
          <w:szCs w:val="20"/>
          <w:lang w:eastAsia="ru-RU"/>
        </w:rPr>
        <w:tab/>
      </w:r>
      <w:r w:rsidRPr="00EF4895">
        <w:rPr>
          <w:rFonts w:ascii="Times New Roman" w:hAnsi="Times New Roman" w:cs="Times New Roman"/>
          <w:sz w:val="24"/>
          <w:szCs w:val="20"/>
          <w:lang w:eastAsia="ru-RU"/>
        </w:rPr>
        <w:tab/>
        <w:t>Подпись</w:t>
      </w:r>
      <w:r w:rsidRPr="00EF4895">
        <w:rPr>
          <w:rFonts w:ascii="Times New Roman" w:hAnsi="Times New Roman" w:cs="Times New Roman"/>
          <w:sz w:val="24"/>
          <w:szCs w:val="20"/>
          <w:lang w:eastAsia="ru-RU"/>
        </w:rPr>
        <w:tab/>
      </w:r>
      <w:r w:rsidRPr="00EF4895">
        <w:rPr>
          <w:rFonts w:ascii="Times New Roman" w:hAnsi="Times New Roman" w:cs="Times New Roman"/>
          <w:sz w:val="24"/>
          <w:szCs w:val="20"/>
          <w:lang w:eastAsia="ru-RU"/>
        </w:rPr>
        <w:tab/>
      </w:r>
      <w:r w:rsidRPr="00EF4895">
        <w:rPr>
          <w:rFonts w:ascii="Times New Roman" w:hAnsi="Times New Roman" w:cs="Times New Roman"/>
          <w:sz w:val="24"/>
          <w:szCs w:val="20"/>
          <w:lang w:eastAsia="ru-RU"/>
        </w:rPr>
        <w:tab/>
      </w:r>
      <w:r w:rsidRPr="00EF4895">
        <w:rPr>
          <w:rFonts w:ascii="Times New Roman" w:hAnsi="Times New Roman" w:cs="Times New Roman"/>
          <w:sz w:val="24"/>
          <w:szCs w:val="20"/>
          <w:lang w:eastAsia="ru-RU"/>
        </w:rPr>
        <w:tab/>
        <w:t>Р.С. Степанов</w:t>
      </w:r>
    </w:p>
    <w:p w14:paraId="687C3E87" w14:textId="77777777" w:rsidR="00EF4895" w:rsidRPr="00EF4895" w:rsidRDefault="00EF4895" w:rsidP="00EF4895">
      <w:pPr>
        <w:autoSpaceDE w:val="0"/>
        <w:autoSpaceDN w:val="0"/>
        <w:adjustRightInd w:val="0"/>
        <w:spacing w:before="120" w:after="0" w:line="216"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10.01.2016</w:t>
      </w:r>
    </w:p>
    <w:p w14:paraId="0177B0B1" w14:textId="77777777" w:rsidR="00EF4895" w:rsidRPr="00EF4895" w:rsidRDefault="00EF4895" w:rsidP="00EF4895">
      <w:pPr>
        <w:rPr>
          <w:rFonts w:ascii="Times New Roman" w:hAnsi="Times New Roman" w:cs="Times New Roman"/>
          <w:sz w:val="28"/>
          <w:szCs w:val="28"/>
        </w:rPr>
      </w:pPr>
      <w:r w:rsidRPr="00EF4895">
        <w:rPr>
          <w:rFonts w:ascii="Times New Roman" w:hAnsi="Times New Roman" w:cs="Times New Roman"/>
          <w:sz w:val="20"/>
          <w:szCs w:val="20"/>
          <w:lang w:eastAsia="ru-RU"/>
        </w:rPr>
        <w:t>* В графе указывается вид носителя (БН – документы на бумажном носителе, ЭД – электронные документы)</w:t>
      </w:r>
    </w:p>
    <w:p w14:paraId="67C21C23" w14:textId="77777777" w:rsidR="00EF4895" w:rsidRPr="00EF4895" w:rsidRDefault="00EF4895" w:rsidP="00EF4895">
      <w:pPr>
        <w:rPr>
          <w:rFonts w:ascii="Times New Roman" w:hAnsi="Times New Roman" w:cs="Times New Roman"/>
          <w:sz w:val="28"/>
          <w:szCs w:val="28"/>
        </w:rPr>
        <w:sectPr w:rsidR="00EF4895" w:rsidRPr="00EF4895" w:rsidSect="00750804">
          <w:pgSz w:w="16838" w:h="11906" w:orient="landscape"/>
          <w:pgMar w:top="1134" w:right="850" w:bottom="1134" w:left="1701" w:header="708" w:footer="708" w:gutter="0"/>
          <w:cols w:space="708"/>
          <w:docGrid w:linePitch="360"/>
        </w:sectPr>
      </w:pPr>
    </w:p>
    <w:p w14:paraId="1CBE6081" w14:textId="77777777" w:rsidR="00EF4895" w:rsidRPr="00EF4895" w:rsidRDefault="00EF4895" w:rsidP="00EF4895">
      <w:pPr>
        <w:keepNext/>
        <w:keepLines/>
        <w:spacing w:after="0" w:line="240" w:lineRule="auto"/>
        <w:ind w:firstLine="709"/>
        <w:jc w:val="right"/>
        <w:outlineLvl w:val="3"/>
        <w:rPr>
          <w:rFonts w:ascii="Times New Roman" w:eastAsiaTheme="majorEastAsia" w:hAnsi="Times New Roman" w:cstheme="majorBidi"/>
          <w:bCs/>
          <w:iCs/>
          <w:sz w:val="24"/>
          <w:szCs w:val="24"/>
        </w:rPr>
      </w:pPr>
      <w:bookmarkStart w:id="216" w:name="_Toc465541462"/>
      <w:bookmarkStart w:id="217" w:name="_Toc465784276"/>
      <w:r w:rsidRPr="00EF4895">
        <w:rPr>
          <w:rFonts w:ascii="Times New Roman" w:eastAsiaTheme="majorEastAsia" w:hAnsi="Times New Roman" w:cstheme="majorBidi"/>
          <w:bCs/>
          <w:iCs/>
          <w:sz w:val="28"/>
          <w:szCs w:val="28"/>
        </w:rPr>
        <w:lastRenderedPageBreak/>
        <w:t>Приложение № 10</w:t>
      </w:r>
      <w:bookmarkEnd w:id="216"/>
      <w:bookmarkEnd w:id="217"/>
    </w:p>
    <w:p w14:paraId="4E89087C" w14:textId="77777777" w:rsidR="00EF4895" w:rsidRPr="00EF4895" w:rsidRDefault="00EF4895" w:rsidP="00EF4895">
      <w:pPr>
        <w:spacing w:after="0"/>
        <w:jc w:val="right"/>
        <w:rPr>
          <w:rFonts w:ascii="Times New Roman" w:hAnsi="Times New Roman" w:cs="Times New Roman"/>
          <w:sz w:val="28"/>
          <w:szCs w:val="24"/>
        </w:rPr>
      </w:pPr>
      <w:r w:rsidRPr="00EF4895">
        <w:rPr>
          <w:rFonts w:ascii="Times New Roman" w:hAnsi="Times New Roman" w:cs="Times New Roman"/>
          <w:sz w:val="28"/>
          <w:szCs w:val="24"/>
        </w:rPr>
        <w:t>к п. 4</w:t>
      </w:r>
    </w:p>
    <w:p w14:paraId="7A174BCB" w14:textId="77777777" w:rsidR="00EF4895" w:rsidRPr="00EF4895" w:rsidRDefault="00EF4895" w:rsidP="00EF4895"/>
    <w:p w14:paraId="6AC3A746" w14:textId="77777777" w:rsidR="00EF4895" w:rsidRPr="00EF4895" w:rsidRDefault="00EF4895" w:rsidP="00EF4895">
      <w:pPr>
        <w:jc w:val="center"/>
        <w:rPr>
          <w:rFonts w:ascii="Times New Roman" w:hAnsi="Times New Roman" w:cs="Times New Roman"/>
          <w:sz w:val="28"/>
          <w:szCs w:val="28"/>
        </w:rPr>
      </w:pPr>
      <w:r w:rsidRPr="00EF4895">
        <w:rPr>
          <w:rFonts w:ascii="Times New Roman" w:hAnsi="Times New Roman" w:cs="Times New Roman"/>
          <w:sz w:val="28"/>
          <w:szCs w:val="28"/>
        </w:rPr>
        <w:t>Состав НСА описи дел</w:t>
      </w:r>
    </w:p>
    <w:p w14:paraId="6EF5246F" w14:textId="77777777" w:rsidR="00EF4895" w:rsidRPr="00EF4895" w:rsidRDefault="00EF4895" w:rsidP="00EF4895">
      <w:pPr>
        <w:tabs>
          <w:tab w:val="left" w:pos="851"/>
        </w:tabs>
        <w:spacing w:after="0"/>
        <w:jc w:val="both"/>
        <w:rPr>
          <w:rFonts w:ascii="Times New Roman" w:eastAsia="Calibri" w:hAnsi="Times New Roman" w:cs="Times New Roman"/>
          <w:sz w:val="24"/>
          <w:szCs w:val="24"/>
        </w:rPr>
      </w:pPr>
      <w:r w:rsidRPr="00EF4895">
        <w:rPr>
          <w:rFonts w:ascii="Times New Roman" w:hAnsi="Times New Roman"/>
          <w:noProof/>
          <w:sz w:val="28"/>
          <w:lang w:eastAsia="ru-RU"/>
        </w:rPr>
        <mc:AlternateContent>
          <mc:Choice Requires="wpg">
            <w:drawing>
              <wp:anchor distT="0" distB="0" distL="114300" distR="114300" simplePos="0" relativeHeight="251668480" behindDoc="0" locked="0" layoutInCell="1" allowOverlap="1" wp14:anchorId="6DED207D" wp14:editId="3D044F06">
                <wp:simplePos x="0" y="0"/>
                <wp:positionH relativeFrom="column">
                  <wp:posOffset>-3810</wp:posOffset>
                </wp:positionH>
                <wp:positionV relativeFrom="paragraph">
                  <wp:posOffset>340995</wp:posOffset>
                </wp:positionV>
                <wp:extent cx="5972810" cy="6052820"/>
                <wp:effectExtent l="9525" t="8890" r="8890" b="15240"/>
                <wp:wrapTopAndBottom/>
                <wp:docPr id="88" name="Группа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810" cy="6052820"/>
                          <a:chOff x="0" y="0"/>
                          <a:chExt cx="59728" cy="60528"/>
                        </a:xfrm>
                      </wpg:grpSpPr>
                      <wps:wsp>
                        <wps:cNvPr id="89" name="Прямоугольник 80"/>
                        <wps:cNvSpPr>
                          <a:spLocks noChangeArrowheads="1"/>
                        </wps:cNvSpPr>
                        <wps:spPr bwMode="auto">
                          <a:xfrm>
                            <a:off x="0" y="18002"/>
                            <a:ext cx="19799" cy="8998"/>
                          </a:xfrm>
                          <a:prstGeom prst="rect">
                            <a:avLst/>
                          </a:prstGeom>
                          <a:solidFill>
                            <a:srgbClr val="FFFFFF"/>
                          </a:solidFill>
                          <a:ln w="12700">
                            <a:solidFill>
                              <a:srgbClr val="000000"/>
                            </a:solidFill>
                            <a:miter lim="800000"/>
                            <a:headEnd/>
                            <a:tailEnd/>
                          </a:ln>
                        </wps:spPr>
                        <wps:txbx>
                          <w:txbxContent>
                            <w:p w14:paraId="0D14CB3D" w14:textId="77777777" w:rsidR="002F11CB" w:rsidRPr="00522C47" w:rsidRDefault="002F11CB" w:rsidP="00EF4895">
                              <w:pPr>
                                <w:spacing w:before="120"/>
                                <w:jc w:val="center"/>
                                <w:rPr>
                                  <w:rFonts w:ascii="Times New Roman" w:hAnsi="Times New Roman" w:cs="Times New Roman"/>
                                  <w:sz w:val="24"/>
                                  <w:szCs w:val="24"/>
                                </w:rPr>
                              </w:pPr>
                              <w:r w:rsidRPr="00522C47">
                                <w:rPr>
                                  <w:rFonts w:ascii="Times New Roman" w:hAnsi="Times New Roman" w:cs="Times New Roman"/>
                                  <w:sz w:val="24"/>
                                  <w:szCs w:val="24"/>
                                </w:rPr>
                                <w:t>Описи дел</w:t>
                              </w:r>
                              <w:r w:rsidRPr="00522C47">
                                <w:rPr>
                                  <w:rFonts w:ascii="Times New Roman" w:hAnsi="Times New Roman" w:cs="Times New Roman"/>
                                  <w:sz w:val="24"/>
                                  <w:szCs w:val="24"/>
                                </w:rPr>
                                <w:br/>
                                <w:t>(в том числе электронных)</w:t>
                              </w:r>
                              <w:r w:rsidRPr="00522C47">
                                <w:rPr>
                                  <w:rFonts w:ascii="Times New Roman" w:hAnsi="Times New Roman" w:cs="Times New Roman"/>
                                  <w:sz w:val="24"/>
                                  <w:szCs w:val="24"/>
                                </w:rPr>
                                <w:br/>
                                <w:t>постоянного хранения</w:t>
                              </w:r>
                            </w:p>
                          </w:txbxContent>
                        </wps:txbx>
                        <wps:bodyPr rot="0" vert="horz" wrap="square" lIns="91440" tIns="45720" rIns="91440" bIns="45720" anchor="ctr" anchorCtr="0" upright="1">
                          <a:noAutofit/>
                        </wps:bodyPr>
                      </wps:wsp>
                      <wps:wsp>
                        <wps:cNvPr id="90" name="Прямоугольник 82"/>
                        <wps:cNvSpPr>
                          <a:spLocks noChangeArrowheads="1"/>
                        </wps:cNvSpPr>
                        <wps:spPr bwMode="auto">
                          <a:xfrm>
                            <a:off x="24860" y="0"/>
                            <a:ext cx="14395" cy="8997"/>
                          </a:xfrm>
                          <a:prstGeom prst="rect">
                            <a:avLst/>
                          </a:prstGeom>
                          <a:solidFill>
                            <a:srgbClr val="FFFFFF"/>
                          </a:solidFill>
                          <a:ln w="12700">
                            <a:solidFill>
                              <a:srgbClr val="000000"/>
                            </a:solidFill>
                            <a:miter lim="800000"/>
                            <a:headEnd/>
                            <a:tailEnd/>
                          </a:ln>
                        </wps:spPr>
                        <wps:txbx>
                          <w:txbxContent>
                            <w:p w14:paraId="4735FA19" w14:textId="77777777" w:rsidR="002F11CB" w:rsidRPr="00522C47" w:rsidRDefault="002F11CB" w:rsidP="00EF4895">
                              <w:pPr>
                                <w:spacing w:after="120" w:line="240" w:lineRule="auto"/>
                                <w:jc w:val="center"/>
                                <w:rPr>
                                  <w:rFonts w:ascii="Times New Roman" w:hAnsi="Times New Roman" w:cs="Times New Roman"/>
                                  <w:sz w:val="24"/>
                                  <w:szCs w:val="24"/>
                                </w:rPr>
                              </w:pPr>
                            </w:p>
                            <w:p w14:paraId="7CC86E84" w14:textId="77777777" w:rsidR="002F11CB" w:rsidRPr="00522C47" w:rsidRDefault="002F11CB" w:rsidP="00EF4895">
                              <w:pPr>
                                <w:jc w:val="center"/>
                                <w:rPr>
                                  <w:rFonts w:ascii="Times New Roman" w:hAnsi="Times New Roman" w:cs="Times New Roman"/>
                                  <w:sz w:val="24"/>
                                  <w:szCs w:val="24"/>
                                </w:rPr>
                              </w:pPr>
                              <w:r w:rsidRPr="00522C47">
                                <w:rPr>
                                  <w:rFonts w:ascii="Times New Roman" w:hAnsi="Times New Roman" w:cs="Times New Roman"/>
                                  <w:sz w:val="24"/>
                                  <w:szCs w:val="24"/>
                                </w:rPr>
                                <w:t>Титульный лист</w:t>
                              </w:r>
                            </w:p>
                          </w:txbxContent>
                        </wps:txbx>
                        <wps:bodyPr rot="0" vert="horz" wrap="square" lIns="91440" tIns="45720" rIns="91440" bIns="45720" anchor="ctr" anchorCtr="0" upright="1">
                          <a:noAutofit/>
                        </wps:bodyPr>
                      </wps:wsp>
                      <wps:wsp>
                        <wps:cNvPr id="92" name="Прямоугольник 86"/>
                        <wps:cNvSpPr>
                          <a:spLocks noChangeArrowheads="1"/>
                        </wps:cNvSpPr>
                        <wps:spPr bwMode="auto">
                          <a:xfrm>
                            <a:off x="24765" y="25908"/>
                            <a:ext cx="14395" cy="8997"/>
                          </a:xfrm>
                          <a:prstGeom prst="rect">
                            <a:avLst/>
                          </a:prstGeom>
                          <a:solidFill>
                            <a:srgbClr val="FFFFFF"/>
                          </a:solidFill>
                          <a:ln w="12700">
                            <a:solidFill>
                              <a:srgbClr val="000000"/>
                            </a:solidFill>
                            <a:miter lim="800000"/>
                            <a:headEnd/>
                            <a:tailEnd/>
                          </a:ln>
                        </wps:spPr>
                        <wps:txbx>
                          <w:txbxContent>
                            <w:p w14:paraId="55689712" w14:textId="77777777" w:rsidR="002F11CB" w:rsidRPr="00522C47" w:rsidRDefault="002F11CB" w:rsidP="00EF4895">
                              <w:pPr>
                                <w:spacing w:after="0"/>
                                <w:jc w:val="center"/>
                                <w:rPr>
                                  <w:rFonts w:ascii="Times New Roman" w:hAnsi="Times New Roman" w:cs="Times New Roman"/>
                                  <w:sz w:val="24"/>
                                  <w:szCs w:val="24"/>
                                </w:rPr>
                              </w:pPr>
                            </w:p>
                            <w:p w14:paraId="28787BAF" w14:textId="77777777" w:rsidR="002F11CB" w:rsidRPr="00522C47" w:rsidRDefault="002F11CB" w:rsidP="00EF4895">
                              <w:pPr>
                                <w:jc w:val="center"/>
                                <w:rPr>
                                  <w:rFonts w:ascii="Times New Roman" w:hAnsi="Times New Roman" w:cs="Times New Roman"/>
                                  <w:sz w:val="24"/>
                                  <w:szCs w:val="24"/>
                                </w:rPr>
                              </w:pPr>
                              <w:r w:rsidRPr="00522C47">
                                <w:rPr>
                                  <w:rFonts w:ascii="Times New Roman" w:hAnsi="Times New Roman" w:cs="Times New Roman"/>
                                  <w:sz w:val="24"/>
                                  <w:szCs w:val="24"/>
                                </w:rPr>
                                <w:t>Предисловие</w:t>
                              </w:r>
                            </w:p>
                          </w:txbxContent>
                        </wps:txbx>
                        <wps:bodyPr rot="0" vert="horz" wrap="square" lIns="91440" tIns="45720" rIns="91440" bIns="45720" anchor="ctr" anchorCtr="0" upright="1">
                          <a:noAutofit/>
                        </wps:bodyPr>
                      </wps:wsp>
                      <wps:wsp>
                        <wps:cNvPr id="93" name="Прямая соединительная линия 90"/>
                        <wps:cNvCnPr>
                          <a:cxnSpLocks noChangeShapeType="1"/>
                        </wps:cNvCnPr>
                        <wps:spPr bwMode="auto">
                          <a:xfrm>
                            <a:off x="21812" y="4762"/>
                            <a:ext cx="314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 name="Прямая соединительная линия 99"/>
                        <wps:cNvCnPr>
                          <a:cxnSpLocks noChangeShapeType="1"/>
                        </wps:cNvCnPr>
                        <wps:spPr bwMode="auto">
                          <a:xfrm>
                            <a:off x="19907" y="39147"/>
                            <a:ext cx="1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Прямоугольник 101"/>
                        <wps:cNvSpPr>
                          <a:spLocks noChangeArrowheads="1"/>
                        </wps:cNvSpPr>
                        <wps:spPr bwMode="auto">
                          <a:xfrm>
                            <a:off x="95" y="34956"/>
                            <a:ext cx="19799" cy="8998"/>
                          </a:xfrm>
                          <a:prstGeom prst="rect">
                            <a:avLst/>
                          </a:prstGeom>
                          <a:solidFill>
                            <a:srgbClr val="FFFFFF"/>
                          </a:solidFill>
                          <a:ln w="12700">
                            <a:solidFill>
                              <a:srgbClr val="000000"/>
                            </a:solidFill>
                            <a:miter lim="800000"/>
                            <a:headEnd/>
                            <a:tailEnd/>
                          </a:ln>
                        </wps:spPr>
                        <wps:txbx>
                          <w:txbxContent>
                            <w:p w14:paraId="43996D67" w14:textId="77777777" w:rsidR="002F11CB" w:rsidRPr="00522C47" w:rsidRDefault="002F11CB" w:rsidP="00EF4895">
                              <w:pPr>
                                <w:spacing w:before="240"/>
                                <w:jc w:val="center"/>
                                <w:rPr>
                                  <w:rFonts w:ascii="Times New Roman" w:hAnsi="Times New Roman" w:cs="Times New Roman"/>
                                  <w:sz w:val="24"/>
                                  <w:szCs w:val="24"/>
                                </w:rPr>
                              </w:pPr>
                              <w:r w:rsidRPr="00522C47">
                                <w:rPr>
                                  <w:rFonts w:ascii="Times New Roman" w:hAnsi="Times New Roman" w:cs="Times New Roman"/>
                                  <w:sz w:val="24"/>
                                  <w:szCs w:val="24"/>
                                </w:rPr>
                                <w:t>Описи дел</w:t>
                              </w:r>
                              <w:r w:rsidRPr="00522C47">
                                <w:rPr>
                                  <w:rFonts w:ascii="Times New Roman" w:hAnsi="Times New Roman" w:cs="Times New Roman"/>
                                  <w:sz w:val="24"/>
                                  <w:szCs w:val="24"/>
                                </w:rPr>
                                <w:br/>
                                <w:t>по личному составу</w:t>
                              </w:r>
                            </w:p>
                          </w:txbxContent>
                        </wps:txbx>
                        <wps:bodyPr rot="0" vert="horz" wrap="square" lIns="91440" tIns="45720" rIns="91440" bIns="45720" anchor="ctr" anchorCtr="0" upright="1">
                          <a:noAutofit/>
                        </wps:bodyPr>
                      </wps:wsp>
                      <wps:wsp>
                        <wps:cNvPr id="96" name="Прямоугольник 102"/>
                        <wps:cNvSpPr>
                          <a:spLocks noChangeArrowheads="1"/>
                        </wps:cNvSpPr>
                        <wps:spPr bwMode="auto">
                          <a:xfrm>
                            <a:off x="24860" y="39147"/>
                            <a:ext cx="14395" cy="8998"/>
                          </a:xfrm>
                          <a:prstGeom prst="rect">
                            <a:avLst/>
                          </a:prstGeom>
                          <a:solidFill>
                            <a:srgbClr val="FFFFFF"/>
                          </a:solidFill>
                          <a:ln w="12700">
                            <a:solidFill>
                              <a:srgbClr val="000000"/>
                            </a:solidFill>
                            <a:miter lim="800000"/>
                            <a:headEnd/>
                            <a:tailEnd/>
                          </a:ln>
                        </wps:spPr>
                        <wps:txbx>
                          <w:txbxContent>
                            <w:p w14:paraId="551CB8E3" w14:textId="77777777" w:rsidR="002F11CB" w:rsidRPr="00522C47" w:rsidRDefault="002F11CB" w:rsidP="00EF4895">
                              <w:pPr>
                                <w:spacing w:before="240"/>
                                <w:jc w:val="center"/>
                                <w:rPr>
                                  <w:rFonts w:ascii="Times New Roman" w:hAnsi="Times New Roman" w:cs="Times New Roman"/>
                                  <w:sz w:val="24"/>
                                  <w:szCs w:val="24"/>
                                </w:rPr>
                              </w:pPr>
                              <w:r w:rsidRPr="00522C47">
                                <w:rPr>
                                  <w:rFonts w:ascii="Times New Roman" w:hAnsi="Times New Roman" w:cs="Times New Roman"/>
                                  <w:sz w:val="24"/>
                                  <w:szCs w:val="24"/>
                                </w:rPr>
                                <w:t>Список сокращений</w:t>
                              </w:r>
                            </w:p>
                          </w:txbxContent>
                        </wps:txbx>
                        <wps:bodyPr rot="0" vert="horz" wrap="square" lIns="91440" tIns="45720" rIns="91440" bIns="45720" anchor="ctr" anchorCtr="0" upright="1">
                          <a:noAutofit/>
                        </wps:bodyPr>
                      </wps:wsp>
                      <wps:wsp>
                        <wps:cNvPr id="97" name="Прямоугольник 107"/>
                        <wps:cNvSpPr>
                          <a:spLocks noChangeArrowheads="1"/>
                        </wps:cNvSpPr>
                        <wps:spPr bwMode="auto">
                          <a:xfrm>
                            <a:off x="43529" y="26003"/>
                            <a:ext cx="16199" cy="8998"/>
                          </a:xfrm>
                          <a:prstGeom prst="rect">
                            <a:avLst/>
                          </a:prstGeom>
                          <a:solidFill>
                            <a:srgbClr val="FFFFFF"/>
                          </a:solidFill>
                          <a:ln w="12700">
                            <a:solidFill>
                              <a:srgbClr val="000000"/>
                            </a:solidFill>
                            <a:miter lim="800000"/>
                            <a:headEnd/>
                            <a:tailEnd/>
                          </a:ln>
                        </wps:spPr>
                        <wps:txbx>
                          <w:txbxContent>
                            <w:p w14:paraId="3FF61A51" w14:textId="77777777" w:rsidR="002F11CB" w:rsidRPr="00522C47" w:rsidRDefault="002F11CB" w:rsidP="00EF4895">
                              <w:pPr>
                                <w:jc w:val="center"/>
                                <w:rPr>
                                  <w:rFonts w:ascii="Times New Roman" w:hAnsi="Times New Roman" w:cs="Times New Roman"/>
                                  <w:sz w:val="24"/>
                                  <w:szCs w:val="24"/>
                                </w:rPr>
                              </w:pPr>
                              <w:r w:rsidRPr="00522C47">
                                <w:rPr>
                                  <w:rFonts w:ascii="Times New Roman" w:hAnsi="Times New Roman" w:cs="Times New Roman"/>
                                  <w:sz w:val="24"/>
                                  <w:szCs w:val="24"/>
                                </w:rPr>
                                <w:t>Описи дел</w:t>
                              </w:r>
                              <w:r w:rsidRPr="00522C47">
                                <w:rPr>
                                  <w:rFonts w:ascii="Times New Roman" w:hAnsi="Times New Roman" w:cs="Times New Roman"/>
                                  <w:sz w:val="24"/>
                                  <w:szCs w:val="24"/>
                                </w:rPr>
                                <w:br/>
                                <w:t>временных</w:t>
                              </w:r>
                              <w:r w:rsidRPr="00522C47">
                                <w:rPr>
                                  <w:rFonts w:ascii="Times New Roman" w:hAnsi="Times New Roman" w:cs="Times New Roman"/>
                                  <w:sz w:val="24"/>
                                  <w:szCs w:val="24"/>
                                </w:rPr>
                                <w:br/>
                                <w:t>(свыше 10 лет)</w:t>
                              </w:r>
                              <w:r w:rsidRPr="00522C47">
                                <w:rPr>
                                  <w:rFonts w:ascii="Times New Roman" w:hAnsi="Times New Roman" w:cs="Times New Roman"/>
                                  <w:sz w:val="24"/>
                                  <w:szCs w:val="24"/>
                                </w:rPr>
                                <w:br/>
                                <w:t>сроков хранения</w:t>
                              </w:r>
                            </w:p>
                          </w:txbxContent>
                        </wps:txbx>
                        <wps:bodyPr rot="0" vert="horz" wrap="square" lIns="91440" tIns="45720" rIns="91440" bIns="45720" anchor="ctr" anchorCtr="0" upright="1">
                          <a:noAutofit/>
                        </wps:bodyPr>
                      </wps:wsp>
                      <wps:wsp>
                        <wps:cNvPr id="98" name="Прямоугольник 108"/>
                        <wps:cNvSpPr>
                          <a:spLocks noChangeArrowheads="1"/>
                        </wps:cNvSpPr>
                        <wps:spPr bwMode="auto">
                          <a:xfrm>
                            <a:off x="24765" y="51530"/>
                            <a:ext cx="14395" cy="8998"/>
                          </a:xfrm>
                          <a:prstGeom prst="rect">
                            <a:avLst/>
                          </a:prstGeom>
                          <a:solidFill>
                            <a:srgbClr val="FFFFFF"/>
                          </a:solidFill>
                          <a:ln w="12700">
                            <a:solidFill>
                              <a:srgbClr val="000000"/>
                            </a:solidFill>
                            <a:miter lim="800000"/>
                            <a:headEnd/>
                            <a:tailEnd/>
                          </a:ln>
                        </wps:spPr>
                        <wps:txbx>
                          <w:txbxContent>
                            <w:p w14:paraId="79A6840B" w14:textId="77777777" w:rsidR="002F11CB" w:rsidRPr="00522C47" w:rsidRDefault="002F11CB" w:rsidP="00EF4895">
                              <w:pPr>
                                <w:spacing w:before="240"/>
                                <w:jc w:val="center"/>
                                <w:rPr>
                                  <w:rFonts w:ascii="Times New Roman" w:hAnsi="Times New Roman" w:cs="Times New Roman"/>
                                  <w:sz w:val="24"/>
                                  <w:szCs w:val="24"/>
                                </w:rPr>
                              </w:pPr>
                              <w:r w:rsidRPr="00522C47">
                                <w:rPr>
                                  <w:rFonts w:ascii="Times New Roman" w:hAnsi="Times New Roman" w:cs="Times New Roman"/>
                                  <w:sz w:val="24"/>
                                  <w:szCs w:val="24"/>
                                </w:rPr>
                                <w:t>Указатели к описи</w:t>
                              </w:r>
                            </w:p>
                          </w:txbxContent>
                        </wps:txbx>
                        <wps:bodyPr rot="0" vert="horz" wrap="square" lIns="91440" tIns="45720" rIns="91440" bIns="45720" anchor="ctr" anchorCtr="0" upright="1">
                          <a:noAutofit/>
                        </wps:bodyPr>
                      </wps:wsp>
                      <wps:wsp>
                        <wps:cNvPr id="99" name="Прямая соединительная линия 109"/>
                        <wps:cNvCnPr>
                          <a:cxnSpLocks noChangeShapeType="1"/>
                        </wps:cNvCnPr>
                        <wps:spPr bwMode="auto">
                          <a:xfrm>
                            <a:off x="21812" y="18478"/>
                            <a:ext cx="295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0" name="Прямая соединительная линия 111"/>
                        <wps:cNvCnPr>
                          <a:cxnSpLocks noChangeShapeType="1"/>
                        </wps:cNvCnPr>
                        <wps:spPr bwMode="auto">
                          <a:xfrm>
                            <a:off x="21812" y="30575"/>
                            <a:ext cx="295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 name="Прямая соединительная линия 112"/>
                        <wps:cNvCnPr>
                          <a:cxnSpLocks noChangeShapeType="1"/>
                        </wps:cNvCnPr>
                        <wps:spPr bwMode="auto">
                          <a:xfrm>
                            <a:off x="21812" y="43910"/>
                            <a:ext cx="295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2" name="Прямая соединительная линия 113"/>
                        <wps:cNvCnPr>
                          <a:cxnSpLocks noChangeShapeType="1"/>
                        </wps:cNvCnPr>
                        <wps:spPr bwMode="auto">
                          <a:xfrm>
                            <a:off x="21812" y="56007"/>
                            <a:ext cx="295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3" name="Прямая соединительная линия 114"/>
                        <wps:cNvCnPr>
                          <a:cxnSpLocks noChangeShapeType="1"/>
                        </wps:cNvCnPr>
                        <wps:spPr bwMode="auto">
                          <a:xfrm>
                            <a:off x="19907" y="22574"/>
                            <a:ext cx="1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Прямая соединительная линия 115"/>
                        <wps:cNvCnPr>
                          <a:cxnSpLocks noChangeShapeType="1"/>
                        </wps:cNvCnPr>
                        <wps:spPr bwMode="auto">
                          <a:xfrm>
                            <a:off x="41529" y="18478"/>
                            <a:ext cx="0" cy="25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Прямая соединительная линия 116"/>
                        <wps:cNvCnPr>
                          <a:cxnSpLocks noChangeShapeType="1"/>
                        </wps:cNvCnPr>
                        <wps:spPr bwMode="auto">
                          <a:xfrm flipH="1">
                            <a:off x="39147" y="18478"/>
                            <a:ext cx="236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6" name="Прямая соединительная линия 117"/>
                        <wps:cNvCnPr>
                          <a:cxnSpLocks noChangeShapeType="1"/>
                        </wps:cNvCnPr>
                        <wps:spPr bwMode="auto">
                          <a:xfrm flipH="1">
                            <a:off x="39147" y="43910"/>
                            <a:ext cx="236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7" name="Прямая соединительная линия 118"/>
                        <wps:cNvCnPr>
                          <a:cxnSpLocks noChangeShapeType="1"/>
                        </wps:cNvCnPr>
                        <wps:spPr bwMode="auto">
                          <a:xfrm>
                            <a:off x="41529" y="30575"/>
                            <a:ext cx="1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19" o:spid="_x0000_s1026" style="position:absolute;left:0;text-align:left;margin-left:-.3pt;margin-top:26.85pt;width:470.3pt;height:476.6pt;z-index:251668480" coordsize="59728,6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">
                <v:rect id="Прямоугольник 80" o:spid="_x0000_s1027" style="position:absolute;top:18002;width:19799;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dtNMQA&#10;AADbAAAADwAAAGRycy9kb3ducmV2LnhtbESPT2vCQBTE70K/w/IKvZmNPZQYs4qIhR56SfTQ3h7Z&#10;ZxLMvg3ZNX/66buC4HGYmd8w2W4yrRiod41lBasoBkFcWt1wpeB8+lwmIJxH1thaJgUzOdhtXxYZ&#10;ptqOnNNQ+EoECLsUFdTed6mUrqzJoItsRxy8i+0N+iD7SuoexwA3rXyP4w9psOGwUGNHh5rKa3Ez&#10;CrCYfud5/hlHmbdxc/zLu+I7V+rtddpvQHia/DP8aH9pBcka7l/CD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XbTTEAAAA2wAAAA8AAAAAAAAAAAAAAAAAmAIAAGRycy9k&#10;b3ducmV2LnhtbFBLBQYAAAAABAAEAPUAAACJAwAAAAA=&#10;" strokeweight="1pt">
                  <v:textbox>
                    <w:txbxContent>
                      <w:p w14:paraId="0D14CB3D" w14:textId="77777777" w:rsidR="00EE424C" w:rsidRPr="00522C47" w:rsidRDefault="00EE424C" w:rsidP="00EF4895">
                        <w:pPr>
                          <w:spacing w:before="120"/>
                          <w:jc w:val="center"/>
                          <w:rPr>
                            <w:rFonts w:ascii="Times New Roman" w:hAnsi="Times New Roman" w:cs="Times New Roman"/>
                            <w:sz w:val="24"/>
                            <w:szCs w:val="24"/>
                          </w:rPr>
                        </w:pPr>
                        <w:r w:rsidRPr="00522C47">
                          <w:rPr>
                            <w:rFonts w:ascii="Times New Roman" w:hAnsi="Times New Roman" w:cs="Times New Roman"/>
                            <w:sz w:val="24"/>
                            <w:szCs w:val="24"/>
                          </w:rPr>
                          <w:t>Описи дел</w:t>
                        </w:r>
                        <w:r w:rsidRPr="00522C47">
                          <w:rPr>
                            <w:rFonts w:ascii="Times New Roman" w:hAnsi="Times New Roman" w:cs="Times New Roman"/>
                            <w:sz w:val="24"/>
                            <w:szCs w:val="24"/>
                          </w:rPr>
                          <w:br/>
                          <w:t>(в том числе электронных)</w:t>
                        </w:r>
                        <w:r w:rsidRPr="00522C47">
                          <w:rPr>
                            <w:rFonts w:ascii="Times New Roman" w:hAnsi="Times New Roman" w:cs="Times New Roman"/>
                            <w:sz w:val="24"/>
                            <w:szCs w:val="24"/>
                          </w:rPr>
                          <w:br/>
                          <w:t>постоянного хранения</w:t>
                        </w:r>
                      </w:p>
                    </w:txbxContent>
                  </v:textbox>
                </v:rect>
                <v:rect id="Прямоугольник 82" o:spid="_x0000_s1028" style="position:absolute;left:24860;width:14395;height:8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SdMEA&#10;AADbAAAADwAAAGRycy9kb3ducmV2LnhtbERPPW/CMBDdK/U/WFeJjThlQCWNg1BVJAaWBAbYTvE1&#10;iYjPke2ShF+Ph0odn953vp1ML+7kfGdZwXuSgiCure64UXA+7ZcfIHxA1thbJgUzedgWry85ZtqO&#10;XNK9Co2IIewzVNCGMGRS+rolgz6xA3HkfqwzGCJ0jdQOxxhuerlK07U02HFsaHGgr5bqW/VrFGA1&#10;Xed5voyjLPu0+36UQ3UslVq8TbtPEIGm8C/+cx+0gk1cH7/EH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0UnTBAAAA2wAAAA8AAAAAAAAAAAAAAAAAmAIAAGRycy9kb3du&#10;cmV2LnhtbFBLBQYAAAAABAAEAPUAAACGAwAAAAA=&#10;" strokeweight="1pt">
                  <v:textbox>
                    <w:txbxContent>
                      <w:p w14:paraId="4735FA19" w14:textId="77777777" w:rsidR="00EE424C" w:rsidRPr="00522C47" w:rsidRDefault="00EE424C" w:rsidP="00EF4895">
                        <w:pPr>
                          <w:spacing w:after="120" w:line="240" w:lineRule="auto"/>
                          <w:jc w:val="center"/>
                          <w:rPr>
                            <w:rFonts w:ascii="Times New Roman" w:hAnsi="Times New Roman" w:cs="Times New Roman"/>
                            <w:sz w:val="24"/>
                            <w:szCs w:val="24"/>
                          </w:rPr>
                        </w:pPr>
                      </w:p>
                      <w:p w14:paraId="7CC86E84" w14:textId="77777777" w:rsidR="00EE424C" w:rsidRPr="00522C47" w:rsidRDefault="00EE424C" w:rsidP="00EF4895">
                        <w:pPr>
                          <w:jc w:val="center"/>
                          <w:rPr>
                            <w:rFonts w:ascii="Times New Roman" w:hAnsi="Times New Roman" w:cs="Times New Roman"/>
                            <w:sz w:val="24"/>
                            <w:szCs w:val="24"/>
                          </w:rPr>
                        </w:pPr>
                        <w:r w:rsidRPr="00522C47">
                          <w:rPr>
                            <w:rFonts w:ascii="Times New Roman" w:hAnsi="Times New Roman" w:cs="Times New Roman"/>
                            <w:sz w:val="24"/>
                            <w:szCs w:val="24"/>
                          </w:rPr>
                          <w:t>Титульный лист</w:t>
                        </w:r>
                      </w:p>
                    </w:txbxContent>
                  </v:textbox>
                </v:rect>
                <v:rect id="Прямоугольник 86" o:spid="_x0000_s1029" style="position:absolute;left:24765;top:25908;width:14395;height:8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pmMMA&#10;AADbAAAADwAAAGRycy9kb3ducmV2LnhtbESPQYvCMBSE7wv+h/AEb2uqB9mtpkVEwYOXdvegt0fz&#10;bIvNS2mibf31RljY4zAz3zCbdDCNeFDnassKFvMIBHFhdc2lgt+fw+cXCOeRNTaWScFIDtJk8rHB&#10;WNueM3rkvhQBwi5GBZX3bSylKyoy6Oa2JQ7e1XYGfZBdKXWHfYCbRi6jaCUN1hwWKmxpV1Fxy+9G&#10;AebDZRzHc9/LrInq/TNr81Om1Gw6bNcgPA3+P/zXPmoF30t4fwk/Q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ppmMMAAADbAAAADwAAAAAAAAAAAAAAAACYAgAAZHJzL2Rv&#10;d25yZXYueG1sUEsFBgAAAAAEAAQA9QAAAIgDAAAAAA==&#10;" strokeweight="1pt">
                  <v:textbox>
                    <w:txbxContent>
                      <w:p w14:paraId="55689712" w14:textId="77777777" w:rsidR="00EE424C" w:rsidRPr="00522C47" w:rsidRDefault="00EE424C" w:rsidP="00EF4895">
                        <w:pPr>
                          <w:spacing w:after="0"/>
                          <w:jc w:val="center"/>
                          <w:rPr>
                            <w:rFonts w:ascii="Times New Roman" w:hAnsi="Times New Roman" w:cs="Times New Roman"/>
                            <w:sz w:val="24"/>
                            <w:szCs w:val="24"/>
                          </w:rPr>
                        </w:pPr>
                      </w:p>
                      <w:p w14:paraId="28787BAF" w14:textId="77777777" w:rsidR="00EE424C" w:rsidRPr="00522C47" w:rsidRDefault="00EE424C" w:rsidP="00EF4895">
                        <w:pPr>
                          <w:jc w:val="center"/>
                          <w:rPr>
                            <w:rFonts w:ascii="Times New Roman" w:hAnsi="Times New Roman" w:cs="Times New Roman"/>
                            <w:sz w:val="24"/>
                            <w:szCs w:val="24"/>
                          </w:rPr>
                        </w:pPr>
                        <w:r w:rsidRPr="00522C47">
                          <w:rPr>
                            <w:rFonts w:ascii="Times New Roman" w:hAnsi="Times New Roman" w:cs="Times New Roman"/>
                            <w:sz w:val="24"/>
                            <w:szCs w:val="24"/>
                          </w:rPr>
                          <w:t>Предисловие</w:t>
                        </w:r>
                      </w:p>
                    </w:txbxContent>
                  </v:textbox>
                </v:rect>
                <v:line id="Прямая соединительная линия 90" o:spid="_x0000_s1030" style="position:absolute;visibility:visible;mso-wrap-style:square" from="21812,4762" to="24955,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X8QAAADbAAAADwAAAGRycy9kb3ducmV2LnhtbESP0WrCQBRE34X+w3ILvohuamnV6CpS&#10;EEofCqZ+wDV7TRazd2N2jdGvdwuCj8PMnGEWq85WoqXGG8cK3kYJCOLcacOFgt3fZjgF4QOyxsox&#10;KbiSh9XypbfAVLsLb6nNQiEihH2KCsoQ6lRKn5dk0Y9cTRy9g2sshiibQuoGLxFuKzlOkk9p0XBc&#10;KLGmr5LyY3a2Cj7M6TQ5nH+rdv2Ds729DcxeklL91249BxGoC8/wo/2tFcze4f9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4iNfxAAAANsAAAAPAAAAAAAAAAAA&#10;AAAAAKECAABkcnMvZG93bnJldi54bWxQSwUGAAAAAAQABAD5AAAAkgMAAAAA&#10;">
                  <v:stroke endarrow="open"/>
                </v:line>
                <v:line id="Прямая соединительная линия 99" o:spid="_x0000_s1031" style="position:absolute;visibility:visible;mso-wrap-style:square" from="19907,39147" to="21812,3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rect id="Прямоугольник 101" o:spid="_x0000_s1032" style="position:absolute;left:95;top:34956;width:19799;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x7MMA&#10;AADbAAAADwAAAGRycy9kb3ducmV2LnhtbESPQYvCMBSE74L/IbwFbzZdYUW7RllEYQ9eWj3o7dG8&#10;bcs2L6WJtvXXG0HwOMzMN8xq05ta3Kh1lWUFn1EMgji3uuJCwem4ny5AOI+ssbZMCgZysFmPRytM&#10;tO04pVvmCxEg7BJUUHrfJFK6vCSDLrINcfD+bGvQB9kWUrfYBbip5SyO59JgxWGhxIa2JeX/2dUo&#10;wKy/DMNw7jqZ1nG1u6dNdkiVmnz0P98gPPX+HX61f7WC5Rc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Px7MMAAADbAAAADwAAAAAAAAAAAAAAAACYAgAAZHJzL2Rv&#10;d25yZXYueG1sUEsFBgAAAAAEAAQA9QAAAIgDAAAAAA==&#10;" strokeweight="1pt">
                  <v:textbox>
                    <w:txbxContent>
                      <w:p w14:paraId="43996D67" w14:textId="77777777" w:rsidR="00EE424C" w:rsidRPr="00522C47" w:rsidRDefault="00EE424C" w:rsidP="00EF4895">
                        <w:pPr>
                          <w:spacing w:before="240"/>
                          <w:jc w:val="center"/>
                          <w:rPr>
                            <w:rFonts w:ascii="Times New Roman" w:hAnsi="Times New Roman" w:cs="Times New Roman"/>
                            <w:sz w:val="24"/>
                            <w:szCs w:val="24"/>
                          </w:rPr>
                        </w:pPr>
                        <w:r w:rsidRPr="00522C47">
                          <w:rPr>
                            <w:rFonts w:ascii="Times New Roman" w:hAnsi="Times New Roman" w:cs="Times New Roman"/>
                            <w:sz w:val="24"/>
                            <w:szCs w:val="24"/>
                          </w:rPr>
                          <w:t>Описи дел</w:t>
                        </w:r>
                        <w:r w:rsidRPr="00522C47">
                          <w:rPr>
                            <w:rFonts w:ascii="Times New Roman" w:hAnsi="Times New Roman" w:cs="Times New Roman"/>
                            <w:sz w:val="24"/>
                            <w:szCs w:val="24"/>
                          </w:rPr>
                          <w:br/>
                          <w:t>по личному составу</w:t>
                        </w:r>
                      </w:p>
                    </w:txbxContent>
                  </v:textbox>
                </v:rect>
                <v:rect id="Прямоугольник 102" o:spid="_x0000_s1033" style="position:absolute;left:24860;top:39147;width:14395;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vm8QA&#10;AADbAAAADwAAAGRycy9kb3ducmV2LnhtbESPT2vCQBTE70K/w/IKvZmNPQSNWUXEQg+9JHpob4/s&#10;Mwlm34bsmj/99N2C4HGYmd8w2X4yrRiod41lBasoBkFcWt1wpeBy/liuQTiPrLG1TApmcrDfvSwy&#10;TLUdOaeh8JUIEHYpKqi971IpXVmTQRfZjjh4V9sb9EH2ldQ9jgFuWvkex4k02HBYqLGjY03lrbgb&#10;BVhMP/M8f4+jzNu4Of3mXfGVK/X2Oh22IDxN/hl+tD+1gk0C/1/C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Rb5vEAAAA2wAAAA8AAAAAAAAAAAAAAAAAmAIAAGRycy9k&#10;b3ducmV2LnhtbFBLBQYAAAAABAAEAPUAAACJAwAAAAA=&#10;" strokeweight="1pt">
                  <v:textbox>
                    <w:txbxContent>
                      <w:p w14:paraId="551CB8E3" w14:textId="77777777" w:rsidR="00EE424C" w:rsidRPr="00522C47" w:rsidRDefault="00EE424C" w:rsidP="00EF4895">
                        <w:pPr>
                          <w:spacing w:before="240"/>
                          <w:jc w:val="center"/>
                          <w:rPr>
                            <w:rFonts w:ascii="Times New Roman" w:hAnsi="Times New Roman" w:cs="Times New Roman"/>
                            <w:sz w:val="24"/>
                            <w:szCs w:val="24"/>
                          </w:rPr>
                        </w:pPr>
                        <w:r w:rsidRPr="00522C47">
                          <w:rPr>
                            <w:rFonts w:ascii="Times New Roman" w:hAnsi="Times New Roman" w:cs="Times New Roman"/>
                            <w:sz w:val="24"/>
                            <w:szCs w:val="24"/>
                          </w:rPr>
                          <w:t>Список сокращений</w:t>
                        </w:r>
                      </w:p>
                    </w:txbxContent>
                  </v:textbox>
                </v:rect>
                <v:rect id="Прямоугольник 107" o:spid="_x0000_s1034" style="position:absolute;left:43529;top:26003;width:16199;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KAMMA&#10;AADbAAAADwAAAGRycy9kb3ducmV2LnhtbESPQYvCMBSE74L/IbwFbzZdD6t2jbKIwh68tHrQ26N5&#10;25ZtXkoTbeuvN4LgcZiZb5jVpje1uFHrKssKPqMYBHFudcWFgtNxP12AcB5ZY22ZFAzkYLMej1aY&#10;aNtxSrfMFyJA2CWooPS+SaR0eUkGXWQb4uD92dagD7ItpG6xC3BTy1kcf0mDFYeFEhvalpT/Z1ej&#10;ALP+MgzDuetkWsfV7p422SFVavLR/3yD8NT7d/jV/tUKlnN4fg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3KAMMAAADbAAAADwAAAAAAAAAAAAAAAACYAgAAZHJzL2Rv&#10;d25yZXYueG1sUEsFBgAAAAAEAAQA9QAAAIgDAAAAAA==&#10;" strokeweight="1pt">
                  <v:textbox>
                    <w:txbxContent>
                      <w:p w14:paraId="3FF61A51" w14:textId="77777777" w:rsidR="00EE424C" w:rsidRPr="00522C47" w:rsidRDefault="00EE424C" w:rsidP="00EF4895">
                        <w:pPr>
                          <w:jc w:val="center"/>
                          <w:rPr>
                            <w:rFonts w:ascii="Times New Roman" w:hAnsi="Times New Roman" w:cs="Times New Roman"/>
                            <w:sz w:val="24"/>
                            <w:szCs w:val="24"/>
                          </w:rPr>
                        </w:pPr>
                        <w:r w:rsidRPr="00522C47">
                          <w:rPr>
                            <w:rFonts w:ascii="Times New Roman" w:hAnsi="Times New Roman" w:cs="Times New Roman"/>
                            <w:sz w:val="24"/>
                            <w:szCs w:val="24"/>
                          </w:rPr>
                          <w:t>Описи дел</w:t>
                        </w:r>
                        <w:r w:rsidRPr="00522C47">
                          <w:rPr>
                            <w:rFonts w:ascii="Times New Roman" w:hAnsi="Times New Roman" w:cs="Times New Roman"/>
                            <w:sz w:val="24"/>
                            <w:szCs w:val="24"/>
                          </w:rPr>
                          <w:br/>
                          <w:t>временных</w:t>
                        </w:r>
                        <w:r w:rsidRPr="00522C47">
                          <w:rPr>
                            <w:rFonts w:ascii="Times New Roman" w:hAnsi="Times New Roman" w:cs="Times New Roman"/>
                            <w:sz w:val="24"/>
                            <w:szCs w:val="24"/>
                          </w:rPr>
                          <w:br/>
                          <w:t>(свыше 10 лет)</w:t>
                        </w:r>
                        <w:r w:rsidRPr="00522C47">
                          <w:rPr>
                            <w:rFonts w:ascii="Times New Roman" w:hAnsi="Times New Roman" w:cs="Times New Roman"/>
                            <w:sz w:val="24"/>
                            <w:szCs w:val="24"/>
                          </w:rPr>
                          <w:br/>
                          <w:t>сроков хранения</w:t>
                        </w:r>
                      </w:p>
                    </w:txbxContent>
                  </v:textbox>
                </v:rect>
                <v:rect id="Прямоугольник 108" o:spid="_x0000_s1035" style="position:absolute;left:24765;top:51530;width:14395;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ecsEA&#10;AADbAAAADwAAAGRycy9kb3ducmV2LnhtbERPPW/CMBDdK/U/WFeJjThlQCWNg1BVJAaWBAbYTvE1&#10;iYjPke2ShF+Ph0odn953vp1ML+7kfGdZwXuSgiCure64UXA+7ZcfIHxA1thbJgUzedgWry85ZtqO&#10;XNK9Co2IIewzVNCGMGRS+rolgz6xA3HkfqwzGCJ0jdQOxxhuerlK07U02HFsaHGgr5bqW/VrFGA1&#10;Xed5voyjLPu0+36UQ3UslVq8TbtPEIGm8C/+cx+0gk0cG7/EH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CXnLBAAAA2wAAAA8AAAAAAAAAAAAAAAAAmAIAAGRycy9kb3du&#10;cmV2LnhtbFBLBQYAAAAABAAEAPUAAACGAwAAAAA=&#10;" strokeweight="1pt">
                  <v:textbox>
                    <w:txbxContent>
                      <w:p w14:paraId="79A6840B" w14:textId="77777777" w:rsidR="00EE424C" w:rsidRPr="00522C47" w:rsidRDefault="00EE424C" w:rsidP="00EF4895">
                        <w:pPr>
                          <w:spacing w:before="240"/>
                          <w:jc w:val="center"/>
                          <w:rPr>
                            <w:rFonts w:ascii="Times New Roman" w:hAnsi="Times New Roman" w:cs="Times New Roman"/>
                            <w:sz w:val="24"/>
                            <w:szCs w:val="24"/>
                          </w:rPr>
                        </w:pPr>
                        <w:r w:rsidRPr="00522C47">
                          <w:rPr>
                            <w:rFonts w:ascii="Times New Roman" w:hAnsi="Times New Roman" w:cs="Times New Roman"/>
                            <w:sz w:val="24"/>
                            <w:szCs w:val="24"/>
                          </w:rPr>
                          <w:t>Указатели к описи</w:t>
                        </w:r>
                      </w:p>
                    </w:txbxContent>
                  </v:textbox>
                </v:rect>
                <v:line id="Прямая соединительная линия 109" o:spid="_x0000_s1036" style="position:absolute;visibility:visible;mso-wrap-style:square" from="21812,18478" to="24765,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oUtcUAAADbAAAADwAAAGRycy9kb3ducmV2LnhtbESP0WrCQBRE3wv+w3IFX0rdWGhtYjYi&#10;QkH6UKj6ATfZa7KYvRuza0z79d1CwcdhZs4w+Xq0rRio98axgsU8AUFcOW24VnA8vD+9gfABWWPr&#10;mBR8k4d1MXnIMdPuxl807EMtIoR9hgqaELpMSl81ZNHPXUccvZPrLYYo+1rqHm8Rblv5nCSv0qLh&#10;uNBgR9uGqvP+ahW8mMtlebp+tsPmA9PS/jyaUpJSs+m4WYEINIZ7+L+90wrSFP6+xB8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oUtcUAAADbAAAADwAAAAAAAAAA&#10;AAAAAAChAgAAZHJzL2Rvd25yZXYueG1sUEsFBgAAAAAEAAQA+QAAAJMDAAAAAA==&#10;">
                  <v:stroke endarrow="open"/>
                </v:line>
                <v:line id="Прямая соединительная линия 111" o:spid="_x0000_s1037" style="position:absolute;visibility:visible;mso-wrap-style:square" from="21812,30575" to="24765,3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57cUAAADcAAAADwAAAGRycy9kb3ducmV2LnhtbESPQWvCQBCF7wX/wzJCL0U3Fmpr6ioi&#10;FEoPgrY/YMyOydLsbMyuMfrrnYPgbYb35r1v5sve16qjNrrABibjDBRxEazj0sDf79foA1RMyBbr&#10;wGTgQhGWi8HTHHMbzrylbpdKJSEcczRQpdTkWseiIo9xHBpi0Q6h9ZhkbUttWzxLuK/1a5ZNtUfH&#10;0lBhQ+uKiv/dyRt4c8fj++G0qbvVD872/vri9pqMeR72q09Qifr0MN+vv63gZ4Ivz8gEe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H57cUAAADcAAAADwAAAAAAAAAA&#10;AAAAAAChAgAAZHJzL2Rvd25yZXYueG1sUEsFBgAAAAAEAAQA+QAAAJMDAAAAAA==&#10;">
                  <v:stroke endarrow="open"/>
                </v:line>
                <v:line id="Прямая соединительная линия 112" o:spid="_x0000_s1038" style="position:absolute;visibility:visible;mso-wrap-style:square" from="21812,43910" to="24765,4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1cdsMAAADcAAAADwAAAGRycy9kb3ducmV2LnhtbERP22rCQBB9L/gPyxT6UppNhN5SVwmC&#10;UPogVPsBk+yYLM3Oxuwao1/vCoJvczjXmS1G24qBem8cK8iSFARx5bThWsHfdvXyAcIHZI2tY1Jw&#10;Ig+L+eRhhrl2R/6lYRNqEUPY56igCaHLpfRVQxZ94jriyO1cbzFE2NdS93iM4baV0zR9kxYNx4YG&#10;O1o2VP1vDlbBq9nv33eHdTsUP/hZ2vOzKSUp9fQ4Fl8gAo3hLr65v3Wcn2ZwfSZeIO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dXHbDAAAA3AAAAA8AAAAAAAAAAAAA&#10;AAAAoQIAAGRycy9kb3ducmV2LnhtbFBLBQYAAAAABAAEAPkAAACRAwAAAAA=&#10;">
                  <v:stroke endarrow="open"/>
                </v:line>
                <v:line id="Прямая соединительная линия 113" o:spid="_x0000_s1039" style="position:absolute;visibility:visible;mso-wrap-style:square" from="21812,56007" to="24765,5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CAcIAAADcAAAADwAAAGRycy9kb3ducmV2LnhtbERP24rCMBB9F/yHMIIvsqYK6m7XKLKw&#10;ID4sePmAsRnbYDOpTazVr98Igm9zONeZL1tbioZqbxwrGA0TEMSZ04ZzBYf978cnCB+QNZaOScGd&#10;PCwX3c4cU+1uvKVmF3IRQ9inqKAIoUql9FlBFv3QVcSRO7naYoiwzqWu8RbDbSnHSTKVFg3HhgIr&#10;+ikoO++uVsHEXC6z0/WvbFYb/Drax8AcJSnV77WrbxCB2vAWv9xrHecnY3g+Ey+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CAcIAAADcAAAADwAAAAAAAAAAAAAA&#10;AAChAgAAZHJzL2Rvd25yZXYueG1sUEsFBgAAAAAEAAQA+QAAAJADAAAAAA==&#10;">
                  <v:stroke endarrow="open"/>
                </v:line>
                <v:line id="Прямая соединительная линия 114" o:spid="_x0000_s1040" style="position:absolute;visibility:visible;mso-wrap-style:square" from="19907,22574" to="21812,2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Прямая соединительная линия 115" o:spid="_x0000_s1041" style="position:absolute;visibility:visible;mso-wrap-style:square" from="41529,18478" to="41529,4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Прямая соединительная линия 116" o:spid="_x0000_s1042" style="position:absolute;flip:x;visibility:visible;mso-wrap-style:square" from="39147,18478" to="41516,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eFbsAAAADcAAAADwAAAGRycy9kb3ducmV2LnhtbERPS4vCMBC+C/sfwgjeNFFUlm5T0QXB&#10;iwdf99lmtq02k9LEWv/9ZkHwNh/fc9JVb2vRUesrxxqmEwWCOHem4kLD+bQdf4LwAdlg7Zg0PMnD&#10;KvsYpJgY9+ADdcdQiBjCPkENZQhNIqXPS7LoJ64hjtyvay2GCNtCmhYfMdzWcqbUUlqsODaU2NB3&#10;SfnteLcaevezKC7rze1wnU/3925zfpqgtB4N+/UXiEB9eItf7p2J89UC/p+JF8js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1HhW7AAAAA3AAAAA8AAAAAAAAAAAAAAAAA&#10;oQIAAGRycy9kb3ducmV2LnhtbFBLBQYAAAAABAAEAPkAAACOAwAAAAA=&#10;">
                  <v:stroke endarrow="open"/>
                </v:line>
                <v:line id="Прямая соединительная линия 117" o:spid="_x0000_s1043" style="position:absolute;flip:x;visibility:visible;mso-wrap-style:square" from="39147,43910" to="41516,4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UbGcEAAADcAAAADwAAAGRycy9kb3ducmV2LnhtbERPS2vCQBC+F/wPywi91d2UKhJdJQqF&#10;XnrQ6n3Mjkk0Oxuyax7/3i0UepuP7znr7WBr0VHrK8cakpkCQZw7U3Gh4fTz+bYE4QOywdoxaRjJ&#10;w3YzeVljalzPB+qOoRAxhH2KGsoQmlRKn5dk0c9cQxy5q2sthgjbQpoW+xhua/mu1EJarDg2lNjQ&#10;vqT8fnxYDYO7zItztrsfbh/J96PbnUYTlNav0yFbgQg0hH/xn/vLxPlqAb/PxAv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lRsZwQAAANwAAAAPAAAAAAAAAAAAAAAA&#10;AKECAABkcnMvZG93bnJldi54bWxQSwUGAAAAAAQABAD5AAAAjwMAAAAA&#10;">
                  <v:stroke endarrow="open"/>
                </v:line>
                <v:line id="Прямая соединительная линия 118" o:spid="_x0000_s1044" style="position:absolute;visibility:visible;mso-wrap-style:square" from="41529,30575" to="43434,3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w10:wrap type="topAndBottom"/>
              </v:group>
            </w:pict>
          </mc:Fallback>
        </mc:AlternateContent>
      </w:r>
      <w:r w:rsidRPr="00EF4895">
        <w:rPr>
          <w:rFonts w:ascii="Times New Roman" w:hAnsi="Times New Roman"/>
          <w:noProof/>
          <w:sz w:val="28"/>
          <w:lang w:eastAsia="ru-RU"/>
        </w:rPr>
        <mc:AlternateContent>
          <mc:Choice Requires="wps">
            <w:drawing>
              <wp:anchor distT="0" distB="0" distL="114298" distR="114298" simplePos="0" relativeHeight="251667456" behindDoc="0" locked="0" layoutInCell="1" allowOverlap="1" wp14:anchorId="69587D82" wp14:editId="02D3C663">
                <wp:simplePos x="0" y="0"/>
                <wp:positionH relativeFrom="column">
                  <wp:posOffset>2177414</wp:posOffset>
                </wp:positionH>
                <wp:positionV relativeFrom="paragraph">
                  <wp:posOffset>817245</wp:posOffset>
                </wp:positionV>
                <wp:extent cx="0" cy="5124450"/>
                <wp:effectExtent l="0" t="0" r="0" b="0"/>
                <wp:wrapTopAndBottom/>
                <wp:docPr id="10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244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8" o:spid="_x0000_s1026" style="position:absolute;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71.45pt,64.35pt" to="171.45pt,4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" strokecolor="windowText">
                <o:lock v:ext="edit" shapetype="f"/>
                <w10:wrap type="topAndBottom"/>
              </v:line>
            </w:pict>
          </mc:Fallback>
        </mc:AlternateContent>
      </w:r>
      <w:r w:rsidRPr="00EF4895">
        <w:rPr>
          <w:rFonts w:ascii="Times New Roman" w:hAnsi="Times New Roman"/>
          <w:noProof/>
          <w:sz w:val="28"/>
          <w:lang w:eastAsia="ru-RU"/>
        </w:rPr>
        <mc:AlternateContent>
          <mc:Choice Requires="wps">
            <w:drawing>
              <wp:anchor distT="0" distB="0" distL="114300" distR="114300" simplePos="0" relativeHeight="251666432" behindDoc="0" locked="0" layoutInCell="1" allowOverlap="1" wp14:anchorId="116E757F" wp14:editId="559E3F16">
                <wp:simplePos x="0" y="0"/>
                <wp:positionH relativeFrom="column">
                  <wp:posOffset>2473325</wp:posOffset>
                </wp:positionH>
                <wp:positionV relativeFrom="paragraph">
                  <wp:posOffset>1698625</wp:posOffset>
                </wp:positionV>
                <wp:extent cx="1439545" cy="899795"/>
                <wp:effectExtent l="0" t="0" r="8255" b="0"/>
                <wp:wrapTopAndBottom/>
                <wp:docPr id="109"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899795"/>
                        </a:xfrm>
                        <a:prstGeom prst="rect">
                          <a:avLst/>
                        </a:prstGeom>
                        <a:solidFill>
                          <a:sysClr val="window" lastClr="FFFFFF"/>
                        </a:solidFill>
                        <a:ln w="12700" cap="flat" cmpd="sng" algn="ctr">
                          <a:solidFill>
                            <a:sysClr val="windowText" lastClr="000000"/>
                          </a:solidFill>
                          <a:prstDash val="solid"/>
                        </a:ln>
                        <a:effectLst/>
                      </wps:spPr>
                      <wps:txbx>
                        <w:txbxContent>
                          <w:p w14:paraId="08E6832D" w14:textId="77777777" w:rsidR="002F11CB" w:rsidRPr="00522C47" w:rsidRDefault="002F11CB" w:rsidP="00EF4895">
                            <w:pPr>
                              <w:spacing w:after="0"/>
                              <w:jc w:val="center"/>
                              <w:rPr>
                                <w:rFonts w:ascii="Times New Roman" w:hAnsi="Times New Roman" w:cs="Times New Roman"/>
                                <w:sz w:val="24"/>
                                <w:szCs w:val="24"/>
                              </w:rPr>
                            </w:pPr>
                          </w:p>
                          <w:p w14:paraId="0E431C88" w14:textId="77777777" w:rsidR="002F11CB" w:rsidRPr="00522C47" w:rsidRDefault="002F11CB" w:rsidP="00EF4895">
                            <w:pPr>
                              <w:jc w:val="center"/>
                              <w:rPr>
                                <w:rFonts w:ascii="Times New Roman" w:hAnsi="Times New Roman" w:cs="Times New Roman"/>
                                <w:sz w:val="24"/>
                                <w:szCs w:val="24"/>
                              </w:rPr>
                            </w:pPr>
                            <w:r w:rsidRPr="00522C47">
                              <w:rPr>
                                <w:rFonts w:ascii="Times New Roman" w:hAnsi="Times New Roman" w:cs="Times New Roman"/>
                                <w:sz w:val="24"/>
                                <w:szCs w:val="24"/>
                              </w:rPr>
                              <w:t>Оглавление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4" o:spid="_x0000_s1045" style="position:absolute;left:0;text-align:left;margin-left:194.75pt;margin-top:133.75pt;width:113.35pt;height:7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" fillcolor="window" strokecolor="windowText" strokeweight="1pt">
                <v:path arrowok="t"/>
                <v:textbox>
                  <w:txbxContent>
                    <w:p w14:paraId="08E6832D" w14:textId="77777777" w:rsidR="00EE424C" w:rsidRPr="00522C47" w:rsidRDefault="00EE424C" w:rsidP="00EF4895">
                      <w:pPr>
                        <w:spacing w:after="0"/>
                        <w:jc w:val="center"/>
                        <w:rPr>
                          <w:rFonts w:ascii="Times New Roman" w:hAnsi="Times New Roman" w:cs="Times New Roman"/>
                          <w:sz w:val="24"/>
                          <w:szCs w:val="24"/>
                        </w:rPr>
                      </w:pPr>
                    </w:p>
                    <w:p w14:paraId="0E431C88" w14:textId="77777777" w:rsidR="00EE424C" w:rsidRPr="00522C47" w:rsidRDefault="00EE424C" w:rsidP="00EF4895">
                      <w:pPr>
                        <w:jc w:val="center"/>
                        <w:rPr>
                          <w:rFonts w:ascii="Times New Roman" w:hAnsi="Times New Roman" w:cs="Times New Roman"/>
                          <w:sz w:val="24"/>
                          <w:szCs w:val="24"/>
                        </w:rPr>
                      </w:pPr>
                      <w:r w:rsidRPr="00522C47">
                        <w:rPr>
                          <w:rFonts w:ascii="Times New Roman" w:hAnsi="Times New Roman" w:cs="Times New Roman"/>
                          <w:sz w:val="24"/>
                          <w:szCs w:val="24"/>
                        </w:rPr>
                        <w:t>Оглавление</w:t>
                      </w:r>
                    </w:p>
                  </w:txbxContent>
                </v:textbox>
                <w10:wrap type="topAndBottom"/>
              </v:rect>
            </w:pict>
          </mc:Fallback>
        </mc:AlternateContent>
      </w:r>
    </w:p>
    <w:p w14:paraId="4D83A7C4" w14:textId="77777777" w:rsidR="00EF4895" w:rsidRPr="00EF4895" w:rsidRDefault="00EF4895" w:rsidP="00EF4895">
      <w:pPr>
        <w:rPr>
          <w:rFonts w:ascii="Times New Roman" w:hAnsi="Times New Roman" w:cs="Times New Roman"/>
          <w:sz w:val="28"/>
          <w:szCs w:val="28"/>
        </w:rPr>
      </w:pPr>
    </w:p>
    <w:p w14:paraId="4EC7E457" w14:textId="77777777" w:rsidR="00EF4895" w:rsidRPr="00EF4895" w:rsidRDefault="00EF4895" w:rsidP="00EF4895">
      <w:pPr>
        <w:keepNext/>
        <w:keepLines/>
        <w:spacing w:after="0" w:line="240" w:lineRule="auto"/>
        <w:ind w:firstLine="709"/>
        <w:jc w:val="right"/>
        <w:outlineLvl w:val="3"/>
        <w:rPr>
          <w:rFonts w:ascii="Times New Roman" w:eastAsiaTheme="majorEastAsia" w:hAnsi="Times New Roman" w:cstheme="majorBidi"/>
          <w:bCs/>
          <w:iCs/>
          <w:sz w:val="24"/>
          <w:szCs w:val="24"/>
        </w:rPr>
      </w:pPr>
      <w:r w:rsidRPr="00EF4895">
        <w:rPr>
          <w:rFonts w:ascii="Times New Roman" w:eastAsiaTheme="majorEastAsia" w:hAnsi="Times New Roman" w:cstheme="majorBidi"/>
          <w:bCs/>
          <w:iCs/>
          <w:kern w:val="32"/>
          <w:sz w:val="28"/>
          <w:szCs w:val="32"/>
        </w:rPr>
        <w:br w:type="page"/>
      </w:r>
      <w:bookmarkStart w:id="218" w:name="_Toc465541463"/>
      <w:bookmarkStart w:id="219" w:name="_Toc465784277"/>
      <w:r w:rsidRPr="00EF4895">
        <w:rPr>
          <w:rFonts w:ascii="Times New Roman" w:eastAsiaTheme="majorEastAsia" w:hAnsi="Times New Roman" w:cstheme="majorBidi"/>
          <w:bCs/>
          <w:iCs/>
          <w:sz w:val="28"/>
          <w:szCs w:val="28"/>
        </w:rPr>
        <w:lastRenderedPageBreak/>
        <w:t>Приложение № 11</w:t>
      </w:r>
      <w:bookmarkEnd w:id="218"/>
      <w:bookmarkEnd w:id="219"/>
    </w:p>
    <w:p w14:paraId="658FCB26" w14:textId="77777777" w:rsidR="00EF4895" w:rsidRPr="00EF4895" w:rsidRDefault="00EF4895" w:rsidP="00EF4895">
      <w:pPr>
        <w:spacing w:after="0"/>
        <w:jc w:val="right"/>
        <w:rPr>
          <w:rFonts w:ascii="Times New Roman" w:hAnsi="Times New Roman" w:cs="Times New Roman"/>
          <w:sz w:val="28"/>
          <w:szCs w:val="24"/>
        </w:rPr>
      </w:pPr>
      <w:r w:rsidRPr="00EF4895">
        <w:rPr>
          <w:rFonts w:ascii="Times New Roman" w:hAnsi="Times New Roman" w:cs="Times New Roman"/>
          <w:sz w:val="28"/>
          <w:szCs w:val="24"/>
        </w:rPr>
        <w:t>к п. 4</w:t>
      </w:r>
    </w:p>
    <w:p w14:paraId="58716012" w14:textId="77777777" w:rsidR="00EF4895" w:rsidRPr="00EF4895" w:rsidRDefault="00EF4895" w:rsidP="00EF4895"/>
    <w:p w14:paraId="107F88A1" w14:textId="77777777" w:rsidR="00EF4895" w:rsidRPr="00EF4895" w:rsidRDefault="00EF4895" w:rsidP="00EF4895">
      <w:pPr>
        <w:jc w:val="center"/>
        <w:rPr>
          <w:rFonts w:ascii="Times New Roman" w:hAnsi="Times New Roman" w:cs="Times New Roman"/>
          <w:sz w:val="28"/>
          <w:szCs w:val="28"/>
        </w:rPr>
      </w:pPr>
      <w:r w:rsidRPr="00EF4895">
        <w:rPr>
          <w:rFonts w:ascii="Times New Roman" w:hAnsi="Times New Roman" w:cs="Times New Roman"/>
          <w:sz w:val="28"/>
          <w:szCs w:val="28"/>
        </w:rPr>
        <w:t>Форма титульного листа описи дел</w:t>
      </w:r>
    </w:p>
    <w:p w14:paraId="07A94628" w14:textId="77777777" w:rsidR="00EF4895" w:rsidRPr="00EF4895" w:rsidRDefault="00EF4895" w:rsidP="00EF4895">
      <w:pPr>
        <w:tabs>
          <w:tab w:val="left" w:pos="851"/>
        </w:tabs>
        <w:spacing w:after="0"/>
        <w:jc w:val="right"/>
        <w:rPr>
          <w:rFonts w:ascii="Times New Roman" w:eastAsia="Calibri" w:hAnsi="Times New Roman" w:cs="Times New Roman"/>
          <w:sz w:val="24"/>
          <w:szCs w:val="24"/>
        </w:rPr>
      </w:pPr>
    </w:p>
    <w:p w14:paraId="03F532D1" w14:textId="77777777" w:rsidR="00EF4895" w:rsidRPr="00EF4895" w:rsidRDefault="00EF4895" w:rsidP="00EF4895">
      <w:pPr>
        <w:tabs>
          <w:tab w:val="left" w:pos="851"/>
        </w:tabs>
        <w:spacing w:after="0"/>
        <w:jc w:val="right"/>
        <w:rPr>
          <w:rFonts w:ascii="Times New Roman" w:eastAsia="Calibri" w:hAnsi="Times New Roman" w:cs="Times New Roman"/>
          <w:sz w:val="24"/>
          <w:szCs w:val="24"/>
        </w:rPr>
      </w:pPr>
    </w:p>
    <w:p w14:paraId="70AB3DEF" w14:textId="77777777" w:rsidR="00EF4895" w:rsidRPr="00EF4895" w:rsidRDefault="00EF4895" w:rsidP="00EF4895">
      <w:pPr>
        <w:tabs>
          <w:tab w:val="left" w:pos="851"/>
        </w:tabs>
        <w:spacing w:after="0"/>
        <w:jc w:val="right"/>
        <w:rPr>
          <w:rFonts w:ascii="Times New Roman" w:eastAsia="Calibri" w:hAnsi="Times New Roman" w:cs="Times New Roman"/>
          <w:sz w:val="24"/>
          <w:szCs w:val="24"/>
        </w:rPr>
      </w:pPr>
    </w:p>
    <w:p w14:paraId="7473FAFF" w14:textId="77777777" w:rsidR="00EF4895" w:rsidRPr="00EF4895" w:rsidRDefault="00EF4895" w:rsidP="00EF4895">
      <w:pPr>
        <w:tabs>
          <w:tab w:val="left" w:pos="9356"/>
        </w:tabs>
        <w:spacing w:after="0"/>
        <w:rPr>
          <w:rFonts w:ascii="Times New Roman" w:eastAsia="Calibri" w:hAnsi="Times New Roman" w:cs="Times New Roman"/>
          <w:sz w:val="24"/>
          <w:szCs w:val="24"/>
          <w:u w:val="single"/>
        </w:rPr>
      </w:pPr>
      <w:r w:rsidRPr="00EF4895">
        <w:rPr>
          <w:rFonts w:ascii="Times New Roman" w:eastAsia="Calibri" w:hAnsi="Times New Roman" w:cs="Times New Roman"/>
          <w:sz w:val="24"/>
          <w:szCs w:val="24"/>
          <w:u w:val="single"/>
        </w:rPr>
        <w:tab/>
      </w:r>
    </w:p>
    <w:p w14:paraId="20710E89" w14:textId="77777777" w:rsidR="00EF4895" w:rsidRPr="00EF4895" w:rsidRDefault="00EF4895" w:rsidP="00EF4895">
      <w:pPr>
        <w:tabs>
          <w:tab w:val="left" w:pos="9356"/>
        </w:tabs>
        <w:spacing w:after="0"/>
        <w:rPr>
          <w:rFonts w:ascii="Times New Roman" w:eastAsia="Calibri" w:hAnsi="Times New Roman" w:cs="Times New Roman"/>
          <w:sz w:val="24"/>
          <w:szCs w:val="24"/>
          <w:u w:val="single"/>
        </w:rPr>
      </w:pPr>
      <w:r w:rsidRPr="00EF4895">
        <w:rPr>
          <w:rFonts w:ascii="Times New Roman" w:eastAsia="Calibri" w:hAnsi="Times New Roman" w:cs="Times New Roman"/>
          <w:sz w:val="24"/>
          <w:szCs w:val="24"/>
          <w:u w:val="single"/>
        </w:rPr>
        <w:tab/>
      </w:r>
    </w:p>
    <w:p w14:paraId="2C476806" w14:textId="77777777" w:rsidR="00EF4895" w:rsidRPr="00EF4895" w:rsidRDefault="00EF4895" w:rsidP="00EF4895">
      <w:pPr>
        <w:tabs>
          <w:tab w:val="left" w:pos="9356"/>
        </w:tabs>
        <w:spacing w:after="0"/>
        <w:rPr>
          <w:rFonts w:ascii="Times New Roman" w:eastAsia="Calibri" w:hAnsi="Times New Roman" w:cs="Times New Roman"/>
          <w:sz w:val="24"/>
          <w:szCs w:val="24"/>
          <w:u w:val="single"/>
        </w:rPr>
      </w:pPr>
      <w:r w:rsidRPr="00EF4895">
        <w:rPr>
          <w:rFonts w:ascii="Times New Roman" w:eastAsia="Calibri" w:hAnsi="Times New Roman" w:cs="Times New Roman"/>
          <w:sz w:val="24"/>
          <w:szCs w:val="24"/>
          <w:u w:val="single"/>
        </w:rPr>
        <w:tab/>
      </w:r>
    </w:p>
    <w:p w14:paraId="4A6E883E" w14:textId="77777777" w:rsidR="00EF4895" w:rsidRPr="00EF4895" w:rsidRDefault="00EF4895" w:rsidP="00EF4895">
      <w:pPr>
        <w:tabs>
          <w:tab w:val="left" w:pos="9356"/>
        </w:tabs>
        <w:spacing w:after="0"/>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(Наименование государственного (муниципального) архива)</w:t>
      </w:r>
    </w:p>
    <w:p w14:paraId="0D6D991B" w14:textId="77777777" w:rsidR="00EF4895" w:rsidRPr="00EF4895" w:rsidRDefault="00EF4895" w:rsidP="00EF4895">
      <w:pPr>
        <w:tabs>
          <w:tab w:val="left" w:pos="9356"/>
        </w:tabs>
        <w:spacing w:after="0"/>
        <w:jc w:val="center"/>
        <w:rPr>
          <w:rFonts w:ascii="Times New Roman" w:eastAsia="Calibri" w:hAnsi="Times New Roman" w:cs="Times New Roman"/>
          <w:sz w:val="24"/>
          <w:szCs w:val="24"/>
        </w:rPr>
      </w:pPr>
    </w:p>
    <w:p w14:paraId="40974779" w14:textId="77777777" w:rsidR="00EF4895" w:rsidRPr="00EF4895" w:rsidRDefault="00EF4895" w:rsidP="00EF4895">
      <w:pPr>
        <w:tabs>
          <w:tab w:val="left" w:pos="9356"/>
        </w:tabs>
        <w:spacing w:after="0"/>
        <w:rPr>
          <w:rFonts w:ascii="Times New Roman" w:eastAsia="Calibri" w:hAnsi="Times New Roman" w:cs="Times New Roman"/>
          <w:sz w:val="24"/>
          <w:szCs w:val="24"/>
          <w:u w:val="single"/>
        </w:rPr>
      </w:pPr>
      <w:r w:rsidRPr="00EF4895">
        <w:rPr>
          <w:rFonts w:ascii="Times New Roman" w:eastAsia="Calibri" w:hAnsi="Times New Roman" w:cs="Times New Roman"/>
          <w:sz w:val="24"/>
          <w:szCs w:val="24"/>
          <w:u w:val="single"/>
        </w:rPr>
        <w:tab/>
      </w:r>
    </w:p>
    <w:p w14:paraId="069DBC4F" w14:textId="77777777" w:rsidR="00EF4895" w:rsidRPr="00EF4895" w:rsidRDefault="00EF4895" w:rsidP="00EF4895">
      <w:pPr>
        <w:tabs>
          <w:tab w:val="left" w:pos="9356"/>
        </w:tabs>
        <w:spacing w:after="0"/>
        <w:rPr>
          <w:rFonts w:ascii="Times New Roman" w:eastAsia="Calibri" w:hAnsi="Times New Roman" w:cs="Times New Roman"/>
          <w:sz w:val="24"/>
          <w:szCs w:val="24"/>
          <w:u w:val="single"/>
        </w:rPr>
      </w:pPr>
      <w:r w:rsidRPr="00EF4895">
        <w:rPr>
          <w:rFonts w:ascii="Times New Roman" w:eastAsia="Calibri" w:hAnsi="Times New Roman" w:cs="Times New Roman"/>
          <w:sz w:val="24"/>
          <w:szCs w:val="24"/>
          <w:u w:val="single"/>
        </w:rPr>
        <w:tab/>
      </w:r>
    </w:p>
    <w:p w14:paraId="6C4DE3E2" w14:textId="77777777" w:rsidR="00EF4895" w:rsidRPr="00EF4895" w:rsidRDefault="00EF4895" w:rsidP="00EF4895">
      <w:pPr>
        <w:tabs>
          <w:tab w:val="left" w:pos="9356"/>
        </w:tabs>
        <w:spacing w:after="0"/>
        <w:rPr>
          <w:rFonts w:ascii="Times New Roman" w:eastAsia="Calibri" w:hAnsi="Times New Roman" w:cs="Times New Roman"/>
          <w:sz w:val="24"/>
          <w:szCs w:val="24"/>
          <w:u w:val="single"/>
        </w:rPr>
      </w:pPr>
      <w:r w:rsidRPr="00EF4895">
        <w:rPr>
          <w:rFonts w:ascii="Times New Roman" w:eastAsia="Calibri" w:hAnsi="Times New Roman" w:cs="Times New Roman"/>
          <w:sz w:val="24"/>
          <w:szCs w:val="24"/>
          <w:u w:val="single"/>
        </w:rPr>
        <w:tab/>
      </w:r>
    </w:p>
    <w:p w14:paraId="032C565B" w14:textId="77777777" w:rsidR="00EF4895" w:rsidRPr="00EF4895" w:rsidRDefault="00EF4895" w:rsidP="00EF4895">
      <w:pPr>
        <w:tabs>
          <w:tab w:val="left" w:pos="9356"/>
        </w:tabs>
        <w:spacing w:after="0"/>
        <w:jc w:val="center"/>
        <w:rPr>
          <w:rFonts w:ascii="Times New Roman" w:eastAsia="Calibri" w:hAnsi="Times New Roman" w:cs="Times New Roman"/>
          <w:sz w:val="24"/>
          <w:szCs w:val="24"/>
          <w:u w:val="single"/>
        </w:rPr>
      </w:pPr>
      <w:r w:rsidRPr="00EF4895">
        <w:rPr>
          <w:rFonts w:ascii="Times New Roman" w:eastAsia="Calibri" w:hAnsi="Times New Roman" w:cs="Times New Roman"/>
          <w:sz w:val="24"/>
          <w:szCs w:val="24"/>
        </w:rPr>
        <w:t>(Название фонда)</w:t>
      </w:r>
    </w:p>
    <w:p w14:paraId="56F9A145" w14:textId="77777777" w:rsidR="00EF4895" w:rsidRPr="00EF4895" w:rsidRDefault="00EF4895" w:rsidP="00EF4895">
      <w:pPr>
        <w:tabs>
          <w:tab w:val="left" w:pos="9356"/>
        </w:tabs>
        <w:spacing w:after="0"/>
        <w:jc w:val="center"/>
        <w:rPr>
          <w:rFonts w:ascii="Times New Roman" w:eastAsia="Calibri" w:hAnsi="Times New Roman" w:cs="Times New Roman"/>
          <w:sz w:val="24"/>
          <w:szCs w:val="24"/>
          <w:u w:val="single"/>
        </w:rPr>
      </w:pPr>
    </w:p>
    <w:p w14:paraId="41ACC775" w14:textId="77777777" w:rsidR="00EF4895" w:rsidRPr="00EF4895" w:rsidRDefault="00EF4895" w:rsidP="00EF4895">
      <w:pPr>
        <w:tabs>
          <w:tab w:val="left" w:pos="9356"/>
        </w:tabs>
        <w:spacing w:after="0"/>
        <w:jc w:val="center"/>
        <w:rPr>
          <w:rFonts w:ascii="Times New Roman" w:eastAsia="Calibri" w:hAnsi="Times New Roman" w:cs="Times New Roman"/>
          <w:sz w:val="24"/>
          <w:szCs w:val="24"/>
          <w:u w:val="single"/>
        </w:rPr>
      </w:pPr>
    </w:p>
    <w:p w14:paraId="1C6CB9DC" w14:textId="77777777" w:rsidR="00EF4895" w:rsidRPr="00EF4895" w:rsidRDefault="00EF4895" w:rsidP="00EF4895">
      <w:pPr>
        <w:tabs>
          <w:tab w:val="left" w:pos="9356"/>
        </w:tabs>
        <w:spacing w:after="0"/>
        <w:jc w:val="center"/>
        <w:rPr>
          <w:rFonts w:ascii="Times New Roman" w:eastAsia="Calibri" w:hAnsi="Times New Roman" w:cs="Times New Roman"/>
          <w:sz w:val="24"/>
          <w:szCs w:val="24"/>
          <w:u w:val="single"/>
        </w:rPr>
      </w:pPr>
    </w:p>
    <w:p w14:paraId="1222E50C" w14:textId="77777777" w:rsidR="00EF4895" w:rsidRPr="00EF4895" w:rsidRDefault="00EF4895" w:rsidP="00EF4895">
      <w:pPr>
        <w:tabs>
          <w:tab w:val="left" w:pos="9356"/>
        </w:tabs>
        <w:spacing w:after="0"/>
        <w:jc w:val="center"/>
        <w:rPr>
          <w:rFonts w:ascii="Times New Roman" w:eastAsia="Calibri" w:hAnsi="Times New Roman" w:cs="Times New Roman"/>
          <w:sz w:val="24"/>
          <w:szCs w:val="24"/>
          <w:u w:val="single"/>
        </w:rPr>
      </w:pPr>
    </w:p>
    <w:p w14:paraId="5FB9B2B5" w14:textId="77777777" w:rsidR="00EF4895" w:rsidRPr="00EF4895" w:rsidRDefault="00EF4895" w:rsidP="00EF4895">
      <w:pPr>
        <w:tabs>
          <w:tab w:val="left" w:pos="9356"/>
        </w:tabs>
        <w:spacing w:after="0"/>
        <w:jc w:val="center"/>
        <w:rPr>
          <w:rFonts w:ascii="Times New Roman" w:eastAsia="Calibri" w:hAnsi="Times New Roman" w:cs="Times New Roman"/>
          <w:sz w:val="24"/>
          <w:szCs w:val="24"/>
          <w:u w:val="single"/>
        </w:rPr>
      </w:pPr>
    </w:p>
    <w:p w14:paraId="7209B02E" w14:textId="77777777" w:rsidR="00EF4895" w:rsidRPr="00EF4895" w:rsidRDefault="00EF4895" w:rsidP="00EF4895">
      <w:pPr>
        <w:tabs>
          <w:tab w:val="left" w:pos="9356"/>
        </w:tabs>
        <w:spacing w:after="0"/>
        <w:jc w:val="center"/>
        <w:rPr>
          <w:rFonts w:ascii="Times New Roman" w:eastAsia="Calibri" w:hAnsi="Times New Roman" w:cs="Times New Roman"/>
          <w:sz w:val="24"/>
          <w:szCs w:val="24"/>
          <w:u w:val="single"/>
        </w:rPr>
      </w:pPr>
    </w:p>
    <w:p w14:paraId="78B8BA29" w14:textId="77777777" w:rsidR="00EF4895" w:rsidRPr="00EF4895" w:rsidRDefault="00EF4895" w:rsidP="00EF4895">
      <w:pPr>
        <w:tabs>
          <w:tab w:val="left" w:pos="9356"/>
        </w:tabs>
        <w:spacing w:after="0"/>
        <w:jc w:val="center"/>
        <w:rPr>
          <w:rFonts w:ascii="Times New Roman" w:eastAsia="Calibri" w:hAnsi="Times New Roman" w:cs="Times New Roman"/>
          <w:sz w:val="24"/>
          <w:szCs w:val="24"/>
          <w:u w:val="single"/>
        </w:rPr>
      </w:pPr>
    </w:p>
    <w:p w14:paraId="61CAB4FF" w14:textId="77777777" w:rsidR="00EF4895" w:rsidRPr="00EF4895" w:rsidRDefault="00EF4895" w:rsidP="00EF4895">
      <w:pPr>
        <w:tabs>
          <w:tab w:val="left" w:pos="9356"/>
        </w:tabs>
        <w:spacing w:after="0"/>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Фонд № __________</w:t>
      </w:r>
    </w:p>
    <w:p w14:paraId="388E8F73" w14:textId="77777777" w:rsidR="00EF4895" w:rsidRPr="00EF4895" w:rsidRDefault="00EF4895" w:rsidP="00EF4895">
      <w:pPr>
        <w:tabs>
          <w:tab w:val="left" w:pos="9356"/>
        </w:tabs>
        <w:spacing w:after="0"/>
        <w:jc w:val="center"/>
        <w:rPr>
          <w:rFonts w:ascii="Times New Roman" w:eastAsia="Calibri" w:hAnsi="Times New Roman" w:cs="Times New Roman"/>
          <w:sz w:val="24"/>
          <w:szCs w:val="24"/>
        </w:rPr>
      </w:pPr>
    </w:p>
    <w:p w14:paraId="50220F6F" w14:textId="77777777" w:rsidR="00EF4895" w:rsidRPr="00EF4895" w:rsidRDefault="00EF4895" w:rsidP="00EF4895">
      <w:pPr>
        <w:tabs>
          <w:tab w:val="left" w:pos="9356"/>
        </w:tabs>
        <w:spacing w:after="0"/>
        <w:jc w:val="center"/>
        <w:rPr>
          <w:rFonts w:ascii="Times New Roman" w:eastAsia="Calibri" w:hAnsi="Times New Roman" w:cs="Times New Roman"/>
          <w:sz w:val="24"/>
          <w:szCs w:val="24"/>
        </w:rPr>
      </w:pPr>
      <w:r w:rsidRPr="00EF4895">
        <w:rPr>
          <w:rFonts w:ascii="Times New Roman" w:eastAsia="Calibri" w:hAnsi="Times New Roman" w:cs="Times New Roman"/>
          <w:sz w:val="24"/>
          <w:szCs w:val="24"/>
        </w:rPr>
        <w:t>Опись № __________</w:t>
      </w:r>
    </w:p>
    <w:p w14:paraId="45B6FB4D" w14:textId="77777777" w:rsidR="00EF4895" w:rsidRPr="00EF4895" w:rsidRDefault="00EF4895" w:rsidP="00EF4895">
      <w:pPr>
        <w:tabs>
          <w:tab w:val="left" w:pos="9356"/>
        </w:tabs>
        <w:spacing w:after="0"/>
        <w:jc w:val="center"/>
        <w:rPr>
          <w:rFonts w:ascii="Times New Roman" w:eastAsia="Calibri" w:hAnsi="Times New Roman" w:cs="Times New Roman"/>
          <w:sz w:val="24"/>
          <w:szCs w:val="24"/>
        </w:rPr>
      </w:pPr>
    </w:p>
    <w:p w14:paraId="17D39AFB" w14:textId="77777777" w:rsidR="00EF4895" w:rsidRPr="00EF4895" w:rsidRDefault="00EF4895" w:rsidP="00EF4895">
      <w:pPr>
        <w:tabs>
          <w:tab w:val="left" w:pos="9356"/>
        </w:tabs>
        <w:spacing w:after="0"/>
        <w:jc w:val="center"/>
        <w:rPr>
          <w:rFonts w:ascii="Times New Roman" w:eastAsia="Calibri" w:hAnsi="Times New Roman" w:cs="Times New Roman"/>
          <w:sz w:val="24"/>
          <w:szCs w:val="24"/>
        </w:rPr>
      </w:pPr>
    </w:p>
    <w:p w14:paraId="2BED5924" w14:textId="77777777" w:rsidR="00EF4895" w:rsidRPr="00EF4895" w:rsidRDefault="00EF4895" w:rsidP="00EF4895">
      <w:pPr>
        <w:tabs>
          <w:tab w:val="left" w:pos="9356"/>
        </w:tabs>
        <w:spacing w:after="0"/>
        <w:rPr>
          <w:rFonts w:ascii="Times New Roman" w:eastAsia="Calibri" w:hAnsi="Times New Roman" w:cs="Times New Roman"/>
          <w:sz w:val="24"/>
          <w:szCs w:val="24"/>
          <w:u w:val="single"/>
        </w:rPr>
      </w:pPr>
      <w:r w:rsidRPr="00EF4895">
        <w:rPr>
          <w:rFonts w:ascii="Times New Roman" w:eastAsia="Calibri" w:hAnsi="Times New Roman" w:cs="Times New Roman"/>
          <w:sz w:val="24"/>
          <w:szCs w:val="24"/>
          <w:u w:val="single"/>
        </w:rPr>
        <w:tab/>
      </w:r>
    </w:p>
    <w:p w14:paraId="4B817845" w14:textId="77777777" w:rsidR="00EF4895" w:rsidRPr="00EF4895" w:rsidRDefault="00EF4895" w:rsidP="00EF4895">
      <w:pPr>
        <w:tabs>
          <w:tab w:val="left" w:pos="9356"/>
        </w:tabs>
        <w:spacing w:after="0"/>
        <w:jc w:val="center"/>
        <w:rPr>
          <w:rFonts w:ascii="Times New Roman" w:eastAsia="Calibri" w:hAnsi="Times New Roman" w:cs="Times New Roman"/>
          <w:sz w:val="24"/>
          <w:szCs w:val="24"/>
          <w:u w:val="single"/>
        </w:rPr>
      </w:pPr>
      <w:r w:rsidRPr="00EF4895">
        <w:rPr>
          <w:rFonts w:ascii="Times New Roman" w:eastAsia="Calibri" w:hAnsi="Times New Roman" w:cs="Times New Roman"/>
          <w:sz w:val="24"/>
          <w:szCs w:val="24"/>
        </w:rPr>
        <w:t>(Название описи)</w:t>
      </w:r>
    </w:p>
    <w:p w14:paraId="40EFBFC4" w14:textId="77777777" w:rsidR="00EF4895" w:rsidRPr="00EF4895" w:rsidRDefault="00EF4895" w:rsidP="00EF4895">
      <w:pPr>
        <w:tabs>
          <w:tab w:val="left" w:pos="9356"/>
        </w:tabs>
        <w:spacing w:after="0"/>
        <w:jc w:val="center"/>
        <w:rPr>
          <w:rFonts w:ascii="Times New Roman" w:eastAsia="Calibri" w:hAnsi="Times New Roman" w:cs="Times New Roman"/>
          <w:sz w:val="24"/>
          <w:szCs w:val="24"/>
        </w:rPr>
      </w:pPr>
    </w:p>
    <w:p w14:paraId="489C8DBB" w14:textId="77777777" w:rsidR="00EF4895" w:rsidRPr="00EF4895" w:rsidRDefault="00EF4895" w:rsidP="00EF4895">
      <w:pPr>
        <w:tabs>
          <w:tab w:val="left" w:pos="9356"/>
        </w:tabs>
        <w:spacing w:after="0"/>
        <w:jc w:val="center"/>
        <w:rPr>
          <w:rFonts w:ascii="Times New Roman" w:eastAsia="Calibri" w:hAnsi="Times New Roman" w:cs="Times New Roman"/>
          <w:sz w:val="24"/>
          <w:szCs w:val="24"/>
        </w:rPr>
      </w:pPr>
    </w:p>
    <w:p w14:paraId="38F61C5F" w14:textId="77777777" w:rsidR="00EF4895" w:rsidRPr="00EF4895" w:rsidRDefault="00EF4895" w:rsidP="00EF4895">
      <w:pPr>
        <w:tabs>
          <w:tab w:val="left" w:pos="9356"/>
        </w:tabs>
        <w:spacing w:after="0"/>
        <w:jc w:val="center"/>
        <w:rPr>
          <w:rFonts w:ascii="Times New Roman" w:eastAsia="Calibri" w:hAnsi="Times New Roman" w:cs="Times New Roman"/>
          <w:sz w:val="24"/>
          <w:szCs w:val="24"/>
        </w:rPr>
      </w:pPr>
    </w:p>
    <w:p w14:paraId="54AB2F65" w14:textId="77777777" w:rsidR="00EF4895" w:rsidRPr="00EF4895" w:rsidRDefault="00EF4895" w:rsidP="00EF4895">
      <w:pPr>
        <w:tabs>
          <w:tab w:val="left" w:pos="9356"/>
        </w:tabs>
        <w:spacing w:after="0"/>
        <w:jc w:val="center"/>
        <w:rPr>
          <w:rFonts w:ascii="Times New Roman" w:eastAsia="Calibri" w:hAnsi="Times New Roman" w:cs="Times New Roman"/>
          <w:sz w:val="24"/>
          <w:szCs w:val="24"/>
        </w:rPr>
      </w:pPr>
    </w:p>
    <w:p w14:paraId="46460916" w14:textId="77777777" w:rsidR="00EF4895" w:rsidRPr="00EF4895" w:rsidRDefault="00EF4895" w:rsidP="00EF4895">
      <w:pPr>
        <w:tabs>
          <w:tab w:val="left" w:pos="9356"/>
        </w:tabs>
        <w:spacing w:after="0"/>
        <w:jc w:val="right"/>
        <w:rPr>
          <w:rFonts w:ascii="Times New Roman" w:eastAsia="Calibri" w:hAnsi="Times New Roman" w:cs="Times New Roman"/>
          <w:sz w:val="24"/>
          <w:szCs w:val="24"/>
        </w:rPr>
      </w:pPr>
      <w:r w:rsidRPr="00EF4895">
        <w:rPr>
          <w:rFonts w:ascii="Times New Roman" w:eastAsia="Calibri" w:hAnsi="Times New Roman" w:cs="Times New Roman"/>
          <w:sz w:val="24"/>
          <w:szCs w:val="24"/>
        </w:rPr>
        <w:t>Крайние даты единиц хранения_______________________</w:t>
      </w:r>
    </w:p>
    <w:p w14:paraId="07D77134" w14:textId="77777777" w:rsidR="00EF4895" w:rsidRPr="00EF4895" w:rsidRDefault="00EF4895" w:rsidP="00EF4895">
      <w:pPr>
        <w:tabs>
          <w:tab w:val="left" w:pos="9356"/>
        </w:tabs>
        <w:spacing w:after="0"/>
        <w:jc w:val="right"/>
        <w:rPr>
          <w:rFonts w:ascii="Times New Roman" w:eastAsia="Calibri" w:hAnsi="Times New Roman" w:cs="Times New Roman"/>
          <w:sz w:val="24"/>
          <w:szCs w:val="24"/>
        </w:rPr>
      </w:pPr>
    </w:p>
    <w:p w14:paraId="6F1E940E" w14:textId="77777777" w:rsidR="00EF4895" w:rsidRPr="00EF4895" w:rsidRDefault="00EF4895" w:rsidP="00EF4895">
      <w:pPr>
        <w:rPr>
          <w:rFonts w:ascii="Times New Roman" w:hAnsi="Times New Roman" w:cs="Times New Roman"/>
          <w:sz w:val="28"/>
          <w:szCs w:val="28"/>
        </w:rPr>
      </w:pPr>
    </w:p>
    <w:p w14:paraId="0322D7D3" w14:textId="77777777" w:rsidR="00EF4895" w:rsidRPr="00EF4895" w:rsidRDefault="00EF4895" w:rsidP="00EF4895">
      <w:pPr>
        <w:keepNext/>
        <w:keepLines/>
        <w:spacing w:after="0" w:line="240" w:lineRule="auto"/>
        <w:ind w:firstLine="709"/>
        <w:jc w:val="right"/>
        <w:outlineLvl w:val="3"/>
        <w:rPr>
          <w:rFonts w:ascii="Times New Roman" w:eastAsiaTheme="majorEastAsia" w:hAnsi="Times New Roman" w:cstheme="majorBidi"/>
          <w:bCs/>
          <w:iCs/>
          <w:sz w:val="24"/>
          <w:szCs w:val="24"/>
        </w:rPr>
      </w:pPr>
      <w:r w:rsidRPr="00EF4895">
        <w:rPr>
          <w:rFonts w:ascii="Times New Roman" w:eastAsiaTheme="majorEastAsia" w:hAnsi="Times New Roman" w:cstheme="majorBidi"/>
          <w:bCs/>
          <w:iCs/>
          <w:kern w:val="32"/>
          <w:sz w:val="28"/>
          <w:szCs w:val="32"/>
        </w:rPr>
        <w:br w:type="page"/>
      </w:r>
      <w:bookmarkStart w:id="220" w:name="_Toc465541464"/>
      <w:bookmarkStart w:id="221" w:name="_Toc465784278"/>
      <w:r w:rsidRPr="00EF4895">
        <w:rPr>
          <w:rFonts w:ascii="Times New Roman" w:eastAsiaTheme="majorEastAsia" w:hAnsi="Times New Roman" w:cstheme="majorBidi"/>
          <w:bCs/>
          <w:iCs/>
          <w:sz w:val="28"/>
          <w:szCs w:val="28"/>
        </w:rPr>
        <w:lastRenderedPageBreak/>
        <w:t>Приложение № 12</w:t>
      </w:r>
      <w:bookmarkEnd w:id="220"/>
      <w:bookmarkEnd w:id="221"/>
    </w:p>
    <w:p w14:paraId="6ABE5B25" w14:textId="77777777" w:rsidR="00EF4895" w:rsidRPr="00EF4895" w:rsidRDefault="00EF4895" w:rsidP="00EF4895">
      <w:pPr>
        <w:spacing w:after="0"/>
        <w:jc w:val="right"/>
        <w:rPr>
          <w:rFonts w:ascii="Times New Roman" w:hAnsi="Times New Roman" w:cs="Times New Roman"/>
          <w:sz w:val="28"/>
          <w:szCs w:val="24"/>
        </w:rPr>
      </w:pPr>
      <w:r w:rsidRPr="00EF4895">
        <w:rPr>
          <w:rFonts w:ascii="Times New Roman" w:hAnsi="Times New Roman" w:cs="Times New Roman"/>
          <w:sz w:val="28"/>
          <w:szCs w:val="24"/>
        </w:rPr>
        <w:t>к п. 5.1</w:t>
      </w:r>
    </w:p>
    <w:p w14:paraId="23BB7BB4" w14:textId="77777777" w:rsidR="00EF4895" w:rsidRPr="00EF4895" w:rsidRDefault="00EF4895" w:rsidP="00EF4895">
      <w:pPr>
        <w:spacing w:after="0"/>
      </w:pPr>
    </w:p>
    <w:p w14:paraId="6A856A07" w14:textId="77777777" w:rsidR="00EF4895" w:rsidRPr="00EF4895" w:rsidRDefault="00EF4895" w:rsidP="00EF4895">
      <w:pPr>
        <w:spacing w:after="0"/>
        <w:jc w:val="center"/>
        <w:rPr>
          <w:rFonts w:ascii="Times New Roman" w:hAnsi="Times New Roman" w:cs="Times New Roman"/>
          <w:sz w:val="28"/>
          <w:szCs w:val="28"/>
        </w:rPr>
      </w:pPr>
      <w:r w:rsidRPr="00EF4895">
        <w:rPr>
          <w:rFonts w:ascii="Times New Roman" w:hAnsi="Times New Roman" w:cs="Times New Roman"/>
          <w:sz w:val="28"/>
          <w:szCs w:val="28"/>
        </w:rPr>
        <w:t>Образец бланка запроса пользователя</w:t>
      </w:r>
    </w:p>
    <w:p w14:paraId="1B416CE1" w14:textId="77777777" w:rsidR="00EF4895" w:rsidRPr="00EF4895" w:rsidRDefault="00EF4895" w:rsidP="00EF4895">
      <w:pPr>
        <w:spacing w:after="0" w:line="360" w:lineRule="auto"/>
        <w:jc w:val="center"/>
        <w:rPr>
          <w:rFonts w:ascii="Times New Roman" w:eastAsia="Calibri" w:hAnsi="Times New Roman" w:cs="Times New Roman"/>
          <w:b/>
          <w:bCs/>
          <w:sz w:val="26"/>
          <w:szCs w:val="26"/>
        </w:rPr>
      </w:pPr>
    </w:p>
    <w:p w14:paraId="37FAC184" w14:textId="77777777" w:rsidR="00EF4895" w:rsidRPr="00EF4895" w:rsidRDefault="00EF4895" w:rsidP="00EF4895">
      <w:pPr>
        <w:spacing w:after="0" w:line="360" w:lineRule="auto"/>
        <w:jc w:val="center"/>
        <w:rPr>
          <w:rFonts w:ascii="Times New Roman" w:eastAsia="Calibri" w:hAnsi="Times New Roman" w:cs="Times New Roman"/>
          <w:sz w:val="26"/>
          <w:szCs w:val="26"/>
        </w:rPr>
      </w:pPr>
      <w:r w:rsidRPr="00EF4895">
        <w:rPr>
          <w:rFonts w:ascii="Times New Roman" w:eastAsia="Calibri" w:hAnsi="Times New Roman" w:cs="Times New Roman"/>
          <w:b/>
          <w:bCs/>
          <w:sz w:val="26"/>
          <w:szCs w:val="26"/>
        </w:rPr>
        <w:t>ЗАПРОС (обращение)</w:t>
      </w:r>
      <w:r w:rsidRPr="00EF4895">
        <w:rPr>
          <w:rFonts w:ascii="Times New Roman" w:eastAsia="Calibri" w:hAnsi="Times New Roman" w:cs="Times New Roman"/>
          <w:b/>
          <w:bCs/>
          <w:sz w:val="26"/>
          <w:szCs w:val="26"/>
        </w:rPr>
        <w:br/>
      </w:r>
    </w:p>
    <w:p w14:paraId="29DEAD43" w14:textId="77777777" w:rsidR="00EF4895" w:rsidRPr="00EF4895" w:rsidRDefault="00EF4895" w:rsidP="00EF4895">
      <w:pPr>
        <w:spacing w:after="0" w:line="360" w:lineRule="auto"/>
        <w:jc w:val="center"/>
        <w:rPr>
          <w:rFonts w:ascii="Times New Roman" w:eastAsia="Calibri" w:hAnsi="Times New Roman" w:cs="Times New Roman"/>
          <w:sz w:val="26"/>
          <w:szCs w:val="26"/>
        </w:rPr>
      </w:pPr>
      <w:r w:rsidRPr="00EF4895">
        <w:rPr>
          <w:rFonts w:ascii="Times New Roman" w:eastAsia="Calibri" w:hAnsi="Times New Roman" w:cs="Times New Roman"/>
          <w:b/>
          <w:bCs/>
          <w:sz w:val="26"/>
          <w:szCs w:val="26"/>
        </w:rPr>
        <w:t>Информация о персональных данных хранится и обрабатывается с соблюдением российского законодательства о персональных данных. Заполняя данную форму, Вы даете согласие на обработку персональных данных.</w:t>
      </w:r>
    </w:p>
    <w:tbl>
      <w:tblPr>
        <w:tblW w:w="5000" w:type="pct"/>
        <w:tblBorders>
          <w:top w:val="outset" w:sz="6" w:space="0" w:color="8B8989"/>
          <w:left w:val="outset" w:sz="6" w:space="0" w:color="8B8989"/>
          <w:bottom w:val="outset" w:sz="6" w:space="0" w:color="8B8989"/>
          <w:right w:val="outset" w:sz="6" w:space="0" w:color="8B8989"/>
        </w:tblBorders>
        <w:shd w:val="clear" w:color="auto" w:fill="FFFFFF"/>
        <w:tblCellMar>
          <w:top w:w="45" w:type="dxa"/>
          <w:left w:w="45" w:type="dxa"/>
          <w:bottom w:w="45" w:type="dxa"/>
          <w:right w:w="45" w:type="dxa"/>
        </w:tblCellMar>
        <w:tblLook w:val="04A0" w:firstRow="1" w:lastRow="0" w:firstColumn="1" w:lastColumn="0" w:noHBand="0" w:noVBand="1"/>
      </w:tblPr>
      <w:tblGrid>
        <w:gridCol w:w="3306"/>
        <w:gridCol w:w="6139"/>
      </w:tblGrid>
      <w:tr w:rsidR="00EF4895" w:rsidRPr="00EF4895" w14:paraId="6E253E1D" w14:textId="77777777" w:rsidTr="00EF4895">
        <w:tc>
          <w:tcPr>
            <w:tcW w:w="1750" w:type="pct"/>
            <w:tcBorders>
              <w:top w:val="outset" w:sz="6" w:space="0" w:color="8B8989"/>
              <w:left w:val="outset" w:sz="6" w:space="0" w:color="8B8989"/>
              <w:bottom w:val="outset" w:sz="6" w:space="0" w:color="8B8989"/>
              <w:right w:val="outset" w:sz="6" w:space="0" w:color="8B8989"/>
            </w:tcBorders>
            <w:shd w:val="clear" w:color="auto" w:fill="FFFFFF"/>
            <w:hideMark/>
          </w:tcPr>
          <w:p w14:paraId="5EA9A1AE" w14:textId="77777777" w:rsidR="00EF4895" w:rsidRPr="00EF4895" w:rsidRDefault="00EF4895" w:rsidP="00EF4895">
            <w:pPr>
              <w:spacing w:after="0" w:line="240" w:lineRule="auto"/>
              <w:rPr>
                <w:rFonts w:ascii="Times New Roman" w:eastAsia="Calibri" w:hAnsi="Times New Roman" w:cs="Times New Roman"/>
                <w:sz w:val="26"/>
                <w:szCs w:val="26"/>
              </w:rPr>
            </w:pPr>
            <w:r w:rsidRPr="00EF4895">
              <w:rPr>
                <w:rFonts w:ascii="Times New Roman" w:eastAsia="Calibri" w:hAnsi="Times New Roman" w:cs="Times New Roman"/>
                <w:sz w:val="26"/>
                <w:szCs w:val="26"/>
              </w:rPr>
              <w:t>Наименование юридического лица – автора запроса/ ФИО гражданина</w:t>
            </w:r>
          </w:p>
        </w:tc>
        <w:tc>
          <w:tcPr>
            <w:tcW w:w="3250" w:type="pct"/>
            <w:tcBorders>
              <w:top w:val="outset" w:sz="6" w:space="0" w:color="8B8989"/>
              <w:left w:val="outset" w:sz="6" w:space="0" w:color="8B8989"/>
              <w:bottom w:val="outset" w:sz="6" w:space="0" w:color="8B8989"/>
              <w:right w:val="outset" w:sz="6" w:space="0" w:color="8B8989"/>
            </w:tcBorders>
            <w:shd w:val="clear" w:color="auto" w:fill="FFFFFF"/>
            <w:hideMark/>
          </w:tcPr>
          <w:p w14:paraId="2CAC6ED9" w14:textId="77777777" w:rsidR="00EF4895" w:rsidRPr="00EF4895" w:rsidRDefault="00EF4895" w:rsidP="00EF4895">
            <w:pPr>
              <w:spacing w:after="0" w:line="240" w:lineRule="auto"/>
              <w:rPr>
                <w:rFonts w:ascii="Times New Roman" w:eastAsia="Calibri" w:hAnsi="Times New Roman" w:cs="Times New Roman"/>
                <w:sz w:val="26"/>
                <w:szCs w:val="26"/>
              </w:rPr>
            </w:pPr>
          </w:p>
        </w:tc>
      </w:tr>
      <w:tr w:rsidR="00EF4895" w:rsidRPr="00EF4895" w14:paraId="201AD5CD" w14:textId="77777777" w:rsidTr="00EF4895">
        <w:tc>
          <w:tcPr>
            <w:tcW w:w="1750" w:type="pct"/>
            <w:tcBorders>
              <w:top w:val="outset" w:sz="6" w:space="0" w:color="8B8989"/>
              <w:left w:val="outset" w:sz="6" w:space="0" w:color="8B8989"/>
              <w:bottom w:val="outset" w:sz="6" w:space="0" w:color="8B8989"/>
              <w:right w:val="outset" w:sz="6" w:space="0" w:color="8B8989"/>
            </w:tcBorders>
            <w:shd w:val="clear" w:color="auto" w:fill="FFFFFF"/>
            <w:hideMark/>
          </w:tcPr>
          <w:p w14:paraId="25CCE316" w14:textId="77777777" w:rsidR="00EF4895" w:rsidRPr="00EF4895" w:rsidRDefault="00EF4895" w:rsidP="00EF4895">
            <w:pPr>
              <w:spacing w:after="0" w:line="240" w:lineRule="auto"/>
              <w:rPr>
                <w:rFonts w:ascii="Times New Roman" w:eastAsia="Calibri" w:hAnsi="Times New Roman" w:cs="Times New Roman"/>
                <w:sz w:val="26"/>
                <w:szCs w:val="26"/>
              </w:rPr>
            </w:pPr>
            <w:r w:rsidRPr="00EF4895">
              <w:rPr>
                <w:rFonts w:ascii="Times New Roman" w:eastAsia="Calibri" w:hAnsi="Times New Roman" w:cs="Times New Roman"/>
                <w:sz w:val="26"/>
                <w:szCs w:val="26"/>
              </w:rPr>
              <w:t>Адрес для получения ответа (почтовый, электронный)</w:t>
            </w:r>
          </w:p>
        </w:tc>
        <w:tc>
          <w:tcPr>
            <w:tcW w:w="3250" w:type="pct"/>
            <w:tcBorders>
              <w:top w:val="outset" w:sz="6" w:space="0" w:color="8B8989"/>
              <w:left w:val="outset" w:sz="6" w:space="0" w:color="8B8989"/>
              <w:bottom w:val="outset" w:sz="6" w:space="0" w:color="8B8989"/>
              <w:right w:val="outset" w:sz="6" w:space="0" w:color="8B8989"/>
            </w:tcBorders>
            <w:shd w:val="clear" w:color="auto" w:fill="FFFFFF"/>
            <w:hideMark/>
          </w:tcPr>
          <w:p w14:paraId="403082E8" w14:textId="77777777" w:rsidR="00EF4895" w:rsidRPr="00EF4895" w:rsidRDefault="00EF4895" w:rsidP="00EF4895">
            <w:pPr>
              <w:spacing w:after="0" w:line="240" w:lineRule="auto"/>
              <w:rPr>
                <w:rFonts w:ascii="Times New Roman" w:eastAsia="Calibri" w:hAnsi="Times New Roman" w:cs="Times New Roman"/>
                <w:sz w:val="26"/>
                <w:szCs w:val="26"/>
              </w:rPr>
            </w:pPr>
          </w:p>
        </w:tc>
      </w:tr>
      <w:tr w:rsidR="00EF4895" w:rsidRPr="00EF4895" w14:paraId="1EDAF5EC" w14:textId="77777777" w:rsidTr="00EF4895">
        <w:tc>
          <w:tcPr>
            <w:tcW w:w="1750" w:type="pct"/>
            <w:tcBorders>
              <w:top w:val="outset" w:sz="6" w:space="0" w:color="8B8989"/>
              <w:left w:val="outset" w:sz="6" w:space="0" w:color="8B8989"/>
              <w:bottom w:val="outset" w:sz="6" w:space="0" w:color="8B8989"/>
              <w:right w:val="outset" w:sz="6" w:space="0" w:color="8B8989"/>
            </w:tcBorders>
            <w:shd w:val="clear" w:color="auto" w:fill="FFFFFF"/>
            <w:hideMark/>
          </w:tcPr>
          <w:p w14:paraId="4088D2F1" w14:textId="77777777" w:rsidR="00EF4895" w:rsidRPr="00EF4895" w:rsidRDefault="00EF4895" w:rsidP="00EF4895">
            <w:pPr>
              <w:spacing w:after="0" w:line="240" w:lineRule="auto"/>
              <w:rPr>
                <w:rFonts w:ascii="Times New Roman" w:eastAsia="Calibri" w:hAnsi="Times New Roman" w:cs="Times New Roman"/>
                <w:sz w:val="26"/>
                <w:szCs w:val="26"/>
              </w:rPr>
            </w:pPr>
            <w:r w:rsidRPr="00EF4895">
              <w:rPr>
                <w:rFonts w:ascii="Times New Roman" w:eastAsia="Calibri" w:hAnsi="Times New Roman" w:cs="Times New Roman"/>
                <w:sz w:val="26"/>
                <w:szCs w:val="26"/>
              </w:rPr>
              <w:t>Запрашиваемые сведения (указать информацию наиболее полно – о чем? в течение какого периода?)</w:t>
            </w:r>
          </w:p>
        </w:tc>
        <w:tc>
          <w:tcPr>
            <w:tcW w:w="3250" w:type="pct"/>
            <w:tcBorders>
              <w:top w:val="outset" w:sz="6" w:space="0" w:color="8B8989"/>
              <w:left w:val="outset" w:sz="6" w:space="0" w:color="8B8989"/>
              <w:bottom w:val="outset" w:sz="6" w:space="0" w:color="8B8989"/>
              <w:right w:val="outset" w:sz="6" w:space="0" w:color="8B8989"/>
            </w:tcBorders>
            <w:shd w:val="clear" w:color="auto" w:fill="FFFFFF"/>
            <w:hideMark/>
          </w:tcPr>
          <w:p w14:paraId="5C114D9A" w14:textId="77777777" w:rsidR="00EF4895" w:rsidRPr="00EF4895" w:rsidRDefault="00EF4895" w:rsidP="00EF4895">
            <w:pPr>
              <w:spacing w:after="0" w:line="240" w:lineRule="auto"/>
              <w:rPr>
                <w:rFonts w:ascii="Times New Roman" w:eastAsia="Calibri" w:hAnsi="Times New Roman" w:cs="Times New Roman"/>
                <w:sz w:val="26"/>
                <w:szCs w:val="26"/>
              </w:rPr>
            </w:pPr>
          </w:p>
        </w:tc>
      </w:tr>
      <w:tr w:rsidR="00EF4895" w:rsidRPr="00EF4895" w14:paraId="45DAB4DA" w14:textId="77777777" w:rsidTr="00EF4895">
        <w:tc>
          <w:tcPr>
            <w:tcW w:w="1750" w:type="pct"/>
            <w:tcBorders>
              <w:top w:val="outset" w:sz="6" w:space="0" w:color="8B8989"/>
              <w:left w:val="outset" w:sz="6" w:space="0" w:color="8B8989"/>
              <w:bottom w:val="outset" w:sz="6" w:space="0" w:color="8B8989"/>
              <w:right w:val="outset" w:sz="6" w:space="0" w:color="8B8989"/>
            </w:tcBorders>
            <w:shd w:val="clear" w:color="auto" w:fill="FFFFFF"/>
            <w:hideMark/>
          </w:tcPr>
          <w:p w14:paraId="51192491" w14:textId="77777777" w:rsidR="00EF4895" w:rsidRPr="00EF4895" w:rsidRDefault="00EF4895" w:rsidP="00EF4895">
            <w:pPr>
              <w:spacing w:after="0" w:line="240" w:lineRule="auto"/>
              <w:rPr>
                <w:rFonts w:ascii="Times New Roman" w:eastAsia="Calibri" w:hAnsi="Times New Roman" w:cs="Times New Roman"/>
                <w:sz w:val="26"/>
                <w:szCs w:val="26"/>
              </w:rPr>
            </w:pPr>
            <w:r w:rsidRPr="00EF4895">
              <w:rPr>
                <w:rFonts w:ascii="Times New Roman" w:eastAsia="Calibri" w:hAnsi="Times New Roman" w:cs="Times New Roman"/>
                <w:sz w:val="26"/>
                <w:szCs w:val="26"/>
              </w:rPr>
              <w:t>Форма получения информации (нужно подчеркнуть)</w:t>
            </w:r>
          </w:p>
        </w:tc>
        <w:tc>
          <w:tcPr>
            <w:tcW w:w="3250" w:type="pct"/>
            <w:tcBorders>
              <w:top w:val="outset" w:sz="6" w:space="0" w:color="8B8989"/>
              <w:left w:val="outset" w:sz="6" w:space="0" w:color="8B8989"/>
              <w:bottom w:val="outset" w:sz="6" w:space="0" w:color="8B8989"/>
              <w:right w:val="outset" w:sz="6" w:space="0" w:color="8B8989"/>
            </w:tcBorders>
            <w:shd w:val="clear" w:color="auto" w:fill="FFFFFF"/>
            <w:hideMark/>
          </w:tcPr>
          <w:p w14:paraId="4C9CB39B" w14:textId="77777777" w:rsidR="00EF4895" w:rsidRPr="00EF4895" w:rsidRDefault="00EF4895" w:rsidP="00EF4895">
            <w:pPr>
              <w:numPr>
                <w:ilvl w:val="0"/>
                <w:numId w:val="32"/>
              </w:numPr>
              <w:spacing w:after="0" w:line="240" w:lineRule="auto"/>
              <w:ind w:left="0" w:firstLine="0"/>
              <w:rPr>
                <w:rFonts w:ascii="Times New Roman" w:eastAsia="Calibri" w:hAnsi="Times New Roman" w:cs="Times New Roman"/>
                <w:sz w:val="26"/>
                <w:szCs w:val="26"/>
              </w:rPr>
            </w:pPr>
            <w:r w:rsidRPr="00EF4895">
              <w:rPr>
                <w:rFonts w:ascii="Times New Roman" w:eastAsia="Calibri" w:hAnsi="Times New Roman" w:cs="Times New Roman"/>
                <w:sz w:val="26"/>
                <w:szCs w:val="26"/>
              </w:rPr>
              <w:t>информационное письмо,</w:t>
            </w:r>
          </w:p>
          <w:p w14:paraId="32A30E7C" w14:textId="77777777" w:rsidR="00EF4895" w:rsidRPr="00EF4895" w:rsidRDefault="00EF4895" w:rsidP="00EF4895">
            <w:pPr>
              <w:numPr>
                <w:ilvl w:val="0"/>
                <w:numId w:val="32"/>
              </w:numPr>
              <w:spacing w:after="0" w:line="240" w:lineRule="auto"/>
              <w:ind w:left="0" w:firstLine="0"/>
              <w:rPr>
                <w:rFonts w:ascii="Times New Roman" w:eastAsia="Calibri" w:hAnsi="Times New Roman" w:cs="Times New Roman"/>
                <w:sz w:val="26"/>
                <w:szCs w:val="26"/>
              </w:rPr>
            </w:pPr>
            <w:r w:rsidRPr="00EF4895">
              <w:rPr>
                <w:rFonts w:ascii="Times New Roman" w:eastAsia="Calibri" w:hAnsi="Times New Roman" w:cs="Times New Roman"/>
                <w:sz w:val="26"/>
                <w:szCs w:val="26"/>
              </w:rPr>
              <w:t>архивная справка,</w:t>
            </w:r>
          </w:p>
          <w:p w14:paraId="346F8855" w14:textId="77777777" w:rsidR="00EF4895" w:rsidRPr="00EF4895" w:rsidRDefault="00EF4895" w:rsidP="00EF4895">
            <w:pPr>
              <w:numPr>
                <w:ilvl w:val="0"/>
                <w:numId w:val="32"/>
              </w:numPr>
              <w:spacing w:after="0" w:line="240" w:lineRule="auto"/>
              <w:ind w:left="0" w:firstLine="0"/>
              <w:rPr>
                <w:rFonts w:ascii="Times New Roman" w:eastAsia="Calibri" w:hAnsi="Times New Roman" w:cs="Times New Roman"/>
                <w:sz w:val="26"/>
                <w:szCs w:val="26"/>
              </w:rPr>
            </w:pPr>
            <w:r w:rsidRPr="00EF4895">
              <w:rPr>
                <w:rFonts w:ascii="Times New Roman" w:eastAsia="Calibri" w:hAnsi="Times New Roman" w:cs="Times New Roman"/>
                <w:sz w:val="26"/>
                <w:szCs w:val="26"/>
              </w:rPr>
              <w:t>архивная выписка,</w:t>
            </w:r>
          </w:p>
          <w:p w14:paraId="35CE0430" w14:textId="77777777" w:rsidR="00EF4895" w:rsidRPr="00EF4895" w:rsidRDefault="00EF4895" w:rsidP="00EF4895">
            <w:pPr>
              <w:numPr>
                <w:ilvl w:val="0"/>
                <w:numId w:val="32"/>
              </w:numPr>
              <w:spacing w:after="0" w:line="240" w:lineRule="auto"/>
              <w:ind w:left="0" w:firstLine="0"/>
              <w:rPr>
                <w:rFonts w:ascii="Times New Roman" w:eastAsia="Calibri" w:hAnsi="Times New Roman" w:cs="Times New Roman"/>
                <w:sz w:val="26"/>
                <w:szCs w:val="26"/>
              </w:rPr>
            </w:pPr>
            <w:r w:rsidRPr="00EF4895">
              <w:rPr>
                <w:rFonts w:ascii="Times New Roman" w:eastAsia="Calibri" w:hAnsi="Times New Roman" w:cs="Times New Roman"/>
                <w:sz w:val="26"/>
                <w:szCs w:val="26"/>
              </w:rPr>
              <w:t>архивная копия,</w:t>
            </w:r>
          </w:p>
          <w:p w14:paraId="3B838113" w14:textId="77777777" w:rsidR="00EF4895" w:rsidRPr="00EF4895" w:rsidRDefault="00EF4895" w:rsidP="00EF4895">
            <w:pPr>
              <w:numPr>
                <w:ilvl w:val="0"/>
                <w:numId w:val="32"/>
              </w:numPr>
              <w:spacing w:after="0" w:line="240" w:lineRule="auto"/>
              <w:ind w:left="0" w:firstLine="0"/>
              <w:rPr>
                <w:rFonts w:ascii="Times New Roman" w:eastAsia="Calibri" w:hAnsi="Times New Roman" w:cs="Times New Roman"/>
                <w:sz w:val="26"/>
                <w:szCs w:val="26"/>
              </w:rPr>
            </w:pPr>
            <w:r w:rsidRPr="00EF4895">
              <w:rPr>
                <w:rFonts w:ascii="Times New Roman" w:eastAsia="Calibri" w:hAnsi="Times New Roman" w:cs="Times New Roman"/>
                <w:sz w:val="26"/>
                <w:szCs w:val="26"/>
              </w:rPr>
              <w:t>тематический перечень,</w:t>
            </w:r>
          </w:p>
          <w:p w14:paraId="3EFB955D" w14:textId="77777777" w:rsidR="00EF4895" w:rsidRPr="00EF4895" w:rsidRDefault="00EF4895" w:rsidP="00EF4895">
            <w:pPr>
              <w:numPr>
                <w:ilvl w:val="0"/>
                <w:numId w:val="32"/>
              </w:numPr>
              <w:spacing w:after="0" w:line="240" w:lineRule="auto"/>
              <w:ind w:left="0" w:firstLine="0"/>
              <w:rPr>
                <w:rFonts w:ascii="Times New Roman" w:eastAsia="Calibri" w:hAnsi="Times New Roman" w:cs="Times New Roman"/>
                <w:sz w:val="26"/>
                <w:szCs w:val="26"/>
              </w:rPr>
            </w:pPr>
            <w:r w:rsidRPr="00EF4895">
              <w:rPr>
                <w:rFonts w:ascii="Times New Roman" w:eastAsia="Calibri" w:hAnsi="Times New Roman" w:cs="Times New Roman"/>
                <w:sz w:val="26"/>
                <w:szCs w:val="26"/>
              </w:rPr>
              <w:t>тематический обзор документов</w:t>
            </w:r>
          </w:p>
          <w:p w14:paraId="549DD3FF" w14:textId="77777777" w:rsidR="00EF4895" w:rsidRPr="00EF4895" w:rsidRDefault="00EF4895" w:rsidP="00EF4895">
            <w:pPr>
              <w:spacing w:after="0" w:line="240" w:lineRule="auto"/>
              <w:rPr>
                <w:rFonts w:ascii="Times New Roman" w:eastAsia="Calibri" w:hAnsi="Times New Roman" w:cs="Times New Roman"/>
                <w:sz w:val="26"/>
                <w:szCs w:val="26"/>
              </w:rPr>
            </w:pPr>
          </w:p>
        </w:tc>
      </w:tr>
      <w:tr w:rsidR="00EF4895" w:rsidRPr="00EF4895" w14:paraId="5A69337D" w14:textId="77777777" w:rsidTr="00EF4895">
        <w:trPr>
          <w:trHeight w:val="1168"/>
        </w:trPr>
        <w:tc>
          <w:tcPr>
            <w:tcW w:w="0" w:type="auto"/>
            <w:gridSpan w:val="2"/>
            <w:tcBorders>
              <w:top w:val="outset" w:sz="6" w:space="0" w:color="8B8989"/>
              <w:left w:val="outset" w:sz="6" w:space="0" w:color="8B8989"/>
              <w:bottom w:val="outset" w:sz="6" w:space="0" w:color="8B8989"/>
              <w:right w:val="outset" w:sz="6" w:space="0" w:color="8B8989"/>
            </w:tcBorders>
            <w:shd w:val="clear" w:color="auto" w:fill="FFFFFF"/>
            <w:hideMark/>
          </w:tcPr>
          <w:p w14:paraId="7258F984" w14:textId="77777777" w:rsidR="00EF4895" w:rsidRPr="00EF4895" w:rsidRDefault="00EF4895" w:rsidP="00EF4895">
            <w:pPr>
              <w:spacing w:after="0" w:line="240" w:lineRule="auto"/>
              <w:rPr>
                <w:rFonts w:ascii="Times New Roman" w:eastAsia="Calibri" w:hAnsi="Times New Roman" w:cs="Times New Roman"/>
                <w:sz w:val="26"/>
                <w:szCs w:val="26"/>
              </w:rPr>
            </w:pPr>
            <w:r w:rsidRPr="00EF4895">
              <w:rPr>
                <w:rFonts w:ascii="Times New Roman" w:eastAsia="Calibri" w:hAnsi="Times New Roman" w:cs="Times New Roman"/>
                <w:sz w:val="26"/>
                <w:szCs w:val="26"/>
              </w:rPr>
              <w:t>Дополнительно:</w:t>
            </w:r>
          </w:p>
        </w:tc>
      </w:tr>
    </w:tbl>
    <w:p w14:paraId="10E92A0A" w14:textId="77777777" w:rsidR="00EF4895" w:rsidRPr="00EF4895" w:rsidRDefault="00EF4895" w:rsidP="00EF4895">
      <w:pPr>
        <w:spacing w:after="0" w:line="360" w:lineRule="auto"/>
        <w:rPr>
          <w:rFonts w:ascii="Times New Roman" w:eastAsia="Calibri" w:hAnsi="Times New Roman" w:cs="Times New Roman"/>
          <w:sz w:val="26"/>
          <w:szCs w:val="26"/>
        </w:rPr>
      </w:pPr>
    </w:p>
    <w:tbl>
      <w:tblPr>
        <w:tblW w:w="5000" w:type="pct"/>
        <w:jc w:val="center"/>
        <w:shd w:val="clear" w:color="auto" w:fill="FFFFFF"/>
        <w:tblCellMar>
          <w:left w:w="0" w:type="dxa"/>
          <w:right w:w="0" w:type="dxa"/>
        </w:tblCellMar>
        <w:tblLook w:val="04A0" w:firstRow="1" w:lastRow="0" w:firstColumn="1" w:lastColumn="0" w:noHBand="0" w:noVBand="1"/>
      </w:tblPr>
      <w:tblGrid>
        <w:gridCol w:w="5613"/>
        <w:gridCol w:w="3742"/>
      </w:tblGrid>
      <w:tr w:rsidR="00EF4895" w:rsidRPr="00EF4895" w14:paraId="32EA331E" w14:textId="77777777" w:rsidTr="00EF4895">
        <w:trPr>
          <w:jc w:val="center"/>
        </w:trPr>
        <w:tc>
          <w:tcPr>
            <w:tcW w:w="3000" w:type="pct"/>
            <w:shd w:val="clear" w:color="auto" w:fill="FFFFFF"/>
            <w:vAlign w:val="center"/>
            <w:hideMark/>
          </w:tcPr>
          <w:p w14:paraId="5BFE7D20" w14:textId="77777777" w:rsidR="00EF4895" w:rsidRPr="00EF4895" w:rsidRDefault="00EF4895" w:rsidP="00EF4895">
            <w:pPr>
              <w:spacing w:after="0" w:line="240" w:lineRule="auto"/>
              <w:rPr>
                <w:rFonts w:ascii="Times New Roman" w:eastAsia="Calibri" w:hAnsi="Times New Roman" w:cs="Times New Roman"/>
                <w:sz w:val="26"/>
                <w:szCs w:val="26"/>
              </w:rPr>
            </w:pPr>
            <w:r w:rsidRPr="00EF4895">
              <w:rPr>
                <w:rFonts w:ascii="Times New Roman" w:eastAsia="Calibri" w:hAnsi="Times New Roman" w:cs="Times New Roman"/>
                <w:sz w:val="26"/>
                <w:szCs w:val="26"/>
              </w:rPr>
              <w:t>_________________________ 20    г.</w:t>
            </w:r>
          </w:p>
          <w:p w14:paraId="4D131701" w14:textId="77777777" w:rsidR="00EF4895" w:rsidRPr="00EF4895" w:rsidRDefault="00EF4895" w:rsidP="00EF4895">
            <w:pPr>
              <w:spacing w:after="0" w:line="240" w:lineRule="auto"/>
              <w:rPr>
                <w:rFonts w:ascii="Times New Roman" w:eastAsia="Calibri" w:hAnsi="Times New Roman" w:cs="Times New Roman"/>
                <w:sz w:val="26"/>
                <w:szCs w:val="26"/>
              </w:rPr>
            </w:pPr>
            <w:r w:rsidRPr="00EF4895">
              <w:rPr>
                <w:rFonts w:ascii="Times New Roman" w:eastAsia="Calibri" w:hAnsi="Times New Roman" w:cs="Times New Roman"/>
                <w:sz w:val="26"/>
                <w:szCs w:val="26"/>
              </w:rPr>
              <w:t>(Дата)</w:t>
            </w:r>
          </w:p>
        </w:tc>
        <w:tc>
          <w:tcPr>
            <w:tcW w:w="2000" w:type="pct"/>
            <w:shd w:val="clear" w:color="auto" w:fill="FFFFFF"/>
            <w:vAlign w:val="center"/>
            <w:hideMark/>
          </w:tcPr>
          <w:p w14:paraId="70666E28" w14:textId="77777777" w:rsidR="00EF4895" w:rsidRPr="00EF4895" w:rsidRDefault="00EF4895" w:rsidP="00EF4895">
            <w:pPr>
              <w:spacing w:after="0" w:line="240" w:lineRule="auto"/>
              <w:rPr>
                <w:rFonts w:ascii="Times New Roman" w:eastAsia="Calibri" w:hAnsi="Times New Roman" w:cs="Times New Roman"/>
                <w:sz w:val="26"/>
                <w:szCs w:val="26"/>
              </w:rPr>
            </w:pPr>
            <w:r w:rsidRPr="00EF4895">
              <w:rPr>
                <w:rFonts w:ascii="Times New Roman" w:eastAsia="Calibri" w:hAnsi="Times New Roman" w:cs="Times New Roman"/>
                <w:sz w:val="26"/>
                <w:szCs w:val="26"/>
              </w:rPr>
              <w:t>Подпись ________________________</w:t>
            </w:r>
          </w:p>
          <w:p w14:paraId="249CEAD8" w14:textId="77777777" w:rsidR="00EF4895" w:rsidRPr="00EF4895" w:rsidRDefault="00EF4895" w:rsidP="00EF4895">
            <w:pPr>
              <w:spacing w:after="0" w:line="240" w:lineRule="auto"/>
              <w:jc w:val="center"/>
              <w:rPr>
                <w:rFonts w:ascii="Times New Roman" w:eastAsia="Calibri" w:hAnsi="Times New Roman" w:cs="Times New Roman"/>
                <w:sz w:val="26"/>
                <w:szCs w:val="26"/>
              </w:rPr>
            </w:pPr>
            <w:r w:rsidRPr="00EF4895">
              <w:rPr>
                <w:rFonts w:ascii="Times New Roman" w:eastAsia="Calibri" w:hAnsi="Times New Roman" w:cs="Times New Roman"/>
                <w:sz w:val="26"/>
                <w:szCs w:val="26"/>
              </w:rPr>
              <w:t>(подпись пользователя)</w:t>
            </w:r>
          </w:p>
        </w:tc>
      </w:tr>
    </w:tbl>
    <w:p w14:paraId="5DB7C6C9" w14:textId="77777777" w:rsidR="00EF4895" w:rsidRPr="00EF4895" w:rsidRDefault="00EF4895" w:rsidP="00EF4895">
      <w:pPr>
        <w:keepNext/>
        <w:keepLines/>
        <w:spacing w:after="0" w:line="240" w:lineRule="auto"/>
        <w:ind w:firstLine="709"/>
        <w:jc w:val="right"/>
        <w:outlineLvl w:val="3"/>
        <w:rPr>
          <w:rFonts w:ascii="Times New Roman" w:eastAsiaTheme="majorEastAsia" w:hAnsi="Times New Roman" w:cstheme="majorBidi"/>
          <w:bCs/>
          <w:iCs/>
          <w:sz w:val="24"/>
          <w:szCs w:val="24"/>
          <w:lang w:val="en-US"/>
        </w:rPr>
      </w:pPr>
      <w:r w:rsidRPr="00EF4895">
        <w:rPr>
          <w:rFonts w:ascii="Times New Roman" w:eastAsiaTheme="majorEastAsia" w:hAnsi="Times New Roman" w:cstheme="majorBidi"/>
          <w:bCs/>
          <w:iCs/>
          <w:kern w:val="32"/>
          <w:sz w:val="26"/>
          <w:szCs w:val="26"/>
        </w:rPr>
        <w:br w:type="page"/>
      </w:r>
      <w:bookmarkStart w:id="222" w:name="_Toc465541465"/>
      <w:bookmarkStart w:id="223" w:name="_Toc465784279"/>
      <w:r w:rsidRPr="00EF4895">
        <w:rPr>
          <w:rFonts w:ascii="Times New Roman" w:eastAsiaTheme="majorEastAsia" w:hAnsi="Times New Roman" w:cstheme="majorBidi"/>
          <w:bCs/>
          <w:iCs/>
          <w:sz w:val="28"/>
          <w:szCs w:val="28"/>
        </w:rPr>
        <w:lastRenderedPageBreak/>
        <w:t>Приложение № 1</w:t>
      </w:r>
      <w:r w:rsidRPr="00EF4895">
        <w:rPr>
          <w:rFonts w:ascii="Times New Roman" w:eastAsiaTheme="majorEastAsia" w:hAnsi="Times New Roman" w:cstheme="majorBidi"/>
          <w:bCs/>
          <w:iCs/>
          <w:sz w:val="28"/>
          <w:szCs w:val="28"/>
          <w:lang w:val="en-US"/>
        </w:rPr>
        <w:t>3</w:t>
      </w:r>
      <w:bookmarkEnd w:id="222"/>
      <w:bookmarkEnd w:id="223"/>
    </w:p>
    <w:p w14:paraId="6E51F265" w14:textId="77777777" w:rsidR="00EF4895" w:rsidRPr="00EF4895" w:rsidRDefault="00EF4895" w:rsidP="00EF4895">
      <w:pPr>
        <w:spacing w:after="0"/>
        <w:jc w:val="right"/>
        <w:rPr>
          <w:rFonts w:ascii="Times New Roman" w:hAnsi="Times New Roman" w:cs="Times New Roman"/>
          <w:sz w:val="28"/>
          <w:szCs w:val="24"/>
        </w:rPr>
      </w:pPr>
      <w:r w:rsidRPr="00EF4895">
        <w:rPr>
          <w:rFonts w:ascii="Times New Roman" w:hAnsi="Times New Roman" w:cs="Times New Roman"/>
          <w:sz w:val="28"/>
          <w:szCs w:val="24"/>
        </w:rPr>
        <w:t>к п. 5.1</w:t>
      </w:r>
    </w:p>
    <w:p w14:paraId="58CD03AD" w14:textId="77777777" w:rsidR="00EF4895" w:rsidRPr="00EF4895" w:rsidRDefault="00EF4895" w:rsidP="00EF4895">
      <w:pPr>
        <w:spacing w:after="0"/>
      </w:pPr>
    </w:p>
    <w:p w14:paraId="4C12EEC5" w14:textId="77777777" w:rsidR="00EF4895" w:rsidRPr="00EF4895" w:rsidRDefault="00EF4895" w:rsidP="00EF4895">
      <w:pPr>
        <w:widowControl w:val="0"/>
        <w:autoSpaceDE w:val="0"/>
        <w:autoSpaceDN w:val="0"/>
        <w:spacing w:after="0" w:line="360" w:lineRule="auto"/>
        <w:ind w:firstLine="709"/>
        <w:jc w:val="center"/>
        <w:rPr>
          <w:rFonts w:ascii="Times New Roman" w:hAnsi="Times New Roman" w:cs="Times New Roman"/>
          <w:sz w:val="28"/>
          <w:szCs w:val="28"/>
        </w:rPr>
      </w:pPr>
      <w:r w:rsidRPr="00EF4895">
        <w:rPr>
          <w:rFonts w:ascii="Times New Roman" w:hAnsi="Times New Roman" w:cs="Times New Roman"/>
          <w:sz w:val="28"/>
          <w:szCs w:val="28"/>
        </w:rPr>
        <w:t>Образец оформления архивной справки</w:t>
      </w:r>
    </w:p>
    <w:p w14:paraId="0D5EDD20" w14:textId="77777777" w:rsidR="00EF4895" w:rsidRPr="00EF4895" w:rsidRDefault="00EF4895" w:rsidP="00EF4895">
      <w:pPr>
        <w:widowControl w:val="0"/>
        <w:autoSpaceDE w:val="0"/>
        <w:autoSpaceDN w:val="0"/>
        <w:spacing w:after="0" w:line="360" w:lineRule="auto"/>
        <w:ind w:firstLine="709"/>
        <w:jc w:val="center"/>
        <w:rPr>
          <w:rFonts w:ascii="Times New Roman" w:hAnsi="Times New Roman" w:cs="Times New Roman"/>
          <w:sz w:val="28"/>
          <w:szCs w:val="28"/>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326"/>
      </w:tblGrid>
      <w:tr w:rsidR="00EF4895" w:rsidRPr="00EF4895" w14:paraId="6D8A350F" w14:textId="77777777" w:rsidTr="00EF4895">
        <w:tc>
          <w:tcPr>
            <w:tcW w:w="2740" w:type="pct"/>
          </w:tcPr>
          <w:p w14:paraId="0B55DB23" w14:textId="77777777" w:rsidR="00EF4895" w:rsidRPr="00EF4895" w:rsidRDefault="00EF4895" w:rsidP="00EF4895">
            <w:pPr>
              <w:autoSpaceDE w:val="0"/>
              <w:autoSpaceDN w:val="0"/>
              <w:adjustRightInd w:val="0"/>
              <w:ind w:left="176" w:firstLine="1"/>
              <w:jc w:val="center"/>
              <w:rPr>
                <w:rFonts w:ascii="Times New Roman" w:hAnsi="Times New Roman" w:cs="Times New Roman"/>
                <w:sz w:val="24"/>
                <w:szCs w:val="24"/>
              </w:rPr>
            </w:pPr>
            <w:r w:rsidRPr="00EF4895">
              <w:rPr>
                <w:rFonts w:ascii="Times New Roman" w:hAnsi="Times New Roman" w:cs="Times New Roman"/>
                <w:sz w:val="24"/>
                <w:szCs w:val="24"/>
              </w:rPr>
              <w:t>Наименование организации</w:t>
            </w:r>
          </w:p>
          <w:p w14:paraId="77C47E44" w14:textId="77777777" w:rsidR="00EF4895" w:rsidRPr="00EF4895" w:rsidRDefault="00EF4895" w:rsidP="00EF4895">
            <w:pPr>
              <w:autoSpaceDE w:val="0"/>
              <w:autoSpaceDN w:val="0"/>
              <w:adjustRightInd w:val="0"/>
              <w:ind w:left="176" w:firstLine="1"/>
              <w:jc w:val="center"/>
              <w:rPr>
                <w:rFonts w:ascii="Times New Roman" w:hAnsi="Times New Roman" w:cs="Times New Roman"/>
                <w:sz w:val="24"/>
                <w:szCs w:val="24"/>
              </w:rPr>
            </w:pPr>
            <w:r w:rsidRPr="00EF4895">
              <w:rPr>
                <w:rFonts w:ascii="Times New Roman" w:hAnsi="Times New Roman" w:cs="Times New Roman"/>
                <w:sz w:val="24"/>
                <w:szCs w:val="24"/>
              </w:rPr>
              <w:t>Справочные данные об организации (почтовый адрес, телефон, телефон/факс)</w:t>
            </w:r>
          </w:p>
          <w:p w14:paraId="482CEB84" w14:textId="77777777" w:rsidR="00EF4895" w:rsidRPr="00EF4895" w:rsidRDefault="00EF4895" w:rsidP="00EF4895">
            <w:pPr>
              <w:autoSpaceDE w:val="0"/>
              <w:autoSpaceDN w:val="0"/>
              <w:adjustRightInd w:val="0"/>
              <w:spacing w:before="360" w:after="360"/>
              <w:ind w:left="176"/>
              <w:jc w:val="center"/>
              <w:rPr>
                <w:rFonts w:ascii="Times New Roman" w:hAnsi="Times New Roman" w:cs="Times New Roman"/>
                <w:b/>
                <w:bCs/>
                <w:sz w:val="24"/>
                <w:szCs w:val="24"/>
              </w:rPr>
            </w:pPr>
            <w:r w:rsidRPr="00EF4895">
              <w:rPr>
                <w:rFonts w:ascii="Times New Roman" w:hAnsi="Times New Roman" w:cs="Times New Roman"/>
                <w:b/>
                <w:bCs/>
                <w:sz w:val="24"/>
                <w:szCs w:val="24"/>
              </w:rPr>
              <w:t>АРХИВНАЯ СПРАВКА</w:t>
            </w:r>
          </w:p>
          <w:p w14:paraId="7E5407AF" w14:textId="77777777" w:rsidR="00EF4895" w:rsidRPr="00EF4895" w:rsidRDefault="00EF4895" w:rsidP="00EF4895">
            <w:pPr>
              <w:autoSpaceDE w:val="0"/>
              <w:autoSpaceDN w:val="0"/>
              <w:adjustRightInd w:val="0"/>
              <w:ind w:left="176" w:firstLine="1"/>
              <w:jc w:val="center"/>
              <w:rPr>
                <w:rFonts w:ascii="Times New Roman" w:hAnsi="Times New Roman" w:cs="Times New Roman"/>
                <w:sz w:val="24"/>
                <w:szCs w:val="24"/>
              </w:rPr>
            </w:pPr>
            <w:r w:rsidRPr="00EF4895">
              <w:rPr>
                <w:rFonts w:ascii="Times New Roman" w:hAnsi="Times New Roman" w:cs="Times New Roman"/>
                <w:color w:val="000000"/>
                <w:sz w:val="24"/>
                <w:szCs w:val="24"/>
              </w:rPr>
              <w:t xml:space="preserve">31.06.2013 </w:t>
            </w:r>
            <w:r w:rsidRPr="00EF4895">
              <w:rPr>
                <w:rFonts w:ascii="Times New Roman" w:hAnsi="Times New Roman" w:cs="Times New Roman"/>
                <w:sz w:val="24"/>
                <w:szCs w:val="24"/>
              </w:rPr>
              <w:t xml:space="preserve">№ </w:t>
            </w:r>
            <w:r w:rsidRPr="00EF4895">
              <w:rPr>
                <w:rFonts w:ascii="Times New Roman" w:hAnsi="Times New Roman" w:cs="Times New Roman"/>
                <w:color w:val="000000"/>
                <w:sz w:val="24"/>
                <w:szCs w:val="24"/>
              </w:rPr>
              <w:t>04-5/173</w:t>
            </w:r>
          </w:p>
          <w:p w14:paraId="78B7B184"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24"/>
                <w:szCs w:val="24"/>
                <w:lang w:eastAsia="ru-RU"/>
              </w:rPr>
            </w:pPr>
            <w:r w:rsidRPr="00EF4895">
              <w:rPr>
                <w:rFonts w:ascii="Times New Roman" w:hAnsi="Times New Roman" w:cs="Times New Roman"/>
                <w:sz w:val="24"/>
                <w:szCs w:val="24"/>
                <w:lang w:eastAsia="ru-RU"/>
              </w:rPr>
              <w:t xml:space="preserve">На № </w:t>
            </w:r>
            <w:r w:rsidRPr="00EF4895">
              <w:rPr>
                <w:rFonts w:ascii="Times New Roman" w:hAnsi="Times New Roman" w:cs="Times New Roman"/>
                <w:color w:val="000000"/>
                <w:sz w:val="24"/>
                <w:szCs w:val="24"/>
                <w:lang w:eastAsia="ru-RU"/>
              </w:rPr>
              <w:t xml:space="preserve">310 </w:t>
            </w:r>
            <w:r w:rsidRPr="00EF4895">
              <w:rPr>
                <w:rFonts w:ascii="Times New Roman" w:hAnsi="Times New Roman" w:cs="Times New Roman"/>
                <w:sz w:val="24"/>
                <w:szCs w:val="24"/>
                <w:lang w:eastAsia="ru-RU"/>
              </w:rPr>
              <w:t xml:space="preserve">от </w:t>
            </w:r>
            <w:r w:rsidRPr="00EF4895">
              <w:rPr>
                <w:rFonts w:ascii="Times New Roman" w:hAnsi="Times New Roman" w:cs="Times New Roman"/>
                <w:color w:val="000000"/>
                <w:sz w:val="24"/>
                <w:szCs w:val="24"/>
                <w:lang w:eastAsia="ru-RU"/>
              </w:rPr>
              <w:t>25.06.2013</w:t>
            </w:r>
          </w:p>
          <w:p w14:paraId="3A22195A"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24"/>
                <w:szCs w:val="24"/>
                <w:lang w:eastAsia="ru-RU"/>
              </w:rPr>
            </w:pPr>
          </w:p>
          <w:p w14:paraId="49336A09"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24"/>
                <w:szCs w:val="24"/>
                <w:lang w:eastAsia="ru-RU"/>
              </w:rPr>
            </w:pPr>
            <w:r w:rsidRPr="00EF4895">
              <w:rPr>
                <w:rFonts w:ascii="Times New Roman" w:hAnsi="Times New Roman" w:cs="Times New Roman"/>
                <w:color w:val="000000"/>
                <w:sz w:val="24"/>
                <w:szCs w:val="24"/>
                <w:lang w:eastAsia="ru-RU"/>
              </w:rPr>
              <w:t>Москва </w:t>
            </w:r>
          </w:p>
        </w:tc>
        <w:tc>
          <w:tcPr>
            <w:tcW w:w="2260" w:type="pct"/>
          </w:tcPr>
          <w:p w14:paraId="5477BB07"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eastAsia="ru-RU"/>
              </w:rPr>
            </w:pPr>
          </w:p>
          <w:p w14:paraId="104EDAA1"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eastAsia="ru-RU"/>
              </w:rPr>
            </w:pPr>
          </w:p>
          <w:p w14:paraId="3C261939"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eastAsia="ru-RU"/>
              </w:rPr>
            </w:pPr>
          </w:p>
          <w:p w14:paraId="1CA2652B"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24"/>
                <w:szCs w:val="24"/>
                <w:lang w:eastAsia="ru-RU"/>
              </w:rPr>
            </w:pPr>
            <w:r w:rsidRPr="00EF4895">
              <w:rPr>
                <w:rFonts w:ascii="Times New Roman" w:hAnsi="Times New Roman" w:cs="Times New Roman"/>
                <w:color w:val="000000"/>
                <w:sz w:val="24"/>
                <w:szCs w:val="24"/>
                <w:lang w:eastAsia="ru-RU"/>
              </w:rPr>
              <w:t>Петрову Б.И.</w:t>
            </w:r>
          </w:p>
          <w:p w14:paraId="1D0FE4B6"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24"/>
                <w:szCs w:val="24"/>
                <w:lang w:eastAsia="ru-RU"/>
              </w:rPr>
            </w:pPr>
            <w:r w:rsidRPr="00EF4895">
              <w:rPr>
                <w:rFonts w:ascii="Times New Roman" w:hAnsi="Times New Roman" w:cs="Times New Roman"/>
                <w:color w:val="000000"/>
                <w:sz w:val="24"/>
                <w:szCs w:val="24"/>
                <w:lang w:eastAsia="ru-RU"/>
              </w:rPr>
              <w:t>ул. Жуковского,</w:t>
            </w:r>
          </w:p>
          <w:p w14:paraId="05C5D58A"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24"/>
                <w:szCs w:val="24"/>
                <w:lang w:eastAsia="ru-RU"/>
              </w:rPr>
            </w:pPr>
            <w:r w:rsidRPr="00EF4895">
              <w:rPr>
                <w:rFonts w:ascii="Times New Roman" w:hAnsi="Times New Roman" w:cs="Times New Roman"/>
                <w:color w:val="000000"/>
                <w:sz w:val="24"/>
                <w:szCs w:val="24"/>
                <w:lang w:eastAsia="ru-RU"/>
              </w:rPr>
              <w:t>105/2, кв. 5,</w:t>
            </w:r>
          </w:p>
          <w:p w14:paraId="119DC42F"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24"/>
                <w:szCs w:val="24"/>
                <w:lang w:eastAsia="ru-RU"/>
              </w:rPr>
            </w:pPr>
            <w:r w:rsidRPr="00EF4895">
              <w:rPr>
                <w:rFonts w:ascii="Times New Roman" w:hAnsi="Times New Roman" w:cs="Times New Roman"/>
                <w:color w:val="000000"/>
                <w:sz w:val="24"/>
                <w:szCs w:val="24"/>
                <w:lang w:eastAsia="ru-RU"/>
              </w:rPr>
              <w:t>г. Новосибирск, 630082</w:t>
            </w:r>
          </w:p>
          <w:p w14:paraId="6C7C09A0" w14:textId="77777777" w:rsidR="00EF4895" w:rsidRPr="00EF4895" w:rsidRDefault="00EF4895" w:rsidP="00EF4895">
            <w:pPr>
              <w:autoSpaceDE w:val="0"/>
              <w:autoSpaceDN w:val="0"/>
              <w:adjustRightInd w:val="0"/>
              <w:ind w:left="176" w:firstLine="1"/>
              <w:jc w:val="center"/>
              <w:rPr>
                <w:rFonts w:ascii="Times New Roman" w:hAnsi="Times New Roman" w:cs="Times New Roman"/>
                <w:sz w:val="24"/>
                <w:szCs w:val="24"/>
              </w:rPr>
            </w:pPr>
          </w:p>
        </w:tc>
      </w:tr>
    </w:tbl>
    <w:p w14:paraId="6A227D0D" w14:textId="77777777" w:rsidR="00EF4895" w:rsidRPr="00EF4895" w:rsidRDefault="00EF4895" w:rsidP="00EF4895">
      <w:pPr>
        <w:autoSpaceDE w:val="0"/>
        <w:autoSpaceDN w:val="0"/>
        <w:adjustRightInd w:val="0"/>
        <w:spacing w:after="0" w:line="360" w:lineRule="auto"/>
        <w:ind w:firstLine="709"/>
        <w:jc w:val="both"/>
        <w:rPr>
          <w:rFonts w:ascii="Times New Roman" w:hAnsi="Times New Roman" w:cs="Times New Roman"/>
          <w:sz w:val="24"/>
          <w:szCs w:val="24"/>
        </w:rPr>
      </w:pPr>
    </w:p>
    <w:p w14:paraId="48245E9F" w14:textId="77777777" w:rsidR="00EF4895" w:rsidRPr="00EF4895" w:rsidRDefault="00EF4895" w:rsidP="00EF4895">
      <w:pPr>
        <w:autoSpaceDE w:val="0"/>
        <w:autoSpaceDN w:val="0"/>
        <w:adjustRightInd w:val="0"/>
        <w:spacing w:after="0" w:line="360" w:lineRule="auto"/>
        <w:ind w:firstLine="709"/>
        <w:jc w:val="both"/>
        <w:rPr>
          <w:rFonts w:ascii="Times New Roman" w:hAnsi="Times New Roman" w:cs="Times New Roman"/>
          <w:sz w:val="24"/>
          <w:szCs w:val="24"/>
        </w:rPr>
      </w:pPr>
    </w:p>
    <w:p w14:paraId="364EE01D"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sz w:val="24"/>
          <w:szCs w:val="24"/>
          <w:lang w:eastAsia="ru-RU"/>
        </w:rPr>
      </w:pPr>
      <w:r w:rsidRPr="00EF4895">
        <w:rPr>
          <w:rFonts w:ascii="Times New Roman" w:hAnsi="Times New Roman" w:cs="Times New Roman"/>
          <w:color w:val="000000"/>
          <w:sz w:val="24"/>
          <w:szCs w:val="24"/>
          <w:lang w:eastAsia="ru-RU"/>
        </w:rPr>
        <w:t>В документах архивного фонда Всероссийского объединения хлебопродуктов «Росхлебопродукт» в ведомостях на выдачу заработной платы рабочим и служащим за апрель – декабрь 1962 г., значится Петров Борис Иванович в должности инженера.</w:t>
      </w:r>
    </w:p>
    <w:p w14:paraId="0AF89706"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sz w:val="24"/>
          <w:szCs w:val="24"/>
          <w:lang w:eastAsia="ru-RU"/>
        </w:rPr>
      </w:pPr>
      <w:r w:rsidRPr="00EF4895">
        <w:rPr>
          <w:rFonts w:ascii="Times New Roman" w:hAnsi="Times New Roman" w:cs="Times New Roman"/>
          <w:color w:val="000000"/>
          <w:sz w:val="24"/>
          <w:szCs w:val="24"/>
          <w:lang w:eastAsia="ru-RU"/>
        </w:rPr>
        <w:t>Основание: ф. 50, оп. 2, д. 3, л. 105 – 106.</w:t>
      </w:r>
    </w:p>
    <w:p w14:paraId="7DC67686"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sz w:val="24"/>
          <w:szCs w:val="24"/>
          <w:lang w:eastAsia="ru-RU"/>
        </w:rPr>
      </w:pPr>
      <w:r w:rsidRPr="00EF4895">
        <w:rPr>
          <w:rFonts w:ascii="Times New Roman" w:hAnsi="Times New Roman" w:cs="Times New Roman"/>
          <w:color w:val="000000"/>
          <w:sz w:val="24"/>
          <w:szCs w:val="24"/>
          <w:lang w:eastAsia="ru-RU"/>
        </w:rPr>
        <w:t>Справка выдана для предоставления по месту работы.</w:t>
      </w:r>
    </w:p>
    <w:p w14:paraId="41BDFF78" w14:textId="77777777" w:rsidR="00EF4895" w:rsidRPr="00EF4895" w:rsidRDefault="00EF4895" w:rsidP="00EF4895">
      <w:pPr>
        <w:autoSpaceDE w:val="0"/>
        <w:autoSpaceDN w:val="0"/>
        <w:adjustRightInd w:val="0"/>
        <w:spacing w:after="0" w:line="360" w:lineRule="auto"/>
        <w:ind w:firstLine="709"/>
        <w:jc w:val="both"/>
        <w:rPr>
          <w:rFonts w:ascii="Times New Roman" w:hAnsi="Times New Roman" w:cs="Times New Roman"/>
          <w:sz w:val="24"/>
          <w:szCs w:val="24"/>
        </w:rPr>
      </w:pPr>
    </w:p>
    <w:p w14:paraId="30FE841F" w14:textId="77777777" w:rsidR="00EF4895" w:rsidRPr="00EF4895" w:rsidRDefault="00EF4895" w:rsidP="00EF4895">
      <w:pPr>
        <w:autoSpaceDE w:val="0"/>
        <w:autoSpaceDN w:val="0"/>
        <w:adjustRightInd w:val="0"/>
        <w:spacing w:after="0" w:line="360" w:lineRule="auto"/>
        <w:ind w:firstLine="709"/>
        <w:jc w:val="both"/>
        <w:rPr>
          <w:rFonts w:ascii="Times New Roman" w:hAnsi="Times New Roman" w:cs="Times New Roman"/>
          <w:sz w:val="24"/>
          <w:szCs w:val="24"/>
        </w:rPr>
      </w:pPr>
    </w:p>
    <w:p w14:paraId="2F1F77D3" w14:textId="77777777" w:rsidR="00EF4895" w:rsidRPr="00EF4895" w:rsidRDefault="00EF4895" w:rsidP="00EF4895">
      <w:pPr>
        <w:autoSpaceDE w:val="0"/>
        <w:autoSpaceDN w:val="0"/>
        <w:adjustRightInd w:val="0"/>
        <w:spacing w:after="0" w:line="360" w:lineRule="auto"/>
        <w:ind w:firstLine="709"/>
        <w:jc w:val="both"/>
        <w:rPr>
          <w:rFonts w:ascii="Times New Roman" w:hAnsi="Times New Roman" w:cs="Times New Roman"/>
          <w:sz w:val="24"/>
          <w:szCs w:val="24"/>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2019"/>
        <w:gridCol w:w="3191"/>
      </w:tblGrid>
      <w:tr w:rsidR="00EF4895" w:rsidRPr="00EF4895" w14:paraId="2207AF84" w14:textId="77777777" w:rsidTr="00EF4895">
        <w:tc>
          <w:tcPr>
            <w:tcW w:w="2278" w:type="pct"/>
          </w:tcPr>
          <w:p w14:paraId="654495F8" w14:textId="77777777" w:rsidR="00EF4895" w:rsidRPr="00EF4895" w:rsidRDefault="00EF4895" w:rsidP="00EF4895">
            <w:pPr>
              <w:tabs>
                <w:tab w:val="left" w:pos="2201"/>
              </w:tabs>
              <w:autoSpaceDE w:val="0"/>
              <w:autoSpaceDN w:val="0"/>
              <w:adjustRightInd w:val="0"/>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должности</w:t>
            </w:r>
          </w:p>
          <w:p w14:paraId="133A2D67" w14:textId="77777777" w:rsidR="00EF4895" w:rsidRPr="00EF4895" w:rsidRDefault="00EF4895" w:rsidP="00EF4895">
            <w:pPr>
              <w:tabs>
                <w:tab w:val="left" w:pos="2201"/>
              </w:tabs>
              <w:autoSpaceDE w:val="0"/>
              <w:autoSpaceDN w:val="0"/>
              <w:adjustRightInd w:val="0"/>
              <w:spacing w:after="0" w:line="240" w:lineRule="auto"/>
              <w:rPr>
                <w:rFonts w:ascii="Times New Roman" w:hAnsi="Times New Roman" w:cs="Times New Roman"/>
                <w:sz w:val="24"/>
                <w:szCs w:val="24"/>
              </w:rPr>
            </w:pPr>
            <w:r w:rsidRPr="00EF4895">
              <w:rPr>
                <w:rFonts w:ascii="Times New Roman" w:hAnsi="Times New Roman" w:cs="Times New Roman"/>
                <w:sz w:val="24"/>
                <w:szCs w:val="24"/>
              </w:rPr>
              <w:t>руководителя организации</w:t>
            </w:r>
          </w:p>
          <w:p w14:paraId="39EC87E2" w14:textId="77777777" w:rsidR="00EF4895" w:rsidRPr="00EF4895" w:rsidRDefault="00EF4895" w:rsidP="00EF4895">
            <w:pPr>
              <w:tabs>
                <w:tab w:val="left" w:pos="2201"/>
              </w:tabs>
              <w:autoSpaceDE w:val="0"/>
              <w:autoSpaceDN w:val="0"/>
              <w:adjustRightInd w:val="0"/>
              <w:spacing w:after="0" w:line="240" w:lineRule="auto"/>
              <w:rPr>
                <w:rFonts w:ascii="Times New Roman" w:hAnsi="Times New Roman" w:cs="Times New Roman"/>
                <w:sz w:val="24"/>
                <w:szCs w:val="24"/>
              </w:rPr>
            </w:pPr>
            <w:r w:rsidRPr="00EF4895">
              <w:rPr>
                <w:rFonts w:ascii="Times New Roman" w:hAnsi="Times New Roman" w:cs="Times New Roman"/>
                <w:sz w:val="24"/>
                <w:szCs w:val="24"/>
              </w:rPr>
              <w:t>(или иного уполномоченного им лица)</w:t>
            </w:r>
          </w:p>
        </w:tc>
        <w:tc>
          <w:tcPr>
            <w:tcW w:w="1055" w:type="pct"/>
            <w:vAlign w:val="bottom"/>
          </w:tcPr>
          <w:p w14:paraId="4225BD2C" w14:textId="77777777" w:rsidR="00EF4895" w:rsidRPr="00EF4895" w:rsidRDefault="00EF4895" w:rsidP="00EF4895">
            <w:pPr>
              <w:autoSpaceDE w:val="0"/>
              <w:autoSpaceDN w:val="0"/>
              <w:adjustRightInd w:val="0"/>
              <w:spacing w:after="0" w:line="240" w:lineRule="auto"/>
              <w:jc w:val="right"/>
              <w:rPr>
                <w:rFonts w:ascii="Times New Roman" w:hAnsi="Times New Roman" w:cs="Times New Roman"/>
                <w:sz w:val="24"/>
                <w:szCs w:val="24"/>
              </w:rPr>
            </w:pPr>
            <w:r w:rsidRPr="00EF4895">
              <w:rPr>
                <w:rFonts w:ascii="Times New Roman" w:hAnsi="Times New Roman" w:cs="Times New Roman"/>
                <w:sz w:val="24"/>
                <w:szCs w:val="24"/>
              </w:rPr>
              <w:t>Подпись</w:t>
            </w:r>
          </w:p>
        </w:tc>
        <w:tc>
          <w:tcPr>
            <w:tcW w:w="1667" w:type="pct"/>
            <w:vAlign w:val="bottom"/>
          </w:tcPr>
          <w:p w14:paraId="3CD7132E" w14:textId="77777777" w:rsidR="00EF4895" w:rsidRPr="00EF4895" w:rsidRDefault="00EF4895" w:rsidP="00EF4895">
            <w:pPr>
              <w:autoSpaceDE w:val="0"/>
              <w:autoSpaceDN w:val="0"/>
              <w:adjustRightInd w:val="0"/>
              <w:spacing w:after="0" w:line="240" w:lineRule="auto"/>
              <w:jc w:val="right"/>
              <w:rPr>
                <w:rFonts w:ascii="Times New Roman" w:hAnsi="Times New Roman" w:cs="Times New Roman"/>
                <w:sz w:val="24"/>
                <w:szCs w:val="24"/>
              </w:rPr>
            </w:pPr>
            <w:r w:rsidRPr="00EF4895">
              <w:rPr>
                <w:rFonts w:ascii="Times New Roman" w:hAnsi="Times New Roman" w:cs="Times New Roman"/>
                <w:sz w:val="24"/>
                <w:szCs w:val="24"/>
              </w:rPr>
              <w:t>Расшифровка подписи</w:t>
            </w:r>
          </w:p>
        </w:tc>
      </w:tr>
    </w:tbl>
    <w:p w14:paraId="1BE532B2" w14:textId="77777777" w:rsidR="00EF4895" w:rsidRPr="00EF4895" w:rsidRDefault="00EF4895" w:rsidP="00EF4895">
      <w:pPr>
        <w:autoSpaceDE w:val="0"/>
        <w:autoSpaceDN w:val="0"/>
        <w:adjustRightInd w:val="0"/>
        <w:spacing w:after="0" w:line="240" w:lineRule="auto"/>
        <w:ind w:firstLine="709"/>
        <w:jc w:val="both"/>
        <w:rPr>
          <w:rFonts w:ascii="Times New Roman" w:hAnsi="Times New Roman" w:cs="Times New Roman"/>
          <w:sz w:val="24"/>
          <w:szCs w:val="24"/>
        </w:rPr>
      </w:pPr>
    </w:p>
    <w:p w14:paraId="42D6A50A" w14:textId="77777777" w:rsidR="00EF4895" w:rsidRPr="00EF4895" w:rsidRDefault="00EF4895" w:rsidP="00EF4895">
      <w:pPr>
        <w:autoSpaceDE w:val="0"/>
        <w:autoSpaceDN w:val="0"/>
        <w:adjustRightInd w:val="0"/>
        <w:spacing w:after="0" w:line="240" w:lineRule="auto"/>
        <w:ind w:firstLine="709"/>
        <w:jc w:val="both"/>
        <w:rPr>
          <w:rFonts w:ascii="Times New Roman" w:hAnsi="Times New Roman" w:cs="Times New Roman"/>
          <w:sz w:val="24"/>
          <w:szCs w:val="24"/>
        </w:rPr>
      </w:pPr>
      <w:r w:rsidRPr="00EF4895">
        <w:rPr>
          <w:rFonts w:ascii="Times New Roman" w:hAnsi="Times New Roman" w:cs="Times New Roman"/>
          <w:sz w:val="24"/>
          <w:szCs w:val="24"/>
        </w:rPr>
        <w:t>Печать организации</w:t>
      </w:r>
    </w:p>
    <w:p w14:paraId="3F864A53" w14:textId="77777777" w:rsidR="00EF4895" w:rsidRPr="00EF4895" w:rsidRDefault="00EF4895" w:rsidP="00EF4895">
      <w:pPr>
        <w:autoSpaceDE w:val="0"/>
        <w:autoSpaceDN w:val="0"/>
        <w:adjustRightInd w:val="0"/>
        <w:spacing w:after="0" w:line="240" w:lineRule="auto"/>
        <w:jc w:val="both"/>
        <w:rPr>
          <w:rFonts w:ascii="Times New Roman" w:hAnsi="Times New Roman" w:cs="Times New Roman"/>
          <w:sz w:val="24"/>
          <w:szCs w:val="24"/>
        </w:rPr>
      </w:pPr>
    </w:p>
    <w:p w14:paraId="1DDE15E4" w14:textId="77777777" w:rsidR="00EF4895" w:rsidRPr="00EF4895" w:rsidRDefault="00EF4895" w:rsidP="00EF4895">
      <w:pPr>
        <w:autoSpaceDE w:val="0"/>
        <w:autoSpaceDN w:val="0"/>
        <w:adjustRightInd w:val="0"/>
        <w:spacing w:after="0" w:line="240" w:lineRule="auto"/>
        <w:jc w:val="both"/>
        <w:rPr>
          <w:rFonts w:ascii="Times New Roman" w:hAnsi="Times New Roman" w:cs="Times New Roman"/>
          <w:sz w:val="24"/>
          <w:szCs w:val="24"/>
        </w:rPr>
      </w:pPr>
    </w:p>
    <w:p w14:paraId="6BFA8718" w14:textId="77777777" w:rsidR="00EF4895" w:rsidRPr="00EF4895" w:rsidRDefault="00EF4895" w:rsidP="00EF4895">
      <w:pPr>
        <w:autoSpaceDE w:val="0"/>
        <w:autoSpaceDN w:val="0"/>
        <w:adjustRightInd w:val="0"/>
        <w:spacing w:after="0" w:line="240" w:lineRule="auto"/>
        <w:jc w:val="both"/>
        <w:rPr>
          <w:rFonts w:ascii="Times New Roman" w:hAnsi="Times New Roman" w:cs="Times New Roman"/>
          <w:sz w:val="24"/>
          <w:szCs w:val="24"/>
        </w:rPr>
      </w:pPr>
    </w:p>
    <w:p w14:paraId="051D9790" w14:textId="77777777" w:rsidR="00EF4895" w:rsidRPr="00EF4895" w:rsidRDefault="00EF4895" w:rsidP="00EF4895">
      <w:pPr>
        <w:autoSpaceDE w:val="0"/>
        <w:autoSpaceDN w:val="0"/>
        <w:adjustRightInd w:val="0"/>
        <w:spacing w:after="0" w:line="240" w:lineRule="auto"/>
        <w:jc w:val="both"/>
        <w:rPr>
          <w:rFonts w:ascii="Times New Roman" w:hAnsi="Times New Roman" w:cs="Times New Roman"/>
          <w:sz w:val="24"/>
          <w:szCs w:val="24"/>
        </w:rPr>
      </w:pPr>
    </w:p>
    <w:p w14:paraId="5B4C1BE5" w14:textId="77777777" w:rsidR="00EF4895" w:rsidRPr="00EF4895" w:rsidRDefault="00EF4895" w:rsidP="00EF4895">
      <w:pPr>
        <w:autoSpaceDE w:val="0"/>
        <w:autoSpaceDN w:val="0"/>
        <w:adjustRightInd w:val="0"/>
        <w:spacing w:after="0" w:line="240" w:lineRule="auto"/>
        <w:rPr>
          <w:rFonts w:ascii="Times New Roman" w:hAnsi="Times New Roman" w:cs="Times New Roman"/>
          <w:sz w:val="24"/>
          <w:szCs w:val="24"/>
        </w:rPr>
      </w:pPr>
      <w:r w:rsidRPr="00EF4895">
        <w:rPr>
          <w:rFonts w:ascii="Times New Roman" w:hAnsi="Times New Roman" w:cs="Times New Roman"/>
          <w:sz w:val="24"/>
          <w:szCs w:val="24"/>
        </w:rPr>
        <w:t>Фамилия исполнителя</w:t>
      </w:r>
    </w:p>
    <w:p w14:paraId="11D6FCF5" w14:textId="77777777" w:rsidR="00EF4895" w:rsidRPr="00EF4895" w:rsidRDefault="00EF4895" w:rsidP="00EF4895">
      <w:pPr>
        <w:autoSpaceDE w:val="0"/>
        <w:autoSpaceDN w:val="0"/>
        <w:adjustRightInd w:val="0"/>
        <w:spacing w:after="0" w:line="360" w:lineRule="auto"/>
        <w:rPr>
          <w:rFonts w:ascii="Times New Roman" w:hAnsi="Times New Roman" w:cs="Times New Roman"/>
          <w:sz w:val="24"/>
          <w:szCs w:val="24"/>
        </w:rPr>
      </w:pPr>
      <w:r w:rsidRPr="00EF4895">
        <w:rPr>
          <w:rFonts w:ascii="Times New Roman" w:hAnsi="Times New Roman" w:cs="Times New Roman"/>
          <w:sz w:val="24"/>
          <w:szCs w:val="24"/>
        </w:rPr>
        <w:t>Номер телефона</w:t>
      </w:r>
    </w:p>
    <w:p w14:paraId="7FB2F188" w14:textId="77777777" w:rsidR="00EF4895" w:rsidRPr="00EF4895" w:rsidRDefault="00EF4895" w:rsidP="00EF4895">
      <w:pPr>
        <w:autoSpaceDE w:val="0"/>
        <w:autoSpaceDN w:val="0"/>
        <w:adjustRightInd w:val="0"/>
        <w:spacing w:after="0" w:line="240" w:lineRule="auto"/>
        <w:jc w:val="right"/>
        <w:rPr>
          <w:rFonts w:ascii="Times New Roman" w:hAnsi="Times New Roman" w:cs="Times New Roman"/>
          <w:sz w:val="32"/>
          <w:szCs w:val="24"/>
        </w:rPr>
      </w:pPr>
      <w:r w:rsidRPr="00EF4895">
        <w:rPr>
          <w:rFonts w:ascii="Times New Roman" w:hAnsi="Times New Roman" w:cs="Times New Roman"/>
          <w:sz w:val="24"/>
          <w:szCs w:val="24"/>
        </w:rPr>
        <w:br w:type="page"/>
      </w:r>
      <w:r w:rsidRPr="00EF4895">
        <w:rPr>
          <w:rFonts w:ascii="Times New Roman" w:hAnsi="Times New Roman" w:cs="Times New Roman"/>
          <w:sz w:val="28"/>
        </w:rPr>
        <w:lastRenderedPageBreak/>
        <w:t>Приложение № 14</w:t>
      </w:r>
    </w:p>
    <w:p w14:paraId="0EE8E6E5" w14:textId="77777777" w:rsidR="00EF4895" w:rsidRPr="00EF4895" w:rsidRDefault="00EF4895" w:rsidP="00EF4895">
      <w:pPr>
        <w:autoSpaceDE w:val="0"/>
        <w:autoSpaceDN w:val="0"/>
        <w:adjustRightInd w:val="0"/>
        <w:spacing w:after="0" w:line="240" w:lineRule="auto"/>
        <w:jc w:val="right"/>
        <w:rPr>
          <w:rFonts w:ascii="Times New Roman" w:hAnsi="Times New Roman" w:cs="Times New Roman"/>
          <w:sz w:val="28"/>
          <w:szCs w:val="24"/>
        </w:rPr>
      </w:pPr>
      <w:r w:rsidRPr="00EF4895">
        <w:rPr>
          <w:rFonts w:ascii="Times New Roman" w:hAnsi="Times New Roman" w:cs="Times New Roman"/>
          <w:sz w:val="28"/>
          <w:szCs w:val="24"/>
        </w:rPr>
        <w:t>к п. 5.1.</w:t>
      </w:r>
    </w:p>
    <w:p w14:paraId="17EE95AB" w14:textId="77777777" w:rsidR="00EF4895" w:rsidRPr="00EF4895" w:rsidRDefault="00EF4895" w:rsidP="00EF4895">
      <w:pPr>
        <w:widowControl w:val="0"/>
        <w:autoSpaceDE w:val="0"/>
        <w:autoSpaceDN w:val="0"/>
        <w:spacing w:after="0" w:line="360" w:lineRule="auto"/>
        <w:ind w:firstLine="709"/>
        <w:jc w:val="center"/>
        <w:rPr>
          <w:rFonts w:ascii="Times New Roman" w:hAnsi="Times New Roman" w:cs="Times New Roman"/>
          <w:sz w:val="28"/>
          <w:szCs w:val="28"/>
        </w:rPr>
      </w:pPr>
    </w:p>
    <w:p w14:paraId="36F0769F" w14:textId="77777777" w:rsidR="00EF4895" w:rsidRPr="00EF4895" w:rsidRDefault="00EF4895" w:rsidP="00EF4895">
      <w:pPr>
        <w:widowControl w:val="0"/>
        <w:autoSpaceDE w:val="0"/>
        <w:autoSpaceDN w:val="0"/>
        <w:spacing w:after="0" w:line="360" w:lineRule="auto"/>
        <w:ind w:firstLine="709"/>
        <w:jc w:val="center"/>
        <w:rPr>
          <w:rFonts w:ascii="Times New Roman" w:hAnsi="Times New Roman" w:cs="Times New Roman"/>
          <w:sz w:val="28"/>
          <w:szCs w:val="28"/>
        </w:rPr>
      </w:pPr>
      <w:r w:rsidRPr="00EF4895">
        <w:rPr>
          <w:rFonts w:ascii="Times New Roman" w:hAnsi="Times New Roman" w:cs="Times New Roman"/>
          <w:sz w:val="28"/>
          <w:szCs w:val="28"/>
        </w:rPr>
        <w:t>Образец оформления архивной выписки</w:t>
      </w:r>
    </w:p>
    <w:p w14:paraId="42037FC3" w14:textId="77777777" w:rsidR="00EF4895" w:rsidRPr="00EF4895" w:rsidRDefault="00EF4895" w:rsidP="00EF4895">
      <w:pPr>
        <w:widowControl w:val="0"/>
        <w:autoSpaceDE w:val="0"/>
        <w:autoSpaceDN w:val="0"/>
        <w:spacing w:after="0" w:line="360" w:lineRule="auto"/>
        <w:ind w:firstLine="709"/>
        <w:jc w:val="center"/>
        <w:rPr>
          <w:rFonts w:ascii="Times New Roman" w:hAnsi="Times New Roman" w:cs="Times New Roman"/>
          <w:sz w:val="28"/>
          <w:szCs w:val="28"/>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326"/>
      </w:tblGrid>
      <w:tr w:rsidR="00EF4895" w:rsidRPr="00EF4895" w14:paraId="7B80CB1E" w14:textId="77777777" w:rsidTr="00EF4895">
        <w:tc>
          <w:tcPr>
            <w:tcW w:w="2740" w:type="pct"/>
          </w:tcPr>
          <w:p w14:paraId="1B49390E" w14:textId="77777777" w:rsidR="00EF4895" w:rsidRPr="00EF4895" w:rsidRDefault="00EF4895" w:rsidP="00EF4895">
            <w:pPr>
              <w:autoSpaceDE w:val="0"/>
              <w:autoSpaceDN w:val="0"/>
              <w:adjustRightInd w:val="0"/>
              <w:spacing w:after="0"/>
              <w:ind w:left="176" w:firstLine="1"/>
              <w:jc w:val="center"/>
              <w:rPr>
                <w:rFonts w:ascii="Times New Roman" w:hAnsi="Times New Roman" w:cs="Times New Roman"/>
                <w:sz w:val="24"/>
                <w:szCs w:val="24"/>
              </w:rPr>
            </w:pPr>
            <w:r w:rsidRPr="00EF4895">
              <w:rPr>
                <w:rFonts w:ascii="Times New Roman" w:hAnsi="Times New Roman" w:cs="Times New Roman"/>
                <w:sz w:val="24"/>
                <w:szCs w:val="24"/>
              </w:rPr>
              <w:t>Наименование организации</w:t>
            </w:r>
          </w:p>
          <w:p w14:paraId="631E8010" w14:textId="77777777" w:rsidR="00EF4895" w:rsidRPr="00EF4895" w:rsidRDefault="00EF4895" w:rsidP="00EF4895">
            <w:pPr>
              <w:autoSpaceDE w:val="0"/>
              <w:autoSpaceDN w:val="0"/>
              <w:adjustRightInd w:val="0"/>
              <w:spacing w:after="0"/>
              <w:ind w:left="176" w:firstLine="1"/>
              <w:jc w:val="center"/>
              <w:rPr>
                <w:rFonts w:ascii="Times New Roman" w:hAnsi="Times New Roman" w:cs="Times New Roman"/>
                <w:sz w:val="24"/>
                <w:szCs w:val="24"/>
              </w:rPr>
            </w:pPr>
          </w:p>
          <w:p w14:paraId="2423C593" w14:textId="77777777" w:rsidR="00EF4895" w:rsidRPr="00EF4895" w:rsidRDefault="00EF4895" w:rsidP="00EF4895">
            <w:pPr>
              <w:autoSpaceDE w:val="0"/>
              <w:autoSpaceDN w:val="0"/>
              <w:adjustRightInd w:val="0"/>
              <w:spacing w:after="0"/>
              <w:ind w:left="176" w:firstLine="1"/>
              <w:jc w:val="center"/>
              <w:rPr>
                <w:rFonts w:ascii="Times New Roman" w:hAnsi="Times New Roman" w:cs="Times New Roman"/>
                <w:sz w:val="24"/>
                <w:szCs w:val="24"/>
              </w:rPr>
            </w:pPr>
            <w:r w:rsidRPr="00EF4895">
              <w:rPr>
                <w:rFonts w:ascii="Times New Roman" w:hAnsi="Times New Roman" w:cs="Times New Roman"/>
                <w:sz w:val="24"/>
                <w:szCs w:val="24"/>
              </w:rPr>
              <w:t>Справочные данные об организации (почтовый адрес, телефон, телефон/факс)</w:t>
            </w:r>
          </w:p>
          <w:p w14:paraId="0B5F5120" w14:textId="77777777" w:rsidR="00EF4895" w:rsidRPr="00EF4895" w:rsidRDefault="00EF4895" w:rsidP="00EF4895">
            <w:pPr>
              <w:autoSpaceDE w:val="0"/>
              <w:autoSpaceDN w:val="0"/>
              <w:adjustRightInd w:val="0"/>
              <w:spacing w:after="0"/>
              <w:ind w:left="176"/>
              <w:jc w:val="center"/>
              <w:rPr>
                <w:rFonts w:ascii="Times New Roman" w:hAnsi="Times New Roman" w:cs="Times New Roman"/>
                <w:b/>
                <w:bCs/>
                <w:sz w:val="24"/>
                <w:szCs w:val="24"/>
              </w:rPr>
            </w:pPr>
          </w:p>
          <w:p w14:paraId="62B7FF5B" w14:textId="77777777" w:rsidR="00EF4895" w:rsidRPr="00EF4895" w:rsidRDefault="00EF4895" w:rsidP="00EF4895">
            <w:pPr>
              <w:autoSpaceDE w:val="0"/>
              <w:autoSpaceDN w:val="0"/>
              <w:adjustRightInd w:val="0"/>
              <w:spacing w:after="0"/>
              <w:ind w:left="176"/>
              <w:jc w:val="center"/>
              <w:rPr>
                <w:rFonts w:ascii="Times New Roman" w:hAnsi="Times New Roman" w:cs="Times New Roman"/>
                <w:b/>
                <w:bCs/>
                <w:sz w:val="24"/>
                <w:szCs w:val="24"/>
              </w:rPr>
            </w:pPr>
            <w:r w:rsidRPr="00EF4895">
              <w:rPr>
                <w:rFonts w:ascii="Times New Roman" w:hAnsi="Times New Roman" w:cs="Times New Roman"/>
                <w:b/>
                <w:bCs/>
                <w:sz w:val="24"/>
                <w:szCs w:val="24"/>
              </w:rPr>
              <w:t>АРХИВНАЯ ВЫПИСКА</w:t>
            </w:r>
          </w:p>
          <w:p w14:paraId="47CC31E1" w14:textId="77777777" w:rsidR="00EF4895" w:rsidRPr="00EF4895" w:rsidRDefault="00EF4895" w:rsidP="00EF4895">
            <w:pPr>
              <w:autoSpaceDE w:val="0"/>
              <w:autoSpaceDN w:val="0"/>
              <w:adjustRightInd w:val="0"/>
              <w:spacing w:after="0"/>
              <w:ind w:left="176" w:firstLine="1"/>
              <w:jc w:val="center"/>
              <w:rPr>
                <w:rFonts w:ascii="Times New Roman" w:hAnsi="Times New Roman" w:cs="Times New Roman"/>
                <w:color w:val="000000"/>
                <w:sz w:val="24"/>
                <w:szCs w:val="24"/>
              </w:rPr>
            </w:pPr>
          </w:p>
          <w:p w14:paraId="7FA26D2F" w14:textId="77777777" w:rsidR="00EF4895" w:rsidRPr="00EF4895" w:rsidRDefault="00EF4895" w:rsidP="00EF4895">
            <w:pPr>
              <w:autoSpaceDE w:val="0"/>
              <w:autoSpaceDN w:val="0"/>
              <w:adjustRightInd w:val="0"/>
              <w:spacing w:after="0"/>
              <w:ind w:left="176" w:firstLine="1"/>
              <w:jc w:val="center"/>
              <w:rPr>
                <w:rFonts w:ascii="Times New Roman" w:hAnsi="Times New Roman" w:cs="Times New Roman"/>
                <w:sz w:val="24"/>
                <w:szCs w:val="24"/>
              </w:rPr>
            </w:pPr>
            <w:r w:rsidRPr="00EF4895">
              <w:rPr>
                <w:rFonts w:ascii="Times New Roman" w:hAnsi="Times New Roman" w:cs="Times New Roman"/>
                <w:color w:val="000000"/>
                <w:sz w:val="24"/>
                <w:szCs w:val="24"/>
              </w:rPr>
              <w:t xml:space="preserve">31.06.2013 </w:t>
            </w:r>
            <w:r w:rsidRPr="00EF4895">
              <w:rPr>
                <w:rFonts w:ascii="Times New Roman" w:hAnsi="Times New Roman" w:cs="Times New Roman"/>
                <w:sz w:val="24"/>
                <w:szCs w:val="24"/>
              </w:rPr>
              <w:t xml:space="preserve">№ </w:t>
            </w:r>
            <w:r w:rsidRPr="00EF4895">
              <w:rPr>
                <w:rFonts w:ascii="Times New Roman" w:hAnsi="Times New Roman" w:cs="Times New Roman"/>
                <w:color w:val="000000"/>
                <w:sz w:val="24"/>
                <w:szCs w:val="24"/>
              </w:rPr>
              <w:t>04-5/174</w:t>
            </w:r>
          </w:p>
          <w:p w14:paraId="1543AC39"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24"/>
                <w:szCs w:val="24"/>
                <w:lang w:eastAsia="ru-RU"/>
              </w:rPr>
            </w:pPr>
            <w:r w:rsidRPr="00EF4895">
              <w:rPr>
                <w:rFonts w:ascii="Times New Roman" w:hAnsi="Times New Roman" w:cs="Times New Roman"/>
                <w:sz w:val="24"/>
                <w:szCs w:val="24"/>
                <w:lang w:eastAsia="ru-RU"/>
              </w:rPr>
              <w:t xml:space="preserve">На № </w:t>
            </w:r>
            <w:r w:rsidRPr="00EF4895">
              <w:rPr>
                <w:rFonts w:ascii="Times New Roman" w:hAnsi="Times New Roman" w:cs="Times New Roman"/>
                <w:color w:val="000000"/>
                <w:sz w:val="24"/>
                <w:szCs w:val="24"/>
                <w:lang w:eastAsia="ru-RU"/>
              </w:rPr>
              <w:t>311</w:t>
            </w:r>
            <w:r w:rsidRPr="00EF4895">
              <w:rPr>
                <w:rFonts w:ascii="Times New Roman" w:hAnsi="Times New Roman" w:cs="Times New Roman"/>
                <w:sz w:val="24"/>
                <w:szCs w:val="24"/>
                <w:lang w:eastAsia="ru-RU"/>
              </w:rPr>
              <w:t xml:space="preserve">от </w:t>
            </w:r>
            <w:r w:rsidRPr="00EF4895">
              <w:rPr>
                <w:rFonts w:ascii="Times New Roman" w:hAnsi="Times New Roman" w:cs="Times New Roman"/>
                <w:color w:val="000000"/>
                <w:sz w:val="24"/>
                <w:szCs w:val="24"/>
                <w:lang w:eastAsia="ru-RU"/>
              </w:rPr>
              <w:t>25.06.2013</w:t>
            </w:r>
          </w:p>
          <w:p w14:paraId="6032BBD4"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24"/>
                <w:szCs w:val="24"/>
                <w:lang w:eastAsia="ru-RU"/>
              </w:rPr>
            </w:pPr>
          </w:p>
          <w:p w14:paraId="155CABE7"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24"/>
                <w:szCs w:val="24"/>
                <w:lang w:eastAsia="ru-RU"/>
              </w:rPr>
            </w:pPr>
            <w:r w:rsidRPr="00EF4895">
              <w:rPr>
                <w:rFonts w:ascii="Times New Roman" w:hAnsi="Times New Roman" w:cs="Times New Roman"/>
                <w:color w:val="000000"/>
                <w:sz w:val="24"/>
                <w:szCs w:val="24"/>
                <w:lang w:eastAsia="ru-RU"/>
              </w:rPr>
              <w:t>Москва </w:t>
            </w:r>
          </w:p>
        </w:tc>
        <w:tc>
          <w:tcPr>
            <w:tcW w:w="2260" w:type="pct"/>
          </w:tcPr>
          <w:p w14:paraId="1F3B8860"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eastAsia="ru-RU"/>
              </w:rPr>
            </w:pPr>
          </w:p>
          <w:p w14:paraId="49EB7AFB"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p>
          <w:p w14:paraId="69D9BA2F"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p>
          <w:p w14:paraId="60C89675"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24"/>
                <w:szCs w:val="24"/>
                <w:lang w:eastAsia="ru-RU"/>
              </w:rPr>
            </w:pPr>
            <w:r w:rsidRPr="00EF4895">
              <w:rPr>
                <w:rFonts w:ascii="Times New Roman" w:hAnsi="Times New Roman" w:cs="Times New Roman"/>
                <w:color w:val="000000"/>
                <w:sz w:val="24"/>
                <w:szCs w:val="24"/>
                <w:lang w:eastAsia="ru-RU"/>
              </w:rPr>
              <w:t>Петрову Б.И.</w:t>
            </w:r>
          </w:p>
          <w:p w14:paraId="0A40EA3D"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24"/>
                <w:szCs w:val="24"/>
                <w:lang w:eastAsia="ru-RU"/>
              </w:rPr>
            </w:pPr>
            <w:r w:rsidRPr="00EF4895">
              <w:rPr>
                <w:rFonts w:ascii="Times New Roman" w:hAnsi="Times New Roman" w:cs="Times New Roman"/>
                <w:color w:val="000000"/>
                <w:sz w:val="24"/>
                <w:szCs w:val="24"/>
                <w:lang w:eastAsia="ru-RU"/>
              </w:rPr>
              <w:t>ул. Жуковского,</w:t>
            </w:r>
          </w:p>
          <w:p w14:paraId="7766D091"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24"/>
                <w:szCs w:val="24"/>
                <w:lang w:eastAsia="ru-RU"/>
              </w:rPr>
            </w:pPr>
            <w:r w:rsidRPr="00EF4895">
              <w:rPr>
                <w:rFonts w:ascii="Times New Roman" w:hAnsi="Times New Roman" w:cs="Times New Roman"/>
                <w:color w:val="000000"/>
                <w:sz w:val="24"/>
                <w:szCs w:val="24"/>
                <w:lang w:eastAsia="ru-RU"/>
              </w:rPr>
              <w:t>105/2, кв. 5,</w:t>
            </w:r>
          </w:p>
          <w:p w14:paraId="3E5C4389"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24"/>
                <w:szCs w:val="24"/>
                <w:lang w:eastAsia="ru-RU"/>
              </w:rPr>
            </w:pPr>
            <w:r w:rsidRPr="00EF4895">
              <w:rPr>
                <w:rFonts w:ascii="Times New Roman" w:hAnsi="Times New Roman" w:cs="Times New Roman"/>
                <w:color w:val="000000"/>
                <w:sz w:val="24"/>
                <w:szCs w:val="24"/>
                <w:lang w:eastAsia="ru-RU"/>
              </w:rPr>
              <w:t>г. Новосибирск, 630082</w:t>
            </w:r>
          </w:p>
          <w:p w14:paraId="7497B828" w14:textId="77777777" w:rsidR="00EF4895" w:rsidRPr="00EF4895" w:rsidRDefault="00EF4895" w:rsidP="00EF4895">
            <w:pPr>
              <w:autoSpaceDE w:val="0"/>
              <w:autoSpaceDN w:val="0"/>
              <w:adjustRightInd w:val="0"/>
              <w:spacing w:after="0"/>
              <w:ind w:left="176" w:firstLine="1"/>
              <w:jc w:val="center"/>
              <w:rPr>
                <w:rFonts w:ascii="Times New Roman" w:hAnsi="Times New Roman" w:cs="Times New Roman"/>
                <w:sz w:val="24"/>
                <w:szCs w:val="24"/>
              </w:rPr>
            </w:pPr>
          </w:p>
        </w:tc>
      </w:tr>
    </w:tbl>
    <w:p w14:paraId="16FD3004" w14:textId="77777777" w:rsidR="00EF4895" w:rsidRPr="00EF4895" w:rsidRDefault="00EF4895" w:rsidP="00EF4895">
      <w:pPr>
        <w:autoSpaceDE w:val="0"/>
        <w:autoSpaceDN w:val="0"/>
        <w:adjustRightInd w:val="0"/>
        <w:spacing w:after="0" w:line="360" w:lineRule="auto"/>
        <w:ind w:firstLine="709"/>
        <w:jc w:val="both"/>
        <w:rPr>
          <w:rFonts w:ascii="Times New Roman" w:hAnsi="Times New Roman" w:cs="Times New Roman"/>
          <w:sz w:val="24"/>
          <w:szCs w:val="24"/>
        </w:rPr>
      </w:pPr>
    </w:p>
    <w:p w14:paraId="0A27D582" w14:textId="77777777" w:rsidR="00EF4895" w:rsidRPr="00EF4895" w:rsidRDefault="00EF4895" w:rsidP="00EF4895">
      <w:pPr>
        <w:autoSpaceDE w:val="0"/>
        <w:autoSpaceDN w:val="0"/>
        <w:adjustRightInd w:val="0"/>
        <w:spacing w:after="0" w:line="360" w:lineRule="auto"/>
        <w:ind w:firstLine="709"/>
        <w:jc w:val="both"/>
        <w:rPr>
          <w:rFonts w:ascii="Times New Roman" w:hAnsi="Times New Roman" w:cs="Times New Roman"/>
          <w:sz w:val="24"/>
          <w:szCs w:val="24"/>
        </w:rPr>
      </w:pPr>
    </w:p>
    <w:p w14:paraId="35369DB7"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sz w:val="24"/>
          <w:szCs w:val="24"/>
          <w:lang w:eastAsia="ru-RU"/>
        </w:rPr>
      </w:pPr>
      <w:r w:rsidRPr="00EF4895">
        <w:rPr>
          <w:rFonts w:ascii="Times New Roman" w:hAnsi="Times New Roman" w:cs="Times New Roman"/>
          <w:color w:val="000000"/>
          <w:sz w:val="24"/>
          <w:szCs w:val="24"/>
          <w:lang w:eastAsia="ru-RU"/>
        </w:rPr>
        <w:t xml:space="preserve">В документах архивного фонда Всероссийского объединения хлебопродуктов «Росхлебопродукт», протоколом заседания общего собрания от 25 декабря 1990 г. № 3 решено: «…3) Выделить 10 т хлеба на безвозмездной основе в целях удовлетворения потребностей детского дома № …  г. Москвы…». </w:t>
      </w:r>
    </w:p>
    <w:p w14:paraId="0B4D45E2"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sz w:val="24"/>
          <w:szCs w:val="24"/>
          <w:lang w:eastAsia="ru-RU"/>
        </w:rPr>
      </w:pPr>
      <w:r w:rsidRPr="00EF4895">
        <w:rPr>
          <w:rFonts w:ascii="Times New Roman" w:hAnsi="Times New Roman" w:cs="Times New Roman"/>
          <w:color w:val="000000"/>
          <w:sz w:val="24"/>
          <w:szCs w:val="24"/>
          <w:lang w:eastAsia="ru-RU"/>
        </w:rPr>
        <w:t xml:space="preserve">Номер детского дома указан в тексте неразборчиво. </w:t>
      </w:r>
    </w:p>
    <w:p w14:paraId="2E7E9EC2" w14:textId="77777777" w:rsidR="00EF4895" w:rsidRPr="00EF4895" w:rsidRDefault="00EF4895" w:rsidP="00EF48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sz w:val="24"/>
          <w:szCs w:val="24"/>
          <w:lang w:eastAsia="ru-RU"/>
        </w:rPr>
      </w:pPr>
      <w:r w:rsidRPr="00EF4895">
        <w:rPr>
          <w:rFonts w:ascii="Times New Roman" w:hAnsi="Times New Roman" w:cs="Times New Roman"/>
          <w:color w:val="000000"/>
          <w:sz w:val="24"/>
          <w:szCs w:val="24"/>
          <w:lang w:eastAsia="ru-RU"/>
        </w:rPr>
        <w:t>Основание: ф. 2, оп. 3, д. 1, л. 45-46.</w:t>
      </w:r>
    </w:p>
    <w:p w14:paraId="4A9D4008" w14:textId="77777777" w:rsidR="00EF4895" w:rsidRPr="00EF4895" w:rsidRDefault="00EF4895" w:rsidP="00EF4895">
      <w:pPr>
        <w:autoSpaceDE w:val="0"/>
        <w:autoSpaceDN w:val="0"/>
        <w:adjustRightInd w:val="0"/>
        <w:spacing w:after="0" w:line="360" w:lineRule="auto"/>
        <w:ind w:firstLine="709"/>
        <w:jc w:val="both"/>
        <w:rPr>
          <w:rFonts w:ascii="Times New Roman" w:hAnsi="Times New Roman" w:cs="Times New Roman"/>
          <w:sz w:val="24"/>
          <w:szCs w:val="24"/>
        </w:rPr>
      </w:pPr>
    </w:p>
    <w:p w14:paraId="0DAE5EA8" w14:textId="77777777" w:rsidR="00EF4895" w:rsidRPr="00EF4895" w:rsidRDefault="00EF4895" w:rsidP="00EF4895">
      <w:pPr>
        <w:autoSpaceDE w:val="0"/>
        <w:autoSpaceDN w:val="0"/>
        <w:adjustRightInd w:val="0"/>
        <w:spacing w:after="0" w:line="360" w:lineRule="auto"/>
        <w:ind w:firstLine="709"/>
        <w:jc w:val="both"/>
        <w:rPr>
          <w:rFonts w:ascii="Times New Roman" w:hAnsi="Times New Roman" w:cs="Times New Roman"/>
          <w:sz w:val="24"/>
          <w:szCs w:val="24"/>
        </w:rPr>
      </w:pPr>
    </w:p>
    <w:p w14:paraId="75720E26" w14:textId="77777777" w:rsidR="00EF4895" w:rsidRPr="00EF4895" w:rsidRDefault="00EF4895" w:rsidP="00EF4895">
      <w:pPr>
        <w:autoSpaceDE w:val="0"/>
        <w:autoSpaceDN w:val="0"/>
        <w:adjustRightInd w:val="0"/>
        <w:spacing w:after="0" w:line="360" w:lineRule="auto"/>
        <w:ind w:firstLine="709"/>
        <w:jc w:val="both"/>
        <w:rPr>
          <w:rFonts w:ascii="Times New Roman" w:hAnsi="Times New Roman" w:cs="Times New Roman"/>
          <w:sz w:val="24"/>
          <w:szCs w:val="24"/>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2019"/>
        <w:gridCol w:w="3191"/>
      </w:tblGrid>
      <w:tr w:rsidR="00EF4895" w:rsidRPr="00EF4895" w14:paraId="4D10BA91" w14:textId="77777777" w:rsidTr="00EF4895">
        <w:tc>
          <w:tcPr>
            <w:tcW w:w="2278" w:type="pct"/>
          </w:tcPr>
          <w:p w14:paraId="3395ADB5" w14:textId="77777777" w:rsidR="00EF4895" w:rsidRPr="00EF4895" w:rsidRDefault="00EF4895" w:rsidP="00EF4895">
            <w:pPr>
              <w:tabs>
                <w:tab w:val="left" w:pos="2201"/>
              </w:tabs>
              <w:autoSpaceDE w:val="0"/>
              <w:autoSpaceDN w:val="0"/>
              <w:adjustRightInd w:val="0"/>
              <w:spacing w:after="0" w:line="240" w:lineRule="auto"/>
              <w:rPr>
                <w:rFonts w:ascii="Times New Roman" w:hAnsi="Times New Roman" w:cs="Times New Roman"/>
                <w:sz w:val="24"/>
                <w:szCs w:val="24"/>
              </w:rPr>
            </w:pPr>
            <w:r w:rsidRPr="00EF4895">
              <w:rPr>
                <w:rFonts w:ascii="Times New Roman" w:hAnsi="Times New Roman" w:cs="Times New Roman"/>
                <w:sz w:val="24"/>
                <w:szCs w:val="24"/>
              </w:rPr>
              <w:t>Наименование должности</w:t>
            </w:r>
          </w:p>
          <w:p w14:paraId="1035D3CC" w14:textId="77777777" w:rsidR="00EF4895" w:rsidRPr="00EF4895" w:rsidRDefault="00EF4895" w:rsidP="00EF4895">
            <w:pPr>
              <w:tabs>
                <w:tab w:val="left" w:pos="2201"/>
              </w:tabs>
              <w:autoSpaceDE w:val="0"/>
              <w:autoSpaceDN w:val="0"/>
              <w:adjustRightInd w:val="0"/>
              <w:spacing w:after="0" w:line="240" w:lineRule="auto"/>
              <w:rPr>
                <w:rFonts w:ascii="Times New Roman" w:hAnsi="Times New Roman" w:cs="Times New Roman"/>
                <w:sz w:val="24"/>
                <w:szCs w:val="24"/>
              </w:rPr>
            </w:pPr>
            <w:r w:rsidRPr="00EF4895">
              <w:rPr>
                <w:rFonts w:ascii="Times New Roman" w:hAnsi="Times New Roman" w:cs="Times New Roman"/>
                <w:sz w:val="24"/>
                <w:szCs w:val="24"/>
              </w:rPr>
              <w:t>руководителя организации</w:t>
            </w:r>
          </w:p>
          <w:p w14:paraId="7C0AE0D1" w14:textId="77777777" w:rsidR="00EF4895" w:rsidRPr="00EF4895" w:rsidRDefault="00EF4895" w:rsidP="00EF4895">
            <w:pPr>
              <w:tabs>
                <w:tab w:val="left" w:pos="2201"/>
              </w:tabs>
              <w:autoSpaceDE w:val="0"/>
              <w:autoSpaceDN w:val="0"/>
              <w:adjustRightInd w:val="0"/>
              <w:spacing w:after="0" w:line="240" w:lineRule="auto"/>
              <w:rPr>
                <w:rFonts w:ascii="Times New Roman" w:hAnsi="Times New Roman" w:cs="Times New Roman"/>
                <w:sz w:val="24"/>
                <w:szCs w:val="24"/>
              </w:rPr>
            </w:pPr>
            <w:r w:rsidRPr="00EF4895">
              <w:rPr>
                <w:rFonts w:ascii="Times New Roman" w:hAnsi="Times New Roman" w:cs="Times New Roman"/>
                <w:sz w:val="24"/>
                <w:lang w:eastAsia="ru-RU"/>
              </w:rPr>
              <w:t>(или иного уполномоченного им лица)</w:t>
            </w:r>
          </w:p>
        </w:tc>
        <w:tc>
          <w:tcPr>
            <w:tcW w:w="1055" w:type="pct"/>
            <w:vAlign w:val="bottom"/>
          </w:tcPr>
          <w:p w14:paraId="485FBC78" w14:textId="77777777" w:rsidR="00EF4895" w:rsidRPr="00EF4895" w:rsidRDefault="00EF4895" w:rsidP="00EF4895">
            <w:pPr>
              <w:autoSpaceDE w:val="0"/>
              <w:autoSpaceDN w:val="0"/>
              <w:adjustRightInd w:val="0"/>
              <w:spacing w:after="0" w:line="240" w:lineRule="auto"/>
              <w:jc w:val="right"/>
              <w:rPr>
                <w:rFonts w:ascii="Times New Roman" w:hAnsi="Times New Roman" w:cs="Times New Roman"/>
                <w:sz w:val="24"/>
                <w:szCs w:val="24"/>
              </w:rPr>
            </w:pPr>
            <w:r w:rsidRPr="00EF4895">
              <w:rPr>
                <w:rFonts w:ascii="Times New Roman" w:hAnsi="Times New Roman" w:cs="Times New Roman"/>
                <w:sz w:val="24"/>
                <w:szCs w:val="24"/>
              </w:rPr>
              <w:t>Подпись</w:t>
            </w:r>
          </w:p>
        </w:tc>
        <w:tc>
          <w:tcPr>
            <w:tcW w:w="1667" w:type="pct"/>
            <w:vAlign w:val="bottom"/>
          </w:tcPr>
          <w:p w14:paraId="1BCE1BE4" w14:textId="77777777" w:rsidR="00EF4895" w:rsidRPr="00EF4895" w:rsidRDefault="00EF4895" w:rsidP="00EF4895">
            <w:pPr>
              <w:autoSpaceDE w:val="0"/>
              <w:autoSpaceDN w:val="0"/>
              <w:adjustRightInd w:val="0"/>
              <w:spacing w:after="0" w:line="240" w:lineRule="auto"/>
              <w:jc w:val="right"/>
              <w:rPr>
                <w:rFonts w:ascii="Times New Roman" w:hAnsi="Times New Roman" w:cs="Times New Roman"/>
                <w:sz w:val="24"/>
                <w:szCs w:val="24"/>
              </w:rPr>
            </w:pPr>
            <w:r w:rsidRPr="00EF4895">
              <w:rPr>
                <w:rFonts w:ascii="Times New Roman" w:hAnsi="Times New Roman" w:cs="Times New Roman"/>
                <w:sz w:val="24"/>
                <w:szCs w:val="24"/>
              </w:rPr>
              <w:t>Расшифровка подписи</w:t>
            </w:r>
          </w:p>
        </w:tc>
      </w:tr>
      <w:tr w:rsidR="00EF4895" w:rsidRPr="00EF4895" w14:paraId="4F47F41D" w14:textId="77777777" w:rsidTr="00EF4895">
        <w:trPr>
          <w:trHeight w:val="1402"/>
        </w:trPr>
        <w:tc>
          <w:tcPr>
            <w:tcW w:w="2278" w:type="pct"/>
          </w:tcPr>
          <w:p w14:paraId="15D2241F" w14:textId="77777777" w:rsidR="00EF4895" w:rsidRPr="00EF4895" w:rsidRDefault="00EF4895" w:rsidP="00EF4895">
            <w:pPr>
              <w:autoSpaceDE w:val="0"/>
              <w:autoSpaceDN w:val="0"/>
              <w:adjustRightInd w:val="0"/>
              <w:spacing w:after="0" w:line="240" w:lineRule="auto"/>
              <w:rPr>
                <w:rFonts w:ascii="Times New Roman" w:hAnsi="Times New Roman" w:cs="Times New Roman"/>
                <w:sz w:val="24"/>
                <w:szCs w:val="24"/>
              </w:rPr>
            </w:pPr>
          </w:p>
          <w:p w14:paraId="39C06BC4" w14:textId="77777777" w:rsidR="00EF4895" w:rsidRPr="00EF4895" w:rsidRDefault="00EF4895" w:rsidP="00EF4895">
            <w:pPr>
              <w:widowControl w:val="0"/>
              <w:autoSpaceDE w:val="0"/>
              <w:autoSpaceDN w:val="0"/>
              <w:adjustRightInd w:val="0"/>
              <w:spacing w:after="0" w:line="240" w:lineRule="auto"/>
              <w:rPr>
                <w:rFonts w:ascii="Times New Roman" w:hAnsi="Times New Roman" w:cs="Times New Roman"/>
                <w:sz w:val="24"/>
                <w:lang w:eastAsia="ru-RU"/>
              </w:rPr>
            </w:pPr>
            <w:r w:rsidRPr="00EF4895">
              <w:rPr>
                <w:rFonts w:ascii="Times New Roman" w:hAnsi="Times New Roman" w:cs="Times New Roman"/>
                <w:sz w:val="24"/>
                <w:lang w:eastAsia="ru-RU"/>
              </w:rPr>
              <w:tab/>
              <w:t>Печать организации</w:t>
            </w:r>
          </w:p>
          <w:p w14:paraId="25F30204" w14:textId="77777777" w:rsidR="00EF4895" w:rsidRPr="00EF4895" w:rsidRDefault="00EF4895" w:rsidP="00EF4895">
            <w:pPr>
              <w:widowControl w:val="0"/>
              <w:autoSpaceDE w:val="0"/>
              <w:autoSpaceDN w:val="0"/>
              <w:adjustRightInd w:val="0"/>
              <w:spacing w:after="0" w:line="240" w:lineRule="auto"/>
              <w:rPr>
                <w:rFonts w:ascii="Times New Roman" w:hAnsi="Times New Roman" w:cs="Times New Roman"/>
                <w:sz w:val="28"/>
                <w:lang w:eastAsia="ru-RU"/>
              </w:rPr>
            </w:pPr>
          </w:p>
          <w:p w14:paraId="76A115B0" w14:textId="77777777" w:rsidR="00EF4895" w:rsidRPr="00EF4895" w:rsidRDefault="00EF4895" w:rsidP="00EF4895">
            <w:pPr>
              <w:autoSpaceDE w:val="0"/>
              <w:autoSpaceDN w:val="0"/>
              <w:adjustRightInd w:val="0"/>
              <w:spacing w:after="0" w:line="240" w:lineRule="auto"/>
              <w:rPr>
                <w:rFonts w:ascii="Times New Roman" w:hAnsi="Times New Roman" w:cs="Times New Roman"/>
                <w:sz w:val="24"/>
                <w:szCs w:val="24"/>
              </w:rPr>
            </w:pPr>
          </w:p>
          <w:p w14:paraId="1CC9F0A8" w14:textId="77777777" w:rsidR="00EF4895" w:rsidRPr="00EF4895" w:rsidRDefault="00EF4895" w:rsidP="00EF4895">
            <w:pPr>
              <w:autoSpaceDE w:val="0"/>
              <w:autoSpaceDN w:val="0"/>
              <w:adjustRightInd w:val="0"/>
              <w:spacing w:after="0" w:line="240" w:lineRule="auto"/>
              <w:rPr>
                <w:rFonts w:ascii="Times New Roman" w:hAnsi="Times New Roman" w:cs="Times New Roman"/>
                <w:sz w:val="24"/>
                <w:szCs w:val="24"/>
              </w:rPr>
            </w:pPr>
          </w:p>
          <w:p w14:paraId="0A223048" w14:textId="77777777" w:rsidR="00EF4895" w:rsidRPr="00EF4895" w:rsidRDefault="00EF4895" w:rsidP="00EF4895">
            <w:pPr>
              <w:autoSpaceDE w:val="0"/>
              <w:autoSpaceDN w:val="0"/>
              <w:adjustRightInd w:val="0"/>
              <w:spacing w:after="0" w:line="240" w:lineRule="auto"/>
              <w:rPr>
                <w:rFonts w:ascii="Times New Roman" w:hAnsi="Times New Roman" w:cs="Times New Roman"/>
                <w:sz w:val="24"/>
                <w:szCs w:val="24"/>
              </w:rPr>
            </w:pPr>
          </w:p>
        </w:tc>
        <w:tc>
          <w:tcPr>
            <w:tcW w:w="1055" w:type="pct"/>
          </w:tcPr>
          <w:p w14:paraId="5CA2E610" w14:textId="77777777" w:rsidR="00EF4895" w:rsidRPr="00EF4895" w:rsidRDefault="00EF4895" w:rsidP="00EF4895">
            <w:pPr>
              <w:autoSpaceDE w:val="0"/>
              <w:autoSpaceDN w:val="0"/>
              <w:adjustRightInd w:val="0"/>
              <w:spacing w:after="0" w:line="240" w:lineRule="auto"/>
              <w:rPr>
                <w:rFonts w:ascii="Times New Roman" w:hAnsi="Times New Roman" w:cs="Times New Roman"/>
                <w:sz w:val="24"/>
                <w:szCs w:val="24"/>
              </w:rPr>
            </w:pPr>
          </w:p>
        </w:tc>
        <w:tc>
          <w:tcPr>
            <w:tcW w:w="1667" w:type="pct"/>
          </w:tcPr>
          <w:p w14:paraId="7060DE95" w14:textId="77777777" w:rsidR="00EF4895" w:rsidRPr="00EF4895" w:rsidRDefault="00EF4895" w:rsidP="00EF4895">
            <w:pPr>
              <w:autoSpaceDE w:val="0"/>
              <w:autoSpaceDN w:val="0"/>
              <w:adjustRightInd w:val="0"/>
              <w:spacing w:after="0" w:line="240" w:lineRule="auto"/>
              <w:rPr>
                <w:rFonts w:ascii="Times New Roman" w:hAnsi="Times New Roman" w:cs="Times New Roman"/>
                <w:sz w:val="24"/>
                <w:szCs w:val="24"/>
              </w:rPr>
            </w:pPr>
          </w:p>
        </w:tc>
      </w:tr>
    </w:tbl>
    <w:p w14:paraId="166CCB4A" w14:textId="77777777" w:rsidR="00EF4895" w:rsidRPr="00EF4895" w:rsidRDefault="00EF4895" w:rsidP="00EF4895">
      <w:pPr>
        <w:autoSpaceDE w:val="0"/>
        <w:autoSpaceDN w:val="0"/>
        <w:adjustRightInd w:val="0"/>
        <w:spacing w:after="0" w:line="240" w:lineRule="auto"/>
        <w:jc w:val="both"/>
        <w:rPr>
          <w:rFonts w:ascii="Times New Roman" w:hAnsi="Times New Roman" w:cs="Times New Roman"/>
          <w:sz w:val="24"/>
          <w:szCs w:val="24"/>
        </w:rPr>
      </w:pPr>
    </w:p>
    <w:p w14:paraId="66BF85AF" w14:textId="77777777" w:rsidR="00EF4895" w:rsidRPr="00EF4895" w:rsidRDefault="00EF4895" w:rsidP="00EF4895">
      <w:pPr>
        <w:autoSpaceDE w:val="0"/>
        <w:autoSpaceDN w:val="0"/>
        <w:adjustRightInd w:val="0"/>
        <w:spacing w:after="0" w:line="240" w:lineRule="auto"/>
        <w:jc w:val="both"/>
        <w:rPr>
          <w:rFonts w:ascii="Times New Roman" w:hAnsi="Times New Roman" w:cs="Times New Roman"/>
          <w:sz w:val="24"/>
          <w:szCs w:val="24"/>
        </w:rPr>
      </w:pPr>
      <w:r w:rsidRPr="00EF4895">
        <w:rPr>
          <w:rFonts w:ascii="Times New Roman" w:hAnsi="Times New Roman" w:cs="Times New Roman"/>
          <w:sz w:val="24"/>
          <w:szCs w:val="24"/>
        </w:rPr>
        <w:t>Фамилия исполнителя</w:t>
      </w:r>
    </w:p>
    <w:p w14:paraId="5C78866E" w14:textId="77777777" w:rsidR="00EF4895" w:rsidRPr="00EF4895" w:rsidRDefault="00EF4895" w:rsidP="00EF4895">
      <w:pPr>
        <w:autoSpaceDE w:val="0"/>
        <w:autoSpaceDN w:val="0"/>
        <w:adjustRightInd w:val="0"/>
        <w:spacing w:after="0" w:line="240" w:lineRule="auto"/>
        <w:jc w:val="both"/>
        <w:rPr>
          <w:rFonts w:ascii="Times New Roman" w:hAnsi="Times New Roman" w:cs="Times New Roman"/>
          <w:sz w:val="24"/>
          <w:szCs w:val="24"/>
        </w:rPr>
      </w:pPr>
      <w:r w:rsidRPr="00EF4895">
        <w:rPr>
          <w:rFonts w:ascii="Times New Roman" w:hAnsi="Times New Roman" w:cs="Times New Roman"/>
          <w:sz w:val="24"/>
          <w:szCs w:val="24"/>
        </w:rPr>
        <w:t>Номер телефона</w:t>
      </w:r>
    </w:p>
    <w:p w14:paraId="16CA0D78" w14:textId="77777777" w:rsidR="00EF4895" w:rsidRPr="00EF4895" w:rsidRDefault="00EF4895" w:rsidP="00EF4895">
      <w:pPr>
        <w:keepNext/>
        <w:spacing w:before="240" w:after="240" w:line="240" w:lineRule="auto"/>
        <w:jc w:val="center"/>
        <w:outlineLvl w:val="2"/>
        <w:rPr>
          <w:rFonts w:ascii="Times New Roman" w:hAnsi="Times New Roman" w:cs="Times New Roman"/>
          <w:bCs/>
          <w:sz w:val="28"/>
          <w:szCs w:val="26"/>
        </w:rPr>
      </w:pPr>
    </w:p>
    <w:p w14:paraId="60737076" w14:textId="77777777" w:rsidR="00EF4895" w:rsidRPr="00EF4895" w:rsidRDefault="00EF4895" w:rsidP="00EF4895">
      <w:pPr>
        <w:jc w:val="both"/>
        <w:sectPr w:rsidR="00EF4895" w:rsidRPr="00EF4895" w:rsidSect="005A247F">
          <w:headerReference w:type="default" r:id="rId121"/>
          <w:pgSz w:w="11906" w:h="16838"/>
          <w:pgMar w:top="1134" w:right="850" w:bottom="1134" w:left="1701" w:header="708" w:footer="708" w:gutter="0"/>
          <w:cols w:space="708"/>
          <w:titlePg/>
          <w:docGrid w:linePitch="360"/>
        </w:sectPr>
      </w:pPr>
    </w:p>
    <w:p w14:paraId="47AE3DBA" w14:textId="77777777" w:rsidR="00EF4895" w:rsidRPr="00EF4895" w:rsidRDefault="00EF4895" w:rsidP="00EF4895">
      <w:pPr>
        <w:keepNext/>
        <w:spacing w:before="240" w:after="240" w:line="240" w:lineRule="auto"/>
        <w:jc w:val="center"/>
        <w:outlineLvl w:val="2"/>
        <w:rPr>
          <w:rFonts w:ascii="Times New Roman" w:hAnsi="Times New Roman" w:cs="Times New Roman"/>
          <w:bCs/>
          <w:sz w:val="28"/>
          <w:szCs w:val="26"/>
        </w:rPr>
      </w:pPr>
    </w:p>
    <w:p w14:paraId="0282E0C4" w14:textId="77777777" w:rsidR="00EF4895" w:rsidRPr="00EF4895" w:rsidRDefault="00EF4895" w:rsidP="00EF4895">
      <w:pPr>
        <w:keepNext/>
        <w:keepLines/>
        <w:spacing w:after="0" w:line="240" w:lineRule="auto"/>
        <w:ind w:firstLine="709"/>
        <w:jc w:val="right"/>
        <w:outlineLvl w:val="3"/>
        <w:rPr>
          <w:rFonts w:ascii="Times New Roman" w:eastAsiaTheme="majorEastAsia" w:hAnsi="Times New Roman" w:cstheme="majorBidi"/>
          <w:bCs/>
          <w:iCs/>
          <w:sz w:val="24"/>
          <w:szCs w:val="24"/>
        </w:rPr>
      </w:pPr>
      <w:bookmarkStart w:id="224" w:name="_Toc465541466"/>
      <w:bookmarkStart w:id="225" w:name="_Toc465784280"/>
      <w:r w:rsidRPr="00EF4895">
        <w:rPr>
          <w:rFonts w:ascii="Times New Roman" w:eastAsiaTheme="majorEastAsia" w:hAnsi="Times New Roman" w:cstheme="majorBidi"/>
          <w:bCs/>
          <w:iCs/>
          <w:sz w:val="28"/>
          <w:szCs w:val="28"/>
        </w:rPr>
        <w:t>Приложение № 15</w:t>
      </w:r>
      <w:bookmarkEnd w:id="224"/>
      <w:bookmarkEnd w:id="225"/>
    </w:p>
    <w:p w14:paraId="71F56AA9" w14:textId="77777777" w:rsidR="00EF4895" w:rsidRPr="00EF4895" w:rsidRDefault="00EF4895" w:rsidP="00EF4895">
      <w:pPr>
        <w:jc w:val="right"/>
        <w:rPr>
          <w:rFonts w:ascii="Times New Roman" w:hAnsi="Times New Roman" w:cs="Times New Roman"/>
          <w:sz w:val="28"/>
          <w:szCs w:val="24"/>
        </w:rPr>
      </w:pPr>
      <w:r w:rsidRPr="00EF4895">
        <w:rPr>
          <w:rFonts w:ascii="Times New Roman" w:hAnsi="Times New Roman" w:cs="Times New Roman"/>
          <w:sz w:val="28"/>
          <w:szCs w:val="24"/>
        </w:rPr>
        <w:t>к п. 5.3</w:t>
      </w:r>
    </w:p>
    <w:p w14:paraId="6F09BCB8" w14:textId="77777777" w:rsidR="00EF4895" w:rsidRPr="00EF4895" w:rsidRDefault="00EF4895" w:rsidP="00EF4895"/>
    <w:p w14:paraId="6399E231" w14:textId="77777777" w:rsidR="00EF4895" w:rsidRPr="00EF4895" w:rsidRDefault="00EF4895" w:rsidP="00EF4895">
      <w:pPr>
        <w:autoSpaceDE w:val="0"/>
        <w:autoSpaceDN w:val="0"/>
        <w:spacing w:after="0" w:line="240" w:lineRule="auto"/>
        <w:ind w:right="-2"/>
        <w:jc w:val="center"/>
        <w:rPr>
          <w:rFonts w:ascii="Times New Roman" w:eastAsiaTheme="minorEastAsia" w:hAnsi="Times New Roman" w:cs="Times New Roman"/>
          <w:sz w:val="28"/>
          <w:szCs w:val="24"/>
          <w:lang w:eastAsia="ru-RU"/>
        </w:rPr>
      </w:pPr>
      <w:r w:rsidRPr="00EF4895">
        <w:rPr>
          <w:rFonts w:ascii="Times New Roman" w:eastAsiaTheme="minorEastAsia" w:hAnsi="Times New Roman" w:cs="Times New Roman"/>
          <w:sz w:val="28"/>
          <w:szCs w:val="24"/>
          <w:lang w:eastAsia="ru-RU"/>
        </w:rPr>
        <w:t>Форма карточки пользователя читального зала</w:t>
      </w:r>
    </w:p>
    <w:p w14:paraId="21875BAD" w14:textId="77777777" w:rsidR="00EF4895" w:rsidRPr="00EF4895" w:rsidRDefault="00EF4895" w:rsidP="00EF4895">
      <w:pPr>
        <w:autoSpaceDE w:val="0"/>
        <w:autoSpaceDN w:val="0"/>
        <w:spacing w:after="0" w:line="240" w:lineRule="auto"/>
        <w:ind w:right="5385"/>
        <w:jc w:val="center"/>
        <w:rPr>
          <w:rFonts w:ascii="Times New Roman" w:eastAsiaTheme="minorEastAsia" w:hAnsi="Times New Roman" w:cs="Times New Roman"/>
          <w:lang w:eastAsia="ru-RU"/>
        </w:rPr>
      </w:pPr>
    </w:p>
    <w:p w14:paraId="60D4C893" w14:textId="77777777" w:rsidR="00EF4895" w:rsidRPr="00EF4895" w:rsidRDefault="00EF4895" w:rsidP="00EF4895">
      <w:pPr>
        <w:autoSpaceDE w:val="0"/>
        <w:autoSpaceDN w:val="0"/>
        <w:spacing w:after="0" w:line="240" w:lineRule="auto"/>
        <w:ind w:right="5385"/>
        <w:jc w:val="center"/>
        <w:rPr>
          <w:rFonts w:ascii="Times New Roman" w:eastAsiaTheme="minorEastAsia" w:hAnsi="Times New Roman" w:cs="Times New Roman"/>
          <w:lang w:eastAsia="ru-RU"/>
        </w:rPr>
      </w:pPr>
    </w:p>
    <w:p w14:paraId="5E1F893D" w14:textId="77777777" w:rsidR="00EF4895" w:rsidRPr="00EF4895" w:rsidRDefault="00EF4895" w:rsidP="00EF4895">
      <w:pPr>
        <w:autoSpaceDE w:val="0"/>
        <w:autoSpaceDN w:val="0"/>
        <w:spacing w:after="0" w:line="240" w:lineRule="auto"/>
        <w:ind w:right="5385"/>
        <w:jc w:val="center"/>
        <w:rPr>
          <w:rFonts w:ascii="Times New Roman" w:eastAsiaTheme="minorEastAsia" w:hAnsi="Times New Roman" w:cs="Times New Roman"/>
          <w:lang w:eastAsia="ru-RU"/>
        </w:rPr>
      </w:pPr>
    </w:p>
    <w:p w14:paraId="7AE0E131" w14:textId="77777777" w:rsidR="00EF4895" w:rsidRPr="00EF4895" w:rsidRDefault="00EF4895" w:rsidP="00EF4895">
      <w:pPr>
        <w:pBdr>
          <w:top w:val="single" w:sz="4" w:space="1" w:color="auto"/>
        </w:pBdr>
        <w:autoSpaceDE w:val="0"/>
        <w:autoSpaceDN w:val="0"/>
        <w:spacing w:after="480" w:line="240" w:lineRule="auto"/>
        <w:ind w:right="5387"/>
        <w:jc w:val="center"/>
        <w:rPr>
          <w:rFonts w:ascii="Times New Roman" w:eastAsiaTheme="minorEastAsia" w:hAnsi="Times New Roman" w:cs="Times New Roman"/>
          <w:sz w:val="18"/>
          <w:szCs w:val="18"/>
          <w:lang w:eastAsia="ru-RU"/>
        </w:rPr>
      </w:pPr>
      <w:r w:rsidRPr="00EF4895">
        <w:rPr>
          <w:rFonts w:ascii="Times New Roman" w:eastAsiaTheme="minorEastAsia" w:hAnsi="Times New Roman" w:cs="Times New Roman"/>
          <w:sz w:val="18"/>
          <w:szCs w:val="18"/>
          <w:lang w:eastAsia="ru-RU"/>
        </w:rPr>
        <w:t>(наименование организации)</w:t>
      </w:r>
    </w:p>
    <w:p w14:paraId="202C148E" w14:textId="77777777" w:rsidR="00EF4895" w:rsidRPr="00EF4895" w:rsidRDefault="00EF4895" w:rsidP="00EF4895">
      <w:pPr>
        <w:autoSpaceDE w:val="0"/>
        <w:autoSpaceDN w:val="0"/>
        <w:spacing w:after="360" w:line="240" w:lineRule="auto"/>
        <w:jc w:val="center"/>
        <w:rPr>
          <w:rFonts w:ascii="Times New Roman" w:eastAsiaTheme="minorEastAsia" w:hAnsi="Times New Roman" w:cs="Times New Roman"/>
          <w:b/>
          <w:bCs/>
          <w:sz w:val="24"/>
          <w:szCs w:val="24"/>
          <w:lang w:eastAsia="ru-RU"/>
        </w:rPr>
      </w:pPr>
      <w:r w:rsidRPr="00EF4895">
        <w:rPr>
          <w:rFonts w:ascii="Times New Roman" w:eastAsiaTheme="minorEastAsia" w:hAnsi="Times New Roman" w:cs="Times New Roman"/>
          <w:b/>
          <w:bCs/>
          <w:sz w:val="24"/>
          <w:szCs w:val="24"/>
          <w:lang w:eastAsia="ru-RU"/>
        </w:rPr>
        <w:t>КАРТОЧКА ПОЛЬЗОВАТЕЛЯ</w:t>
      </w:r>
    </w:p>
    <w:p w14:paraId="561D59E3" w14:textId="77777777" w:rsidR="00EF4895" w:rsidRPr="00EF4895" w:rsidRDefault="00EF4895" w:rsidP="00EF4895">
      <w:pPr>
        <w:autoSpaceDE w:val="0"/>
        <w:autoSpaceDN w:val="0"/>
        <w:spacing w:after="0" w:line="240" w:lineRule="auto"/>
        <w:ind w:right="-2"/>
        <w:rPr>
          <w:rFonts w:ascii="Times New Roman" w:eastAsiaTheme="minorEastAsia" w:hAnsi="Times New Roman" w:cs="Times New Roman"/>
          <w:lang w:eastAsia="ru-RU"/>
        </w:rPr>
      </w:pPr>
      <w:r w:rsidRPr="00EF4895">
        <w:rPr>
          <w:rFonts w:ascii="Times New Roman" w:eastAsiaTheme="minorEastAsia" w:hAnsi="Times New Roman" w:cs="Times New Roman"/>
          <w:lang w:eastAsia="ru-RU"/>
        </w:rPr>
        <w:t xml:space="preserve">Фамилия  </w:t>
      </w:r>
    </w:p>
    <w:p w14:paraId="3F0E2C30" w14:textId="77777777" w:rsidR="00EF4895" w:rsidRPr="00EF4895" w:rsidRDefault="00EF4895" w:rsidP="00EF4895">
      <w:pPr>
        <w:pBdr>
          <w:top w:val="single" w:sz="4" w:space="1" w:color="auto"/>
        </w:pBdr>
        <w:autoSpaceDE w:val="0"/>
        <w:autoSpaceDN w:val="0"/>
        <w:spacing w:after="0" w:line="240" w:lineRule="auto"/>
        <w:ind w:left="964"/>
        <w:rPr>
          <w:rFonts w:ascii="Times New Roman" w:eastAsiaTheme="minorEastAsia" w:hAnsi="Times New Roman" w:cs="Times New Roman"/>
          <w:sz w:val="2"/>
          <w:szCs w:val="2"/>
          <w:lang w:eastAsia="ru-RU"/>
        </w:rPr>
      </w:pPr>
    </w:p>
    <w:tbl>
      <w:tblPr>
        <w:tblW w:w="0" w:type="auto"/>
        <w:tblLayout w:type="fixed"/>
        <w:tblCellMar>
          <w:left w:w="28" w:type="dxa"/>
          <w:right w:w="28" w:type="dxa"/>
        </w:tblCellMar>
        <w:tblLook w:val="0000" w:firstRow="0" w:lastRow="0" w:firstColumn="0" w:lastColumn="0" w:noHBand="0" w:noVBand="0"/>
      </w:tblPr>
      <w:tblGrid>
        <w:gridCol w:w="558"/>
        <w:gridCol w:w="3721"/>
        <w:gridCol w:w="968"/>
        <w:gridCol w:w="4120"/>
      </w:tblGrid>
      <w:tr w:rsidR="00EF4895" w:rsidRPr="00EF4895" w14:paraId="7A3FE81A" w14:textId="77777777" w:rsidTr="00EF4895">
        <w:trPr>
          <w:trHeight w:val="318"/>
        </w:trPr>
        <w:tc>
          <w:tcPr>
            <w:tcW w:w="558" w:type="dxa"/>
            <w:tcBorders>
              <w:top w:val="nil"/>
              <w:left w:val="nil"/>
              <w:bottom w:val="nil"/>
              <w:right w:val="nil"/>
            </w:tcBorders>
          </w:tcPr>
          <w:p w14:paraId="1DC1F54C" w14:textId="77777777" w:rsidR="00EF4895" w:rsidRPr="00EF4895" w:rsidRDefault="00EF4895" w:rsidP="00EF4895">
            <w:pPr>
              <w:autoSpaceDE w:val="0"/>
              <w:autoSpaceDN w:val="0"/>
              <w:spacing w:after="0" w:line="240" w:lineRule="auto"/>
              <w:ind w:right="-2"/>
              <w:rPr>
                <w:rFonts w:ascii="Times New Roman" w:eastAsiaTheme="minorEastAsia" w:hAnsi="Times New Roman" w:cs="Times New Roman"/>
                <w:lang w:eastAsia="ru-RU"/>
              </w:rPr>
            </w:pPr>
            <w:r w:rsidRPr="00EF4895">
              <w:rPr>
                <w:rFonts w:ascii="Times New Roman" w:eastAsiaTheme="minorEastAsia" w:hAnsi="Times New Roman" w:cs="Times New Roman"/>
                <w:lang w:eastAsia="ru-RU"/>
              </w:rPr>
              <w:t>Имя</w:t>
            </w:r>
          </w:p>
        </w:tc>
        <w:tc>
          <w:tcPr>
            <w:tcW w:w="3721" w:type="dxa"/>
            <w:tcBorders>
              <w:top w:val="nil"/>
              <w:left w:val="nil"/>
              <w:bottom w:val="single" w:sz="4" w:space="0" w:color="auto"/>
              <w:right w:val="nil"/>
            </w:tcBorders>
          </w:tcPr>
          <w:p w14:paraId="34EC1F81" w14:textId="77777777" w:rsidR="00EF4895" w:rsidRPr="00EF4895" w:rsidRDefault="00EF4895" w:rsidP="00EF4895">
            <w:pPr>
              <w:autoSpaceDE w:val="0"/>
              <w:autoSpaceDN w:val="0"/>
              <w:spacing w:after="0" w:line="240" w:lineRule="auto"/>
              <w:ind w:right="-2"/>
              <w:jc w:val="center"/>
              <w:rPr>
                <w:rFonts w:ascii="Times New Roman" w:eastAsiaTheme="minorEastAsia" w:hAnsi="Times New Roman" w:cs="Times New Roman"/>
                <w:lang w:eastAsia="ru-RU"/>
              </w:rPr>
            </w:pPr>
          </w:p>
        </w:tc>
        <w:tc>
          <w:tcPr>
            <w:tcW w:w="968" w:type="dxa"/>
            <w:tcBorders>
              <w:top w:val="nil"/>
              <w:left w:val="nil"/>
              <w:bottom w:val="nil"/>
              <w:right w:val="nil"/>
            </w:tcBorders>
          </w:tcPr>
          <w:p w14:paraId="618168DC" w14:textId="77777777" w:rsidR="00EF4895" w:rsidRPr="00EF4895" w:rsidRDefault="00EF4895" w:rsidP="00EF4895">
            <w:pPr>
              <w:autoSpaceDE w:val="0"/>
              <w:autoSpaceDN w:val="0"/>
              <w:spacing w:after="0" w:line="240" w:lineRule="auto"/>
              <w:ind w:right="-2"/>
              <w:jc w:val="center"/>
              <w:rPr>
                <w:rFonts w:ascii="Times New Roman" w:eastAsiaTheme="minorEastAsia" w:hAnsi="Times New Roman" w:cs="Times New Roman"/>
                <w:lang w:eastAsia="ru-RU"/>
              </w:rPr>
            </w:pPr>
            <w:r w:rsidRPr="00EF4895">
              <w:rPr>
                <w:rFonts w:ascii="Times New Roman" w:eastAsiaTheme="minorEastAsia" w:hAnsi="Times New Roman" w:cs="Times New Roman"/>
                <w:lang w:eastAsia="ru-RU"/>
              </w:rPr>
              <w:t>Отчество</w:t>
            </w:r>
          </w:p>
        </w:tc>
        <w:tc>
          <w:tcPr>
            <w:tcW w:w="4120" w:type="dxa"/>
            <w:tcBorders>
              <w:top w:val="nil"/>
              <w:left w:val="nil"/>
              <w:bottom w:val="single" w:sz="4" w:space="0" w:color="auto"/>
              <w:right w:val="nil"/>
            </w:tcBorders>
          </w:tcPr>
          <w:p w14:paraId="3CA0A753" w14:textId="77777777" w:rsidR="00EF4895" w:rsidRPr="00EF4895" w:rsidRDefault="00EF4895" w:rsidP="00EF4895">
            <w:pPr>
              <w:autoSpaceDE w:val="0"/>
              <w:autoSpaceDN w:val="0"/>
              <w:spacing w:after="0" w:line="240" w:lineRule="auto"/>
              <w:ind w:right="-2"/>
              <w:jc w:val="center"/>
              <w:rPr>
                <w:rFonts w:ascii="Times New Roman" w:eastAsiaTheme="minorEastAsia" w:hAnsi="Times New Roman" w:cs="Times New Roman"/>
                <w:lang w:eastAsia="ru-RU"/>
              </w:rPr>
            </w:pPr>
          </w:p>
        </w:tc>
      </w:tr>
    </w:tbl>
    <w:p w14:paraId="00B81C32" w14:textId="77777777" w:rsidR="00EF4895" w:rsidRPr="00EF4895" w:rsidRDefault="00EF4895" w:rsidP="00EF4895">
      <w:pPr>
        <w:autoSpaceDE w:val="0"/>
        <w:autoSpaceDN w:val="0"/>
        <w:spacing w:before="60" w:after="0" w:line="240" w:lineRule="auto"/>
        <w:rPr>
          <w:rFonts w:ascii="Times New Roman" w:eastAsiaTheme="minorEastAsia" w:hAnsi="Times New Roman" w:cs="Times New Roman"/>
          <w:lang w:eastAsia="ru-RU"/>
        </w:rPr>
      </w:pPr>
      <w:r w:rsidRPr="00EF4895">
        <w:rPr>
          <w:rFonts w:ascii="Times New Roman" w:eastAsiaTheme="minorEastAsia" w:hAnsi="Times New Roman" w:cs="Times New Roman"/>
          <w:lang w:eastAsia="ru-RU"/>
        </w:rPr>
        <w:t xml:space="preserve">Место работы (учебы) и должность  </w:t>
      </w:r>
    </w:p>
    <w:p w14:paraId="321E4943" w14:textId="77777777" w:rsidR="00EF4895" w:rsidRPr="00EF4895" w:rsidRDefault="00EF4895" w:rsidP="00EF4895">
      <w:pPr>
        <w:pBdr>
          <w:top w:val="single" w:sz="4" w:space="1" w:color="auto"/>
        </w:pBdr>
        <w:autoSpaceDE w:val="0"/>
        <w:autoSpaceDN w:val="0"/>
        <w:spacing w:after="0" w:line="240" w:lineRule="auto"/>
        <w:ind w:left="3487"/>
        <w:rPr>
          <w:rFonts w:ascii="Times New Roman" w:eastAsiaTheme="minorEastAsia" w:hAnsi="Times New Roman" w:cs="Times New Roman"/>
          <w:sz w:val="2"/>
          <w:szCs w:val="2"/>
          <w:lang w:eastAsia="ru-RU"/>
        </w:rPr>
      </w:pPr>
    </w:p>
    <w:p w14:paraId="4EED516D" w14:textId="77777777" w:rsidR="00EF4895" w:rsidRPr="00EF4895" w:rsidRDefault="00EF4895" w:rsidP="00EF4895">
      <w:pPr>
        <w:autoSpaceDE w:val="0"/>
        <w:autoSpaceDN w:val="0"/>
        <w:spacing w:after="0" w:line="240" w:lineRule="auto"/>
        <w:ind w:right="-2"/>
        <w:rPr>
          <w:rFonts w:ascii="Times New Roman" w:eastAsiaTheme="minorEastAsia" w:hAnsi="Times New Roman" w:cs="Times New Roman"/>
          <w:lang w:eastAsia="ru-RU"/>
        </w:rPr>
      </w:pPr>
    </w:p>
    <w:p w14:paraId="0159AFE2" w14:textId="77777777" w:rsidR="00EF4895" w:rsidRPr="00EF4895" w:rsidRDefault="00EF4895" w:rsidP="00EF4895">
      <w:pPr>
        <w:pBdr>
          <w:top w:val="single" w:sz="4" w:space="1" w:color="auto"/>
        </w:pBdr>
        <w:autoSpaceDE w:val="0"/>
        <w:autoSpaceDN w:val="0"/>
        <w:spacing w:after="0" w:line="240" w:lineRule="auto"/>
        <w:ind w:right="-2"/>
        <w:rPr>
          <w:rFonts w:ascii="Times New Roman" w:eastAsiaTheme="minorEastAsia" w:hAnsi="Times New Roman" w:cs="Times New Roman"/>
          <w:sz w:val="2"/>
          <w:szCs w:val="2"/>
          <w:lang w:eastAsia="ru-RU"/>
        </w:rPr>
      </w:pPr>
    </w:p>
    <w:p w14:paraId="68BD34D6" w14:textId="77777777" w:rsidR="00EF4895" w:rsidRPr="00EF4895" w:rsidRDefault="00EF4895" w:rsidP="00EF4895">
      <w:pPr>
        <w:autoSpaceDE w:val="0"/>
        <w:autoSpaceDN w:val="0"/>
        <w:spacing w:after="0" w:line="240" w:lineRule="auto"/>
        <w:ind w:right="-2"/>
        <w:rPr>
          <w:rFonts w:ascii="Times New Roman" w:eastAsiaTheme="minorEastAsia" w:hAnsi="Times New Roman" w:cs="Times New Roman"/>
          <w:lang w:eastAsia="ru-RU"/>
        </w:rPr>
      </w:pPr>
      <w:r w:rsidRPr="00EF4895">
        <w:rPr>
          <w:rFonts w:ascii="Times New Roman" w:eastAsiaTheme="minorEastAsia" w:hAnsi="Times New Roman" w:cs="Times New Roman"/>
          <w:lang w:eastAsia="ru-RU"/>
        </w:rPr>
        <w:t xml:space="preserve">Организация, направившая пользователя, ее адрес  </w:t>
      </w:r>
    </w:p>
    <w:p w14:paraId="3DA0D760" w14:textId="77777777" w:rsidR="00EF4895" w:rsidRPr="00EF4895" w:rsidRDefault="00EF4895" w:rsidP="00EF4895">
      <w:pPr>
        <w:pBdr>
          <w:top w:val="single" w:sz="4" w:space="1" w:color="auto"/>
        </w:pBdr>
        <w:autoSpaceDE w:val="0"/>
        <w:autoSpaceDN w:val="0"/>
        <w:spacing w:after="0" w:line="240" w:lineRule="auto"/>
        <w:ind w:left="4876"/>
        <w:rPr>
          <w:rFonts w:ascii="Times New Roman" w:eastAsiaTheme="minorEastAsia" w:hAnsi="Times New Roman" w:cs="Times New Roman"/>
          <w:sz w:val="2"/>
          <w:szCs w:val="2"/>
          <w:lang w:eastAsia="ru-RU"/>
        </w:rPr>
      </w:pPr>
    </w:p>
    <w:p w14:paraId="5E7356D0" w14:textId="77777777" w:rsidR="00EF4895" w:rsidRPr="00EF4895" w:rsidRDefault="00EF4895" w:rsidP="00EF4895">
      <w:pPr>
        <w:autoSpaceDE w:val="0"/>
        <w:autoSpaceDN w:val="0"/>
        <w:spacing w:after="0" w:line="240" w:lineRule="auto"/>
        <w:ind w:right="-2"/>
        <w:rPr>
          <w:rFonts w:ascii="Times New Roman" w:eastAsiaTheme="minorEastAsia" w:hAnsi="Times New Roman" w:cs="Times New Roman"/>
          <w:lang w:eastAsia="ru-RU"/>
        </w:rPr>
      </w:pPr>
    </w:p>
    <w:p w14:paraId="09D65AB5" w14:textId="77777777" w:rsidR="00EF4895" w:rsidRPr="00EF4895" w:rsidRDefault="00EF4895" w:rsidP="00EF4895">
      <w:pPr>
        <w:pBdr>
          <w:top w:val="single" w:sz="4" w:space="1" w:color="auto"/>
        </w:pBdr>
        <w:autoSpaceDE w:val="0"/>
        <w:autoSpaceDN w:val="0"/>
        <w:spacing w:after="0" w:line="240" w:lineRule="auto"/>
        <w:ind w:right="-2"/>
        <w:rPr>
          <w:rFonts w:ascii="Times New Roman" w:eastAsiaTheme="minorEastAsia" w:hAnsi="Times New Roman" w:cs="Times New Roman"/>
          <w:sz w:val="2"/>
          <w:szCs w:val="2"/>
          <w:lang w:eastAsia="ru-RU"/>
        </w:rPr>
      </w:pPr>
    </w:p>
    <w:p w14:paraId="7F628FDE" w14:textId="77777777" w:rsidR="00EF4895" w:rsidRPr="00EF4895" w:rsidRDefault="00EF4895" w:rsidP="00EF4895">
      <w:pPr>
        <w:autoSpaceDE w:val="0"/>
        <w:autoSpaceDN w:val="0"/>
        <w:spacing w:after="0" w:line="240" w:lineRule="auto"/>
        <w:ind w:right="-2"/>
        <w:rPr>
          <w:rFonts w:ascii="Times New Roman" w:eastAsiaTheme="minorEastAsia" w:hAnsi="Times New Roman" w:cs="Times New Roman"/>
          <w:lang w:eastAsia="ru-RU"/>
        </w:rPr>
      </w:pPr>
      <w:r w:rsidRPr="00EF4895">
        <w:rPr>
          <w:rFonts w:ascii="Times New Roman" w:eastAsiaTheme="minorEastAsia" w:hAnsi="Times New Roman" w:cs="Times New Roman"/>
          <w:lang w:eastAsia="ru-RU"/>
        </w:rPr>
        <w:t xml:space="preserve">Образование  </w:t>
      </w:r>
    </w:p>
    <w:p w14:paraId="033627BF" w14:textId="77777777" w:rsidR="00EF4895" w:rsidRPr="00EF4895" w:rsidRDefault="00EF4895" w:rsidP="00EF4895">
      <w:pPr>
        <w:pBdr>
          <w:top w:val="single" w:sz="4" w:space="1" w:color="auto"/>
        </w:pBdr>
        <w:autoSpaceDE w:val="0"/>
        <w:autoSpaceDN w:val="0"/>
        <w:spacing w:after="0" w:line="240" w:lineRule="auto"/>
        <w:ind w:left="1332"/>
        <w:rPr>
          <w:rFonts w:ascii="Times New Roman" w:eastAsiaTheme="minorEastAsia" w:hAnsi="Times New Roman" w:cs="Times New Roman"/>
          <w:sz w:val="2"/>
          <w:szCs w:val="2"/>
          <w:lang w:eastAsia="ru-RU"/>
        </w:rPr>
      </w:pPr>
    </w:p>
    <w:p w14:paraId="4F9F73AC" w14:textId="77777777" w:rsidR="00EF4895" w:rsidRPr="00EF4895" w:rsidRDefault="00EF4895" w:rsidP="00EF4895">
      <w:pPr>
        <w:autoSpaceDE w:val="0"/>
        <w:autoSpaceDN w:val="0"/>
        <w:spacing w:after="0" w:line="240" w:lineRule="auto"/>
        <w:ind w:right="-2"/>
        <w:rPr>
          <w:rFonts w:ascii="Times New Roman" w:eastAsiaTheme="minorEastAsia" w:hAnsi="Times New Roman" w:cs="Times New Roman"/>
          <w:lang w:eastAsia="ru-RU"/>
        </w:rPr>
      </w:pPr>
      <w:r w:rsidRPr="00EF4895">
        <w:rPr>
          <w:rFonts w:ascii="Times New Roman" w:eastAsiaTheme="minorEastAsia" w:hAnsi="Times New Roman" w:cs="Times New Roman"/>
          <w:lang w:eastAsia="ru-RU"/>
        </w:rPr>
        <w:t xml:space="preserve">Ученая степень, звание  </w:t>
      </w:r>
    </w:p>
    <w:p w14:paraId="33256A8C" w14:textId="77777777" w:rsidR="00EF4895" w:rsidRPr="00EF4895" w:rsidRDefault="00EF4895" w:rsidP="00EF4895">
      <w:pPr>
        <w:pBdr>
          <w:top w:val="single" w:sz="4" w:space="1" w:color="auto"/>
        </w:pBdr>
        <w:autoSpaceDE w:val="0"/>
        <w:autoSpaceDN w:val="0"/>
        <w:spacing w:after="0" w:line="240" w:lineRule="auto"/>
        <w:ind w:left="2325"/>
        <w:rPr>
          <w:rFonts w:ascii="Times New Roman" w:eastAsiaTheme="minorEastAsia" w:hAnsi="Times New Roman" w:cs="Times New Roman"/>
          <w:sz w:val="2"/>
          <w:szCs w:val="2"/>
          <w:lang w:eastAsia="ru-RU"/>
        </w:rPr>
      </w:pPr>
    </w:p>
    <w:p w14:paraId="3D755E44" w14:textId="77777777" w:rsidR="00EF4895" w:rsidRPr="00EF4895" w:rsidRDefault="00EF4895" w:rsidP="00EF4895">
      <w:pPr>
        <w:autoSpaceDE w:val="0"/>
        <w:autoSpaceDN w:val="0"/>
        <w:spacing w:after="0" w:line="240" w:lineRule="auto"/>
        <w:ind w:right="-2"/>
        <w:rPr>
          <w:rFonts w:ascii="Times New Roman" w:eastAsiaTheme="minorEastAsia" w:hAnsi="Times New Roman" w:cs="Times New Roman"/>
          <w:lang w:eastAsia="ru-RU"/>
        </w:rPr>
      </w:pPr>
      <w:r w:rsidRPr="00EF4895">
        <w:rPr>
          <w:rFonts w:ascii="Times New Roman" w:eastAsiaTheme="minorEastAsia" w:hAnsi="Times New Roman" w:cs="Times New Roman"/>
          <w:lang w:eastAsia="ru-RU"/>
        </w:rPr>
        <w:t xml:space="preserve">Тема и хронологические рамки исследования  </w:t>
      </w:r>
    </w:p>
    <w:p w14:paraId="5AAE35A3" w14:textId="77777777" w:rsidR="00EF4895" w:rsidRPr="00EF4895" w:rsidRDefault="00EF4895" w:rsidP="00EF4895">
      <w:pPr>
        <w:pBdr>
          <w:top w:val="single" w:sz="4" w:space="1" w:color="auto"/>
        </w:pBdr>
        <w:autoSpaceDE w:val="0"/>
        <w:autoSpaceDN w:val="0"/>
        <w:spacing w:after="0" w:line="240" w:lineRule="auto"/>
        <w:ind w:left="4395" w:right="-2"/>
        <w:rPr>
          <w:rFonts w:ascii="Times New Roman" w:eastAsiaTheme="minorEastAsia" w:hAnsi="Times New Roman" w:cs="Times New Roman"/>
          <w:sz w:val="2"/>
          <w:szCs w:val="2"/>
          <w:lang w:eastAsia="ru-RU"/>
        </w:rPr>
      </w:pPr>
    </w:p>
    <w:p w14:paraId="684C8D5F" w14:textId="77777777" w:rsidR="00EF4895" w:rsidRPr="00EF4895" w:rsidRDefault="00EF4895" w:rsidP="00EF4895">
      <w:pPr>
        <w:autoSpaceDE w:val="0"/>
        <w:autoSpaceDN w:val="0"/>
        <w:spacing w:after="0" w:line="240" w:lineRule="auto"/>
        <w:ind w:right="-2"/>
        <w:rPr>
          <w:rFonts w:ascii="Times New Roman" w:eastAsiaTheme="minorEastAsia" w:hAnsi="Times New Roman" w:cs="Times New Roman"/>
          <w:lang w:eastAsia="ru-RU"/>
        </w:rPr>
      </w:pPr>
    </w:p>
    <w:p w14:paraId="5BD86993" w14:textId="77777777" w:rsidR="00EF4895" w:rsidRPr="00EF4895" w:rsidRDefault="00EF4895" w:rsidP="00EF4895">
      <w:pPr>
        <w:pBdr>
          <w:top w:val="single" w:sz="4" w:space="1" w:color="auto"/>
        </w:pBdr>
        <w:autoSpaceDE w:val="0"/>
        <w:autoSpaceDN w:val="0"/>
        <w:spacing w:after="0" w:line="240" w:lineRule="auto"/>
        <w:ind w:right="-2"/>
        <w:rPr>
          <w:rFonts w:ascii="Times New Roman" w:eastAsiaTheme="minorEastAsia" w:hAnsi="Times New Roman" w:cs="Times New Roman"/>
          <w:sz w:val="2"/>
          <w:szCs w:val="2"/>
          <w:lang w:eastAsia="ru-RU"/>
        </w:rPr>
      </w:pPr>
    </w:p>
    <w:p w14:paraId="1857141B" w14:textId="77777777" w:rsidR="00EF4895" w:rsidRPr="00EF4895" w:rsidRDefault="00EF4895" w:rsidP="00EF4895">
      <w:pPr>
        <w:autoSpaceDE w:val="0"/>
        <w:autoSpaceDN w:val="0"/>
        <w:spacing w:after="0" w:line="240" w:lineRule="auto"/>
        <w:ind w:right="-2"/>
        <w:rPr>
          <w:rFonts w:ascii="Times New Roman" w:eastAsiaTheme="minorEastAsia" w:hAnsi="Times New Roman" w:cs="Times New Roman"/>
          <w:lang w:eastAsia="ru-RU"/>
        </w:rPr>
      </w:pPr>
    </w:p>
    <w:p w14:paraId="5FAB1245" w14:textId="77777777" w:rsidR="00EF4895" w:rsidRPr="00EF4895" w:rsidRDefault="00EF4895" w:rsidP="00EF4895">
      <w:pPr>
        <w:pBdr>
          <w:top w:val="single" w:sz="4" w:space="1" w:color="auto"/>
        </w:pBdr>
        <w:autoSpaceDE w:val="0"/>
        <w:autoSpaceDN w:val="0"/>
        <w:spacing w:after="0" w:line="240" w:lineRule="auto"/>
        <w:ind w:right="-2"/>
        <w:rPr>
          <w:rFonts w:ascii="Times New Roman" w:eastAsiaTheme="minorEastAsia" w:hAnsi="Times New Roman" w:cs="Times New Roman"/>
          <w:sz w:val="2"/>
          <w:szCs w:val="2"/>
          <w:lang w:eastAsia="ru-RU"/>
        </w:rPr>
      </w:pPr>
    </w:p>
    <w:p w14:paraId="40E8BF54" w14:textId="77777777" w:rsidR="00EF4895" w:rsidRPr="00EF4895" w:rsidRDefault="00EF4895" w:rsidP="00EF4895">
      <w:pPr>
        <w:autoSpaceDE w:val="0"/>
        <w:autoSpaceDN w:val="0"/>
        <w:spacing w:after="0" w:line="240" w:lineRule="auto"/>
        <w:ind w:right="-2"/>
        <w:rPr>
          <w:rFonts w:ascii="Times New Roman" w:eastAsiaTheme="minorEastAsia" w:hAnsi="Times New Roman" w:cs="Times New Roman"/>
          <w:lang w:eastAsia="ru-RU"/>
        </w:rPr>
      </w:pPr>
      <w:r w:rsidRPr="00EF4895">
        <w:rPr>
          <w:rFonts w:ascii="Times New Roman" w:eastAsiaTheme="minorEastAsia" w:hAnsi="Times New Roman" w:cs="Times New Roman"/>
          <w:lang w:eastAsia="ru-RU"/>
        </w:rPr>
        <w:t xml:space="preserve">Место жительства  </w:t>
      </w:r>
    </w:p>
    <w:p w14:paraId="3C00C053" w14:textId="77777777" w:rsidR="00EF4895" w:rsidRPr="00EF4895" w:rsidRDefault="00EF4895" w:rsidP="00EF4895">
      <w:pPr>
        <w:pBdr>
          <w:top w:val="single" w:sz="4" w:space="1" w:color="auto"/>
        </w:pBdr>
        <w:autoSpaceDE w:val="0"/>
        <w:autoSpaceDN w:val="0"/>
        <w:spacing w:after="0" w:line="240" w:lineRule="auto"/>
        <w:ind w:left="1843" w:right="-2"/>
        <w:rPr>
          <w:rFonts w:ascii="Times New Roman" w:eastAsiaTheme="minorEastAsia" w:hAnsi="Times New Roman" w:cs="Times New Roman"/>
          <w:sz w:val="2"/>
          <w:szCs w:val="2"/>
          <w:lang w:eastAsia="ru-RU"/>
        </w:rPr>
      </w:pPr>
    </w:p>
    <w:p w14:paraId="03DEFC95" w14:textId="77777777" w:rsidR="00EF4895" w:rsidRPr="00EF4895" w:rsidRDefault="00EF4895" w:rsidP="00EF4895">
      <w:pPr>
        <w:autoSpaceDE w:val="0"/>
        <w:autoSpaceDN w:val="0"/>
        <w:spacing w:after="0" w:line="240" w:lineRule="auto"/>
        <w:ind w:right="-2"/>
        <w:rPr>
          <w:rFonts w:ascii="Times New Roman" w:eastAsiaTheme="minorEastAsia" w:hAnsi="Times New Roman" w:cs="Times New Roman"/>
          <w:lang w:eastAsia="ru-RU"/>
        </w:rPr>
      </w:pPr>
    </w:p>
    <w:p w14:paraId="1C8C9E19" w14:textId="77777777" w:rsidR="00EF4895" w:rsidRPr="00EF4895" w:rsidRDefault="00EF4895" w:rsidP="00EF4895">
      <w:pPr>
        <w:pBdr>
          <w:top w:val="single" w:sz="4" w:space="1" w:color="auto"/>
        </w:pBdr>
        <w:autoSpaceDE w:val="0"/>
        <w:autoSpaceDN w:val="0"/>
        <w:spacing w:after="0" w:line="240" w:lineRule="auto"/>
        <w:ind w:right="-2"/>
        <w:rPr>
          <w:rFonts w:ascii="Times New Roman" w:eastAsiaTheme="minorEastAsia" w:hAnsi="Times New Roman" w:cs="Times New Roman"/>
          <w:sz w:val="2"/>
          <w:szCs w:val="2"/>
          <w:lang w:eastAsia="ru-RU"/>
        </w:rPr>
      </w:pPr>
    </w:p>
    <w:tbl>
      <w:tblPr>
        <w:tblW w:w="0" w:type="auto"/>
        <w:tblLayout w:type="fixed"/>
        <w:tblCellMar>
          <w:left w:w="28" w:type="dxa"/>
          <w:right w:w="28" w:type="dxa"/>
        </w:tblCellMar>
        <w:tblLook w:val="0000" w:firstRow="0" w:lastRow="0" w:firstColumn="0" w:lastColumn="0" w:noHBand="0" w:noVBand="0"/>
      </w:tblPr>
      <w:tblGrid>
        <w:gridCol w:w="1081"/>
        <w:gridCol w:w="2349"/>
        <w:gridCol w:w="1768"/>
        <w:gridCol w:w="2485"/>
        <w:gridCol w:w="1685"/>
      </w:tblGrid>
      <w:tr w:rsidR="00EF4895" w:rsidRPr="00EF4895" w14:paraId="305E57E1" w14:textId="77777777" w:rsidTr="00EF4895">
        <w:trPr>
          <w:trHeight w:val="320"/>
        </w:trPr>
        <w:tc>
          <w:tcPr>
            <w:tcW w:w="1081" w:type="dxa"/>
            <w:tcBorders>
              <w:top w:val="nil"/>
              <w:left w:val="nil"/>
              <w:bottom w:val="nil"/>
              <w:right w:val="nil"/>
            </w:tcBorders>
            <w:vAlign w:val="bottom"/>
          </w:tcPr>
          <w:p w14:paraId="5999E0E0" w14:textId="77777777" w:rsidR="00EF4895" w:rsidRPr="00EF4895" w:rsidRDefault="00EF4895" w:rsidP="00EF4895">
            <w:pPr>
              <w:autoSpaceDE w:val="0"/>
              <w:autoSpaceDN w:val="0"/>
              <w:spacing w:after="0" w:line="240" w:lineRule="auto"/>
              <w:ind w:right="-2"/>
              <w:rPr>
                <w:rFonts w:ascii="Times New Roman" w:eastAsiaTheme="minorEastAsia" w:hAnsi="Times New Roman" w:cs="Times New Roman"/>
                <w:lang w:eastAsia="ru-RU"/>
              </w:rPr>
            </w:pPr>
            <w:r w:rsidRPr="00EF4895">
              <w:rPr>
                <w:rFonts w:ascii="Times New Roman" w:eastAsiaTheme="minorEastAsia" w:hAnsi="Times New Roman" w:cs="Times New Roman"/>
                <w:lang w:eastAsia="ru-RU"/>
              </w:rPr>
              <w:t>Телефоны:</w:t>
            </w:r>
          </w:p>
        </w:tc>
        <w:tc>
          <w:tcPr>
            <w:tcW w:w="2349" w:type="dxa"/>
            <w:tcBorders>
              <w:top w:val="nil"/>
              <w:left w:val="nil"/>
              <w:bottom w:val="single" w:sz="4" w:space="0" w:color="auto"/>
              <w:right w:val="nil"/>
            </w:tcBorders>
            <w:vAlign w:val="bottom"/>
          </w:tcPr>
          <w:p w14:paraId="7F54C943" w14:textId="77777777" w:rsidR="00EF4895" w:rsidRPr="00EF4895" w:rsidRDefault="00EF4895" w:rsidP="00EF4895">
            <w:pPr>
              <w:autoSpaceDE w:val="0"/>
              <w:autoSpaceDN w:val="0"/>
              <w:spacing w:after="0" w:line="240" w:lineRule="auto"/>
              <w:ind w:right="-2"/>
              <w:jc w:val="center"/>
              <w:rPr>
                <w:rFonts w:ascii="Times New Roman" w:eastAsiaTheme="minorEastAsia" w:hAnsi="Times New Roman" w:cs="Times New Roman"/>
                <w:lang w:eastAsia="ru-RU"/>
              </w:rPr>
            </w:pPr>
          </w:p>
        </w:tc>
        <w:tc>
          <w:tcPr>
            <w:tcW w:w="1768" w:type="dxa"/>
            <w:tcBorders>
              <w:top w:val="nil"/>
              <w:left w:val="nil"/>
              <w:bottom w:val="nil"/>
              <w:right w:val="nil"/>
            </w:tcBorders>
            <w:vAlign w:val="bottom"/>
          </w:tcPr>
          <w:p w14:paraId="72BA1203" w14:textId="77777777" w:rsidR="00EF4895" w:rsidRPr="00EF4895" w:rsidRDefault="00EF4895" w:rsidP="00EF4895">
            <w:pPr>
              <w:autoSpaceDE w:val="0"/>
              <w:autoSpaceDN w:val="0"/>
              <w:spacing w:after="0" w:line="240" w:lineRule="auto"/>
              <w:ind w:left="57"/>
              <w:rPr>
                <w:rFonts w:ascii="Times New Roman" w:eastAsiaTheme="minorEastAsia" w:hAnsi="Times New Roman" w:cs="Times New Roman"/>
                <w:lang w:eastAsia="ru-RU"/>
              </w:rPr>
            </w:pPr>
            <w:r w:rsidRPr="00EF4895">
              <w:rPr>
                <w:rFonts w:ascii="Times New Roman" w:eastAsiaTheme="minorEastAsia" w:hAnsi="Times New Roman" w:cs="Times New Roman"/>
                <w:lang w:eastAsia="ru-RU"/>
              </w:rPr>
              <w:t>(домашний);</w:t>
            </w:r>
          </w:p>
        </w:tc>
        <w:tc>
          <w:tcPr>
            <w:tcW w:w="2485" w:type="dxa"/>
            <w:tcBorders>
              <w:top w:val="nil"/>
              <w:left w:val="nil"/>
              <w:bottom w:val="single" w:sz="4" w:space="0" w:color="auto"/>
              <w:right w:val="nil"/>
            </w:tcBorders>
            <w:vAlign w:val="bottom"/>
          </w:tcPr>
          <w:p w14:paraId="6751F4E6" w14:textId="77777777" w:rsidR="00EF4895" w:rsidRPr="00EF4895" w:rsidRDefault="00EF4895" w:rsidP="00EF4895">
            <w:pPr>
              <w:autoSpaceDE w:val="0"/>
              <w:autoSpaceDN w:val="0"/>
              <w:spacing w:after="0" w:line="240" w:lineRule="auto"/>
              <w:ind w:right="-2"/>
              <w:jc w:val="center"/>
              <w:rPr>
                <w:rFonts w:ascii="Times New Roman" w:eastAsiaTheme="minorEastAsia" w:hAnsi="Times New Roman" w:cs="Times New Roman"/>
                <w:lang w:eastAsia="ru-RU"/>
              </w:rPr>
            </w:pPr>
          </w:p>
        </w:tc>
        <w:tc>
          <w:tcPr>
            <w:tcW w:w="1685" w:type="dxa"/>
            <w:tcBorders>
              <w:top w:val="nil"/>
              <w:left w:val="nil"/>
              <w:bottom w:val="nil"/>
              <w:right w:val="nil"/>
            </w:tcBorders>
            <w:vAlign w:val="bottom"/>
          </w:tcPr>
          <w:p w14:paraId="4E2D067A" w14:textId="77777777" w:rsidR="00EF4895" w:rsidRPr="00EF4895" w:rsidRDefault="00EF4895" w:rsidP="00EF4895">
            <w:pPr>
              <w:autoSpaceDE w:val="0"/>
              <w:autoSpaceDN w:val="0"/>
              <w:spacing w:after="0" w:line="240" w:lineRule="auto"/>
              <w:ind w:left="57"/>
              <w:rPr>
                <w:rFonts w:ascii="Times New Roman" w:eastAsiaTheme="minorEastAsia" w:hAnsi="Times New Roman" w:cs="Times New Roman"/>
                <w:lang w:eastAsia="ru-RU"/>
              </w:rPr>
            </w:pPr>
            <w:r w:rsidRPr="00EF4895">
              <w:rPr>
                <w:rFonts w:ascii="Times New Roman" w:eastAsiaTheme="minorEastAsia" w:hAnsi="Times New Roman" w:cs="Times New Roman"/>
                <w:lang w:eastAsia="ru-RU"/>
              </w:rPr>
              <w:t>(служебный)</w:t>
            </w:r>
          </w:p>
        </w:tc>
      </w:tr>
    </w:tbl>
    <w:p w14:paraId="2E5E193F" w14:textId="77777777" w:rsidR="00EF4895" w:rsidRPr="00EF4895" w:rsidRDefault="00EF4895" w:rsidP="00EF4895">
      <w:pPr>
        <w:autoSpaceDE w:val="0"/>
        <w:autoSpaceDN w:val="0"/>
        <w:spacing w:before="60" w:after="0" w:line="240" w:lineRule="auto"/>
        <w:rPr>
          <w:rFonts w:ascii="Times New Roman" w:eastAsiaTheme="minorEastAsia" w:hAnsi="Times New Roman" w:cs="Times New Roman"/>
          <w:lang w:eastAsia="ru-RU"/>
        </w:rPr>
      </w:pPr>
      <w:r w:rsidRPr="00EF4895">
        <w:rPr>
          <w:rFonts w:ascii="Times New Roman" w:eastAsiaTheme="minorEastAsia" w:hAnsi="Times New Roman" w:cs="Times New Roman"/>
          <w:lang w:eastAsia="ru-RU"/>
        </w:rPr>
        <w:t xml:space="preserve">Серия и № документа, удостоверяющего личность  </w:t>
      </w:r>
    </w:p>
    <w:p w14:paraId="6AFB5CCD" w14:textId="77777777" w:rsidR="00EF4895" w:rsidRPr="00EF4895" w:rsidRDefault="00EF4895" w:rsidP="00EF4895">
      <w:pPr>
        <w:pBdr>
          <w:top w:val="single" w:sz="4" w:space="1" w:color="auto"/>
        </w:pBdr>
        <w:autoSpaceDE w:val="0"/>
        <w:autoSpaceDN w:val="0"/>
        <w:spacing w:after="0" w:line="240" w:lineRule="auto"/>
        <w:ind w:left="4905"/>
        <w:rPr>
          <w:rFonts w:ascii="Times New Roman" w:eastAsiaTheme="minorEastAsia" w:hAnsi="Times New Roman" w:cs="Times New Roman"/>
          <w:sz w:val="2"/>
          <w:szCs w:val="2"/>
          <w:lang w:eastAsia="ru-RU"/>
        </w:rPr>
      </w:pPr>
    </w:p>
    <w:p w14:paraId="48241949" w14:textId="77777777" w:rsidR="00EF4895" w:rsidRPr="00EF4895" w:rsidRDefault="00EF4895" w:rsidP="00EF4895">
      <w:pPr>
        <w:autoSpaceDE w:val="0"/>
        <w:autoSpaceDN w:val="0"/>
        <w:spacing w:after="0" w:line="240" w:lineRule="auto"/>
        <w:ind w:right="-2"/>
        <w:rPr>
          <w:rFonts w:ascii="Times New Roman" w:eastAsiaTheme="minorEastAsia" w:hAnsi="Times New Roman" w:cs="Times New Roman"/>
          <w:lang w:eastAsia="ru-RU"/>
        </w:rPr>
      </w:pPr>
    </w:p>
    <w:p w14:paraId="2BEAE641" w14:textId="77777777" w:rsidR="00EF4895" w:rsidRPr="00EF4895" w:rsidRDefault="00EF4895" w:rsidP="00EF4895">
      <w:pPr>
        <w:pBdr>
          <w:top w:val="single" w:sz="4" w:space="1" w:color="auto"/>
        </w:pBdr>
        <w:autoSpaceDE w:val="0"/>
        <w:autoSpaceDN w:val="0"/>
        <w:spacing w:after="0" w:line="240" w:lineRule="auto"/>
        <w:ind w:right="-2"/>
        <w:rPr>
          <w:rFonts w:ascii="Times New Roman" w:eastAsiaTheme="minorEastAsia" w:hAnsi="Times New Roman" w:cs="Times New Roman"/>
          <w:sz w:val="2"/>
          <w:szCs w:val="2"/>
          <w:lang w:eastAsia="ru-RU"/>
        </w:rPr>
      </w:pPr>
    </w:p>
    <w:p w14:paraId="6D901231" w14:textId="77777777" w:rsidR="00EF4895" w:rsidRPr="00EF4895" w:rsidRDefault="00EF4895" w:rsidP="00EF4895">
      <w:pPr>
        <w:autoSpaceDE w:val="0"/>
        <w:autoSpaceDN w:val="0"/>
        <w:spacing w:before="240" w:after="240" w:line="240" w:lineRule="auto"/>
        <w:ind w:firstLine="709"/>
        <w:jc w:val="both"/>
        <w:rPr>
          <w:rFonts w:ascii="Times New Roman" w:eastAsiaTheme="minorEastAsia" w:hAnsi="Times New Roman" w:cs="Times New Roman"/>
          <w:lang w:eastAsia="ru-RU"/>
        </w:rPr>
      </w:pPr>
      <w:r w:rsidRPr="00EF4895">
        <w:rPr>
          <w:rFonts w:ascii="Times New Roman" w:eastAsiaTheme="minorEastAsia" w:hAnsi="Times New Roman" w:cs="Times New Roman"/>
          <w:lang w:eastAsia="ru-RU"/>
        </w:rPr>
        <w:t>С правилами работы пользователей в читальных залах государственных архивов Российской Федерации ознакомился(ась), обязуюсь их выполнять.</w:t>
      </w:r>
    </w:p>
    <w:tbl>
      <w:tblPr>
        <w:tblW w:w="9567" w:type="dxa"/>
        <w:tblLayout w:type="fixed"/>
        <w:tblCellMar>
          <w:left w:w="28" w:type="dxa"/>
          <w:right w:w="28" w:type="dxa"/>
        </w:tblCellMar>
        <w:tblLook w:val="0000" w:firstRow="0" w:lastRow="0" w:firstColumn="0" w:lastColumn="0" w:noHBand="0" w:noVBand="0"/>
      </w:tblPr>
      <w:tblGrid>
        <w:gridCol w:w="570"/>
        <w:gridCol w:w="2444"/>
        <w:gridCol w:w="4072"/>
        <w:gridCol w:w="2481"/>
      </w:tblGrid>
      <w:tr w:rsidR="00EF4895" w:rsidRPr="00EF4895" w14:paraId="64CAF6A4" w14:textId="77777777" w:rsidTr="00EF4895">
        <w:trPr>
          <w:trHeight w:val="318"/>
        </w:trPr>
        <w:tc>
          <w:tcPr>
            <w:tcW w:w="570" w:type="dxa"/>
            <w:tcBorders>
              <w:top w:val="nil"/>
              <w:left w:val="nil"/>
              <w:bottom w:val="nil"/>
              <w:right w:val="nil"/>
            </w:tcBorders>
          </w:tcPr>
          <w:p w14:paraId="4B16E60D" w14:textId="77777777" w:rsidR="00EF4895" w:rsidRPr="00EF4895" w:rsidRDefault="00EF4895" w:rsidP="00EF4895">
            <w:pPr>
              <w:autoSpaceDE w:val="0"/>
              <w:autoSpaceDN w:val="0"/>
              <w:spacing w:after="0" w:line="240" w:lineRule="auto"/>
              <w:ind w:right="-2"/>
              <w:rPr>
                <w:rFonts w:ascii="Times New Roman" w:eastAsiaTheme="minorEastAsia" w:hAnsi="Times New Roman" w:cs="Times New Roman"/>
                <w:lang w:eastAsia="ru-RU"/>
              </w:rPr>
            </w:pPr>
            <w:r w:rsidRPr="00EF4895">
              <w:rPr>
                <w:rFonts w:ascii="Times New Roman" w:eastAsiaTheme="minorEastAsia" w:hAnsi="Times New Roman" w:cs="Times New Roman"/>
                <w:lang w:eastAsia="ru-RU"/>
              </w:rPr>
              <w:t>Дата</w:t>
            </w:r>
          </w:p>
        </w:tc>
        <w:tc>
          <w:tcPr>
            <w:tcW w:w="2444" w:type="dxa"/>
            <w:tcBorders>
              <w:top w:val="nil"/>
              <w:left w:val="nil"/>
              <w:bottom w:val="single" w:sz="4" w:space="0" w:color="auto"/>
              <w:right w:val="nil"/>
            </w:tcBorders>
          </w:tcPr>
          <w:p w14:paraId="48844B20" w14:textId="77777777" w:rsidR="00EF4895" w:rsidRPr="00EF4895" w:rsidRDefault="00EF4895" w:rsidP="00EF4895">
            <w:pPr>
              <w:autoSpaceDE w:val="0"/>
              <w:autoSpaceDN w:val="0"/>
              <w:spacing w:after="0" w:line="240" w:lineRule="auto"/>
              <w:ind w:right="-2"/>
              <w:jc w:val="center"/>
              <w:rPr>
                <w:rFonts w:ascii="Times New Roman" w:eastAsiaTheme="minorEastAsia" w:hAnsi="Times New Roman" w:cs="Times New Roman"/>
                <w:lang w:eastAsia="ru-RU"/>
              </w:rPr>
            </w:pPr>
          </w:p>
        </w:tc>
        <w:tc>
          <w:tcPr>
            <w:tcW w:w="4072" w:type="dxa"/>
            <w:tcBorders>
              <w:top w:val="nil"/>
              <w:left w:val="nil"/>
              <w:bottom w:val="nil"/>
              <w:right w:val="nil"/>
            </w:tcBorders>
          </w:tcPr>
          <w:p w14:paraId="1642F2A1" w14:textId="77777777" w:rsidR="00EF4895" w:rsidRPr="00EF4895" w:rsidRDefault="00EF4895" w:rsidP="00EF4895">
            <w:pPr>
              <w:autoSpaceDE w:val="0"/>
              <w:autoSpaceDN w:val="0"/>
              <w:spacing w:after="0" w:line="240" w:lineRule="auto"/>
              <w:ind w:right="57"/>
              <w:jc w:val="right"/>
              <w:rPr>
                <w:rFonts w:ascii="Times New Roman" w:eastAsiaTheme="minorEastAsia" w:hAnsi="Times New Roman" w:cs="Times New Roman"/>
                <w:lang w:eastAsia="ru-RU"/>
              </w:rPr>
            </w:pPr>
            <w:r w:rsidRPr="00EF4895">
              <w:rPr>
                <w:rFonts w:ascii="Times New Roman" w:eastAsiaTheme="minorEastAsia" w:hAnsi="Times New Roman" w:cs="Times New Roman"/>
                <w:lang w:eastAsia="ru-RU"/>
              </w:rPr>
              <w:t>Подпись</w:t>
            </w:r>
          </w:p>
        </w:tc>
        <w:tc>
          <w:tcPr>
            <w:tcW w:w="2481" w:type="dxa"/>
            <w:tcBorders>
              <w:top w:val="nil"/>
              <w:left w:val="nil"/>
              <w:bottom w:val="single" w:sz="4" w:space="0" w:color="auto"/>
              <w:right w:val="nil"/>
            </w:tcBorders>
          </w:tcPr>
          <w:p w14:paraId="2162C276" w14:textId="77777777" w:rsidR="00EF4895" w:rsidRPr="00EF4895" w:rsidRDefault="00EF4895" w:rsidP="00EF4895">
            <w:pPr>
              <w:tabs>
                <w:tab w:val="left" w:pos="596"/>
              </w:tabs>
              <w:autoSpaceDE w:val="0"/>
              <w:autoSpaceDN w:val="0"/>
              <w:spacing w:after="0" w:line="240" w:lineRule="auto"/>
              <w:ind w:right="-2"/>
              <w:rPr>
                <w:rFonts w:ascii="Times New Roman" w:eastAsiaTheme="minorEastAsia" w:hAnsi="Times New Roman" w:cs="Times New Roman"/>
                <w:lang w:eastAsia="ru-RU"/>
              </w:rPr>
            </w:pPr>
          </w:p>
        </w:tc>
      </w:tr>
    </w:tbl>
    <w:p w14:paraId="5964E03F" w14:textId="77777777" w:rsidR="00EF4895" w:rsidRPr="00EF4895" w:rsidRDefault="00EF4895" w:rsidP="00EF4895">
      <w:pPr>
        <w:autoSpaceDE w:val="0"/>
        <w:autoSpaceDN w:val="0"/>
        <w:spacing w:before="600" w:after="0" w:line="240" w:lineRule="auto"/>
        <w:jc w:val="center"/>
        <w:rPr>
          <w:rFonts w:ascii="Times New Roman" w:eastAsiaTheme="minorEastAsia" w:hAnsi="Times New Roman" w:cs="Times New Roman"/>
          <w:lang w:eastAsia="ru-RU"/>
        </w:rPr>
      </w:pPr>
    </w:p>
    <w:p w14:paraId="0DFBB598" w14:textId="77777777" w:rsidR="00EF4895" w:rsidRPr="00EF4895" w:rsidRDefault="00EF4895" w:rsidP="00EF4895">
      <w:pPr>
        <w:sectPr w:rsidR="00EF4895" w:rsidRPr="00EF4895" w:rsidSect="005A247F">
          <w:pgSz w:w="11906" w:h="16838"/>
          <w:pgMar w:top="1134" w:right="850" w:bottom="1134" w:left="1701" w:header="708" w:footer="708" w:gutter="0"/>
          <w:cols w:space="708"/>
          <w:titlePg/>
          <w:docGrid w:linePitch="360"/>
        </w:sectPr>
      </w:pPr>
    </w:p>
    <w:p w14:paraId="0C72407E" w14:textId="77777777" w:rsidR="00EF4895" w:rsidRPr="00EF4895" w:rsidRDefault="00EF4895" w:rsidP="00EF4895">
      <w:pPr>
        <w:keepNext/>
        <w:keepLines/>
        <w:spacing w:after="0" w:line="240" w:lineRule="auto"/>
        <w:ind w:firstLine="709"/>
        <w:jc w:val="right"/>
        <w:outlineLvl w:val="3"/>
        <w:rPr>
          <w:rFonts w:ascii="Times New Roman" w:eastAsiaTheme="majorEastAsia" w:hAnsi="Times New Roman" w:cstheme="majorBidi"/>
          <w:bCs/>
          <w:iCs/>
          <w:sz w:val="24"/>
          <w:szCs w:val="24"/>
          <w:lang w:val="en-US"/>
        </w:rPr>
      </w:pPr>
      <w:bookmarkStart w:id="226" w:name="_Toc465541467"/>
      <w:bookmarkStart w:id="227" w:name="_Toc465784281"/>
      <w:r w:rsidRPr="00EF4895">
        <w:rPr>
          <w:rFonts w:ascii="Times New Roman" w:eastAsiaTheme="majorEastAsia" w:hAnsi="Times New Roman" w:cstheme="majorBidi"/>
          <w:bCs/>
          <w:iCs/>
          <w:sz w:val="28"/>
          <w:szCs w:val="28"/>
        </w:rPr>
        <w:lastRenderedPageBreak/>
        <w:t xml:space="preserve">Приложение № </w:t>
      </w:r>
      <w:r w:rsidRPr="00EF4895">
        <w:rPr>
          <w:rFonts w:ascii="Times New Roman" w:eastAsiaTheme="majorEastAsia" w:hAnsi="Times New Roman" w:cstheme="majorBidi"/>
          <w:bCs/>
          <w:iCs/>
          <w:sz w:val="28"/>
          <w:szCs w:val="28"/>
          <w:lang w:val="en-US"/>
        </w:rPr>
        <w:t>16</w:t>
      </w:r>
      <w:bookmarkEnd w:id="226"/>
      <w:bookmarkEnd w:id="227"/>
    </w:p>
    <w:p w14:paraId="1620E510" w14:textId="77777777" w:rsidR="00EF4895" w:rsidRPr="00EF4895" w:rsidRDefault="00EF4895" w:rsidP="00EF4895">
      <w:pPr>
        <w:spacing w:after="0" w:line="240" w:lineRule="auto"/>
        <w:jc w:val="right"/>
        <w:rPr>
          <w:sz w:val="24"/>
          <w:szCs w:val="28"/>
        </w:rPr>
      </w:pPr>
      <w:r w:rsidRPr="00EF4895">
        <w:rPr>
          <w:rFonts w:ascii="Times New Roman" w:hAnsi="Times New Roman" w:cs="Times New Roman"/>
          <w:sz w:val="28"/>
          <w:szCs w:val="24"/>
        </w:rPr>
        <w:t>к п. 6.3</w:t>
      </w:r>
      <w:r w:rsidRPr="00EF4895">
        <w:rPr>
          <w:rFonts w:ascii="Times New Roman" w:hAnsi="Times New Roman" w:cs="Times New Roman"/>
          <w:sz w:val="32"/>
          <w:szCs w:val="28"/>
        </w:rPr>
        <w:t>.</w:t>
      </w:r>
    </w:p>
    <w:p w14:paraId="07004EA3" w14:textId="77777777" w:rsidR="00EF4895" w:rsidRPr="00EF4895" w:rsidRDefault="00EF4895" w:rsidP="00EF4895"/>
    <w:p w14:paraId="31D5830E" w14:textId="77777777" w:rsidR="00EF4895" w:rsidRPr="00EF4895" w:rsidRDefault="00EF4895" w:rsidP="00EF4895">
      <w:pPr>
        <w:jc w:val="center"/>
        <w:rPr>
          <w:rFonts w:ascii="Times New Roman" w:hAnsi="Times New Roman" w:cs="Times New Roman"/>
          <w:sz w:val="28"/>
          <w:szCs w:val="28"/>
        </w:rPr>
      </w:pPr>
      <w:r w:rsidRPr="00EF4895">
        <w:rPr>
          <w:rFonts w:ascii="Times New Roman" w:hAnsi="Times New Roman" w:cs="Times New Roman"/>
          <w:sz w:val="28"/>
          <w:szCs w:val="28"/>
        </w:rPr>
        <w:t>Образец формы акта приема-передачи архивных документов и материальных ценностей архива при смене руководителя архива</w:t>
      </w:r>
    </w:p>
    <w:p w14:paraId="671180A2" w14:textId="77777777" w:rsidR="00EF4895" w:rsidRPr="00EF4895" w:rsidRDefault="00EF4895" w:rsidP="00EF4895">
      <w:pPr>
        <w:jc w:val="cente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268"/>
        <w:gridCol w:w="3793"/>
      </w:tblGrid>
      <w:tr w:rsidR="00EF4895" w:rsidRPr="00EF4895" w14:paraId="5C9DC818" w14:textId="77777777" w:rsidTr="00EF4895">
        <w:tc>
          <w:tcPr>
            <w:tcW w:w="3510" w:type="dxa"/>
          </w:tcPr>
          <w:p w14:paraId="2580AACF" w14:textId="77777777" w:rsidR="00EF4895" w:rsidRPr="00EF4895" w:rsidRDefault="00EF4895" w:rsidP="00EF4895">
            <w:pPr>
              <w:spacing w:after="0" w:line="240" w:lineRule="auto"/>
              <w:jc w:val="center"/>
              <w:rPr>
                <w:rFonts w:ascii="Times New Roman" w:hAnsi="Times New Roman" w:cs="Times New Roman"/>
                <w:sz w:val="28"/>
              </w:rPr>
            </w:pPr>
            <w:r w:rsidRPr="00EF4895">
              <w:rPr>
                <w:rFonts w:ascii="Times New Roman" w:hAnsi="Times New Roman" w:cs="Times New Roman"/>
                <w:sz w:val="24"/>
                <w:szCs w:val="20"/>
                <w:lang w:eastAsia="ru-RU"/>
              </w:rPr>
              <w:lastRenderedPageBreak/>
              <w:t>Наименование организации</w:t>
            </w:r>
          </w:p>
          <w:p w14:paraId="54258683" w14:textId="77777777" w:rsidR="00EF4895" w:rsidRPr="00EF4895" w:rsidRDefault="00EF4895" w:rsidP="00EF4895">
            <w:pPr>
              <w:spacing w:after="0" w:line="240" w:lineRule="auto"/>
              <w:jc w:val="center"/>
              <w:rPr>
                <w:rFonts w:ascii="Times New Roman" w:hAnsi="Times New Roman" w:cs="Times New Roman"/>
                <w:sz w:val="24"/>
                <w:szCs w:val="20"/>
                <w:lang w:eastAsia="ru-RU"/>
              </w:rPr>
            </w:pPr>
          </w:p>
          <w:p w14:paraId="3EA63C16" w14:textId="77777777" w:rsidR="00EF4895" w:rsidRPr="00EF4895" w:rsidRDefault="00EF4895" w:rsidP="00EF4895">
            <w:pPr>
              <w:spacing w:after="0" w:line="240" w:lineRule="auto"/>
              <w:jc w:val="center"/>
              <w:rPr>
                <w:rFonts w:ascii="Times New Roman" w:hAnsi="Times New Roman" w:cs="Times New Roman"/>
                <w:szCs w:val="20"/>
                <w:lang w:eastAsia="ru-RU"/>
              </w:rPr>
            </w:pPr>
            <w:r w:rsidRPr="00EF4895">
              <w:rPr>
                <w:rFonts w:ascii="Times New Roman" w:hAnsi="Times New Roman" w:cs="Times New Roman"/>
                <w:szCs w:val="20"/>
                <w:lang w:eastAsia="ru-RU"/>
              </w:rPr>
              <w:t>АКТ</w:t>
            </w:r>
          </w:p>
          <w:p w14:paraId="0A5BF26F" w14:textId="77777777" w:rsidR="00EF4895" w:rsidRPr="00EF4895" w:rsidRDefault="00EF4895" w:rsidP="00EF4895">
            <w:pPr>
              <w:spacing w:after="0" w:line="240" w:lineRule="auto"/>
              <w:jc w:val="center"/>
              <w:rPr>
                <w:rFonts w:ascii="Times New Roman" w:hAnsi="Times New Roman" w:cs="Times New Roman"/>
                <w:sz w:val="24"/>
                <w:szCs w:val="20"/>
                <w:lang w:eastAsia="ru-RU"/>
              </w:rPr>
            </w:pPr>
          </w:p>
          <w:p w14:paraId="04704905"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___________№ ___________</w:t>
            </w:r>
          </w:p>
          <w:p w14:paraId="62ADFD3C"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p>
          <w:p w14:paraId="47D8DE62"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_________________________</w:t>
            </w:r>
          </w:p>
          <w:p w14:paraId="65D82B8B" w14:textId="77777777" w:rsidR="00EF4895" w:rsidRPr="00EF4895" w:rsidRDefault="00EF4895" w:rsidP="00EF4895">
            <w:pPr>
              <w:spacing w:after="0" w:line="240" w:lineRule="auto"/>
              <w:jc w:val="center"/>
              <w:rPr>
                <w:rFonts w:ascii="Times New Roman" w:hAnsi="Times New Roman" w:cs="Times New Roman"/>
                <w:sz w:val="20"/>
                <w:szCs w:val="20"/>
                <w:lang w:eastAsia="ru-RU"/>
              </w:rPr>
            </w:pPr>
            <w:r w:rsidRPr="00EF4895">
              <w:rPr>
                <w:rFonts w:ascii="Times New Roman" w:hAnsi="Times New Roman" w:cs="Times New Roman"/>
                <w:sz w:val="20"/>
                <w:szCs w:val="20"/>
                <w:lang w:eastAsia="ru-RU"/>
              </w:rPr>
              <w:t>(место составления)</w:t>
            </w:r>
          </w:p>
          <w:p w14:paraId="310B5A73" w14:textId="77777777" w:rsidR="00EF4895" w:rsidRPr="00EF4895" w:rsidRDefault="00EF4895" w:rsidP="00EF4895">
            <w:pPr>
              <w:spacing w:after="0" w:line="240" w:lineRule="auto"/>
              <w:jc w:val="center"/>
              <w:rPr>
                <w:rFonts w:asciiTheme="minorHAnsi" w:eastAsiaTheme="minorHAnsi" w:hAnsiTheme="minorHAnsi" w:cs="Times New Roman"/>
                <w:sz w:val="28"/>
                <w:szCs w:val="28"/>
              </w:rPr>
            </w:pPr>
          </w:p>
          <w:p w14:paraId="1B99B749"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приема-передачи при смене</w:t>
            </w:r>
          </w:p>
          <w:p w14:paraId="73192643"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heme="minorHAnsi" w:hAnsiTheme="minorHAnsi" w:cs="Times New Roman"/>
                <w:sz w:val="28"/>
                <w:szCs w:val="28"/>
              </w:rPr>
            </w:pPr>
            <w:r w:rsidRPr="00EF4895">
              <w:rPr>
                <w:rFonts w:ascii="Times New Roman" w:hAnsi="Times New Roman" w:cs="Times New Roman"/>
                <w:sz w:val="24"/>
                <w:szCs w:val="20"/>
                <w:lang w:eastAsia="ru-RU"/>
              </w:rPr>
              <w:t>руководителя архива</w:t>
            </w:r>
          </w:p>
        </w:tc>
        <w:tc>
          <w:tcPr>
            <w:tcW w:w="2268" w:type="dxa"/>
          </w:tcPr>
          <w:p w14:paraId="26DDC1C4" w14:textId="77777777" w:rsidR="00EF4895" w:rsidRPr="00EF4895" w:rsidRDefault="00EF4895" w:rsidP="00EF4895">
            <w:pPr>
              <w:spacing w:after="0" w:line="240" w:lineRule="auto"/>
              <w:jc w:val="both"/>
              <w:rPr>
                <w:rFonts w:asciiTheme="minorHAnsi" w:eastAsiaTheme="minorHAnsi" w:hAnsiTheme="minorHAnsi" w:cs="Times New Roman"/>
                <w:sz w:val="28"/>
                <w:szCs w:val="28"/>
              </w:rPr>
            </w:pPr>
          </w:p>
        </w:tc>
        <w:tc>
          <w:tcPr>
            <w:tcW w:w="3793" w:type="dxa"/>
          </w:tcPr>
          <w:p w14:paraId="245F458F" w14:textId="77777777" w:rsidR="00EF4895" w:rsidRPr="00EF4895" w:rsidRDefault="00EF4895" w:rsidP="00EF4895">
            <w:pPr>
              <w:spacing w:after="0" w:line="240" w:lineRule="auto"/>
              <w:jc w:val="both"/>
              <w:rPr>
                <w:rFonts w:ascii="Times New Roman" w:hAnsi="Times New Roman" w:cs="Times New Roman"/>
                <w:sz w:val="24"/>
                <w:szCs w:val="24"/>
                <w:lang w:eastAsia="ru-RU"/>
              </w:rPr>
            </w:pPr>
            <w:r w:rsidRPr="00EF4895">
              <w:rPr>
                <w:rFonts w:ascii="Times New Roman" w:hAnsi="Times New Roman" w:cs="Times New Roman"/>
                <w:sz w:val="24"/>
                <w:szCs w:val="24"/>
                <w:lang w:eastAsia="ru-RU"/>
              </w:rPr>
              <w:t xml:space="preserve">УТВЕРЖДАЮ </w:t>
            </w:r>
          </w:p>
          <w:p w14:paraId="75FC521E" w14:textId="77777777" w:rsidR="00EF4895" w:rsidRPr="00EF4895" w:rsidRDefault="00EF4895" w:rsidP="00EF4895">
            <w:pPr>
              <w:spacing w:after="0" w:line="240" w:lineRule="auto"/>
              <w:jc w:val="both"/>
              <w:rPr>
                <w:rFonts w:ascii="Times New Roman" w:hAnsi="Times New Roman" w:cs="Times New Roman"/>
                <w:sz w:val="24"/>
                <w:szCs w:val="24"/>
                <w:lang w:eastAsia="ru-RU"/>
              </w:rPr>
            </w:pPr>
          </w:p>
          <w:p w14:paraId="6BE73A90" w14:textId="77777777" w:rsidR="00EF4895" w:rsidRPr="00EF4895" w:rsidRDefault="00EF4895" w:rsidP="00EF4895">
            <w:pPr>
              <w:spacing w:after="0" w:line="240" w:lineRule="auto"/>
              <w:jc w:val="both"/>
              <w:rPr>
                <w:rFonts w:ascii="Times New Roman" w:hAnsi="Times New Roman" w:cs="Times New Roman"/>
                <w:sz w:val="24"/>
                <w:szCs w:val="24"/>
                <w:lang w:eastAsia="ru-RU"/>
              </w:rPr>
            </w:pPr>
            <w:r w:rsidRPr="00EF4895">
              <w:rPr>
                <w:rFonts w:ascii="Times New Roman" w:hAnsi="Times New Roman" w:cs="Times New Roman"/>
                <w:sz w:val="24"/>
                <w:szCs w:val="24"/>
                <w:lang w:eastAsia="ru-RU"/>
              </w:rPr>
              <w:t>Наименование должности</w:t>
            </w:r>
          </w:p>
          <w:p w14:paraId="20BE9549" w14:textId="77777777" w:rsidR="00EF4895" w:rsidRPr="00EF4895" w:rsidRDefault="00EF4895" w:rsidP="00EF4895">
            <w:pPr>
              <w:spacing w:after="0" w:line="240" w:lineRule="auto"/>
              <w:jc w:val="both"/>
              <w:rPr>
                <w:rFonts w:ascii="Times New Roman" w:hAnsi="Times New Roman" w:cs="Times New Roman"/>
                <w:sz w:val="24"/>
                <w:szCs w:val="24"/>
                <w:lang w:eastAsia="ru-RU"/>
              </w:rPr>
            </w:pPr>
            <w:r w:rsidRPr="00EF4895">
              <w:rPr>
                <w:rFonts w:ascii="Times New Roman" w:hAnsi="Times New Roman" w:cs="Times New Roman"/>
                <w:sz w:val="24"/>
                <w:szCs w:val="24"/>
                <w:lang w:eastAsia="ru-RU"/>
              </w:rPr>
              <w:t xml:space="preserve">руководителя организации </w:t>
            </w:r>
          </w:p>
          <w:p w14:paraId="4A71C572" w14:textId="77777777" w:rsidR="00EF4895" w:rsidRPr="00EF4895" w:rsidRDefault="00EF4895" w:rsidP="00EF4895">
            <w:pPr>
              <w:spacing w:after="0" w:line="240" w:lineRule="auto"/>
              <w:jc w:val="both"/>
              <w:rPr>
                <w:rFonts w:ascii="Times New Roman" w:hAnsi="Times New Roman" w:cs="Times New Roman"/>
                <w:sz w:val="24"/>
                <w:szCs w:val="24"/>
                <w:lang w:eastAsia="ru-RU"/>
              </w:rPr>
            </w:pPr>
            <w:r w:rsidRPr="00EF4895">
              <w:rPr>
                <w:rFonts w:ascii="Times New Roman" w:hAnsi="Times New Roman" w:cs="Times New Roman"/>
                <w:sz w:val="24"/>
                <w:szCs w:val="24"/>
                <w:lang w:eastAsia="ru-RU"/>
              </w:rPr>
              <w:t xml:space="preserve">Подпись                Расшифровка </w:t>
            </w:r>
          </w:p>
          <w:p w14:paraId="09B07B89" w14:textId="77777777" w:rsidR="00EF4895" w:rsidRPr="00EF4895" w:rsidRDefault="00EF4895" w:rsidP="00EF4895">
            <w:pPr>
              <w:spacing w:after="0" w:line="240" w:lineRule="auto"/>
              <w:jc w:val="both"/>
              <w:rPr>
                <w:rFonts w:ascii="Times New Roman" w:hAnsi="Times New Roman" w:cs="Times New Roman"/>
                <w:sz w:val="24"/>
                <w:szCs w:val="24"/>
                <w:lang w:eastAsia="ru-RU"/>
              </w:rPr>
            </w:pPr>
            <w:r w:rsidRPr="00EF4895">
              <w:rPr>
                <w:rFonts w:ascii="Times New Roman" w:hAnsi="Times New Roman" w:cs="Times New Roman"/>
                <w:sz w:val="24"/>
                <w:szCs w:val="24"/>
                <w:lang w:eastAsia="ru-RU"/>
              </w:rPr>
              <w:t xml:space="preserve">                               подписи</w:t>
            </w:r>
          </w:p>
          <w:p w14:paraId="527FF76F"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r w:rsidRPr="00EF4895">
              <w:rPr>
                <w:rFonts w:ascii="Times New Roman" w:hAnsi="Times New Roman" w:cs="Times New Roman"/>
                <w:sz w:val="24"/>
                <w:szCs w:val="24"/>
                <w:lang w:eastAsia="ru-RU"/>
              </w:rPr>
              <w:t>Дата</w:t>
            </w:r>
          </w:p>
          <w:p w14:paraId="12442DCD" w14:textId="77777777" w:rsidR="00EF4895" w:rsidRPr="00EF4895" w:rsidRDefault="00EF4895" w:rsidP="00EF4895">
            <w:pPr>
              <w:spacing w:after="0" w:line="240" w:lineRule="auto"/>
              <w:jc w:val="both"/>
              <w:rPr>
                <w:rFonts w:ascii="Times New Roman" w:eastAsiaTheme="minorHAnsi" w:hAnsi="Times New Roman" w:cs="Times New Roman"/>
                <w:sz w:val="24"/>
                <w:szCs w:val="24"/>
              </w:rPr>
            </w:pPr>
          </w:p>
        </w:tc>
      </w:tr>
    </w:tbl>
    <w:p w14:paraId="2C122A85"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p>
    <w:p w14:paraId="4FF5F613"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p>
    <w:p w14:paraId="29EE14DD"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rPr>
          <w:rFonts w:ascii="Times New Roman" w:hAnsi="Times New Roman" w:cs="Times New Roman"/>
          <w:sz w:val="24"/>
          <w:szCs w:val="20"/>
          <w:lang w:eastAsia="ru-RU"/>
        </w:rPr>
      </w:pPr>
      <w:r w:rsidRPr="00EF4895">
        <w:rPr>
          <w:rFonts w:ascii="Times New Roman" w:hAnsi="Times New Roman" w:cs="Times New Roman"/>
          <w:sz w:val="24"/>
          <w:szCs w:val="20"/>
          <w:lang w:eastAsia="ru-RU"/>
        </w:rPr>
        <w:t>В соответствии с приказом от ___________________ № ______________________</w:t>
      </w:r>
    </w:p>
    <w:p w14:paraId="2DA33395"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___________________________________ передал(а) _______________________________</w:t>
      </w:r>
    </w:p>
    <w:p w14:paraId="68FEB80A"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ascii="Times New Roman" w:hAnsi="Times New Roman" w:cs="Times New Roman"/>
          <w:sz w:val="20"/>
          <w:szCs w:val="20"/>
          <w:lang w:eastAsia="ru-RU"/>
        </w:rPr>
      </w:pPr>
      <w:r w:rsidRPr="00EF4895">
        <w:rPr>
          <w:rFonts w:ascii="Times New Roman" w:hAnsi="Times New Roman" w:cs="Times New Roman"/>
          <w:sz w:val="20"/>
          <w:szCs w:val="20"/>
          <w:lang w:eastAsia="ru-RU"/>
        </w:rPr>
        <w:t xml:space="preserve"> (фамилия, инициалы передающего)</w:t>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t>(фамилия, инициалы принимающего)</w:t>
      </w:r>
    </w:p>
    <w:p w14:paraId="0EE73A77"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ascii="Times New Roman" w:hAnsi="Times New Roman" w:cs="Times New Roman"/>
          <w:sz w:val="20"/>
          <w:szCs w:val="20"/>
          <w:lang w:eastAsia="ru-RU"/>
        </w:rPr>
      </w:pPr>
      <w:r w:rsidRPr="00EF4895">
        <w:rPr>
          <w:rFonts w:ascii="Times New Roman" w:hAnsi="Times New Roman" w:cs="Times New Roman"/>
          <w:sz w:val="24"/>
          <w:szCs w:val="20"/>
          <w:lang w:eastAsia="ru-RU"/>
        </w:rPr>
        <w:t xml:space="preserve">принял в присутствии комиссии, образованной на основании данного приказа, в составе председателя _____________________________ и членов </w:t>
      </w:r>
      <w:r w:rsidRPr="00EF4895">
        <w:rPr>
          <w:rFonts w:ascii="Times New Roman" w:hAnsi="Times New Roman" w:cs="Times New Roman"/>
          <w:sz w:val="20"/>
          <w:szCs w:val="20"/>
          <w:lang w:eastAsia="ru-RU"/>
        </w:rPr>
        <w:t>________________________________</w:t>
      </w:r>
    </w:p>
    <w:p w14:paraId="57BAB11C"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ascii="Times New Roman" w:hAnsi="Times New Roman" w:cs="Times New Roman"/>
          <w:sz w:val="20"/>
          <w:szCs w:val="20"/>
          <w:lang w:eastAsia="ru-RU"/>
        </w:rPr>
      </w:pP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t xml:space="preserve">(фамилия, инициалы) </w:t>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t xml:space="preserve">(фамилии, инициалы) </w:t>
      </w:r>
    </w:p>
    <w:p w14:paraId="30295CC2"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_____________________________________________________________________________ документы архива за _______ годы и справочный аппарат к ним.</w:t>
      </w:r>
    </w:p>
    <w:p w14:paraId="3DD8534C"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p>
    <w:tbl>
      <w:tblPr>
        <w:tblStyle w:val="a3"/>
        <w:tblW w:w="9606" w:type="dxa"/>
        <w:tblLook w:val="04A0" w:firstRow="1" w:lastRow="0" w:firstColumn="1" w:lastColumn="0" w:noHBand="0" w:noVBand="1"/>
      </w:tblPr>
      <w:tblGrid>
        <w:gridCol w:w="654"/>
        <w:gridCol w:w="1622"/>
        <w:gridCol w:w="1501"/>
        <w:gridCol w:w="2120"/>
        <w:gridCol w:w="2040"/>
        <w:gridCol w:w="1669"/>
      </w:tblGrid>
      <w:tr w:rsidR="00EF4895" w:rsidRPr="00EF4895" w14:paraId="2C562934" w14:textId="77777777" w:rsidTr="00EF4895">
        <w:tc>
          <w:tcPr>
            <w:tcW w:w="675" w:type="dxa"/>
          </w:tcPr>
          <w:p w14:paraId="2F0055C4"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 п/п</w:t>
            </w:r>
          </w:p>
        </w:tc>
        <w:tc>
          <w:tcPr>
            <w:tcW w:w="1701" w:type="dxa"/>
          </w:tcPr>
          <w:p w14:paraId="3AE6FACC"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Название и № описи</w:t>
            </w:r>
          </w:p>
        </w:tc>
        <w:tc>
          <w:tcPr>
            <w:tcW w:w="1134" w:type="dxa"/>
          </w:tcPr>
          <w:p w14:paraId="4A303F99"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Кол-во экземпляров описи</w:t>
            </w:r>
          </w:p>
        </w:tc>
        <w:tc>
          <w:tcPr>
            <w:tcW w:w="2268" w:type="dxa"/>
          </w:tcPr>
          <w:p w14:paraId="3804A21B"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Кол-во принятых единиц хранения на бумажном носителе</w:t>
            </w:r>
          </w:p>
        </w:tc>
        <w:tc>
          <w:tcPr>
            <w:tcW w:w="2127" w:type="dxa"/>
          </w:tcPr>
          <w:p w14:paraId="24CBB143"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Кол-во принятых единиц хранения электронных документов</w:t>
            </w:r>
          </w:p>
        </w:tc>
        <w:tc>
          <w:tcPr>
            <w:tcW w:w="1701" w:type="dxa"/>
          </w:tcPr>
          <w:p w14:paraId="355C2DCF"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Примечание</w:t>
            </w:r>
          </w:p>
        </w:tc>
      </w:tr>
      <w:tr w:rsidR="00EF4895" w:rsidRPr="00EF4895" w14:paraId="668CCBC6" w14:textId="77777777" w:rsidTr="00EF4895">
        <w:tc>
          <w:tcPr>
            <w:tcW w:w="675" w:type="dxa"/>
          </w:tcPr>
          <w:p w14:paraId="007782EA"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1</w:t>
            </w:r>
          </w:p>
        </w:tc>
        <w:tc>
          <w:tcPr>
            <w:tcW w:w="1701" w:type="dxa"/>
          </w:tcPr>
          <w:p w14:paraId="03E60861"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2</w:t>
            </w:r>
          </w:p>
        </w:tc>
        <w:tc>
          <w:tcPr>
            <w:tcW w:w="1134" w:type="dxa"/>
          </w:tcPr>
          <w:p w14:paraId="2ADC1BA7"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3</w:t>
            </w:r>
          </w:p>
        </w:tc>
        <w:tc>
          <w:tcPr>
            <w:tcW w:w="2268" w:type="dxa"/>
          </w:tcPr>
          <w:p w14:paraId="591D8D4C"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4</w:t>
            </w:r>
          </w:p>
        </w:tc>
        <w:tc>
          <w:tcPr>
            <w:tcW w:w="2127" w:type="dxa"/>
          </w:tcPr>
          <w:p w14:paraId="5DC27CEE"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5</w:t>
            </w:r>
          </w:p>
        </w:tc>
        <w:tc>
          <w:tcPr>
            <w:tcW w:w="1701" w:type="dxa"/>
          </w:tcPr>
          <w:p w14:paraId="093F903B"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ru-RU"/>
              </w:rPr>
            </w:pPr>
            <w:r w:rsidRPr="00EF4895">
              <w:rPr>
                <w:rFonts w:ascii="Times New Roman" w:hAnsi="Times New Roman" w:cs="Times New Roman"/>
                <w:sz w:val="24"/>
                <w:szCs w:val="24"/>
                <w:lang w:eastAsia="ru-RU"/>
              </w:rPr>
              <w:t>6</w:t>
            </w:r>
          </w:p>
        </w:tc>
      </w:tr>
      <w:tr w:rsidR="00EF4895" w:rsidRPr="00EF4895" w14:paraId="462D970D" w14:textId="77777777" w:rsidTr="00EF4895">
        <w:tc>
          <w:tcPr>
            <w:tcW w:w="675" w:type="dxa"/>
          </w:tcPr>
          <w:p w14:paraId="42724871"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tc>
        <w:tc>
          <w:tcPr>
            <w:tcW w:w="1701" w:type="dxa"/>
          </w:tcPr>
          <w:p w14:paraId="3551E4E7"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tc>
        <w:tc>
          <w:tcPr>
            <w:tcW w:w="1134" w:type="dxa"/>
          </w:tcPr>
          <w:p w14:paraId="21C74132"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tc>
        <w:tc>
          <w:tcPr>
            <w:tcW w:w="2268" w:type="dxa"/>
          </w:tcPr>
          <w:p w14:paraId="741CD561"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tc>
        <w:tc>
          <w:tcPr>
            <w:tcW w:w="2127" w:type="dxa"/>
          </w:tcPr>
          <w:p w14:paraId="1132EF9D"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tc>
        <w:tc>
          <w:tcPr>
            <w:tcW w:w="1701" w:type="dxa"/>
          </w:tcPr>
          <w:p w14:paraId="6A1F19CC"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tc>
      </w:tr>
      <w:tr w:rsidR="00EF4895" w:rsidRPr="00EF4895" w14:paraId="0A0702A9" w14:textId="77777777" w:rsidTr="00EF4895">
        <w:tc>
          <w:tcPr>
            <w:tcW w:w="675" w:type="dxa"/>
          </w:tcPr>
          <w:p w14:paraId="5E08B5CC"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tc>
        <w:tc>
          <w:tcPr>
            <w:tcW w:w="1701" w:type="dxa"/>
          </w:tcPr>
          <w:p w14:paraId="0F33386A"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tc>
        <w:tc>
          <w:tcPr>
            <w:tcW w:w="1134" w:type="dxa"/>
          </w:tcPr>
          <w:p w14:paraId="3B08042A"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tc>
        <w:tc>
          <w:tcPr>
            <w:tcW w:w="2268" w:type="dxa"/>
          </w:tcPr>
          <w:p w14:paraId="3D9487F0"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tc>
        <w:tc>
          <w:tcPr>
            <w:tcW w:w="2127" w:type="dxa"/>
          </w:tcPr>
          <w:p w14:paraId="062FE360"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tc>
        <w:tc>
          <w:tcPr>
            <w:tcW w:w="1701" w:type="dxa"/>
          </w:tcPr>
          <w:p w14:paraId="76327D8A"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tc>
      </w:tr>
    </w:tbl>
    <w:p w14:paraId="49FDB3AF"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p>
    <w:p w14:paraId="24E31372"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ИТОГО принято __________________________________________________________ дел,</w:t>
      </w:r>
    </w:p>
    <w:p w14:paraId="366DD235"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t>(цифрами и прописью)</w:t>
      </w:r>
    </w:p>
    <w:p w14:paraId="2E261445"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 xml:space="preserve">в том числе _______________________________________________ ед. хранения на </w:t>
      </w:r>
    </w:p>
    <w:p w14:paraId="05E46CD1"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t>(цифрами и прописью)</w:t>
      </w:r>
    </w:p>
    <w:p w14:paraId="272F47EC"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 xml:space="preserve">бумажном носителе, ___________________________________________ ед. хранения </w:t>
      </w:r>
    </w:p>
    <w:p w14:paraId="5BE6F2D6"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32" w:firstLine="416"/>
        <w:rPr>
          <w:rFonts w:ascii="Times New Roman" w:hAnsi="Times New Roman" w:cs="Times New Roman"/>
          <w:sz w:val="20"/>
          <w:szCs w:val="20"/>
          <w:lang w:eastAsia="ru-RU"/>
        </w:rPr>
      </w:pPr>
      <w:r w:rsidRPr="00EF4895">
        <w:rPr>
          <w:rFonts w:ascii="Times New Roman" w:hAnsi="Times New Roman" w:cs="Times New Roman"/>
          <w:sz w:val="20"/>
          <w:szCs w:val="20"/>
          <w:lang w:eastAsia="ru-RU"/>
        </w:rPr>
        <w:t>(цифрами и прописью)</w:t>
      </w:r>
    </w:p>
    <w:p w14:paraId="45FEEE3C"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 xml:space="preserve">электронных документов, ____________________________________________ описей </w:t>
      </w:r>
    </w:p>
    <w:p w14:paraId="60063C40"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t>(цифрами и прописью)</w:t>
      </w:r>
    </w:p>
    <w:p w14:paraId="6A4255E3"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в ___________________________ экземплярах.</w:t>
      </w:r>
    </w:p>
    <w:p w14:paraId="0DE5E239"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Times New Roman" w:hAnsi="Times New Roman" w:cs="Times New Roman"/>
          <w:sz w:val="20"/>
          <w:szCs w:val="20"/>
          <w:lang w:eastAsia="ru-RU"/>
        </w:rPr>
      </w:pPr>
      <w:r w:rsidRPr="00EF4895">
        <w:rPr>
          <w:rFonts w:ascii="Times New Roman" w:hAnsi="Times New Roman" w:cs="Times New Roman"/>
          <w:sz w:val="20"/>
          <w:szCs w:val="20"/>
          <w:lang w:eastAsia="ru-RU"/>
        </w:rPr>
        <w:t>(цифрами и прописью)</w:t>
      </w:r>
    </w:p>
    <w:p w14:paraId="472468BE" w14:textId="77777777" w:rsidR="00EF4895" w:rsidRPr="00EF4895" w:rsidRDefault="00EF4895" w:rsidP="00EF4895">
      <w:pPr>
        <w:spacing w:after="240"/>
        <w:rPr>
          <w:rFonts w:ascii="Times New Roman" w:hAnsi="Times New Roman" w:cs="Times New Roman"/>
          <w:sz w:val="28"/>
        </w:rPr>
      </w:pPr>
    </w:p>
    <w:p w14:paraId="5AD3182A"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24"/>
          <w:szCs w:val="20"/>
          <w:lang w:eastAsia="ru-RU"/>
        </w:rPr>
      </w:pPr>
      <w:r w:rsidRPr="00EF4895">
        <w:rPr>
          <w:rFonts w:ascii="Times New Roman" w:hAnsi="Times New Roman" w:cs="Times New Roman"/>
          <w:sz w:val="24"/>
          <w:szCs w:val="20"/>
          <w:lang w:eastAsia="ru-RU"/>
        </w:rPr>
        <w:t>Состояние документов и описей: ___________________________________</w:t>
      </w:r>
    </w:p>
    <w:p w14:paraId="6F52E69C"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______________________________________________________________________</w:t>
      </w:r>
    </w:p>
    <w:p w14:paraId="5A65E954"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______________________________________________________________________</w:t>
      </w:r>
    </w:p>
    <w:p w14:paraId="12B522B2"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______________________________________________________________________</w:t>
      </w:r>
    </w:p>
    <w:p w14:paraId="4A00BEB6"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t>(общая характеристика состояния)</w:t>
      </w:r>
    </w:p>
    <w:p w14:paraId="19A120DD" w14:textId="77777777" w:rsidR="00EF4895" w:rsidRPr="00EF4895" w:rsidRDefault="00EF4895" w:rsidP="00EF4895">
      <w:pPr>
        <w:spacing w:after="240"/>
        <w:rPr>
          <w:rFonts w:ascii="Times New Roman" w:hAnsi="Times New Roman" w:cs="Times New Roman"/>
          <w:sz w:val="24"/>
        </w:rPr>
      </w:pPr>
    </w:p>
    <w:p w14:paraId="55768278"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24"/>
          <w:szCs w:val="20"/>
          <w:lang w:eastAsia="ru-RU"/>
        </w:rPr>
      </w:pPr>
      <w:r w:rsidRPr="00EF4895">
        <w:rPr>
          <w:rFonts w:ascii="Times New Roman" w:hAnsi="Times New Roman" w:cs="Times New Roman"/>
          <w:sz w:val="24"/>
          <w:szCs w:val="20"/>
          <w:lang w:eastAsia="ru-RU"/>
        </w:rPr>
        <w:t>Одновременно передаются _________________________________________</w:t>
      </w:r>
    </w:p>
    <w:p w14:paraId="3E781AAC"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lastRenderedPageBreak/>
        <w:t>______________________________________________________________________</w:t>
      </w:r>
    </w:p>
    <w:p w14:paraId="20A41399"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______________________________________________________________________</w:t>
      </w:r>
    </w:p>
    <w:p w14:paraId="5190A9A0"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______________________________________________________________________</w:t>
      </w:r>
    </w:p>
    <w:p w14:paraId="35C83F2F"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t>(виды НСА и его объемы, состояние)</w:t>
      </w:r>
    </w:p>
    <w:p w14:paraId="5E2CC2AB" w14:textId="77777777" w:rsidR="00EF4895" w:rsidRPr="00EF4895" w:rsidRDefault="00EF4895" w:rsidP="00EF4895">
      <w:pPr>
        <w:spacing w:after="240"/>
        <w:rPr>
          <w:rFonts w:ascii="Times New Roman" w:hAnsi="Times New Roman" w:cs="Times New Roman"/>
          <w:sz w:val="24"/>
        </w:rPr>
      </w:pPr>
    </w:p>
    <w:p w14:paraId="7634F6BB"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24"/>
          <w:szCs w:val="20"/>
          <w:lang w:eastAsia="ru-RU"/>
        </w:rPr>
      </w:pPr>
      <w:r w:rsidRPr="00EF4895">
        <w:rPr>
          <w:rFonts w:ascii="Times New Roman" w:hAnsi="Times New Roman" w:cs="Times New Roman"/>
          <w:sz w:val="24"/>
          <w:szCs w:val="20"/>
          <w:lang w:eastAsia="ru-RU"/>
        </w:rPr>
        <w:t>Состояние помещения архива: _____________________________________</w:t>
      </w:r>
    </w:p>
    <w:p w14:paraId="68EA5140"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______________________________________________________________________</w:t>
      </w:r>
    </w:p>
    <w:p w14:paraId="003C050E"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______________________________________________________________________</w:t>
      </w:r>
    </w:p>
    <w:p w14:paraId="199AA6C8"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t>(общая характеристика состояния)</w:t>
      </w:r>
    </w:p>
    <w:p w14:paraId="5CFCFF14" w14:textId="77777777" w:rsidR="00EF4895" w:rsidRPr="00EF4895" w:rsidRDefault="00EF4895" w:rsidP="00EF4895">
      <w:pPr>
        <w:spacing w:after="240"/>
        <w:rPr>
          <w:rFonts w:ascii="Times New Roman" w:hAnsi="Times New Roman" w:cs="Times New Roman"/>
          <w:sz w:val="24"/>
        </w:rPr>
      </w:pPr>
    </w:p>
    <w:p w14:paraId="70D281DA"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24"/>
          <w:szCs w:val="20"/>
          <w:lang w:eastAsia="ru-RU"/>
        </w:rPr>
      </w:pPr>
      <w:r w:rsidRPr="00EF4895">
        <w:rPr>
          <w:rFonts w:ascii="Times New Roman" w:hAnsi="Times New Roman" w:cs="Times New Roman"/>
          <w:sz w:val="24"/>
          <w:szCs w:val="20"/>
          <w:lang w:eastAsia="ru-RU"/>
        </w:rPr>
        <w:t>Наличие и состояние оборудования и инвентаря: _____________________</w:t>
      </w:r>
    </w:p>
    <w:p w14:paraId="56CC8793"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______________________________________________________________________</w:t>
      </w:r>
    </w:p>
    <w:p w14:paraId="7F79E425"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______________________________________________________________________</w:t>
      </w:r>
    </w:p>
    <w:p w14:paraId="0232662B"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______________________________________________________________________</w:t>
      </w:r>
    </w:p>
    <w:p w14:paraId="62862383"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eastAsia="ru-RU"/>
        </w:rPr>
      </w:pP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r>
      <w:r w:rsidRPr="00EF4895">
        <w:rPr>
          <w:rFonts w:ascii="Times New Roman" w:hAnsi="Times New Roman" w:cs="Times New Roman"/>
          <w:sz w:val="20"/>
          <w:szCs w:val="20"/>
          <w:lang w:eastAsia="ru-RU"/>
        </w:rPr>
        <w:tab/>
        <w:t>(общая характеристика состояния)</w:t>
      </w:r>
    </w:p>
    <w:p w14:paraId="4F0D32A8" w14:textId="77777777" w:rsidR="00EF4895" w:rsidRPr="00EF4895" w:rsidRDefault="00EF4895" w:rsidP="00EF4895">
      <w:pPr>
        <w:spacing w:after="240" w:line="240" w:lineRule="auto"/>
        <w:rPr>
          <w:rFonts w:ascii="Times New Roman" w:hAnsi="Times New Roman" w:cs="Times New Roman"/>
          <w:sz w:val="24"/>
          <w:szCs w:val="20"/>
          <w:lang w:eastAsia="ru-RU"/>
        </w:rPr>
      </w:pPr>
    </w:p>
    <w:p w14:paraId="485D2E3F" w14:textId="77777777" w:rsidR="00EF4895" w:rsidRPr="00EF4895" w:rsidRDefault="00EF4895" w:rsidP="00EF4895">
      <w:pPr>
        <w:spacing w:after="240" w:line="240" w:lineRule="auto"/>
        <w:rPr>
          <w:rFonts w:ascii="Times New Roman" w:hAnsi="Times New Roman" w:cs="Times New Roman"/>
          <w:sz w:val="24"/>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843"/>
        <w:gridCol w:w="3934"/>
      </w:tblGrid>
      <w:tr w:rsidR="00EF4895" w:rsidRPr="00EF4895" w14:paraId="3E757BD8" w14:textId="77777777" w:rsidTr="00EF4895">
        <w:tc>
          <w:tcPr>
            <w:tcW w:w="3794" w:type="dxa"/>
          </w:tcPr>
          <w:p w14:paraId="39C41136"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Передал</w:t>
            </w:r>
          </w:p>
        </w:tc>
        <w:tc>
          <w:tcPr>
            <w:tcW w:w="1843" w:type="dxa"/>
          </w:tcPr>
          <w:p w14:paraId="31D514CB"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center"/>
              <w:rPr>
                <w:rFonts w:ascii="Times New Roman" w:hAnsi="Times New Roman" w:cs="Times New Roman"/>
                <w:sz w:val="24"/>
                <w:szCs w:val="20"/>
                <w:lang w:eastAsia="ru-RU"/>
              </w:rPr>
            </w:pPr>
            <w:r w:rsidRPr="00EF4895">
              <w:rPr>
                <w:rFonts w:ascii="Times New Roman" w:hAnsi="Times New Roman" w:cs="Times New Roman"/>
                <w:sz w:val="24"/>
                <w:szCs w:val="20"/>
                <w:lang w:eastAsia="ru-RU"/>
              </w:rPr>
              <w:t>Подпись</w:t>
            </w:r>
          </w:p>
        </w:tc>
        <w:tc>
          <w:tcPr>
            <w:tcW w:w="3934" w:type="dxa"/>
          </w:tcPr>
          <w:p w14:paraId="568B70DC"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right"/>
              <w:rPr>
                <w:rFonts w:ascii="Times New Roman" w:hAnsi="Times New Roman" w:cs="Times New Roman"/>
                <w:sz w:val="24"/>
                <w:szCs w:val="20"/>
                <w:lang w:eastAsia="ru-RU"/>
              </w:rPr>
            </w:pPr>
            <w:r w:rsidRPr="00EF4895">
              <w:rPr>
                <w:rFonts w:ascii="Times New Roman" w:hAnsi="Times New Roman" w:cs="Times New Roman"/>
                <w:sz w:val="24"/>
                <w:szCs w:val="20"/>
                <w:lang w:eastAsia="ru-RU"/>
              </w:rPr>
              <w:t>Расшифровка подписи</w:t>
            </w:r>
          </w:p>
        </w:tc>
      </w:tr>
      <w:tr w:rsidR="00EF4895" w:rsidRPr="00EF4895" w14:paraId="3BB63DBF" w14:textId="77777777" w:rsidTr="00EF4895">
        <w:tc>
          <w:tcPr>
            <w:tcW w:w="3794" w:type="dxa"/>
          </w:tcPr>
          <w:p w14:paraId="3C1CD1BB"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Принял</w:t>
            </w:r>
          </w:p>
        </w:tc>
        <w:tc>
          <w:tcPr>
            <w:tcW w:w="1843" w:type="dxa"/>
          </w:tcPr>
          <w:p w14:paraId="38A6B89E"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center"/>
              <w:rPr>
                <w:rFonts w:ascii="Times New Roman" w:hAnsi="Times New Roman" w:cs="Times New Roman"/>
                <w:sz w:val="24"/>
                <w:szCs w:val="20"/>
                <w:lang w:eastAsia="ru-RU"/>
              </w:rPr>
            </w:pPr>
            <w:r w:rsidRPr="00EF4895">
              <w:rPr>
                <w:rFonts w:ascii="Times New Roman" w:hAnsi="Times New Roman" w:cs="Times New Roman"/>
                <w:sz w:val="24"/>
                <w:szCs w:val="20"/>
                <w:lang w:eastAsia="ru-RU"/>
              </w:rPr>
              <w:t>Подпись</w:t>
            </w:r>
          </w:p>
        </w:tc>
        <w:tc>
          <w:tcPr>
            <w:tcW w:w="3934" w:type="dxa"/>
          </w:tcPr>
          <w:p w14:paraId="6F055C63"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right"/>
              <w:rPr>
                <w:rFonts w:ascii="Times New Roman" w:hAnsi="Times New Roman" w:cs="Times New Roman"/>
                <w:sz w:val="24"/>
                <w:szCs w:val="20"/>
                <w:lang w:eastAsia="ru-RU"/>
              </w:rPr>
            </w:pPr>
            <w:r w:rsidRPr="00EF4895">
              <w:rPr>
                <w:rFonts w:ascii="Times New Roman" w:hAnsi="Times New Roman" w:cs="Times New Roman"/>
                <w:sz w:val="24"/>
                <w:szCs w:val="20"/>
                <w:lang w:eastAsia="ru-RU"/>
              </w:rPr>
              <w:t>Расшифровка подписи</w:t>
            </w:r>
          </w:p>
        </w:tc>
      </w:tr>
      <w:tr w:rsidR="00EF4895" w:rsidRPr="00EF4895" w14:paraId="108DFE09" w14:textId="77777777" w:rsidTr="00EF4895">
        <w:tc>
          <w:tcPr>
            <w:tcW w:w="3794" w:type="dxa"/>
          </w:tcPr>
          <w:p w14:paraId="596BA4EC"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Председатель комиссии</w:t>
            </w:r>
          </w:p>
        </w:tc>
        <w:tc>
          <w:tcPr>
            <w:tcW w:w="1843" w:type="dxa"/>
          </w:tcPr>
          <w:p w14:paraId="11A2D817"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center"/>
              <w:rPr>
                <w:rFonts w:ascii="Times New Roman" w:hAnsi="Times New Roman" w:cs="Times New Roman"/>
                <w:sz w:val="24"/>
                <w:szCs w:val="20"/>
                <w:lang w:eastAsia="ru-RU"/>
              </w:rPr>
            </w:pPr>
            <w:r w:rsidRPr="00EF4895">
              <w:rPr>
                <w:rFonts w:ascii="Times New Roman" w:hAnsi="Times New Roman" w:cs="Times New Roman"/>
                <w:sz w:val="24"/>
                <w:szCs w:val="20"/>
                <w:lang w:eastAsia="ru-RU"/>
              </w:rPr>
              <w:t>Подпись</w:t>
            </w:r>
          </w:p>
        </w:tc>
        <w:tc>
          <w:tcPr>
            <w:tcW w:w="3934" w:type="dxa"/>
          </w:tcPr>
          <w:p w14:paraId="2F48A27A"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right"/>
              <w:rPr>
                <w:rFonts w:ascii="Times New Roman" w:hAnsi="Times New Roman" w:cs="Times New Roman"/>
                <w:sz w:val="24"/>
                <w:szCs w:val="20"/>
                <w:lang w:eastAsia="ru-RU"/>
              </w:rPr>
            </w:pPr>
            <w:r w:rsidRPr="00EF4895">
              <w:rPr>
                <w:rFonts w:ascii="Times New Roman" w:hAnsi="Times New Roman" w:cs="Times New Roman"/>
                <w:sz w:val="24"/>
                <w:szCs w:val="20"/>
                <w:lang w:eastAsia="ru-RU"/>
              </w:rPr>
              <w:t>Расшифровка подписи</w:t>
            </w:r>
          </w:p>
        </w:tc>
      </w:tr>
      <w:tr w:rsidR="00EF4895" w:rsidRPr="00EF4895" w14:paraId="5C08B365" w14:textId="77777777" w:rsidTr="00EF4895">
        <w:tc>
          <w:tcPr>
            <w:tcW w:w="3794" w:type="dxa"/>
          </w:tcPr>
          <w:p w14:paraId="32575F56"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hAnsi="Times New Roman" w:cs="Times New Roman"/>
                <w:sz w:val="24"/>
                <w:szCs w:val="20"/>
                <w:lang w:eastAsia="ru-RU"/>
              </w:rPr>
            </w:pPr>
            <w:r w:rsidRPr="00EF4895">
              <w:rPr>
                <w:rFonts w:ascii="Times New Roman" w:hAnsi="Times New Roman" w:cs="Times New Roman"/>
                <w:sz w:val="24"/>
                <w:szCs w:val="20"/>
                <w:lang w:eastAsia="ru-RU"/>
              </w:rPr>
              <w:t>Члены комиссии:</w:t>
            </w:r>
          </w:p>
        </w:tc>
        <w:tc>
          <w:tcPr>
            <w:tcW w:w="1843" w:type="dxa"/>
          </w:tcPr>
          <w:p w14:paraId="5CF12555"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center"/>
              <w:rPr>
                <w:rFonts w:ascii="Times New Roman" w:hAnsi="Times New Roman" w:cs="Times New Roman"/>
                <w:sz w:val="24"/>
                <w:szCs w:val="20"/>
                <w:lang w:eastAsia="ru-RU"/>
              </w:rPr>
            </w:pPr>
            <w:r w:rsidRPr="00EF4895">
              <w:rPr>
                <w:rFonts w:ascii="Times New Roman" w:hAnsi="Times New Roman" w:cs="Times New Roman"/>
                <w:sz w:val="24"/>
                <w:szCs w:val="20"/>
                <w:lang w:eastAsia="ru-RU"/>
              </w:rPr>
              <w:t>Подпись</w:t>
            </w:r>
          </w:p>
        </w:tc>
        <w:tc>
          <w:tcPr>
            <w:tcW w:w="3934" w:type="dxa"/>
          </w:tcPr>
          <w:p w14:paraId="2A320579"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right"/>
              <w:rPr>
                <w:rFonts w:ascii="Times New Roman" w:hAnsi="Times New Roman" w:cs="Times New Roman"/>
                <w:sz w:val="24"/>
                <w:szCs w:val="20"/>
                <w:lang w:eastAsia="ru-RU"/>
              </w:rPr>
            </w:pPr>
            <w:r w:rsidRPr="00EF4895">
              <w:rPr>
                <w:rFonts w:ascii="Times New Roman" w:hAnsi="Times New Roman" w:cs="Times New Roman"/>
                <w:sz w:val="24"/>
                <w:szCs w:val="20"/>
                <w:lang w:eastAsia="ru-RU"/>
              </w:rPr>
              <w:t>Расшифровка подписи</w:t>
            </w:r>
          </w:p>
        </w:tc>
      </w:tr>
      <w:bookmarkEnd w:id="197"/>
    </w:tbl>
    <w:p w14:paraId="54D70B9F" w14:textId="77777777" w:rsidR="00EF4895" w:rsidRPr="00EF4895" w:rsidRDefault="00EF4895" w:rsidP="00EF4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hAnsi="Times New Roman" w:cs="Times New Roman"/>
          <w:sz w:val="24"/>
          <w:szCs w:val="20"/>
          <w:lang w:eastAsia="ru-RU"/>
        </w:rPr>
      </w:pPr>
    </w:p>
    <w:sectPr w:rsidR="00EF4895" w:rsidRPr="00EF4895" w:rsidSect="00EF4895">
      <w:type w:val="continuous"/>
      <w:pgSz w:w="11906" w:h="16838"/>
      <w:pgMar w:top="1134" w:right="850" w:bottom="1134" w:left="1701"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F9609" w14:textId="77777777" w:rsidR="00D77097" w:rsidRDefault="00D77097" w:rsidP="00457733">
      <w:pPr>
        <w:spacing w:after="0" w:line="240" w:lineRule="auto"/>
        <w:rPr>
          <w:rFonts w:cs="Times New Roman"/>
        </w:rPr>
      </w:pPr>
      <w:r>
        <w:rPr>
          <w:rFonts w:cs="Times New Roman"/>
        </w:rPr>
        <w:separator/>
      </w:r>
    </w:p>
  </w:endnote>
  <w:endnote w:type="continuationSeparator" w:id="0">
    <w:p w14:paraId="1984149D" w14:textId="77777777" w:rsidR="00D77097" w:rsidRDefault="00D77097" w:rsidP="00457733">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D3622" w14:textId="77777777" w:rsidR="002F11CB" w:rsidRDefault="002F11CB">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A204F" w14:textId="77777777" w:rsidR="002F11CB" w:rsidRDefault="002F11CB">
    <w:pPr>
      <w:pStyle w:val="af"/>
      <w:jc w:val="center"/>
    </w:pPr>
    <w:r>
      <w:fldChar w:fldCharType="begin"/>
    </w:r>
    <w:r>
      <w:instrText>PAGE   \* MERGEFORMAT</w:instrText>
    </w:r>
    <w:r>
      <w:fldChar w:fldCharType="separate"/>
    </w:r>
    <w:r w:rsidR="00C27046">
      <w:rPr>
        <w:noProof/>
      </w:rPr>
      <w:t>3</w:t>
    </w:r>
    <w:r>
      <w:fldChar w:fldCharType="end"/>
    </w:r>
  </w:p>
  <w:p w14:paraId="7AA64B5D" w14:textId="77777777" w:rsidR="002F11CB" w:rsidRDefault="002F11CB">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B7A84" w14:textId="77777777" w:rsidR="002F11CB" w:rsidRDefault="002F11CB">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480500"/>
      <w:docPartObj>
        <w:docPartGallery w:val="Page Numbers (Bottom of Page)"/>
        <w:docPartUnique/>
      </w:docPartObj>
    </w:sdtPr>
    <w:sdtEndPr/>
    <w:sdtContent>
      <w:p w14:paraId="0C63171D" w14:textId="059A6F90" w:rsidR="002F11CB" w:rsidRDefault="002F11CB">
        <w:pPr>
          <w:pStyle w:val="af"/>
          <w:jc w:val="center"/>
        </w:pPr>
        <w:r>
          <w:fldChar w:fldCharType="begin"/>
        </w:r>
        <w:r>
          <w:instrText>PAGE   \* MERGEFORMAT</w:instrText>
        </w:r>
        <w:r>
          <w:fldChar w:fldCharType="separate"/>
        </w:r>
        <w:r w:rsidR="00C27046">
          <w:rPr>
            <w:noProof/>
          </w:rPr>
          <w:t>212</w:t>
        </w:r>
        <w:r>
          <w:fldChar w:fldCharType="end"/>
        </w:r>
      </w:p>
    </w:sdtContent>
  </w:sdt>
  <w:p w14:paraId="56A34F49" w14:textId="77777777" w:rsidR="002F11CB" w:rsidRDefault="002F11CB">
    <w:pPr>
      <w:pStyle w:val="a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4673D" w14:textId="77777777" w:rsidR="002F11CB" w:rsidRPr="00E373A9" w:rsidRDefault="002F11CB">
    <w:pPr>
      <w:pStyle w:val="af"/>
      <w:jc w:val="center"/>
      <w:rPr>
        <w:rFonts w:ascii="Times New Roman" w:hAnsi="Times New Roman" w:cs="Times New Roman"/>
      </w:rPr>
    </w:pPr>
  </w:p>
  <w:p w14:paraId="2CD97510" w14:textId="77777777" w:rsidR="002F11CB" w:rsidRDefault="002F11C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E12B34" w14:textId="77777777" w:rsidR="00D77097" w:rsidRDefault="00D77097" w:rsidP="00457733">
      <w:pPr>
        <w:spacing w:after="0" w:line="240" w:lineRule="auto"/>
        <w:rPr>
          <w:rFonts w:cs="Times New Roman"/>
        </w:rPr>
      </w:pPr>
      <w:r>
        <w:rPr>
          <w:rFonts w:cs="Times New Roman"/>
        </w:rPr>
        <w:separator/>
      </w:r>
    </w:p>
  </w:footnote>
  <w:footnote w:type="continuationSeparator" w:id="0">
    <w:p w14:paraId="22A438F4" w14:textId="77777777" w:rsidR="00D77097" w:rsidRDefault="00D77097" w:rsidP="00457733">
      <w:pPr>
        <w:spacing w:after="0" w:line="240" w:lineRule="auto"/>
        <w:rPr>
          <w:rFonts w:cs="Times New Roman"/>
        </w:rPr>
      </w:pPr>
      <w:r>
        <w:rPr>
          <w:rFonts w:cs="Times New Roman"/>
        </w:rPr>
        <w:continuationSeparator/>
      </w:r>
    </w:p>
  </w:footnote>
  <w:footnote w:id="1">
    <w:p w14:paraId="587929C2" w14:textId="62FB24AA" w:rsidR="002F11CB" w:rsidRPr="00C7453F" w:rsidRDefault="002F11CB" w:rsidP="00457733">
      <w:pPr>
        <w:pStyle w:val="a5"/>
        <w:jc w:val="both"/>
        <w:rPr>
          <w:sz w:val="28"/>
          <w:szCs w:val="24"/>
        </w:rPr>
      </w:pPr>
      <w:r w:rsidRPr="00C7453F">
        <w:rPr>
          <w:rStyle w:val="a7"/>
          <w:rFonts w:ascii="Times New Roman" w:hAnsi="Times New Roman"/>
          <w:sz w:val="28"/>
          <w:szCs w:val="24"/>
        </w:rPr>
        <w:footnoteRef/>
      </w:r>
      <w:r w:rsidRPr="00C7453F">
        <w:rPr>
          <w:rFonts w:ascii="Times New Roman" w:hAnsi="Times New Roman" w:cs="Times New Roman"/>
          <w:sz w:val="28"/>
          <w:szCs w:val="24"/>
        </w:rPr>
        <w:t xml:space="preserve"> Нотация - набор знаков и правил, которые используются для графического описания, моделирования процессов.</w:t>
      </w:r>
    </w:p>
  </w:footnote>
  <w:footnote w:id="2">
    <w:p w14:paraId="3B43CDB8" w14:textId="77777777" w:rsidR="002F11CB" w:rsidRPr="00C7453F" w:rsidRDefault="002F11CB" w:rsidP="008E79DD">
      <w:pPr>
        <w:pStyle w:val="a5"/>
        <w:jc w:val="both"/>
        <w:rPr>
          <w:sz w:val="28"/>
          <w:szCs w:val="24"/>
        </w:rPr>
      </w:pPr>
      <w:r w:rsidRPr="00C7453F">
        <w:rPr>
          <w:rStyle w:val="a7"/>
          <w:rFonts w:ascii="Times New Roman" w:hAnsi="Times New Roman"/>
          <w:sz w:val="28"/>
          <w:szCs w:val="24"/>
        </w:rPr>
        <w:footnoteRef/>
      </w:r>
      <w:r w:rsidRPr="00C7453F">
        <w:rPr>
          <w:rFonts w:ascii="Times New Roman" w:hAnsi="Times New Roman" w:cs="Times New Roman"/>
          <w:sz w:val="28"/>
          <w:szCs w:val="24"/>
        </w:rPr>
        <w:t xml:space="preserve"> Для архивов организаций, хранящих фонды личного происхождения, работавших в них выдающихся деятелей науки, культуры, искусства и др.</w:t>
      </w:r>
    </w:p>
  </w:footnote>
  <w:footnote w:id="3">
    <w:p w14:paraId="3337E84E" w14:textId="77777777" w:rsidR="002F11CB" w:rsidRPr="00C7453F" w:rsidRDefault="002F11CB" w:rsidP="008E79DD">
      <w:pPr>
        <w:pStyle w:val="a5"/>
        <w:tabs>
          <w:tab w:val="left" w:pos="720"/>
        </w:tabs>
        <w:jc w:val="both"/>
        <w:rPr>
          <w:sz w:val="28"/>
          <w:szCs w:val="24"/>
        </w:rPr>
      </w:pPr>
      <w:r w:rsidRPr="00C7453F">
        <w:rPr>
          <w:rStyle w:val="a7"/>
          <w:rFonts w:ascii="Times New Roman" w:hAnsi="Times New Roman"/>
          <w:sz w:val="28"/>
          <w:szCs w:val="24"/>
        </w:rPr>
        <w:footnoteRef/>
      </w:r>
      <w:r w:rsidRPr="00C7453F">
        <w:rPr>
          <w:rFonts w:ascii="Times New Roman" w:hAnsi="Times New Roman" w:cs="Times New Roman"/>
          <w:sz w:val="28"/>
          <w:szCs w:val="24"/>
        </w:rPr>
        <w:t xml:space="preserve">Для проведения экспертизы ценности научно-технической и другой специальной документации в организации может быть создана </w:t>
      </w:r>
      <w:proofErr w:type="gramStart"/>
      <w:r w:rsidRPr="00C7453F">
        <w:rPr>
          <w:rFonts w:ascii="Times New Roman" w:hAnsi="Times New Roman" w:cs="Times New Roman"/>
          <w:sz w:val="28"/>
          <w:szCs w:val="24"/>
        </w:rPr>
        <w:t>ЭК</w:t>
      </w:r>
      <w:proofErr w:type="gramEnd"/>
      <w:r w:rsidRPr="00C7453F">
        <w:rPr>
          <w:rFonts w:ascii="Times New Roman" w:hAnsi="Times New Roman" w:cs="Times New Roman"/>
          <w:sz w:val="28"/>
          <w:szCs w:val="24"/>
        </w:rPr>
        <w:t>, включающая соответствующих специалистов.</w:t>
      </w:r>
    </w:p>
  </w:footnote>
  <w:footnote w:id="4">
    <w:p w14:paraId="2D7B9073" w14:textId="77777777" w:rsidR="002F11CB" w:rsidRDefault="002F11CB" w:rsidP="00AF7CE8">
      <w:pPr>
        <w:pStyle w:val="ConsPlusNormal"/>
        <w:jc w:val="both"/>
      </w:pPr>
      <w:r w:rsidRPr="00796092">
        <w:rPr>
          <w:rStyle w:val="a7"/>
          <w:rFonts w:ascii="Times New Roman" w:hAnsi="Times New Roman"/>
          <w:sz w:val="28"/>
          <w:szCs w:val="28"/>
        </w:rPr>
        <w:footnoteRef/>
      </w:r>
      <w:r w:rsidRPr="00796092">
        <w:rPr>
          <w:rFonts w:ascii="Times New Roman" w:hAnsi="Times New Roman" w:cs="Times New Roman"/>
          <w:sz w:val="28"/>
          <w:szCs w:val="28"/>
        </w:rPr>
        <w:t xml:space="preserve"> В случае изменения функций и структуры организации номенклатура дел подлежит </w:t>
      </w:r>
      <w:proofErr w:type="spellStart"/>
      <w:r w:rsidRPr="00796092">
        <w:rPr>
          <w:rFonts w:ascii="Times New Roman" w:hAnsi="Times New Roman" w:cs="Times New Roman"/>
          <w:sz w:val="28"/>
          <w:szCs w:val="28"/>
        </w:rPr>
        <w:t>пересоставлению</w:t>
      </w:r>
      <w:proofErr w:type="spellEnd"/>
      <w:r w:rsidRPr="00796092">
        <w:rPr>
          <w:rFonts w:ascii="Times New Roman" w:hAnsi="Times New Roman" w:cs="Times New Roman"/>
          <w:sz w:val="28"/>
          <w:szCs w:val="28"/>
        </w:rPr>
        <w:t>, согласованию и утверждению.</w:t>
      </w:r>
    </w:p>
  </w:footnote>
  <w:footnote w:id="5">
    <w:p w14:paraId="26C2065D" w14:textId="4A651A63" w:rsidR="002F11CB" w:rsidRPr="00735C19" w:rsidRDefault="002F11CB" w:rsidP="00735C19">
      <w:pPr>
        <w:widowControl w:val="0"/>
        <w:autoSpaceDE w:val="0"/>
        <w:autoSpaceDN w:val="0"/>
        <w:adjustRightInd w:val="0"/>
        <w:spacing w:after="0" w:line="240" w:lineRule="auto"/>
        <w:jc w:val="both"/>
        <w:rPr>
          <w:rFonts w:ascii="Times New Roman" w:hAnsi="Times New Roman" w:cs="Times New Roman"/>
          <w:sz w:val="28"/>
          <w:szCs w:val="28"/>
        </w:rPr>
      </w:pPr>
      <w:r w:rsidRPr="00555A06">
        <w:rPr>
          <w:rFonts w:ascii="Times New Roman" w:hAnsi="Times New Roman"/>
          <w:sz w:val="28"/>
          <w:szCs w:val="28"/>
          <w:vertAlign w:val="superscript"/>
        </w:rPr>
        <w:footnoteRef/>
      </w:r>
      <w:r w:rsidRPr="00735C19">
        <w:rPr>
          <w:rFonts w:ascii="Times New Roman" w:hAnsi="Times New Roman" w:cs="Times New Roman"/>
          <w:sz w:val="28"/>
          <w:szCs w:val="28"/>
        </w:rPr>
        <w:t xml:space="preserve"> </w:t>
      </w:r>
      <w:proofErr w:type="gramStart"/>
      <w:r w:rsidRPr="00735C19">
        <w:rPr>
          <w:rFonts w:ascii="Times New Roman" w:hAnsi="Times New Roman" w:cs="Times New Roman"/>
          <w:sz w:val="28"/>
          <w:szCs w:val="28"/>
        </w:rPr>
        <w:t>Информационная система - совокупность содержащейся в базах данных информации и обеспечивающих ее обработку информационных технологий и технических средств</w:t>
      </w:r>
      <w:r>
        <w:rPr>
          <w:rFonts w:ascii="Times New Roman" w:hAnsi="Times New Roman" w:cs="Times New Roman"/>
          <w:sz w:val="28"/>
          <w:szCs w:val="28"/>
        </w:rPr>
        <w:t xml:space="preserve"> (Федеральный закон от 27 июля 2006 г. «</w:t>
      </w:r>
      <w:r w:rsidRPr="00735C19">
        <w:rPr>
          <w:rFonts w:ascii="Times New Roman" w:hAnsi="Times New Roman" w:cs="Times New Roman"/>
          <w:sz w:val="28"/>
          <w:szCs w:val="28"/>
        </w:rPr>
        <w:t>О</w:t>
      </w:r>
      <w:r>
        <w:rPr>
          <w:rFonts w:ascii="Times New Roman" w:hAnsi="Times New Roman" w:cs="Times New Roman"/>
          <w:sz w:val="28"/>
          <w:szCs w:val="28"/>
        </w:rPr>
        <w:t>б</w:t>
      </w:r>
      <w:r w:rsidRPr="00735C19">
        <w:rPr>
          <w:rFonts w:ascii="Times New Roman" w:hAnsi="Times New Roman" w:cs="Times New Roman"/>
          <w:sz w:val="28"/>
          <w:szCs w:val="28"/>
        </w:rPr>
        <w:t xml:space="preserve"> </w:t>
      </w:r>
      <w:r w:rsidRPr="00D3168B">
        <w:rPr>
          <w:rFonts w:ascii="Times New Roman" w:hAnsi="Times New Roman" w:cs="Times New Roman"/>
          <w:sz w:val="28"/>
          <w:szCs w:val="28"/>
        </w:rPr>
        <w:t>информации, информационных технологиях о защите информации</w:t>
      </w:r>
      <w:r w:rsidRPr="00735C19">
        <w:rPr>
          <w:rFonts w:ascii="Times New Roman" w:hAnsi="Times New Roman" w:cs="Times New Roman"/>
          <w:sz w:val="28"/>
          <w:szCs w:val="28"/>
        </w:rPr>
        <w:t>»</w:t>
      </w:r>
      <w:r>
        <w:rPr>
          <w:rFonts w:ascii="Times New Roman" w:hAnsi="Times New Roman" w:cs="Times New Roman"/>
          <w:sz w:val="28"/>
          <w:szCs w:val="28"/>
        </w:rPr>
        <w:t xml:space="preserve"> (ст. 2, п. 3).</w:t>
      </w:r>
      <w:proofErr w:type="gramEnd"/>
    </w:p>
  </w:footnote>
  <w:footnote w:id="6">
    <w:p w14:paraId="711BC80B" w14:textId="5A1440A2" w:rsidR="002F11CB" w:rsidRPr="00555A06" w:rsidRDefault="002F11CB" w:rsidP="00555A06">
      <w:pPr>
        <w:spacing w:after="0" w:line="240" w:lineRule="auto"/>
        <w:jc w:val="both"/>
        <w:rPr>
          <w:sz w:val="24"/>
        </w:rPr>
      </w:pPr>
      <w:r w:rsidRPr="00555A06">
        <w:rPr>
          <w:rStyle w:val="a7"/>
          <w:rFonts w:ascii="Times New Roman" w:hAnsi="Times New Roman"/>
          <w:sz w:val="28"/>
        </w:rPr>
        <w:footnoteRef/>
      </w:r>
      <w:r w:rsidRPr="00555A06">
        <w:rPr>
          <w:rFonts w:ascii="Times New Roman" w:hAnsi="Times New Roman" w:cs="Times New Roman"/>
          <w:sz w:val="28"/>
        </w:rPr>
        <w:t xml:space="preserve"> РД 50-524-84. Методические указания. Порядок хранения документов на машинных носителях. – М.: Изд-во стандартов, 1985.</w:t>
      </w:r>
    </w:p>
  </w:footnote>
  <w:footnote w:id="7">
    <w:p w14:paraId="51D64236" w14:textId="77777777" w:rsidR="002F11CB" w:rsidRPr="00C7453F" w:rsidRDefault="002F11CB">
      <w:pPr>
        <w:pStyle w:val="a5"/>
        <w:jc w:val="both"/>
        <w:rPr>
          <w:rFonts w:ascii="Times New Roman" w:hAnsi="Times New Roman" w:cs="Times New Roman"/>
          <w:sz w:val="28"/>
          <w:szCs w:val="28"/>
        </w:rPr>
      </w:pPr>
      <w:r w:rsidRPr="00C7453F">
        <w:rPr>
          <w:rStyle w:val="a7"/>
          <w:rFonts w:ascii="Times New Roman" w:hAnsi="Times New Roman"/>
          <w:sz w:val="28"/>
          <w:szCs w:val="28"/>
        </w:rPr>
        <w:footnoteRef/>
      </w:r>
      <w:r w:rsidRPr="00C7453F">
        <w:rPr>
          <w:rFonts w:ascii="Times New Roman" w:hAnsi="Times New Roman" w:cs="Times New Roman"/>
          <w:sz w:val="28"/>
          <w:szCs w:val="28"/>
        </w:rPr>
        <w:t xml:space="preserve"> Специальные правила пожарной безопасности государственных и муниципальных архивов Российской Федерации. Утв. приказом Министерства культуры Российской Федерации от 12 января 2009 г. № 3, п. 1.2.</w:t>
      </w:r>
    </w:p>
  </w:footnote>
  <w:footnote w:id="8">
    <w:p w14:paraId="23B6E0F8" w14:textId="77777777" w:rsidR="002F11CB" w:rsidRPr="00C7453F" w:rsidRDefault="002F11CB" w:rsidP="00B75F36">
      <w:pPr>
        <w:pStyle w:val="a5"/>
        <w:jc w:val="both"/>
        <w:rPr>
          <w:rFonts w:ascii="Times New Roman" w:hAnsi="Times New Roman" w:cs="Times New Roman"/>
          <w:sz w:val="28"/>
          <w:szCs w:val="28"/>
        </w:rPr>
      </w:pPr>
      <w:r w:rsidRPr="00C7453F">
        <w:rPr>
          <w:rStyle w:val="a7"/>
          <w:rFonts w:ascii="Times New Roman" w:hAnsi="Times New Roman"/>
          <w:sz w:val="28"/>
          <w:szCs w:val="28"/>
        </w:rPr>
        <w:footnoteRef/>
      </w:r>
      <w:r w:rsidRPr="00C7453F">
        <w:rPr>
          <w:rFonts w:ascii="Times New Roman" w:hAnsi="Times New Roman" w:cs="Times New Roman"/>
          <w:sz w:val="28"/>
          <w:szCs w:val="28"/>
        </w:rPr>
        <w:t xml:space="preserve"> Там же, п. 1.9.</w:t>
      </w:r>
    </w:p>
  </w:footnote>
  <w:footnote w:id="9">
    <w:p w14:paraId="30666080" w14:textId="77777777" w:rsidR="002F11CB" w:rsidRPr="00735C19" w:rsidRDefault="002F11CB" w:rsidP="000C3B03">
      <w:pPr>
        <w:tabs>
          <w:tab w:val="left" w:pos="567"/>
        </w:tabs>
        <w:spacing w:line="288" w:lineRule="auto"/>
        <w:jc w:val="both"/>
        <w:rPr>
          <w:sz w:val="28"/>
          <w:szCs w:val="24"/>
        </w:rPr>
      </w:pPr>
      <w:r w:rsidRPr="00735C19">
        <w:rPr>
          <w:rStyle w:val="a7"/>
          <w:rFonts w:ascii="Times New Roman" w:hAnsi="Times New Roman"/>
          <w:sz w:val="28"/>
          <w:szCs w:val="24"/>
        </w:rPr>
        <w:footnoteRef/>
      </w:r>
      <w:r w:rsidRPr="00735C19">
        <w:rPr>
          <w:rFonts w:ascii="Times New Roman" w:hAnsi="Times New Roman" w:cs="Times New Roman"/>
          <w:sz w:val="28"/>
          <w:szCs w:val="24"/>
        </w:rPr>
        <w:t xml:space="preserve"> Фондирование документов - определение принадлежности документов </w:t>
      </w:r>
      <w:proofErr w:type="gramStart"/>
      <w:r w:rsidRPr="00735C19">
        <w:rPr>
          <w:rFonts w:ascii="Times New Roman" w:hAnsi="Times New Roman" w:cs="Times New Roman"/>
          <w:sz w:val="28"/>
          <w:szCs w:val="24"/>
        </w:rPr>
        <w:t>конкретному</w:t>
      </w:r>
      <w:proofErr w:type="gramEnd"/>
      <w:r w:rsidRPr="00735C19">
        <w:rPr>
          <w:rFonts w:ascii="Times New Roman" w:hAnsi="Times New Roman" w:cs="Times New Roman"/>
          <w:sz w:val="28"/>
          <w:szCs w:val="24"/>
        </w:rPr>
        <w:t xml:space="preserve"> </w:t>
      </w:r>
      <w:proofErr w:type="spellStart"/>
      <w:r w:rsidRPr="00735C19">
        <w:rPr>
          <w:rFonts w:ascii="Times New Roman" w:hAnsi="Times New Roman" w:cs="Times New Roman"/>
          <w:sz w:val="28"/>
          <w:szCs w:val="24"/>
        </w:rPr>
        <w:t>фондообразователю</w:t>
      </w:r>
      <w:proofErr w:type="spellEnd"/>
      <w:r w:rsidRPr="00735C19">
        <w:rPr>
          <w:rFonts w:ascii="Times New Roman" w:hAnsi="Times New Roman" w:cs="Times New Roman"/>
          <w:sz w:val="28"/>
          <w:szCs w:val="24"/>
        </w:rPr>
        <w:t xml:space="preserve"> и хронологических границ архивного фонда.</w:t>
      </w:r>
    </w:p>
  </w:footnote>
  <w:footnote w:id="10">
    <w:p w14:paraId="4E2229E5" w14:textId="65B8D817" w:rsidR="002F11CB" w:rsidRPr="00A74CA2" w:rsidRDefault="002F11CB" w:rsidP="00A74CA2">
      <w:pPr>
        <w:autoSpaceDE w:val="0"/>
        <w:autoSpaceDN w:val="0"/>
        <w:adjustRightInd w:val="0"/>
        <w:spacing w:after="0" w:line="240" w:lineRule="auto"/>
        <w:jc w:val="both"/>
        <w:rPr>
          <w:rFonts w:ascii="Times New Roman" w:hAnsi="Times New Roman" w:cs="Times New Roman"/>
          <w:sz w:val="28"/>
        </w:rPr>
      </w:pPr>
      <w:r w:rsidRPr="00A74CA2">
        <w:rPr>
          <w:rStyle w:val="a7"/>
          <w:rFonts w:ascii="Times New Roman" w:hAnsi="Times New Roman"/>
          <w:sz w:val="28"/>
        </w:rPr>
        <w:footnoteRef/>
      </w:r>
      <w:r w:rsidRPr="00A74CA2">
        <w:rPr>
          <w:rFonts w:ascii="Times New Roman" w:hAnsi="Times New Roman" w:cs="Times New Roman"/>
          <w:sz w:val="28"/>
        </w:rPr>
        <w:t xml:space="preserve"> Исполнение запросов акционеров акционерных обществ осуществляется в порядке и сроки, установленные Федеральным законом </w:t>
      </w:r>
      <w:r w:rsidRPr="00A74CA2">
        <w:rPr>
          <w:rFonts w:ascii="Times New Roman" w:hAnsi="Times New Roman" w:cs="Times New Roman"/>
          <w:sz w:val="28"/>
          <w:szCs w:val="28"/>
        </w:rPr>
        <w:t xml:space="preserve">от </w:t>
      </w:r>
      <w:r w:rsidRPr="00A74CA2">
        <w:rPr>
          <w:rFonts w:ascii="Times New Roman" w:eastAsiaTheme="minorHAnsi" w:hAnsi="Times New Roman" w:cs="Times New Roman"/>
          <w:sz w:val="28"/>
          <w:szCs w:val="28"/>
        </w:rPr>
        <w:t>26 декабря 1995 г</w:t>
      </w:r>
      <w:r>
        <w:rPr>
          <w:rFonts w:ascii="Times New Roman" w:eastAsiaTheme="minorHAnsi" w:hAnsi="Times New Roman" w:cs="Times New Roman"/>
          <w:sz w:val="28"/>
          <w:szCs w:val="28"/>
        </w:rPr>
        <w:t>.</w:t>
      </w:r>
      <w:r w:rsidRPr="00A74CA2">
        <w:rPr>
          <w:rFonts w:ascii="Times New Roman" w:eastAsiaTheme="minorHAnsi" w:hAnsi="Times New Roman" w:cs="Times New Roman"/>
          <w:sz w:val="28"/>
          <w:szCs w:val="28"/>
        </w:rPr>
        <w:t xml:space="preserve"> № 208-ФЗ</w:t>
      </w:r>
      <w:r w:rsidRPr="00A74CA2">
        <w:rPr>
          <w:rFonts w:ascii="Times New Roman" w:hAnsi="Times New Roman" w:cs="Times New Roman"/>
          <w:sz w:val="28"/>
          <w:szCs w:val="28"/>
        </w:rPr>
        <w:t xml:space="preserve"> «Об акционерных обществах</w:t>
      </w:r>
      <w:r>
        <w:rPr>
          <w:rFonts w:ascii="Times New Roman" w:hAnsi="Times New Roman" w:cs="Times New Roman"/>
          <w:sz w:val="28"/>
          <w:szCs w:val="28"/>
        </w:rPr>
        <w:t>»</w:t>
      </w:r>
      <w:r w:rsidRPr="00A74CA2">
        <w:rPr>
          <w:rFonts w:ascii="Times New Roman" w:hAnsi="Times New Roman" w:cs="Times New Roman"/>
          <w:sz w:val="28"/>
          <w:szCs w:val="28"/>
        </w:rPr>
        <w:t xml:space="preserve"> </w:t>
      </w:r>
      <w:r w:rsidRPr="00A74CA2">
        <w:rPr>
          <w:rFonts w:ascii="Times New Roman" w:eastAsiaTheme="minorHAnsi" w:hAnsi="Times New Roman" w:cs="Times New Roman"/>
          <w:sz w:val="28"/>
          <w:szCs w:val="28"/>
        </w:rPr>
        <w:t>(в ред. от 29.12.2014</w:t>
      </w:r>
      <w:hyperlink r:id="rId1" w:history="1">
        <w:r w:rsidRPr="00A74CA2">
          <w:rPr>
            <w:rFonts w:ascii="Times New Roman" w:eastAsiaTheme="minorHAnsi" w:hAnsi="Times New Roman" w:cs="Times New Roman"/>
            <w:sz w:val="28"/>
            <w:szCs w:val="28"/>
          </w:rPr>
          <w:t>).</w:t>
        </w:r>
      </w:hyperlink>
    </w:p>
  </w:footnote>
  <w:footnote w:id="11">
    <w:p w14:paraId="086F010D" w14:textId="49F6C5A6" w:rsidR="002F11CB" w:rsidRPr="00555A06" w:rsidRDefault="002F11CB" w:rsidP="000C3B03">
      <w:pPr>
        <w:pStyle w:val="a5"/>
        <w:jc w:val="both"/>
        <w:rPr>
          <w:sz w:val="28"/>
          <w:szCs w:val="24"/>
        </w:rPr>
      </w:pPr>
      <w:r w:rsidRPr="00555A06">
        <w:rPr>
          <w:rStyle w:val="a7"/>
          <w:rFonts w:ascii="Times New Roman" w:hAnsi="Times New Roman"/>
          <w:sz w:val="28"/>
          <w:szCs w:val="24"/>
        </w:rPr>
        <w:footnoteRef/>
      </w:r>
      <w:r w:rsidRPr="00555A06">
        <w:rPr>
          <w:rFonts w:ascii="Times New Roman" w:hAnsi="Times New Roman" w:cs="Times New Roman"/>
          <w:sz w:val="28"/>
          <w:szCs w:val="24"/>
        </w:rPr>
        <w:t> Методические рекомендации по исполнению запросов социально-правового характера / рук</w:t>
      </w:r>
      <w:proofErr w:type="gramStart"/>
      <w:r w:rsidRPr="00555A06">
        <w:rPr>
          <w:rFonts w:ascii="Times New Roman" w:hAnsi="Times New Roman" w:cs="Times New Roman"/>
          <w:sz w:val="28"/>
          <w:szCs w:val="24"/>
        </w:rPr>
        <w:t>.</w:t>
      </w:r>
      <w:proofErr w:type="gramEnd"/>
      <w:r w:rsidRPr="00555A06">
        <w:rPr>
          <w:rFonts w:ascii="Times New Roman" w:hAnsi="Times New Roman" w:cs="Times New Roman"/>
          <w:sz w:val="28"/>
          <w:szCs w:val="24"/>
        </w:rPr>
        <w:t xml:space="preserve"> </w:t>
      </w:r>
      <w:proofErr w:type="gramStart"/>
      <w:r w:rsidRPr="00555A06">
        <w:rPr>
          <w:rFonts w:ascii="Times New Roman" w:hAnsi="Times New Roman" w:cs="Times New Roman"/>
          <w:sz w:val="28"/>
          <w:szCs w:val="24"/>
        </w:rPr>
        <w:t>т</w:t>
      </w:r>
      <w:proofErr w:type="gramEnd"/>
      <w:r w:rsidRPr="00555A06">
        <w:rPr>
          <w:rFonts w:ascii="Times New Roman" w:hAnsi="Times New Roman" w:cs="Times New Roman"/>
          <w:sz w:val="28"/>
          <w:szCs w:val="24"/>
        </w:rPr>
        <w:t xml:space="preserve">емы И.В. Волкова; отв. </w:t>
      </w:r>
      <w:proofErr w:type="spellStart"/>
      <w:r w:rsidRPr="00555A06">
        <w:rPr>
          <w:rFonts w:ascii="Times New Roman" w:hAnsi="Times New Roman" w:cs="Times New Roman"/>
          <w:sz w:val="28"/>
          <w:szCs w:val="24"/>
        </w:rPr>
        <w:t>исполн</w:t>
      </w:r>
      <w:proofErr w:type="spellEnd"/>
      <w:r w:rsidRPr="00555A06">
        <w:rPr>
          <w:rFonts w:ascii="Times New Roman" w:hAnsi="Times New Roman" w:cs="Times New Roman"/>
          <w:sz w:val="28"/>
          <w:szCs w:val="24"/>
        </w:rPr>
        <w:t xml:space="preserve">. И.А. Дегтярева; сост. З.П. </w:t>
      </w:r>
      <w:proofErr w:type="spellStart"/>
      <w:r w:rsidRPr="00555A06">
        <w:rPr>
          <w:rFonts w:ascii="Times New Roman" w:hAnsi="Times New Roman" w:cs="Times New Roman"/>
          <w:sz w:val="28"/>
          <w:szCs w:val="24"/>
        </w:rPr>
        <w:t>Иноземцева</w:t>
      </w:r>
      <w:proofErr w:type="spellEnd"/>
      <w:r w:rsidRPr="00555A06">
        <w:rPr>
          <w:rFonts w:ascii="Times New Roman" w:hAnsi="Times New Roman" w:cs="Times New Roman"/>
          <w:sz w:val="28"/>
          <w:szCs w:val="24"/>
        </w:rPr>
        <w:t xml:space="preserve">; ВНИИДАД. – М., 2011. 275 с. </w:t>
      </w:r>
      <w:proofErr w:type="spellStart"/>
      <w:r w:rsidRPr="00555A06">
        <w:rPr>
          <w:rFonts w:ascii="Times New Roman" w:hAnsi="Times New Roman" w:cs="Times New Roman"/>
          <w:sz w:val="28"/>
          <w:szCs w:val="24"/>
        </w:rPr>
        <w:t>Деп</w:t>
      </w:r>
      <w:proofErr w:type="spellEnd"/>
      <w:r w:rsidRPr="00555A06">
        <w:rPr>
          <w:rFonts w:ascii="Times New Roman" w:hAnsi="Times New Roman" w:cs="Times New Roman"/>
          <w:sz w:val="28"/>
          <w:szCs w:val="24"/>
        </w:rPr>
        <w:t>. в ОЦНТИ по документоведению и архивному делу 14.03.2012. № 250.</w:t>
      </w:r>
    </w:p>
  </w:footnote>
  <w:footnote w:id="12">
    <w:p w14:paraId="258807C5" w14:textId="2060F051" w:rsidR="002F11CB" w:rsidRPr="00F52E36" w:rsidRDefault="002F11CB" w:rsidP="000C3B03">
      <w:pPr>
        <w:pStyle w:val="a5"/>
        <w:jc w:val="both"/>
        <w:rPr>
          <w:rFonts w:ascii="Times New Roman" w:hAnsi="Times New Roman" w:cs="Times New Roman"/>
          <w:sz w:val="28"/>
          <w:szCs w:val="24"/>
        </w:rPr>
      </w:pPr>
      <w:r w:rsidRPr="00F52E36">
        <w:rPr>
          <w:rStyle w:val="a7"/>
          <w:rFonts w:ascii="Times New Roman" w:hAnsi="Times New Roman"/>
          <w:sz w:val="28"/>
          <w:szCs w:val="24"/>
        </w:rPr>
        <w:footnoteRef/>
      </w:r>
      <w:r w:rsidRPr="00F52E36">
        <w:rPr>
          <w:rFonts w:ascii="Times New Roman" w:hAnsi="Times New Roman" w:cs="Times New Roman"/>
          <w:sz w:val="28"/>
          <w:szCs w:val="24"/>
        </w:rPr>
        <w:t xml:space="preserve"> В соответствии с ГОСТ 7.76-96 «СИБИД</w:t>
      </w:r>
      <w:r>
        <w:rPr>
          <w:rFonts w:ascii="Times New Roman" w:hAnsi="Times New Roman" w:cs="Times New Roman"/>
          <w:sz w:val="28"/>
          <w:szCs w:val="24"/>
        </w:rPr>
        <w:t>.</w:t>
      </w:r>
      <w:r w:rsidRPr="00F52E36">
        <w:rPr>
          <w:rFonts w:ascii="Times New Roman" w:hAnsi="Times New Roman" w:cs="Times New Roman"/>
          <w:sz w:val="28"/>
          <w:szCs w:val="24"/>
        </w:rPr>
        <w:t xml:space="preserve"> Комплектование фонда документов. Библиографирование. Каталогизация. Термины и определения», п. 5.1. «… Заголовок библиографической записи может содержать … наименование организации, название страны и обозначение вида документа (заголовок формы), унифицированное заглавие или другие сведения».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03AA6" w14:textId="77777777" w:rsidR="002F11CB" w:rsidRDefault="002F11CB">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97E3B" w14:textId="77777777" w:rsidR="002F11CB" w:rsidRDefault="002F11CB">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31D1C" w14:textId="77777777" w:rsidR="002F11CB" w:rsidRDefault="002F11CB">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7532A" w14:textId="5C8D960C" w:rsidR="002F11CB" w:rsidRDefault="002F11CB">
    <w:pPr>
      <w:pStyle w:val="ad"/>
      <w:jc w:val="center"/>
    </w:pPr>
  </w:p>
  <w:p w14:paraId="070E59E3" w14:textId="77777777" w:rsidR="002F11CB" w:rsidRDefault="002F11CB">
    <w:pPr>
      <w:pStyle w:val="a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C922D" w14:textId="45699549" w:rsidR="002F11CB" w:rsidRDefault="002F11CB">
    <w:pPr>
      <w:pStyle w:val="ad"/>
      <w:jc w:val="center"/>
    </w:pPr>
  </w:p>
  <w:p w14:paraId="1CA08FE8" w14:textId="77777777" w:rsidR="002F11CB" w:rsidRDefault="002F11CB">
    <w:pPr>
      <w:pStyle w:val="a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59645" w14:textId="71DA8A46" w:rsidR="002F11CB" w:rsidRDefault="002F11CB">
    <w:pPr>
      <w:pStyle w:val="ad"/>
      <w:jc w:val="center"/>
    </w:pPr>
  </w:p>
  <w:p w14:paraId="2E72B93F" w14:textId="77777777" w:rsidR="002F11CB" w:rsidRDefault="002F11CB">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E3DF0" w14:textId="71E05E70" w:rsidR="002F11CB" w:rsidRDefault="002F11CB">
    <w:pPr>
      <w:pStyle w:val="ad"/>
      <w:jc w:val="center"/>
    </w:pPr>
  </w:p>
  <w:p w14:paraId="276B221E" w14:textId="77777777" w:rsidR="002F11CB" w:rsidRDefault="002F11C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34212"/>
    <w:multiLevelType w:val="hybridMultilevel"/>
    <w:tmpl w:val="DE0ACA3E"/>
    <w:lvl w:ilvl="0" w:tplc="0419000F">
      <w:start w:val="1"/>
      <w:numFmt w:val="decimal"/>
      <w:lvlText w:val="%1."/>
      <w:lvlJc w:val="left"/>
      <w:pPr>
        <w:ind w:left="1429" w:hanging="360"/>
      </w:pPr>
      <w:rPr>
        <w:rFonts w:cs="Times New Roman"/>
      </w:rPr>
    </w:lvl>
    <w:lvl w:ilvl="1" w:tplc="26B4373A">
      <w:numFmt w:val="bullet"/>
      <w:lvlText w:val="•"/>
      <w:lvlJc w:val="left"/>
      <w:pPr>
        <w:ind w:left="2824" w:hanging="1035"/>
      </w:pPr>
      <w:rPr>
        <w:rFonts w:ascii="Times New Roman" w:eastAsia="Times New Roman" w:hAnsi="Times New Roman"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nsid w:val="0ACF5611"/>
    <w:multiLevelType w:val="hybridMultilevel"/>
    <w:tmpl w:val="23501B3C"/>
    <w:lvl w:ilvl="0" w:tplc="CD523D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515DDA"/>
    <w:multiLevelType w:val="hybridMultilevel"/>
    <w:tmpl w:val="A1746164"/>
    <w:lvl w:ilvl="0" w:tplc="CD523D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606D52"/>
    <w:multiLevelType w:val="hybridMultilevel"/>
    <w:tmpl w:val="7D9C2F96"/>
    <w:lvl w:ilvl="0" w:tplc="CD523D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E60A77"/>
    <w:multiLevelType w:val="hybridMultilevel"/>
    <w:tmpl w:val="CAE8A300"/>
    <w:lvl w:ilvl="0" w:tplc="CD523D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AB0DDE"/>
    <w:multiLevelType w:val="multilevel"/>
    <w:tmpl w:val="6AC6C16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590"/>
        </w:tabs>
        <w:ind w:left="1590" w:hanging="540"/>
      </w:pPr>
      <w:rPr>
        <w:rFonts w:hint="default"/>
      </w:rPr>
    </w:lvl>
    <w:lvl w:ilvl="2">
      <w:start w:val="3"/>
      <w:numFmt w:val="decimal"/>
      <w:lvlText w:val="%1.%2.%3."/>
      <w:lvlJc w:val="left"/>
      <w:pPr>
        <w:tabs>
          <w:tab w:val="num" w:pos="2820"/>
        </w:tabs>
        <w:ind w:left="2820" w:hanging="720"/>
      </w:pPr>
      <w:rPr>
        <w:rFonts w:hint="default"/>
      </w:rPr>
    </w:lvl>
    <w:lvl w:ilvl="3">
      <w:start w:val="1"/>
      <w:numFmt w:val="decimal"/>
      <w:lvlText w:val="%1.%2.%3.%4."/>
      <w:lvlJc w:val="left"/>
      <w:pPr>
        <w:tabs>
          <w:tab w:val="num" w:pos="3870"/>
        </w:tabs>
        <w:ind w:left="3870" w:hanging="720"/>
      </w:pPr>
      <w:rPr>
        <w:rFonts w:hint="default"/>
      </w:rPr>
    </w:lvl>
    <w:lvl w:ilvl="4">
      <w:start w:val="1"/>
      <w:numFmt w:val="decimal"/>
      <w:lvlText w:val="%1.%2.%3.%4.%5."/>
      <w:lvlJc w:val="left"/>
      <w:pPr>
        <w:tabs>
          <w:tab w:val="num" w:pos="5280"/>
        </w:tabs>
        <w:ind w:left="5280" w:hanging="1080"/>
      </w:pPr>
      <w:rPr>
        <w:rFonts w:hint="default"/>
      </w:rPr>
    </w:lvl>
    <w:lvl w:ilvl="5">
      <w:start w:val="1"/>
      <w:numFmt w:val="decimal"/>
      <w:lvlText w:val="%1.%2.%3.%4.%5.%6."/>
      <w:lvlJc w:val="left"/>
      <w:pPr>
        <w:tabs>
          <w:tab w:val="num" w:pos="6330"/>
        </w:tabs>
        <w:ind w:left="6330" w:hanging="1080"/>
      </w:pPr>
      <w:rPr>
        <w:rFonts w:hint="default"/>
      </w:rPr>
    </w:lvl>
    <w:lvl w:ilvl="6">
      <w:start w:val="1"/>
      <w:numFmt w:val="decimal"/>
      <w:lvlText w:val="%1.%2.%3.%4.%5.%6.%7."/>
      <w:lvlJc w:val="left"/>
      <w:pPr>
        <w:tabs>
          <w:tab w:val="num" w:pos="7740"/>
        </w:tabs>
        <w:ind w:left="7740" w:hanging="1440"/>
      </w:pPr>
      <w:rPr>
        <w:rFonts w:hint="default"/>
      </w:rPr>
    </w:lvl>
    <w:lvl w:ilvl="7">
      <w:start w:val="1"/>
      <w:numFmt w:val="decimal"/>
      <w:lvlText w:val="%1.%2.%3.%4.%5.%6.%7.%8."/>
      <w:lvlJc w:val="left"/>
      <w:pPr>
        <w:tabs>
          <w:tab w:val="num" w:pos="8790"/>
        </w:tabs>
        <w:ind w:left="8790" w:hanging="1440"/>
      </w:pPr>
      <w:rPr>
        <w:rFonts w:hint="default"/>
      </w:rPr>
    </w:lvl>
    <w:lvl w:ilvl="8">
      <w:start w:val="1"/>
      <w:numFmt w:val="decimal"/>
      <w:lvlText w:val="%1.%2.%3.%4.%5.%6.%7.%8.%9."/>
      <w:lvlJc w:val="left"/>
      <w:pPr>
        <w:tabs>
          <w:tab w:val="num" w:pos="10200"/>
        </w:tabs>
        <w:ind w:left="10200" w:hanging="1800"/>
      </w:pPr>
      <w:rPr>
        <w:rFonts w:hint="default"/>
      </w:rPr>
    </w:lvl>
  </w:abstractNum>
  <w:abstractNum w:abstractNumId="6">
    <w:nsid w:val="1AF4273F"/>
    <w:multiLevelType w:val="hybridMultilevel"/>
    <w:tmpl w:val="5B00A4F4"/>
    <w:lvl w:ilvl="0" w:tplc="C41024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B083C66"/>
    <w:multiLevelType w:val="hybridMultilevel"/>
    <w:tmpl w:val="8FB6B2F4"/>
    <w:lvl w:ilvl="0" w:tplc="CD523D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FAA6EEE"/>
    <w:multiLevelType w:val="hybridMultilevel"/>
    <w:tmpl w:val="A79A4F8C"/>
    <w:lvl w:ilvl="0" w:tplc="CD523D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FED71B3"/>
    <w:multiLevelType w:val="hybridMultilevel"/>
    <w:tmpl w:val="43A46836"/>
    <w:lvl w:ilvl="0" w:tplc="CD523D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11C5562"/>
    <w:multiLevelType w:val="hybridMultilevel"/>
    <w:tmpl w:val="AF96A2A6"/>
    <w:lvl w:ilvl="0" w:tplc="2F74D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6234FDD"/>
    <w:multiLevelType w:val="hybridMultilevel"/>
    <w:tmpl w:val="CC4C3A5A"/>
    <w:lvl w:ilvl="0" w:tplc="CD523D08">
      <w:start w:val="1"/>
      <w:numFmt w:val="bullet"/>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7117EDF"/>
    <w:multiLevelType w:val="hybridMultilevel"/>
    <w:tmpl w:val="2F541DD4"/>
    <w:lvl w:ilvl="0" w:tplc="CD523D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BBD27C9"/>
    <w:multiLevelType w:val="multilevel"/>
    <w:tmpl w:val="C4B6091A"/>
    <w:lvl w:ilvl="0">
      <w:start w:val="6"/>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b/>
        <w:bCs/>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2D8622E8"/>
    <w:multiLevelType w:val="multilevel"/>
    <w:tmpl w:val="37D41932"/>
    <w:lvl w:ilvl="0">
      <w:start w:val="1"/>
      <w:numFmt w:val="decimal"/>
      <w:lvlText w:val="%1."/>
      <w:lvlJc w:val="left"/>
      <w:pPr>
        <w:ind w:left="900" w:hanging="900"/>
      </w:pPr>
      <w:rPr>
        <w:rFonts w:hint="default"/>
      </w:rPr>
    </w:lvl>
    <w:lvl w:ilvl="1">
      <w:start w:val="1"/>
      <w:numFmt w:val="decimal"/>
      <w:lvlText w:val="%1.%2."/>
      <w:lvlJc w:val="left"/>
      <w:pPr>
        <w:ind w:left="1136" w:hanging="900"/>
      </w:pPr>
      <w:rPr>
        <w:rFonts w:hint="default"/>
      </w:rPr>
    </w:lvl>
    <w:lvl w:ilvl="2">
      <w:start w:val="1"/>
      <w:numFmt w:val="decimal"/>
      <w:lvlText w:val="%1.%2.%3."/>
      <w:lvlJc w:val="left"/>
      <w:pPr>
        <w:ind w:left="1372" w:hanging="900"/>
      </w:pPr>
      <w:rPr>
        <w:rFonts w:hint="default"/>
      </w:rPr>
    </w:lvl>
    <w:lvl w:ilvl="3">
      <w:start w:val="1"/>
      <w:numFmt w:val="decimal"/>
      <w:lvlText w:val="%1.%2.%3.%4."/>
      <w:lvlJc w:val="left"/>
      <w:pPr>
        <w:ind w:left="1788" w:hanging="1080"/>
      </w:pPr>
      <w:rPr>
        <w:rFonts w:hint="default"/>
        <w:strike w:val="0"/>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5">
    <w:nsid w:val="30D5142A"/>
    <w:multiLevelType w:val="hybridMultilevel"/>
    <w:tmpl w:val="7AF6B9C4"/>
    <w:lvl w:ilvl="0" w:tplc="CD523D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1874D5D"/>
    <w:multiLevelType w:val="multilevel"/>
    <w:tmpl w:val="3C68ACAE"/>
    <w:lvl w:ilvl="0">
      <w:start w:val="6"/>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2340"/>
        </w:tabs>
        <w:ind w:left="2340" w:hanging="360"/>
      </w:pPr>
      <w:rPr>
        <w:rFonts w:cs="Times New Roman" w:hint="default"/>
      </w:rPr>
    </w:lvl>
    <w:lvl w:ilvl="2">
      <w:start w:val="1"/>
      <w:numFmt w:val="decimal"/>
      <w:lvlText w:val="%1.%2.%3."/>
      <w:lvlJc w:val="left"/>
      <w:pPr>
        <w:tabs>
          <w:tab w:val="num" w:pos="3180"/>
        </w:tabs>
        <w:ind w:left="3180" w:hanging="720"/>
      </w:pPr>
      <w:rPr>
        <w:rFonts w:cs="Times New Roman" w:hint="default"/>
      </w:rPr>
    </w:lvl>
    <w:lvl w:ilvl="3">
      <w:start w:val="1"/>
      <w:numFmt w:val="decimal"/>
      <w:lvlText w:val="%1.%2.%3.%4."/>
      <w:lvlJc w:val="left"/>
      <w:pPr>
        <w:tabs>
          <w:tab w:val="num" w:pos="4410"/>
        </w:tabs>
        <w:ind w:left="4410" w:hanging="720"/>
      </w:pPr>
      <w:rPr>
        <w:rFonts w:cs="Times New Roman" w:hint="default"/>
      </w:rPr>
    </w:lvl>
    <w:lvl w:ilvl="4">
      <w:start w:val="1"/>
      <w:numFmt w:val="decimal"/>
      <w:lvlText w:val="%1.%2.%3.%4.%5."/>
      <w:lvlJc w:val="left"/>
      <w:pPr>
        <w:tabs>
          <w:tab w:val="num" w:pos="6000"/>
        </w:tabs>
        <w:ind w:left="6000" w:hanging="1080"/>
      </w:pPr>
      <w:rPr>
        <w:rFonts w:cs="Times New Roman" w:hint="default"/>
      </w:rPr>
    </w:lvl>
    <w:lvl w:ilvl="5">
      <w:start w:val="1"/>
      <w:numFmt w:val="decimal"/>
      <w:lvlText w:val="%1.%2.%3.%4.%5.%6."/>
      <w:lvlJc w:val="left"/>
      <w:pPr>
        <w:tabs>
          <w:tab w:val="num" w:pos="7230"/>
        </w:tabs>
        <w:ind w:left="7230" w:hanging="1080"/>
      </w:pPr>
      <w:rPr>
        <w:rFonts w:cs="Times New Roman" w:hint="default"/>
      </w:rPr>
    </w:lvl>
    <w:lvl w:ilvl="6">
      <w:start w:val="1"/>
      <w:numFmt w:val="decimal"/>
      <w:lvlText w:val="%1.%2.%3.%4.%5.%6.%7."/>
      <w:lvlJc w:val="left"/>
      <w:pPr>
        <w:tabs>
          <w:tab w:val="num" w:pos="8820"/>
        </w:tabs>
        <w:ind w:left="8820" w:hanging="1440"/>
      </w:pPr>
      <w:rPr>
        <w:rFonts w:cs="Times New Roman" w:hint="default"/>
      </w:rPr>
    </w:lvl>
    <w:lvl w:ilvl="7">
      <w:start w:val="1"/>
      <w:numFmt w:val="decimal"/>
      <w:lvlText w:val="%1.%2.%3.%4.%5.%6.%7.%8."/>
      <w:lvlJc w:val="left"/>
      <w:pPr>
        <w:tabs>
          <w:tab w:val="num" w:pos="10050"/>
        </w:tabs>
        <w:ind w:left="10050" w:hanging="1440"/>
      </w:pPr>
      <w:rPr>
        <w:rFonts w:cs="Times New Roman" w:hint="default"/>
      </w:rPr>
    </w:lvl>
    <w:lvl w:ilvl="8">
      <w:start w:val="1"/>
      <w:numFmt w:val="decimal"/>
      <w:lvlText w:val="%1.%2.%3.%4.%5.%6.%7.%8.%9."/>
      <w:lvlJc w:val="left"/>
      <w:pPr>
        <w:tabs>
          <w:tab w:val="num" w:pos="11640"/>
        </w:tabs>
        <w:ind w:left="11640" w:hanging="1800"/>
      </w:pPr>
      <w:rPr>
        <w:rFonts w:cs="Times New Roman" w:hint="default"/>
      </w:rPr>
    </w:lvl>
  </w:abstractNum>
  <w:abstractNum w:abstractNumId="17">
    <w:nsid w:val="38F84910"/>
    <w:multiLevelType w:val="multilevel"/>
    <w:tmpl w:val="2CBA5B60"/>
    <w:lvl w:ilvl="0">
      <w:start w:val="2"/>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902"/>
        </w:tabs>
        <w:ind w:left="1902" w:hanging="672"/>
      </w:pPr>
      <w:rPr>
        <w:rFonts w:cs="Times New Roman" w:hint="default"/>
      </w:rPr>
    </w:lvl>
    <w:lvl w:ilvl="2">
      <w:start w:val="1"/>
      <w:numFmt w:val="decimal"/>
      <w:isLgl/>
      <w:lvlText w:val="%1.%2.%3."/>
      <w:lvlJc w:val="left"/>
      <w:pPr>
        <w:tabs>
          <w:tab w:val="num" w:pos="3240"/>
        </w:tabs>
        <w:ind w:left="3240" w:hanging="720"/>
      </w:pPr>
      <w:rPr>
        <w:rFonts w:cs="Times New Roman" w:hint="default"/>
      </w:rPr>
    </w:lvl>
    <w:lvl w:ilvl="3">
      <w:start w:val="1"/>
      <w:numFmt w:val="decimal"/>
      <w:isLgl/>
      <w:lvlText w:val="%1.%2.%3.%4."/>
      <w:lvlJc w:val="left"/>
      <w:pPr>
        <w:tabs>
          <w:tab w:val="num" w:pos="3690"/>
        </w:tabs>
        <w:ind w:left="3690" w:hanging="720"/>
      </w:pPr>
      <w:rPr>
        <w:rFonts w:cs="Times New Roman" w:hint="default"/>
      </w:rPr>
    </w:lvl>
    <w:lvl w:ilvl="4">
      <w:start w:val="1"/>
      <w:numFmt w:val="decimal"/>
      <w:isLgl/>
      <w:lvlText w:val="%1.%2.%3.%4.%5."/>
      <w:lvlJc w:val="left"/>
      <w:pPr>
        <w:tabs>
          <w:tab w:val="num" w:pos="4920"/>
        </w:tabs>
        <w:ind w:left="4920" w:hanging="1080"/>
      </w:pPr>
      <w:rPr>
        <w:rFonts w:cs="Times New Roman" w:hint="default"/>
      </w:rPr>
    </w:lvl>
    <w:lvl w:ilvl="5">
      <w:start w:val="1"/>
      <w:numFmt w:val="decimal"/>
      <w:isLgl/>
      <w:lvlText w:val="%1.%2.%3.%4.%5.%6."/>
      <w:lvlJc w:val="left"/>
      <w:pPr>
        <w:tabs>
          <w:tab w:val="num" w:pos="5790"/>
        </w:tabs>
        <w:ind w:left="5790" w:hanging="1080"/>
      </w:pPr>
      <w:rPr>
        <w:rFonts w:cs="Times New Roman" w:hint="default"/>
      </w:rPr>
    </w:lvl>
    <w:lvl w:ilvl="6">
      <w:start w:val="1"/>
      <w:numFmt w:val="decimal"/>
      <w:isLgl/>
      <w:lvlText w:val="%1.%2.%3.%4.%5.%6.%7."/>
      <w:lvlJc w:val="left"/>
      <w:pPr>
        <w:tabs>
          <w:tab w:val="num" w:pos="7020"/>
        </w:tabs>
        <w:ind w:left="7020" w:hanging="1440"/>
      </w:pPr>
      <w:rPr>
        <w:rFonts w:cs="Times New Roman" w:hint="default"/>
      </w:rPr>
    </w:lvl>
    <w:lvl w:ilvl="7">
      <w:start w:val="1"/>
      <w:numFmt w:val="decimal"/>
      <w:isLgl/>
      <w:lvlText w:val="%1.%2.%3.%4.%5.%6.%7.%8."/>
      <w:lvlJc w:val="left"/>
      <w:pPr>
        <w:tabs>
          <w:tab w:val="num" w:pos="7890"/>
        </w:tabs>
        <w:ind w:left="7890" w:hanging="1440"/>
      </w:pPr>
      <w:rPr>
        <w:rFonts w:cs="Times New Roman" w:hint="default"/>
      </w:rPr>
    </w:lvl>
    <w:lvl w:ilvl="8">
      <w:start w:val="1"/>
      <w:numFmt w:val="decimal"/>
      <w:isLgl/>
      <w:lvlText w:val="%1.%2.%3.%4.%5.%6.%7.%8.%9."/>
      <w:lvlJc w:val="left"/>
      <w:pPr>
        <w:tabs>
          <w:tab w:val="num" w:pos="9120"/>
        </w:tabs>
        <w:ind w:left="9120" w:hanging="1800"/>
      </w:pPr>
      <w:rPr>
        <w:rFonts w:cs="Times New Roman" w:hint="default"/>
      </w:rPr>
    </w:lvl>
  </w:abstractNum>
  <w:abstractNum w:abstractNumId="18">
    <w:nsid w:val="3CB36A96"/>
    <w:multiLevelType w:val="hybridMultilevel"/>
    <w:tmpl w:val="D4DC935C"/>
    <w:lvl w:ilvl="0" w:tplc="C632FEFC">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9">
    <w:nsid w:val="3E5801EF"/>
    <w:multiLevelType w:val="hybridMultilevel"/>
    <w:tmpl w:val="A07AEA9C"/>
    <w:lvl w:ilvl="0" w:tplc="CD523D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442698A"/>
    <w:multiLevelType w:val="multilevel"/>
    <w:tmpl w:val="30266F2E"/>
    <w:lvl w:ilvl="0">
      <w:start w:val="2"/>
      <w:numFmt w:val="decimal"/>
      <w:lvlText w:val="%1."/>
      <w:lvlJc w:val="left"/>
      <w:pPr>
        <w:ind w:left="540" w:hanging="540"/>
      </w:pPr>
      <w:rPr>
        <w:rFonts w:hint="default"/>
      </w:rPr>
    </w:lvl>
    <w:lvl w:ilvl="1">
      <w:start w:val="2"/>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1">
    <w:nsid w:val="44D02856"/>
    <w:multiLevelType w:val="hybridMultilevel"/>
    <w:tmpl w:val="19D66952"/>
    <w:lvl w:ilvl="0" w:tplc="EE8C2F14">
      <w:start w:val="1"/>
      <w:numFmt w:val="decimal"/>
      <w:lvlText w:val="%1."/>
      <w:lvlJc w:val="left"/>
      <w:pPr>
        <w:tabs>
          <w:tab w:val="num" w:pos="928"/>
        </w:tabs>
        <w:ind w:left="928" w:hanging="360"/>
      </w:pPr>
      <w:rPr>
        <w:rFonts w:hint="default"/>
        <w:b w:val="0"/>
        <w:color w:val="auto"/>
      </w:rPr>
    </w:lvl>
    <w:lvl w:ilvl="1" w:tplc="04190019">
      <w:start w:val="1"/>
      <w:numFmt w:val="lowerLetter"/>
      <w:lvlText w:val="%2."/>
      <w:lvlJc w:val="left"/>
      <w:pPr>
        <w:tabs>
          <w:tab w:val="num" w:pos="1382"/>
        </w:tabs>
        <w:ind w:left="1382" w:hanging="360"/>
      </w:pPr>
    </w:lvl>
    <w:lvl w:ilvl="2" w:tplc="0419001B" w:tentative="1">
      <w:start w:val="1"/>
      <w:numFmt w:val="lowerRoman"/>
      <w:lvlText w:val="%3."/>
      <w:lvlJc w:val="right"/>
      <w:pPr>
        <w:tabs>
          <w:tab w:val="num" w:pos="2102"/>
        </w:tabs>
        <w:ind w:left="2102" w:hanging="180"/>
      </w:pPr>
    </w:lvl>
    <w:lvl w:ilvl="3" w:tplc="0419000F" w:tentative="1">
      <w:start w:val="1"/>
      <w:numFmt w:val="decimal"/>
      <w:lvlText w:val="%4."/>
      <w:lvlJc w:val="left"/>
      <w:pPr>
        <w:tabs>
          <w:tab w:val="num" w:pos="2822"/>
        </w:tabs>
        <w:ind w:left="2822" w:hanging="360"/>
      </w:pPr>
    </w:lvl>
    <w:lvl w:ilvl="4" w:tplc="04190019" w:tentative="1">
      <w:start w:val="1"/>
      <w:numFmt w:val="lowerLetter"/>
      <w:lvlText w:val="%5."/>
      <w:lvlJc w:val="left"/>
      <w:pPr>
        <w:tabs>
          <w:tab w:val="num" w:pos="3542"/>
        </w:tabs>
        <w:ind w:left="3542" w:hanging="360"/>
      </w:pPr>
    </w:lvl>
    <w:lvl w:ilvl="5" w:tplc="0419001B" w:tentative="1">
      <w:start w:val="1"/>
      <w:numFmt w:val="lowerRoman"/>
      <w:lvlText w:val="%6."/>
      <w:lvlJc w:val="right"/>
      <w:pPr>
        <w:tabs>
          <w:tab w:val="num" w:pos="4262"/>
        </w:tabs>
        <w:ind w:left="4262" w:hanging="180"/>
      </w:pPr>
    </w:lvl>
    <w:lvl w:ilvl="6" w:tplc="0419000F" w:tentative="1">
      <w:start w:val="1"/>
      <w:numFmt w:val="decimal"/>
      <w:lvlText w:val="%7."/>
      <w:lvlJc w:val="left"/>
      <w:pPr>
        <w:tabs>
          <w:tab w:val="num" w:pos="4982"/>
        </w:tabs>
        <w:ind w:left="4982" w:hanging="360"/>
      </w:pPr>
    </w:lvl>
    <w:lvl w:ilvl="7" w:tplc="04190019" w:tentative="1">
      <w:start w:val="1"/>
      <w:numFmt w:val="lowerLetter"/>
      <w:lvlText w:val="%8."/>
      <w:lvlJc w:val="left"/>
      <w:pPr>
        <w:tabs>
          <w:tab w:val="num" w:pos="5702"/>
        </w:tabs>
        <w:ind w:left="5702" w:hanging="360"/>
      </w:pPr>
    </w:lvl>
    <w:lvl w:ilvl="8" w:tplc="0419001B" w:tentative="1">
      <w:start w:val="1"/>
      <w:numFmt w:val="lowerRoman"/>
      <w:lvlText w:val="%9."/>
      <w:lvlJc w:val="right"/>
      <w:pPr>
        <w:tabs>
          <w:tab w:val="num" w:pos="6422"/>
        </w:tabs>
        <w:ind w:left="6422" w:hanging="180"/>
      </w:pPr>
    </w:lvl>
  </w:abstractNum>
  <w:abstractNum w:abstractNumId="22">
    <w:nsid w:val="45F92F70"/>
    <w:multiLevelType w:val="multilevel"/>
    <w:tmpl w:val="0ABE71EC"/>
    <w:lvl w:ilvl="0">
      <w:start w:val="2"/>
      <w:numFmt w:val="decimal"/>
      <w:lvlText w:val="%1."/>
      <w:lvlJc w:val="left"/>
      <w:pPr>
        <w:ind w:left="540" w:hanging="540"/>
      </w:pPr>
      <w:rPr>
        <w:rFonts w:hint="default"/>
      </w:rPr>
    </w:lvl>
    <w:lvl w:ilvl="1">
      <w:start w:val="2"/>
      <w:numFmt w:val="decimal"/>
      <w:lvlText w:val="%1.%2."/>
      <w:lvlJc w:val="left"/>
      <w:pPr>
        <w:ind w:left="1950" w:hanging="54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23">
    <w:nsid w:val="47F8406E"/>
    <w:multiLevelType w:val="multilevel"/>
    <w:tmpl w:val="9878DAD0"/>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590"/>
        </w:tabs>
        <w:ind w:left="1590" w:hanging="540"/>
      </w:pPr>
      <w:rPr>
        <w:rFonts w:hint="default"/>
      </w:rPr>
    </w:lvl>
    <w:lvl w:ilvl="2">
      <w:start w:val="1"/>
      <w:numFmt w:val="decimal"/>
      <w:lvlText w:val="%1.%2.%3."/>
      <w:lvlJc w:val="left"/>
      <w:pPr>
        <w:tabs>
          <w:tab w:val="num" w:pos="2820"/>
        </w:tabs>
        <w:ind w:left="2820" w:hanging="720"/>
      </w:pPr>
      <w:rPr>
        <w:rFonts w:hint="default"/>
      </w:rPr>
    </w:lvl>
    <w:lvl w:ilvl="3">
      <w:start w:val="1"/>
      <w:numFmt w:val="decimal"/>
      <w:lvlText w:val="%1.%2.%3.%4."/>
      <w:lvlJc w:val="left"/>
      <w:pPr>
        <w:tabs>
          <w:tab w:val="num" w:pos="3870"/>
        </w:tabs>
        <w:ind w:left="3870" w:hanging="720"/>
      </w:pPr>
      <w:rPr>
        <w:rFonts w:hint="default"/>
      </w:rPr>
    </w:lvl>
    <w:lvl w:ilvl="4">
      <w:start w:val="1"/>
      <w:numFmt w:val="decimal"/>
      <w:lvlText w:val="%1.%2.%3.%4.%5."/>
      <w:lvlJc w:val="left"/>
      <w:pPr>
        <w:tabs>
          <w:tab w:val="num" w:pos="5280"/>
        </w:tabs>
        <w:ind w:left="5280" w:hanging="1080"/>
      </w:pPr>
      <w:rPr>
        <w:rFonts w:hint="default"/>
      </w:rPr>
    </w:lvl>
    <w:lvl w:ilvl="5">
      <w:start w:val="1"/>
      <w:numFmt w:val="decimal"/>
      <w:lvlText w:val="%1.%2.%3.%4.%5.%6."/>
      <w:lvlJc w:val="left"/>
      <w:pPr>
        <w:tabs>
          <w:tab w:val="num" w:pos="6330"/>
        </w:tabs>
        <w:ind w:left="6330" w:hanging="1080"/>
      </w:pPr>
      <w:rPr>
        <w:rFonts w:hint="default"/>
      </w:rPr>
    </w:lvl>
    <w:lvl w:ilvl="6">
      <w:start w:val="1"/>
      <w:numFmt w:val="decimal"/>
      <w:lvlText w:val="%1.%2.%3.%4.%5.%6.%7."/>
      <w:lvlJc w:val="left"/>
      <w:pPr>
        <w:tabs>
          <w:tab w:val="num" w:pos="7740"/>
        </w:tabs>
        <w:ind w:left="7740" w:hanging="1440"/>
      </w:pPr>
      <w:rPr>
        <w:rFonts w:hint="default"/>
      </w:rPr>
    </w:lvl>
    <w:lvl w:ilvl="7">
      <w:start w:val="1"/>
      <w:numFmt w:val="decimal"/>
      <w:lvlText w:val="%1.%2.%3.%4.%5.%6.%7.%8."/>
      <w:lvlJc w:val="left"/>
      <w:pPr>
        <w:tabs>
          <w:tab w:val="num" w:pos="8790"/>
        </w:tabs>
        <w:ind w:left="8790" w:hanging="1440"/>
      </w:pPr>
      <w:rPr>
        <w:rFonts w:hint="default"/>
      </w:rPr>
    </w:lvl>
    <w:lvl w:ilvl="8">
      <w:start w:val="1"/>
      <w:numFmt w:val="decimal"/>
      <w:lvlText w:val="%1.%2.%3.%4.%5.%6.%7.%8.%9."/>
      <w:lvlJc w:val="left"/>
      <w:pPr>
        <w:tabs>
          <w:tab w:val="num" w:pos="10200"/>
        </w:tabs>
        <w:ind w:left="10200" w:hanging="1800"/>
      </w:pPr>
      <w:rPr>
        <w:rFonts w:hint="default"/>
      </w:rPr>
    </w:lvl>
  </w:abstractNum>
  <w:abstractNum w:abstractNumId="24">
    <w:nsid w:val="4AB42E1E"/>
    <w:multiLevelType w:val="hybridMultilevel"/>
    <w:tmpl w:val="C8223764"/>
    <w:lvl w:ilvl="0" w:tplc="CD523D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2EB3967"/>
    <w:multiLevelType w:val="hybridMultilevel"/>
    <w:tmpl w:val="BCC44F98"/>
    <w:lvl w:ilvl="0" w:tplc="CD523D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5DB0A77"/>
    <w:multiLevelType w:val="hybridMultilevel"/>
    <w:tmpl w:val="4892A0B4"/>
    <w:lvl w:ilvl="0" w:tplc="CD523D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803286C"/>
    <w:multiLevelType w:val="hybridMultilevel"/>
    <w:tmpl w:val="E2D0D22C"/>
    <w:lvl w:ilvl="0" w:tplc="3A44C54C">
      <w:start w:val="14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B808EB"/>
    <w:multiLevelType w:val="hybridMultilevel"/>
    <w:tmpl w:val="8B329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8A0E22"/>
    <w:multiLevelType w:val="hybridMultilevel"/>
    <w:tmpl w:val="BEC636D8"/>
    <w:lvl w:ilvl="0" w:tplc="04190001">
      <w:start w:val="1"/>
      <w:numFmt w:val="bullet"/>
      <w:lvlText w:val=""/>
      <w:lvlJc w:val="left"/>
      <w:pPr>
        <w:ind w:left="723" w:hanging="360"/>
      </w:pPr>
      <w:rPr>
        <w:rFonts w:ascii="Symbol" w:hAnsi="Symbol" w:hint="default"/>
      </w:rPr>
    </w:lvl>
    <w:lvl w:ilvl="1" w:tplc="04190003" w:tentative="1">
      <w:start w:val="1"/>
      <w:numFmt w:val="bullet"/>
      <w:lvlText w:val="o"/>
      <w:lvlJc w:val="left"/>
      <w:pPr>
        <w:ind w:left="1443" w:hanging="360"/>
      </w:pPr>
      <w:rPr>
        <w:rFonts w:ascii="Courier New" w:hAnsi="Courier New" w:cs="Courier New" w:hint="default"/>
      </w:rPr>
    </w:lvl>
    <w:lvl w:ilvl="2" w:tplc="04190005" w:tentative="1">
      <w:start w:val="1"/>
      <w:numFmt w:val="bullet"/>
      <w:lvlText w:val=""/>
      <w:lvlJc w:val="left"/>
      <w:pPr>
        <w:ind w:left="2163" w:hanging="360"/>
      </w:pPr>
      <w:rPr>
        <w:rFonts w:ascii="Wingdings" w:hAnsi="Wingdings" w:hint="default"/>
      </w:rPr>
    </w:lvl>
    <w:lvl w:ilvl="3" w:tplc="04190001" w:tentative="1">
      <w:start w:val="1"/>
      <w:numFmt w:val="bullet"/>
      <w:lvlText w:val=""/>
      <w:lvlJc w:val="left"/>
      <w:pPr>
        <w:ind w:left="2883" w:hanging="360"/>
      </w:pPr>
      <w:rPr>
        <w:rFonts w:ascii="Symbol" w:hAnsi="Symbol" w:hint="default"/>
      </w:rPr>
    </w:lvl>
    <w:lvl w:ilvl="4" w:tplc="04190003" w:tentative="1">
      <w:start w:val="1"/>
      <w:numFmt w:val="bullet"/>
      <w:lvlText w:val="o"/>
      <w:lvlJc w:val="left"/>
      <w:pPr>
        <w:ind w:left="3603" w:hanging="360"/>
      </w:pPr>
      <w:rPr>
        <w:rFonts w:ascii="Courier New" w:hAnsi="Courier New" w:cs="Courier New" w:hint="default"/>
      </w:rPr>
    </w:lvl>
    <w:lvl w:ilvl="5" w:tplc="04190005" w:tentative="1">
      <w:start w:val="1"/>
      <w:numFmt w:val="bullet"/>
      <w:lvlText w:val=""/>
      <w:lvlJc w:val="left"/>
      <w:pPr>
        <w:ind w:left="4323" w:hanging="360"/>
      </w:pPr>
      <w:rPr>
        <w:rFonts w:ascii="Wingdings" w:hAnsi="Wingdings" w:hint="default"/>
      </w:rPr>
    </w:lvl>
    <w:lvl w:ilvl="6" w:tplc="04190001" w:tentative="1">
      <w:start w:val="1"/>
      <w:numFmt w:val="bullet"/>
      <w:lvlText w:val=""/>
      <w:lvlJc w:val="left"/>
      <w:pPr>
        <w:ind w:left="5043" w:hanging="360"/>
      </w:pPr>
      <w:rPr>
        <w:rFonts w:ascii="Symbol" w:hAnsi="Symbol" w:hint="default"/>
      </w:rPr>
    </w:lvl>
    <w:lvl w:ilvl="7" w:tplc="04190003" w:tentative="1">
      <w:start w:val="1"/>
      <w:numFmt w:val="bullet"/>
      <w:lvlText w:val="o"/>
      <w:lvlJc w:val="left"/>
      <w:pPr>
        <w:ind w:left="5763" w:hanging="360"/>
      </w:pPr>
      <w:rPr>
        <w:rFonts w:ascii="Courier New" w:hAnsi="Courier New" w:cs="Courier New" w:hint="default"/>
      </w:rPr>
    </w:lvl>
    <w:lvl w:ilvl="8" w:tplc="04190005" w:tentative="1">
      <w:start w:val="1"/>
      <w:numFmt w:val="bullet"/>
      <w:lvlText w:val=""/>
      <w:lvlJc w:val="left"/>
      <w:pPr>
        <w:ind w:left="6483" w:hanging="360"/>
      </w:pPr>
      <w:rPr>
        <w:rFonts w:ascii="Wingdings" w:hAnsi="Wingdings" w:hint="default"/>
      </w:rPr>
    </w:lvl>
  </w:abstractNum>
  <w:abstractNum w:abstractNumId="30">
    <w:nsid w:val="638E1AE3"/>
    <w:multiLevelType w:val="hybridMultilevel"/>
    <w:tmpl w:val="427AA8BA"/>
    <w:lvl w:ilvl="0" w:tplc="CD523D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951153D"/>
    <w:multiLevelType w:val="hybridMultilevel"/>
    <w:tmpl w:val="ECB2EE5A"/>
    <w:lvl w:ilvl="0" w:tplc="CD523D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9F06ABA"/>
    <w:multiLevelType w:val="hybridMultilevel"/>
    <w:tmpl w:val="6B9E1E38"/>
    <w:lvl w:ilvl="0" w:tplc="CD523D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AA50968"/>
    <w:multiLevelType w:val="hybridMultilevel"/>
    <w:tmpl w:val="23D63A94"/>
    <w:lvl w:ilvl="0" w:tplc="CD523D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5087A23"/>
    <w:multiLevelType w:val="hybridMultilevel"/>
    <w:tmpl w:val="DC00B074"/>
    <w:lvl w:ilvl="0" w:tplc="CD523D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6DA54C5"/>
    <w:multiLevelType w:val="hybridMultilevel"/>
    <w:tmpl w:val="C6100F7E"/>
    <w:lvl w:ilvl="0" w:tplc="CD523D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C9B19C6"/>
    <w:multiLevelType w:val="multilevel"/>
    <w:tmpl w:val="07940B70"/>
    <w:lvl w:ilvl="0">
      <w:start w:val="6"/>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2340"/>
        </w:tabs>
        <w:ind w:left="2340" w:hanging="360"/>
      </w:pPr>
      <w:rPr>
        <w:rFonts w:cs="Times New Roman" w:hint="default"/>
      </w:rPr>
    </w:lvl>
    <w:lvl w:ilvl="2">
      <w:start w:val="1"/>
      <w:numFmt w:val="decimal"/>
      <w:lvlText w:val="%1.%2.%3."/>
      <w:lvlJc w:val="left"/>
      <w:pPr>
        <w:tabs>
          <w:tab w:val="num" w:pos="4680"/>
        </w:tabs>
        <w:ind w:left="4680" w:hanging="720"/>
      </w:pPr>
      <w:rPr>
        <w:rFonts w:cs="Times New Roman" w:hint="default"/>
      </w:rPr>
    </w:lvl>
    <w:lvl w:ilvl="3">
      <w:start w:val="1"/>
      <w:numFmt w:val="decimal"/>
      <w:lvlText w:val="%1.%2.%3.%4."/>
      <w:lvlJc w:val="left"/>
      <w:pPr>
        <w:tabs>
          <w:tab w:val="num" w:pos="6660"/>
        </w:tabs>
        <w:ind w:left="6660" w:hanging="720"/>
      </w:pPr>
      <w:rPr>
        <w:rFonts w:cs="Times New Roman" w:hint="default"/>
      </w:rPr>
    </w:lvl>
    <w:lvl w:ilvl="4">
      <w:start w:val="1"/>
      <w:numFmt w:val="decimal"/>
      <w:lvlText w:val="%1.%2.%3.%4.%5."/>
      <w:lvlJc w:val="left"/>
      <w:pPr>
        <w:tabs>
          <w:tab w:val="num" w:pos="9000"/>
        </w:tabs>
        <w:ind w:left="9000" w:hanging="1080"/>
      </w:pPr>
      <w:rPr>
        <w:rFonts w:cs="Times New Roman" w:hint="default"/>
      </w:rPr>
    </w:lvl>
    <w:lvl w:ilvl="5">
      <w:start w:val="1"/>
      <w:numFmt w:val="decimal"/>
      <w:lvlText w:val="%1.%2.%3.%4.%5.%6."/>
      <w:lvlJc w:val="left"/>
      <w:pPr>
        <w:tabs>
          <w:tab w:val="num" w:pos="10980"/>
        </w:tabs>
        <w:ind w:left="10980" w:hanging="1080"/>
      </w:pPr>
      <w:rPr>
        <w:rFonts w:cs="Times New Roman" w:hint="default"/>
      </w:rPr>
    </w:lvl>
    <w:lvl w:ilvl="6">
      <w:start w:val="1"/>
      <w:numFmt w:val="decimal"/>
      <w:lvlText w:val="%1.%2.%3.%4.%5.%6.%7."/>
      <w:lvlJc w:val="left"/>
      <w:pPr>
        <w:tabs>
          <w:tab w:val="num" w:pos="13320"/>
        </w:tabs>
        <w:ind w:left="13320" w:hanging="1440"/>
      </w:pPr>
      <w:rPr>
        <w:rFonts w:cs="Times New Roman" w:hint="default"/>
      </w:rPr>
    </w:lvl>
    <w:lvl w:ilvl="7">
      <w:start w:val="1"/>
      <w:numFmt w:val="decimal"/>
      <w:lvlText w:val="%1.%2.%3.%4.%5.%6.%7.%8."/>
      <w:lvlJc w:val="left"/>
      <w:pPr>
        <w:tabs>
          <w:tab w:val="num" w:pos="15300"/>
        </w:tabs>
        <w:ind w:left="15300" w:hanging="1440"/>
      </w:pPr>
      <w:rPr>
        <w:rFonts w:cs="Times New Roman" w:hint="default"/>
      </w:rPr>
    </w:lvl>
    <w:lvl w:ilvl="8">
      <w:start w:val="1"/>
      <w:numFmt w:val="decimal"/>
      <w:lvlText w:val="%1.%2.%3.%4.%5.%6.%7.%8.%9."/>
      <w:lvlJc w:val="left"/>
      <w:pPr>
        <w:tabs>
          <w:tab w:val="num" w:pos="17640"/>
        </w:tabs>
        <w:ind w:left="17640" w:hanging="1800"/>
      </w:pPr>
      <w:rPr>
        <w:rFonts w:cs="Times New Roman" w:hint="default"/>
      </w:rPr>
    </w:lvl>
  </w:abstractNum>
  <w:num w:numId="1">
    <w:abstractNumId w:val="18"/>
  </w:num>
  <w:num w:numId="2">
    <w:abstractNumId w:val="17"/>
  </w:num>
  <w:num w:numId="3">
    <w:abstractNumId w:val="16"/>
  </w:num>
  <w:num w:numId="4">
    <w:abstractNumId w:val="36"/>
  </w:num>
  <w:num w:numId="5">
    <w:abstractNumId w:val="13"/>
  </w:num>
  <w:num w:numId="6">
    <w:abstractNumId w:val="0"/>
  </w:num>
  <w:num w:numId="7">
    <w:abstractNumId w:val="14"/>
  </w:num>
  <w:num w:numId="8">
    <w:abstractNumId w:val="21"/>
  </w:num>
  <w:num w:numId="9">
    <w:abstractNumId w:val="34"/>
  </w:num>
  <w:num w:numId="10">
    <w:abstractNumId w:val="35"/>
  </w:num>
  <w:num w:numId="11">
    <w:abstractNumId w:val="2"/>
  </w:num>
  <w:num w:numId="12">
    <w:abstractNumId w:val="1"/>
  </w:num>
  <w:num w:numId="13">
    <w:abstractNumId w:val="24"/>
  </w:num>
  <w:num w:numId="14">
    <w:abstractNumId w:val="9"/>
  </w:num>
  <w:num w:numId="15">
    <w:abstractNumId w:val="3"/>
  </w:num>
  <w:num w:numId="16">
    <w:abstractNumId w:val="33"/>
  </w:num>
  <w:num w:numId="17">
    <w:abstractNumId w:val="30"/>
  </w:num>
  <w:num w:numId="18">
    <w:abstractNumId w:val="25"/>
  </w:num>
  <w:num w:numId="19">
    <w:abstractNumId w:val="26"/>
  </w:num>
  <w:num w:numId="20">
    <w:abstractNumId w:val="7"/>
  </w:num>
  <w:num w:numId="21">
    <w:abstractNumId w:val="12"/>
  </w:num>
  <w:num w:numId="22">
    <w:abstractNumId w:val="4"/>
  </w:num>
  <w:num w:numId="23">
    <w:abstractNumId w:val="15"/>
  </w:num>
  <w:num w:numId="24">
    <w:abstractNumId w:val="32"/>
  </w:num>
  <w:num w:numId="25">
    <w:abstractNumId w:val="8"/>
  </w:num>
  <w:num w:numId="26">
    <w:abstractNumId w:val="19"/>
  </w:num>
  <w:num w:numId="27">
    <w:abstractNumId w:val="31"/>
  </w:num>
  <w:num w:numId="28">
    <w:abstractNumId w:val="11"/>
  </w:num>
  <w:num w:numId="29">
    <w:abstractNumId w:val="10"/>
  </w:num>
  <w:num w:numId="30">
    <w:abstractNumId w:val="5"/>
  </w:num>
  <w:num w:numId="31">
    <w:abstractNumId w:val="23"/>
  </w:num>
  <w:num w:numId="32">
    <w:abstractNumId w:val="29"/>
  </w:num>
  <w:num w:numId="33">
    <w:abstractNumId w:val="22"/>
  </w:num>
  <w:num w:numId="34">
    <w:abstractNumId w:val="20"/>
  </w:num>
  <w:num w:numId="35">
    <w:abstractNumId w:val="6"/>
  </w:num>
  <w:num w:numId="36">
    <w:abstractNumId w:val="28"/>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97F"/>
    <w:rsid w:val="0000050E"/>
    <w:rsid w:val="000032D3"/>
    <w:rsid w:val="0000640C"/>
    <w:rsid w:val="00013C58"/>
    <w:rsid w:val="000153A4"/>
    <w:rsid w:val="00022EDF"/>
    <w:rsid w:val="000235F2"/>
    <w:rsid w:val="00023C3D"/>
    <w:rsid w:val="00024A5F"/>
    <w:rsid w:val="00025C4B"/>
    <w:rsid w:val="000261AA"/>
    <w:rsid w:val="000266FF"/>
    <w:rsid w:val="000323F0"/>
    <w:rsid w:val="00032ED4"/>
    <w:rsid w:val="00036860"/>
    <w:rsid w:val="00044EF6"/>
    <w:rsid w:val="00047B36"/>
    <w:rsid w:val="000519C8"/>
    <w:rsid w:val="00054A3F"/>
    <w:rsid w:val="000552F3"/>
    <w:rsid w:val="00062F8A"/>
    <w:rsid w:val="000660CD"/>
    <w:rsid w:val="0007348C"/>
    <w:rsid w:val="00074F49"/>
    <w:rsid w:val="00076889"/>
    <w:rsid w:val="0007728E"/>
    <w:rsid w:val="00081A65"/>
    <w:rsid w:val="000832A5"/>
    <w:rsid w:val="0008575C"/>
    <w:rsid w:val="00086829"/>
    <w:rsid w:val="00087C81"/>
    <w:rsid w:val="00090EB1"/>
    <w:rsid w:val="00096A44"/>
    <w:rsid w:val="000A1345"/>
    <w:rsid w:val="000A17F8"/>
    <w:rsid w:val="000A613D"/>
    <w:rsid w:val="000B03D0"/>
    <w:rsid w:val="000C072F"/>
    <w:rsid w:val="000C0D73"/>
    <w:rsid w:val="000C3B03"/>
    <w:rsid w:val="000C4354"/>
    <w:rsid w:val="000C54CD"/>
    <w:rsid w:val="000D06A1"/>
    <w:rsid w:val="000D0BDB"/>
    <w:rsid w:val="000D1054"/>
    <w:rsid w:val="000D2F17"/>
    <w:rsid w:val="000D34AF"/>
    <w:rsid w:val="000D6D72"/>
    <w:rsid w:val="000D776C"/>
    <w:rsid w:val="000E0582"/>
    <w:rsid w:val="000E1FD3"/>
    <w:rsid w:val="000F0653"/>
    <w:rsid w:val="000F0C5E"/>
    <w:rsid w:val="000F1322"/>
    <w:rsid w:val="000F27EF"/>
    <w:rsid w:val="000F31E2"/>
    <w:rsid w:val="000F5C39"/>
    <w:rsid w:val="000F6E35"/>
    <w:rsid w:val="0010102B"/>
    <w:rsid w:val="0010293A"/>
    <w:rsid w:val="00105EF2"/>
    <w:rsid w:val="001074D6"/>
    <w:rsid w:val="00107F98"/>
    <w:rsid w:val="0011240D"/>
    <w:rsid w:val="0011461B"/>
    <w:rsid w:val="0011500F"/>
    <w:rsid w:val="00115F18"/>
    <w:rsid w:val="00125647"/>
    <w:rsid w:val="00130189"/>
    <w:rsid w:val="00131611"/>
    <w:rsid w:val="00132F7C"/>
    <w:rsid w:val="001351E6"/>
    <w:rsid w:val="00135C55"/>
    <w:rsid w:val="00137B96"/>
    <w:rsid w:val="00142842"/>
    <w:rsid w:val="00143AAE"/>
    <w:rsid w:val="0014463D"/>
    <w:rsid w:val="00145E19"/>
    <w:rsid w:val="001529DD"/>
    <w:rsid w:val="001542D8"/>
    <w:rsid w:val="001566AF"/>
    <w:rsid w:val="0015694E"/>
    <w:rsid w:val="00161644"/>
    <w:rsid w:val="001637CF"/>
    <w:rsid w:val="00166DE3"/>
    <w:rsid w:val="00167709"/>
    <w:rsid w:val="00170272"/>
    <w:rsid w:val="001715BF"/>
    <w:rsid w:val="001760E8"/>
    <w:rsid w:val="00177A5D"/>
    <w:rsid w:val="0018046D"/>
    <w:rsid w:val="00181286"/>
    <w:rsid w:val="001812BE"/>
    <w:rsid w:val="00181FE8"/>
    <w:rsid w:val="00184D58"/>
    <w:rsid w:val="00190E5D"/>
    <w:rsid w:val="00191B3D"/>
    <w:rsid w:val="00194D97"/>
    <w:rsid w:val="00195B40"/>
    <w:rsid w:val="00196A2A"/>
    <w:rsid w:val="001A06EE"/>
    <w:rsid w:val="001A2F7A"/>
    <w:rsid w:val="001A4348"/>
    <w:rsid w:val="001A5569"/>
    <w:rsid w:val="001A70C6"/>
    <w:rsid w:val="001B6A96"/>
    <w:rsid w:val="001C1E60"/>
    <w:rsid w:val="001C3BF4"/>
    <w:rsid w:val="001D67AA"/>
    <w:rsid w:val="001D7BFD"/>
    <w:rsid w:val="001E56F8"/>
    <w:rsid w:val="001E7260"/>
    <w:rsid w:val="001F05D2"/>
    <w:rsid w:val="001F1765"/>
    <w:rsid w:val="001F6A57"/>
    <w:rsid w:val="0020053F"/>
    <w:rsid w:val="002022F3"/>
    <w:rsid w:val="00204747"/>
    <w:rsid w:val="0020518B"/>
    <w:rsid w:val="002051B6"/>
    <w:rsid w:val="00205BAB"/>
    <w:rsid w:val="00205E84"/>
    <w:rsid w:val="002060C4"/>
    <w:rsid w:val="002067EF"/>
    <w:rsid w:val="00207139"/>
    <w:rsid w:val="00207EA1"/>
    <w:rsid w:val="00210F02"/>
    <w:rsid w:val="00211AB8"/>
    <w:rsid w:val="002178EF"/>
    <w:rsid w:val="00221711"/>
    <w:rsid w:val="00223873"/>
    <w:rsid w:val="00225BDC"/>
    <w:rsid w:val="0023304C"/>
    <w:rsid w:val="002339DA"/>
    <w:rsid w:val="002344D6"/>
    <w:rsid w:val="00241121"/>
    <w:rsid w:val="00241230"/>
    <w:rsid w:val="00241FF4"/>
    <w:rsid w:val="00242D06"/>
    <w:rsid w:val="0024373D"/>
    <w:rsid w:val="002478F9"/>
    <w:rsid w:val="00251E45"/>
    <w:rsid w:val="00252C06"/>
    <w:rsid w:val="00253FD1"/>
    <w:rsid w:val="00256237"/>
    <w:rsid w:val="0025788F"/>
    <w:rsid w:val="00257A09"/>
    <w:rsid w:val="00260DC4"/>
    <w:rsid w:val="002642AF"/>
    <w:rsid w:val="00264343"/>
    <w:rsid w:val="00264876"/>
    <w:rsid w:val="002668D3"/>
    <w:rsid w:val="002707FC"/>
    <w:rsid w:val="00272E42"/>
    <w:rsid w:val="00273CD9"/>
    <w:rsid w:val="0027485F"/>
    <w:rsid w:val="00276881"/>
    <w:rsid w:val="00277F0E"/>
    <w:rsid w:val="00280A8E"/>
    <w:rsid w:val="002814D3"/>
    <w:rsid w:val="00281AC3"/>
    <w:rsid w:val="00281D7C"/>
    <w:rsid w:val="00282118"/>
    <w:rsid w:val="002854D8"/>
    <w:rsid w:val="002873A8"/>
    <w:rsid w:val="00287DBD"/>
    <w:rsid w:val="00291C0B"/>
    <w:rsid w:val="002931C3"/>
    <w:rsid w:val="00293F06"/>
    <w:rsid w:val="00297CBA"/>
    <w:rsid w:val="002A0EC5"/>
    <w:rsid w:val="002A29DC"/>
    <w:rsid w:val="002A4CFC"/>
    <w:rsid w:val="002A6413"/>
    <w:rsid w:val="002A75D5"/>
    <w:rsid w:val="002B007B"/>
    <w:rsid w:val="002B06CB"/>
    <w:rsid w:val="002B546A"/>
    <w:rsid w:val="002B6EE6"/>
    <w:rsid w:val="002B6F95"/>
    <w:rsid w:val="002B731A"/>
    <w:rsid w:val="002C0978"/>
    <w:rsid w:val="002C10FF"/>
    <w:rsid w:val="002C15F3"/>
    <w:rsid w:val="002C21FA"/>
    <w:rsid w:val="002C3494"/>
    <w:rsid w:val="002C5DB7"/>
    <w:rsid w:val="002C78BB"/>
    <w:rsid w:val="002D0C32"/>
    <w:rsid w:val="002D71C1"/>
    <w:rsid w:val="002E5ED0"/>
    <w:rsid w:val="002E7D39"/>
    <w:rsid w:val="002F1185"/>
    <w:rsid w:val="002F11CB"/>
    <w:rsid w:val="002F625D"/>
    <w:rsid w:val="002F630A"/>
    <w:rsid w:val="0030040F"/>
    <w:rsid w:val="00300B3C"/>
    <w:rsid w:val="0030263F"/>
    <w:rsid w:val="00307880"/>
    <w:rsid w:val="00311BA3"/>
    <w:rsid w:val="003143BE"/>
    <w:rsid w:val="00315626"/>
    <w:rsid w:val="00316FFA"/>
    <w:rsid w:val="00323734"/>
    <w:rsid w:val="00325D66"/>
    <w:rsid w:val="003272BE"/>
    <w:rsid w:val="003277B5"/>
    <w:rsid w:val="003322B2"/>
    <w:rsid w:val="0033360D"/>
    <w:rsid w:val="00334E3F"/>
    <w:rsid w:val="003356AF"/>
    <w:rsid w:val="00335CC5"/>
    <w:rsid w:val="00340333"/>
    <w:rsid w:val="00344940"/>
    <w:rsid w:val="0035021F"/>
    <w:rsid w:val="00350EC2"/>
    <w:rsid w:val="00351CCB"/>
    <w:rsid w:val="00354090"/>
    <w:rsid w:val="00355C5D"/>
    <w:rsid w:val="00355F7D"/>
    <w:rsid w:val="003563C0"/>
    <w:rsid w:val="003569AA"/>
    <w:rsid w:val="00357020"/>
    <w:rsid w:val="00361E24"/>
    <w:rsid w:val="00364EFE"/>
    <w:rsid w:val="00377329"/>
    <w:rsid w:val="0038152C"/>
    <w:rsid w:val="0038304C"/>
    <w:rsid w:val="003870F5"/>
    <w:rsid w:val="003871D5"/>
    <w:rsid w:val="00387847"/>
    <w:rsid w:val="00387CBD"/>
    <w:rsid w:val="00391646"/>
    <w:rsid w:val="00392B13"/>
    <w:rsid w:val="0039429A"/>
    <w:rsid w:val="00397FF7"/>
    <w:rsid w:val="003A104A"/>
    <w:rsid w:val="003A24F3"/>
    <w:rsid w:val="003A4F99"/>
    <w:rsid w:val="003A690E"/>
    <w:rsid w:val="003B35CC"/>
    <w:rsid w:val="003B56C4"/>
    <w:rsid w:val="003C3480"/>
    <w:rsid w:val="003C42A2"/>
    <w:rsid w:val="003C55FD"/>
    <w:rsid w:val="003D0AE2"/>
    <w:rsid w:val="003D27FC"/>
    <w:rsid w:val="003D3114"/>
    <w:rsid w:val="003D398A"/>
    <w:rsid w:val="003D6185"/>
    <w:rsid w:val="003E0423"/>
    <w:rsid w:val="003E065F"/>
    <w:rsid w:val="003E2548"/>
    <w:rsid w:val="003E2B8C"/>
    <w:rsid w:val="003E2D82"/>
    <w:rsid w:val="0040276D"/>
    <w:rsid w:val="0040469D"/>
    <w:rsid w:val="004048E3"/>
    <w:rsid w:val="00406EE5"/>
    <w:rsid w:val="00417E58"/>
    <w:rsid w:val="00420427"/>
    <w:rsid w:val="00421C27"/>
    <w:rsid w:val="00422D28"/>
    <w:rsid w:val="00426393"/>
    <w:rsid w:val="00426891"/>
    <w:rsid w:val="00426CD8"/>
    <w:rsid w:val="00430E04"/>
    <w:rsid w:val="00430E14"/>
    <w:rsid w:val="00433B15"/>
    <w:rsid w:val="004402CC"/>
    <w:rsid w:val="00441FF9"/>
    <w:rsid w:val="0044565A"/>
    <w:rsid w:val="00452EF3"/>
    <w:rsid w:val="00453454"/>
    <w:rsid w:val="00457733"/>
    <w:rsid w:val="00462D8E"/>
    <w:rsid w:val="00463879"/>
    <w:rsid w:val="0046701C"/>
    <w:rsid w:val="00471F2B"/>
    <w:rsid w:val="004749E0"/>
    <w:rsid w:val="00474EC8"/>
    <w:rsid w:val="00475311"/>
    <w:rsid w:val="004774F5"/>
    <w:rsid w:val="00484B8C"/>
    <w:rsid w:val="00486449"/>
    <w:rsid w:val="00492ED9"/>
    <w:rsid w:val="004948BE"/>
    <w:rsid w:val="00494DCF"/>
    <w:rsid w:val="004A1BB5"/>
    <w:rsid w:val="004A3E90"/>
    <w:rsid w:val="004A4672"/>
    <w:rsid w:val="004A74E8"/>
    <w:rsid w:val="004B190E"/>
    <w:rsid w:val="004B202B"/>
    <w:rsid w:val="004B2FC2"/>
    <w:rsid w:val="004B5998"/>
    <w:rsid w:val="004C188E"/>
    <w:rsid w:val="004C18D7"/>
    <w:rsid w:val="004C7541"/>
    <w:rsid w:val="004D2D3F"/>
    <w:rsid w:val="004E659D"/>
    <w:rsid w:val="004E78C6"/>
    <w:rsid w:val="004E7BB0"/>
    <w:rsid w:val="004F133D"/>
    <w:rsid w:val="004F2DBF"/>
    <w:rsid w:val="00500261"/>
    <w:rsid w:val="005022AA"/>
    <w:rsid w:val="00505338"/>
    <w:rsid w:val="0050537D"/>
    <w:rsid w:val="00505F73"/>
    <w:rsid w:val="00506792"/>
    <w:rsid w:val="00507858"/>
    <w:rsid w:val="00507E57"/>
    <w:rsid w:val="00511560"/>
    <w:rsid w:val="00512598"/>
    <w:rsid w:val="0051313E"/>
    <w:rsid w:val="00513313"/>
    <w:rsid w:val="00515064"/>
    <w:rsid w:val="00516F21"/>
    <w:rsid w:val="00522C47"/>
    <w:rsid w:val="00530FE4"/>
    <w:rsid w:val="00532084"/>
    <w:rsid w:val="005379DE"/>
    <w:rsid w:val="00541C20"/>
    <w:rsid w:val="005470AC"/>
    <w:rsid w:val="00547E1E"/>
    <w:rsid w:val="00550615"/>
    <w:rsid w:val="00550DD6"/>
    <w:rsid w:val="00554C3B"/>
    <w:rsid w:val="00554F95"/>
    <w:rsid w:val="00555A06"/>
    <w:rsid w:val="00556DED"/>
    <w:rsid w:val="005605DB"/>
    <w:rsid w:val="00560C50"/>
    <w:rsid w:val="00561707"/>
    <w:rsid w:val="00561F83"/>
    <w:rsid w:val="00567DD0"/>
    <w:rsid w:val="005731E5"/>
    <w:rsid w:val="00573D78"/>
    <w:rsid w:val="0057614B"/>
    <w:rsid w:val="00581996"/>
    <w:rsid w:val="00582F24"/>
    <w:rsid w:val="0058526F"/>
    <w:rsid w:val="00587F52"/>
    <w:rsid w:val="00591625"/>
    <w:rsid w:val="00591B65"/>
    <w:rsid w:val="005978ED"/>
    <w:rsid w:val="005A247F"/>
    <w:rsid w:val="005A3C6F"/>
    <w:rsid w:val="005B0C0C"/>
    <w:rsid w:val="005B3CFD"/>
    <w:rsid w:val="005B570B"/>
    <w:rsid w:val="005B6C18"/>
    <w:rsid w:val="005B7DC2"/>
    <w:rsid w:val="005C3541"/>
    <w:rsid w:val="005C3B4F"/>
    <w:rsid w:val="005C4913"/>
    <w:rsid w:val="005C71E6"/>
    <w:rsid w:val="005D1CD8"/>
    <w:rsid w:val="005D48D5"/>
    <w:rsid w:val="005D4C69"/>
    <w:rsid w:val="005E4BC1"/>
    <w:rsid w:val="005E668C"/>
    <w:rsid w:val="005E6D09"/>
    <w:rsid w:val="005F3D72"/>
    <w:rsid w:val="00602249"/>
    <w:rsid w:val="00602FF2"/>
    <w:rsid w:val="006033F8"/>
    <w:rsid w:val="006036A0"/>
    <w:rsid w:val="006050C2"/>
    <w:rsid w:val="00614589"/>
    <w:rsid w:val="006208EF"/>
    <w:rsid w:val="00621D8A"/>
    <w:rsid w:val="0062308D"/>
    <w:rsid w:val="00623A87"/>
    <w:rsid w:val="00624746"/>
    <w:rsid w:val="0062550E"/>
    <w:rsid w:val="006279B2"/>
    <w:rsid w:val="00627E17"/>
    <w:rsid w:val="00630750"/>
    <w:rsid w:val="00633574"/>
    <w:rsid w:val="00634CA4"/>
    <w:rsid w:val="006356AE"/>
    <w:rsid w:val="00640E1E"/>
    <w:rsid w:val="006425F1"/>
    <w:rsid w:val="00642DF3"/>
    <w:rsid w:val="0064497F"/>
    <w:rsid w:val="00645155"/>
    <w:rsid w:val="00650161"/>
    <w:rsid w:val="00652900"/>
    <w:rsid w:val="00653508"/>
    <w:rsid w:val="00654499"/>
    <w:rsid w:val="00660D10"/>
    <w:rsid w:val="00661024"/>
    <w:rsid w:val="00661B19"/>
    <w:rsid w:val="00663750"/>
    <w:rsid w:val="006637AE"/>
    <w:rsid w:val="00664CA0"/>
    <w:rsid w:val="0066504A"/>
    <w:rsid w:val="006654A3"/>
    <w:rsid w:val="00665B72"/>
    <w:rsid w:val="006702E4"/>
    <w:rsid w:val="00670B19"/>
    <w:rsid w:val="00672C5A"/>
    <w:rsid w:val="00675205"/>
    <w:rsid w:val="00675513"/>
    <w:rsid w:val="00675E25"/>
    <w:rsid w:val="006767EC"/>
    <w:rsid w:val="0068447C"/>
    <w:rsid w:val="006844EB"/>
    <w:rsid w:val="006847F8"/>
    <w:rsid w:val="0068605D"/>
    <w:rsid w:val="0068631A"/>
    <w:rsid w:val="00687559"/>
    <w:rsid w:val="00693748"/>
    <w:rsid w:val="00695669"/>
    <w:rsid w:val="006970F0"/>
    <w:rsid w:val="006A2A4B"/>
    <w:rsid w:val="006A4FA2"/>
    <w:rsid w:val="006B1E23"/>
    <w:rsid w:val="006B5FC3"/>
    <w:rsid w:val="006B6E9E"/>
    <w:rsid w:val="006C12F0"/>
    <w:rsid w:val="006C420C"/>
    <w:rsid w:val="006C58E0"/>
    <w:rsid w:val="006C6089"/>
    <w:rsid w:val="006C6179"/>
    <w:rsid w:val="006D504C"/>
    <w:rsid w:val="006E433A"/>
    <w:rsid w:val="006E56F3"/>
    <w:rsid w:val="006E7BD8"/>
    <w:rsid w:val="006F0DA8"/>
    <w:rsid w:val="006F1F5E"/>
    <w:rsid w:val="006F291C"/>
    <w:rsid w:val="006F5F6B"/>
    <w:rsid w:val="0070565E"/>
    <w:rsid w:val="00707552"/>
    <w:rsid w:val="00707D22"/>
    <w:rsid w:val="00707FFC"/>
    <w:rsid w:val="00711005"/>
    <w:rsid w:val="00711D45"/>
    <w:rsid w:val="00711DEC"/>
    <w:rsid w:val="00713BDB"/>
    <w:rsid w:val="00714110"/>
    <w:rsid w:val="00714F55"/>
    <w:rsid w:val="00715627"/>
    <w:rsid w:val="007165C1"/>
    <w:rsid w:val="00716A41"/>
    <w:rsid w:val="00721E3C"/>
    <w:rsid w:val="00724880"/>
    <w:rsid w:val="00734D5B"/>
    <w:rsid w:val="00735543"/>
    <w:rsid w:val="00735C19"/>
    <w:rsid w:val="007378B7"/>
    <w:rsid w:val="00740DB6"/>
    <w:rsid w:val="00743394"/>
    <w:rsid w:val="00744C35"/>
    <w:rsid w:val="00747307"/>
    <w:rsid w:val="00747D91"/>
    <w:rsid w:val="00750804"/>
    <w:rsid w:val="00750E5D"/>
    <w:rsid w:val="007520E2"/>
    <w:rsid w:val="007541B7"/>
    <w:rsid w:val="00755BCA"/>
    <w:rsid w:val="007561C3"/>
    <w:rsid w:val="00763B25"/>
    <w:rsid w:val="007661C0"/>
    <w:rsid w:val="00770ECA"/>
    <w:rsid w:val="00773C28"/>
    <w:rsid w:val="00775BD8"/>
    <w:rsid w:val="00776650"/>
    <w:rsid w:val="00781327"/>
    <w:rsid w:val="007830CB"/>
    <w:rsid w:val="00783D6C"/>
    <w:rsid w:val="007917EF"/>
    <w:rsid w:val="00796092"/>
    <w:rsid w:val="00797AB8"/>
    <w:rsid w:val="007A1B5E"/>
    <w:rsid w:val="007A35D4"/>
    <w:rsid w:val="007A4A66"/>
    <w:rsid w:val="007A4E0B"/>
    <w:rsid w:val="007B1757"/>
    <w:rsid w:val="007B5004"/>
    <w:rsid w:val="007C2DBA"/>
    <w:rsid w:val="007C5551"/>
    <w:rsid w:val="007C5837"/>
    <w:rsid w:val="007C5C96"/>
    <w:rsid w:val="007D0B0B"/>
    <w:rsid w:val="007D0FC8"/>
    <w:rsid w:val="007D17F5"/>
    <w:rsid w:val="007D3DBE"/>
    <w:rsid w:val="007D40AF"/>
    <w:rsid w:val="007D7F82"/>
    <w:rsid w:val="007E227E"/>
    <w:rsid w:val="007E2FB3"/>
    <w:rsid w:val="007E34F7"/>
    <w:rsid w:val="007E6515"/>
    <w:rsid w:val="007F1CE2"/>
    <w:rsid w:val="007F3F69"/>
    <w:rsid w:val="00800D70"/>
    <w:rsid w:val="008014A9"/>
    <w:rsid w:val="00805480"/>
    <w:rsid w:val="008060CB"/>
    <w:rsid w:val="00811667"/>
    <w:rsid w:val="00812FCA"/>
    <w:rsid w:val="00814151"/>
    <w:rsid w:val="00814A2C"/>
    <w:rsid w:val="008165E0"/>
    <w:rsid w:val="00825059"/>
    <w:rsid w:val="008251C1"/>
    <w:rsid w:val="00834346"/>
    <w:rsid w:val="00836B55"/>
    <w:rsid w:val="008422AA"/>
    <w:rsid w:val="008457EE"/>
    <w:rsid w:val="00845FF1"/>
    <w:rsid w:val="008465B9"/>
    <w:rsid w:val="008563E0"/>
    <w:rsid w:val="00857A1E"/>
    <w:rsid w:val="00860807"/>
    <w:rsid w:val="00860B31"/>
    <w:rsid w:val="00863702"/>
    <w:rsid w:val="00863915"/>
    <w:rsid w:val="00863DC1"/>
    <w:rsid w:val="00864B8C"/>
    <w:rsid w:val="008678FF"/>
    <w:rsid w:val="00870030"/>
    <w:rsid w:val="00871CF7"/>
    <w:rsid w:val="008729C3"/>
    <w:rsid w:val="00876A46"/>
    <w:rsid w:val="00876D20"/>
    <w:rsid w:val="008775C1"/>
    <w:rsid w:val="008778E8"/>
    <w:rsid w:val="008807EF"/>
    <w:rsid w:val="00880CCA"/>
    <w:rsid w:val="008863ED"/>
    <w:rsid w:val="008935C8"/>
    <w:rsid w:val="008A3C30"/>
    <w:rsid w:val="008A70D8"/>
    <w:rsid w:val="008B2FAC"/>
    <w:rsid w:val="008B704F"/>
    <w:rsid w:val="008C126D"/>
    <w:rsid w:val="008C74FA"/>
    <w:rsid w:val="008D4285"/>
    <w:rsid w:val="008E11D1"/>
    <w:rsid w:val="008E3485"/>
    <w:rsid w:val="008E54D5"/>
    <w:rsid w:val="008E79DD"/>
    <w:rsid w:val="008E7C2E"/>
    <w:rsid w:val="00900CCB"/>
    <w:rsid w:val="009053D6"/>
    <w:rsid w:val="00914FE7"/>
    <w:rsid w:val="009215F8"/>
    <w:rsid w:val="00921EC1"/>
    <w:rsid w:val="009228B5"/>
    <w:rsid w:val="00923238"/>
    <w:rsid w:val="00924E2B"/>
    <w:rsid w:val="00926100"/>
    <w:rsid w:val="00927701"/>
    <w:rsid w:val="00932A7D"/>
    <w:rsid w:val="009351C5"/>
    <w:rsid w:val="009352A4"/>
    <w:rsid w:val="0093542E"/>
    <w:rsid w:val="009376C9"/>
    <w:rsid w:val="00941D84"/>
    <w:rsid w:val="009451AE"/>
    <w:rsid w:val="009532DD"/>
    <w:rsid w:val="009566CE"/>
    <w:rsid w:val="00963650"/>
    <w:rsid w:val="00964852"/>
    <w:rsid w:val="0097188A"/>
    <w:rsid w:val="009719DB"/>
    <w:rsid w:val="00974836"/>
    <w:rsid w:val="009761B0"/>
    <w:rsid w:val="00976F70"/>
    <w:rsid w:val="00980C67"/>
    <w:rsid w:val="00985F6B"/>
    <w:rsid w:val="00986A84"/>
    <w:rsid w:val="00987EED"/>
    <w:rsid w:val="00990252"/>
    <w:rsid w:val="00991E17"/>
    <w:rsid w:val="00994F6D"/>
    <w:rsid w:val="009975FD"/>
    <w:rsid w:val="009A29EF"/>
    <w:rsid w:val="009A3408"/>
    <w:rsid w:val="009A577A"/>
    <w:rsid w:val="009A5FC2"/>
    <w:rsid w:val="009B0F1E"/>
    <w:rsid w:val="009B2EA6"/>
    <w:rsid w:val="009B6D35"/>
    <w:rsid w:val="009C14C0"/>
    <w:rsid w:val="009C2305"/>
    <w:rsid w:val="009C2699"/>
    <w:rsid w:val="009C29FA"/>
    <w:rsid w:val="009C49B3"/>
    <w:rsid w:val="009C5D60"/>
    <w:rsid w:val="009D2FC5"/>
    <w:rsid w:val="009D37F1"/>
    <w:rsid w:val="009D3AC9"/>
    <w:rsid w:val="009E1112"/>
    <w:rsid w:val="009E1BEB"/>
    <w:rsid w:val="009E1EE8"/>
    <w:rsid w:val="009E32CD"/>
    <w:rsid w:val="009E53FB"/>
    <w:rsid w:val="009E5822"/>
    <w:rsid w:val="009F2A31"/>
    <w:rsid w:val="009F4B6D"/>
    <w:rsid w:val="009F7166"/>
    <w:rsid w:val="009F7396"/>
    <w:rsid w:val="00A00A3E"/>
    <w:rsid w:val="00A01A96"/>
    <w:rsid w:val="00A02BAF"/>
    <w:rsid w:val="00A050AE"/>
    <w:rsid w:val="00A150F9"/>
    <w:rsid w:val="00A25F21"/>
    <w:rsid w:val="00A30EF0"/>
    <w:rsid w:val="00A31D4E"/>
    <w:rsid w:val="00A332F7"/>
    <w:rsid w:val="00A42948"/>
    <w:rsid w:val="00A42C02"/>
    <w:rsid w:val="00A42D4A"/>
    <w:rsid w:val="00A5258D"/>
    <w:rsid w:val="00A561EE"/>
    <w:rsid w:val="00A60B32"/>
    <w:rsid w:val="00A61783"/>
    <w:rsid w:val="00A61A63"/>
    <w:rsid w:val="00A648D0"/>
    <w:rsid w:val="00A66361"/>
    <w:rsid w:val="00A70AE6"/>
    <w:rsid w:val="00A733E3"/>
    <w:rsid w:val="00A74696"/>
    <w:rsid w:val="00A74CA0"/>
    <w:rsid w:val="00A74CA2"/>
    <w:rsid w:val="00A75174"/>
    <w:rsid w:val="00A828D1"/>
    <w:rsid w:val="00A82C1F"/>
    <w:rsid w:val="00A855F1"/>
    <w:rsid w:val="00A872FE"/>
    <w:rsid w:val="00A908E2"/>
    <w:rsid w:val="00A9275C"/>
    <w:rsid w:val="00A95EBE"/>
    <w:rsid w:val="00A9777F"/>
    <w:rsid w:val="00AA04B6"/>
    <w:rsid w:val="00AA1198"/>
    <w:rsid w:val="00AA20F6"/>
    <w:rsid w:val="00AB25FF"/>
    <w:rsid w:val="00AB4B2B"/>
    <w:rsid w:val="00AB4DB2"/>
    <w:rsid w:val="00AB6002"/>
    <w:rsid w:val="00AC20BF"/>
    <w:rsid w:val="00AC217E"/>
    <w:rsid w:val="00AC251C"/>
    <w:rsid w:val="00AC387C"/>
    <w:rsid w:val="00AC4848"/>
    <w:rsid w:val="00AC4B3F"/>
    <w:rsid w:val="00AC4D44"/>
    <w:rsid w:val="00AC511F"/>
    <w:rsid w:val="00AC5ED3"/>
    <w:rsid w:val="00AD130C"/>
    <w:rsid w:val="00AD1843"/>
    <w:rsid w:val="00AD48DE"/>
    <w:rsid w:val="00AE2141"/>
    <w:rsid w:val="00AE2BD4"/>
    <w:rsid w:val="00AE4915"/>
    <w:rsid w:val="00AE4D27"/>
    <w:rsid w:val="00AF2CF0"/>
    <w:rsid w:val="00AF2EAE"/>
    <w:rsid w:val="00AF3153"/>
    <w:rsid w:val="00AF5463"/>
    <w:rsid w:val="00AF71C4"/>
    <w:rsid w:val="00AF7CE8"/>
    <w:rsid w:val="00B00F51"/>
    <w:rsid w:val="00B11E42"/>
    <w:rsid w:val="00B13EBA"/>
    <w:rsid w:val="00B15090"/>
    <w:rsid w:val="00B1678E"/>
    <w:rsid w:val="00B16EC0"/>
    <w:rsid w:val="00B17D78"/>
    <w:rsid w:val="00B22CAA"/>
    <w:rsid w:val="00B26487"/>
    <w:rsid w:val="00B26FE2"/>
    <w:rsid w:val="00B27086"/>
    <w:rsid w:val="00B27FF8"/>
    <w:rsid w:val="00B34F7A"/>
    <w:rsid w:val="00B3617F"/>
    <w:rsid w:val="00B37E60"/>
    <w:rsid w:val="00B40F3A"/>
    <w:rsid w:val="00B41361"/>
    <w:rsid w:val="00B45B19"/>
    <w:rsid w:val="00B47301"/>
    <w:rsid w:val="00B55BC9"/>
    <w:rsid w:val="00B564D8"/>
    <w:rsid w:val="00B56A62"/>
    <w:rsid w:val="00B57BCC"/>
    <w:rsid w:val="00B6006B"/>
    <w:rsid w:val="00B63CAE"/>
    <w:rsid w:val="00B70739"/>
    <w:rsid w:val="00B74002"/>
    <w:rsid w:val="00B75F36"/>
    <w:rsid w:val="00B812FB"/>
    <w:rsid w:val="00B82D23"/>
    <w:rsid w:val="00B83478"/>
    <w:rsid w:val="00B842B5"/>
    <w:rsid w:val="00B91761"/>
    <w:rsid w:val="00B92F9A"/>
    <w:rsid w:val="00B94CC8"/>
    <w:rsid w:val="00B97B63"/>
    <w:rsid w:val="00BA15FD"/>
    <w:rsid w:val="00BA2245"/>
    <w:rsid w:val="00BA3B08"/>
    <w:rsid w:val="00BA3B39"/>
    <w:rsid w:val="00BA79D4"/>
    <w:rsid w:val="00BB0D1F"/>
    <w:rsid w:val="00BB1829"/>
    <w:rsid w:val="00BB23A6"/>
    <w:rsid w:val="00BB7C16"/>
    <w:rsid w:val="00BC02A0"/>
    <w:rsid w:val="00BC033A"/>
    <w:rsid w:val="00BC1CA6"/>
    <w:rsid w:val="00BC2A8C"/>
    <w:rsid w:val="00BD13B0"/>
    <w:rsid w:val="00BD5B0E"/>
    <w:rsid w:val="00BE065F"/>
    <w:rsid w:val="00BE0D62"/>
    <w:rsid w:val="00BE1F00"/>
    <w:rsid w:val="00BF2A08"/>
    <w:rsid w:val="00BF35D9"/>
    <w:rsid w:val="00BF5DA9"/>
    <w:rsid w:val="00BF6D51"/>
    <w:rsid w:val="00C00A45"/>
    <w:rsid w:val="00C01F49"/>
    <w:rsid w:val="00C022DC"/>
    <w:rsid w:val="00C027C9"/>
    <w:rsid w:val="00C02A54"/>
    <w:rsid w:val="00C067D2"/>
    <w:rsid w:val="00C12092"/>
    <w:rsid w:val="00C1473C"/>
    <w:rsid w:val="00C14BEA"/>
    <w:rsid w:val="00C15940"/>
    <w:rsid w:val="00C22B21"/>
    <w:rsid w:val="00C26311"/>
    <w:rsid w:val="00C27046"/>
    <w:rsid w:val="00C33BF3"/>
    <w:rsid w:val="00C33F02"/>
    <w:rsid w:val="00C37EE5"/>
    <w:rsid w:val="00C40AD5"/>
    <w:rsid w:val="00C41018"/>
    <w:rsid w:val="00C411B3"/>
    <w:rsid w:val="00C41F4B"/>
    <w:rsid w:val="00C42624"/>
    <w:rsid w:val="00C47F52"/>
    <w:rsid w:val="00C5392C"/>
    <w:rsid w:val="00C54EF8"/>
    <w:rsid w:val="00C56DCA"/>
    <w:rsid w:val="00C61464"/>
    <w:rsid w:val="00C63628"/>
    <w:rsid w:val="00C64B3A"/>
    <w:rsid w:val="00C65B6B"/>
    <w:rsid w:val="00C71E89"/>
    <w:rsid w:val="00C7453F"/>
    <w:rsid w:val="00C75EA2"/>
    <w:rsid w:val="00C819FB"/>
    <w:rsid w:val="00C862CC"/>
    <w:rsid w:val="00C93213"/>
    <w:rsid w:val="00C966C0"/>
    <w:rsid w:val="00C977B4"/>
    <w:rsid w:val="00C97888"/>
    <w:rsid w:val="00CA3354"/>
    <w:rsid w:val="00CA58B3"/>
    <w:rsid w:val="00CB0FF2"/>
    <w:rsid w:val="00CB1E35"/>
    <w:rsid w:val="00CB3015"/>
    <w:rsid w:val="00CB3B4C"/>
    <w:rsid w:val="00CB5DFB"/>
    <w:rsid w:val="00CC0C02"/>
    <w:rsid w:val="00CC0FB6"/>
    <w:rsid w:val="00CC1641"/>
    <w:rsid w:val="00CC4234"/>
    <w:rsid w:val="00CC5EF4"/>
    <w:rsid w:val="00CC6282"/>
    <w:rsid w:val="00CD1677"/>
    <w:rsid w:val="00CD2C92"/>
    <w:rsid w:val="00CD30FB"/>
    <w:rsid w:val="00CD4A5B"/>
    <w:rsid w:val="00CD53F6"/>
    <w:rsid w:val="00CD6150"/>
    <w:rsid w:val="00CD65F3"/>
    <w:rsid w:val="00CE5A2E"/>
    <w:rsid w:val="00CE63B8"/>
    <w:rsid w:val="00CF0256"/>
    <w:rsid w:val="00CF2802"/>
    <w:rsid w:val="00CF32AA"/>
    <w:rsid w:val="00CF3AE2"/>
    <w:rsid w:val="00CF6761"/>
    <w:rsid w:val="00D03828"/>
    <w:rsid w:val="00D04B6E"/>
    <w:rsid w:val="00D0631A"/>
    <w:rsid w:val="00D13AD3"/>
    <w:rsid w:val="00D159BE"/>
    <w:rsid w:val="00D17628"/>
    <w:rsid w:val="00D17BBD"/>
    <w:rsid w:val="00D2472F"/>
    <w:rsid w:val="00D2526E"/>
    <w:rsid w:val="00D272BB"/>
    <w:rsid w:val="00D3168B"/>
    <w:rsid w:val="00D34514"/>
    <w:rsid w:val="00D42A42"/>
    <w:rsid w:val="00D44487"/>
    <w:rsid w:val="00D50FFF"/>
    <w:rsid w:val="00D517BC"/>
    <w:rsid w:val="00D53707"/>
    <w:rsid w:val="00D53918"/>
    <w:rsid w:val="00D55751"/>
    <w:rsid w:val="00D55B1B"/>
    <w:rsid w:val="00D57761"/>
    <w:rsid w:val="00D57E3F"/>
    <w:rsid w:val="00D612D8"/>
    <w:rsid w:val="00D61C1A"/>
    <w:rsid w:val="00D678CB"/>
    <w:rsid w:val="00D7026D"/>
    <w:rsid w:val="00D70351"/>
    <w:rsid w:val="00D71362"/>
    <w:rsid w:val="00D76C38"/>
    <w:rsid w:val="00D77097"/>
    <w:rsid w:val="00D82D8B"/>
    <w:rsid w:val="00D83E71"/>
    <w:rsid w:val="00D84D89"/>
    <w:rsid w:val="00D90D20"/>
    <w:rsid w:val="00D9214F"/>
    <w:rsid w:val="00D92408"/>
    <w:rsid w:val="00D9331C"/>
    <w:rsid w:val="00D93C8E"/>
    <w:rsid w:val="00D94484"/>
    <w:rsid w:val="00DA02F9"/>
    <w:rsid w:val="00DA02FA"/>
    <w:rsid w:val="00DA2EA4"/>
    <w:rsid w:val="00DA4CF9"/>
    <w:rsid w:val="00DB0509"/>
    <w:rsid w:val="00DB2402"/>
    <w:rsid w:val="00DC0B84"/>
    <w:rsid w:val="00DC1B51"/>
    <w:rsid w:val="00DC30E8"/>
    <w:rsid w:val="00DC42B3"/>
    <w:rsid w:val="00DC4BC7"/>
    <w:rsid w:val="00DC4FBA"/>
    <w:rsid w:val="00DD1AE2"/>
    <w:rsid w:val="00DD1C90"/>
    <w:rsid w:val="00DD2D66"/>
    <w:rsid w:val="00DD3F8B"/>
    <w:rsid w:val="00DD4D04"/>
    <w:rsid w:val="00DD7908"/>
    <w:rsid w:val="00DE2390"/>
    <w:rsid w:val="00DE3E0B"/>
    <w:rsid w:val="00DF0C68"/>
    <w:rsid w:val="00DF19D7"/>
    <w:rsid w:val="00DF7E7F"/>
    <w:rsid w:val="00E00325"/>
    <w:rsid w:val="00E0158E"/>
    <w:rsid w:val="00E018B1"/>
    <w:rsid w:val="00E01F09"/>
    <w:rsid w:val="00E03ABC"/>
    <w:rsid w:val="00E040E0"/>
    <w:rsid w:val="00E04225"/>
    <w:rsid w:val="00E065D4"/>
    <w:rsid w:val="00E07211"/>
    <w:rsid w:val="00E07338"/>
    <w:rsid w:val="00E07354"/>
    <w:rsid w:val="00E109F4"/>
    <w:rsid w:val="00E12C4D"/>
    <w:rsid w:val="00E15808"/>
    <w:rsid w:val="00E1688C"/>
    <w:rsid w:val="00E20CFC"/>
    <w:rsid w:val="00E22329"/>
    <w:rsid w:val="00E23392"/>
    <w:rsid w:val="00E258E5"/>
    <w:rsid w:val="00E3478C"/>
    <w:rsid w:val="00E373A9"/>
    <w:rsid w:val="00E4476F"/>
    <w:rsid w:val="00E52361"/>
    <w:rsid w:val="00E54C17"/>
    <w:rsid w:val="00E54DE7"/>
    <w:rsid w:val="00E55C7E"/>
    <w:rsid w:val="00E56FC9"/>
    <w:rsid w:val="00E57A06"/>
    <w:rsid w:val="00E62D07"/>
    <w:rsid w:val="00E74BA5"/>
    <w:rsid w:val="00E756CB"/>
    <w:rsid w:val="00E76A52"/>
    <w:rsid w:val="00E77472"/>
    <w:rsid w:val="00E80227"/>
    <w:rsid w:val="00E8102B"/>
    <w:rsid w:val="00E83E4B"/>
    <w:rsid w:val="00E85249"/>
    <w:rsid w:val="00E85C2A"/>
    <w:rsid w:val="00E873B3"/>
    <w:rsid w:val="00E90738"/>
    <w:rsid w:val="00E9195D"/>
    <w:rsid w:val="00E9394F"/>
    <w:rsid w:val="00E94854"/>
    <w:rsid w:val="00E97EFE"/>
    <w:rsid w:val="00EA00C8"/>
    <w:rsid w:val="00EA0994"/>
    <w:rsid w:val="00EA2009"/>
    <w:rsid w:val="00EA236A"/>
    <w:rsid w:val="00EB0473"/>
    <w:rsid w:val="00EB0E46"/>
    <w:rsid w:val="00EB5872"/>
    <w:rsid w:val="00EC04C6"/>
    <w:rsid w:val="00EC235B"/>
    <w:rsid w:val="00EC5548"/>
    <w:rsid w:val="00EE1B8B"/>
    <w:rsid w:val="00EE37A4"/>
    <w:rsid w:val="00EE424C"/>
    <w:rsid w:val="00EE5D0B"/>
    <w:rsid w:val="00EF4030"/>
    <w:rsid w:val="00EF4895"/>
    <w:rsid w:val="00F03842"/>
    <w:rsid w:val="00F068CB"/>
    <w:rsid w:val="00F078DF"/>
    <w:rsid w:val="00F13C94"/>
    <w:rsid w:val="00F1735F"/>
    <w:rsid w:val="00F235FC"/>
    <w:rsid w:val="00F24C74"/>
    <w:rsid w:val="00F25177"/>
    <w:rsid w:val="00F25F81"/>
    <w:rsid w:val="00F261F2"/>
    <w:rsid w:val="00F26743"/>
    <w:rsid w:val="00F34491"/>
    <w:rsid w:val="00F34BB0"/>
    <w:rsid w:val="00F35CF9"/>
    <w:rsid w:val="00F41E64"/>
    <w:rsid w:val="00F47F68"/>
    <w:rsid w:val="00F510FC"/>
    <w:rsid w:val="00F51949"/>
    <w:rsid w:val="00F52E36"/>
    <w:rsid w:val="00F559AF"/>
    <w:rsid w:val="00F56494"/>
    <w:rsid w:val="00F575C2"/>
    <w:rsid w:val="00F60A7B"/>
    <w:rsid w:val="00F61A6B"/>
    <w:rsid w:val="00F626F2"/>
    <w:rsid w:val="00F6582B"/>
    <w:rsid w:val="00F674EA"/>
    <w:rsid w:val="00F74FD0"/>
    <w:rsid w:val="00F76BBF"/>
    <w:rsid w:val="00F77A24"/>
    <w:rsid w:val="00F80CFC"/>
    <w:rsid w:val="00F86AF4"/>
    <w:rsid w:val="00F86EC0"/>
    <w:rsid w:val="00F87527"/>
    <w:rsid w:val="00F90018"/>
    <w:rsid w:val="00F90DCC"/>
    <w:rsid w:val="00F91BA1"/>
    <w:rsid w:val="00F947F8"/>
    <w:rsid w:val="00F94993"/>
    <w:rsid w:val="00F94C6D"/>
    <w:rsid w:val="00F97AD5"/>
    <w:rsid w:val="00FA34CB"/>
    <w:rsid w:val="00FB0A3A"/>
    <w:rsid w:val="00FB26A6"/>
    <w:rsid w:val="00FB3787"/>
    <w:rsid w:val="00FB544C"/>
    <w:rsid w:val="00FB628D"/>
    <w:rsid w:val="00FB68B9"/>
    <w:rsid w:val="00FB73B0"/>
    <w:rsid w:val="00FC29B0"/>
    <w:rsid w:val="00FC3CF5"/>
    <w:rsid w:val="00FC4979"/>
    <w:rsid w:val="00FC51E2"/>
    <w:rsid w:val="00FC785E"/>
    <w:rsid w:val="00FC7CC1"/>
    <w:rsid w:val="00FD060F"/>
    <w:rsid w:val="00FD0AB8"/>
    <w:rsid w:val="00FD178A"/>
    <w:rsid w:val="00FD34C0"/>
    <w:rsid w:val="00FD5BAC"/>
    <w:rsid w:val="00FE0B5C"/>
    <w:rsid w:val="00FE110A"/>
    <w:rsid w:val="00FF00EB"/>
    <w:rsid w:val="00FF68D8"/>
    <w:rsid w:val="00FF6C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51CA5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39" w:qFormat="1"/>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footnote reference" w:uiPriority="0"/>
    <w:lsdException w:name="Title" w:locked="1" w:semiHidden="0" w:uiPriority="10" w:unhideWhenUsed="0" w:qFormat="1"/>
    <w:lsdException w:name="Default Paragraph Font" w:locked="1"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733"/>
    <w:pPr>
      <w:spacing w:after="200" w:line="276" w:lineRule="auto"/>
    </w:pPr>
    <w:rPr>
      <w:sz w:val="22"/>
      <w:szCs w:val="22"/>
      <w:lang w:eastAsia="en-US"/>
    </w:rPr>
  </w:style>
  <w:style w:type="paragraph" w:styleId="1">
    <w:name w:val="heading 1"/>
    <w:basedOn w:val="a"/>
    <w:next w:val="a"/>
    <w:link w:val="10"/>
    <w:autoRedefine/>
    <w:qFormat/>
    <w:rsid w:val="005E4BC1"/>
    <w:pPr>
      <w:keepNext/>
      <w:keepLines/>
      <w:spacing w:after="0" w:line="360" w:lineRule="auto"/>
      <w:jc w:val="center"/>
      <w:outlineLvl w:val="0"/>
    </w:pPr>
    <w:rPr>
      <w:rFonts w:ascii="Times New Roman" w:hAnsi="Times New Roman" w:cs="Times New Roman"/>
      <w:sz w:val="28"/>
      <w:szCs w:val="24"/>
      <w:lang w:eastAsia="ru-RU"/>
    </w:rPr>
  </w:style>
  <w:style w:type="paragraph" w:styleId="2">
    <w:name w:val="heading 2"/>
    <w:basedOn w:val="a"/>
    <w:next w:val="a"/>
    <w:link w:val="20"/>
    <w:autoRedefine/>
    <w:uiPriority w:val="9"/>
    <w:unhideWhenUsed/>
    <w:qFormat/>
    <w:locked/>
    <w:rsid w:val="009566CE"/>
    <w:pPr>
      <w:keepNext/>
      <w:spacing w:before="240" w:after="240" w:line="360" w:lineRule="auto"/>
      <w:jc w:val="center"/>
      <w:outlineLvl w:val="1"/>
    </w:pPr>
    <w:rPr>
      <w:rFonts w:ascii="Times New Roman" w:hAnsi="Times New Roman" w:cs="Times New Roman"/>
      <w:bCs/>
      <w:iCs/>
      <w:color w:val="000000"/>
      <w:sz w:val="28"/>
      <w:szCs w:val="28"/>
    </w:rPr>
  </w:style>
  <w:style w:type="paragraph" w:styleId="3">
    <w:name w:val="heading 3"/>
    <w:basedOn w:val="a"/>
    <w:next w:val="a"/>
    <w:link w:val="30"/>
    <w:autoRedefine/>
    <w:uiPriority w:val="9"/>
    <w:unhideWhenUsed/>
    <w:qFormat/>
    <w:locked/>
    <w:rsid w:val="00E9394F"/>
    <w:pPr>
      <w:keepNext/>
      <w:spacing w:before="240" w:after="240" w:line="240" w:lineRule="auto"/>
      <w:jc w:val="center"/>
      <w:outlineLvl w:val="2"/>
    </w:pPr>
    <w:rPr>
      <w:rFonts w:ascii="Times New Roman" w:hAnsi="Times New Roman" w:cs="Times New Roman"/>
      <w:bCs/>
      <w:sz w:val="28"/>
      <w:szCs w:val="26"/>
    </w:rPr>
  </w:style>
  <w:style w:type="paragraph" w:styleId="4">
    <w:name w:val="heading 4"/>
    <w:basedOn w:val="a"/>
    <w:next w:val="a"/>
    <w:link w:val="40"/>
    <w:autoRedefine/>
    <w:unhideWhenUsed/>
    <w:qFormat/>
    <w:locked/>
    <w:rsid w:val="003871D5"/>
    <w:pPr>
      <w:keepNext/>
      <w:keepLines/>
      <w:spacing w:after="0" w:line="240" w:lineRule="auto"/>
      <w:ind w:firstLine="709"/>
      <w:jc w:val="right"/>
      <w:outlineLvl w:val="3"/>
    </w:pPr>
    <w:rPr>
      <w:rFonts w:ascii="Times New Roman" w:eastAsiaTheme="majorEastAsia" w:hAnsi="Times New Roman" w:cstheme="majorBidi"/>
      <w:bCs/>
      <w:iCs/>
      <w:sz w:val="28"/>
      <w:szCs w:val="28"/>
    </w:rPr>
  </w:style>
  <w:style w:type="paragraph" w:styleId="5">
    <w:name w:val="heading 5"/>
    <w:basedOn w:val="a"/>
    <w:next w:val="a"/>
    <w:link w:val="50"/>
    <w:autoRedefine/>
    <w:unhideWhenUsed/>
    <w:qFormat/>
    <w:locked/>
    <w:rsid w:val="003D27FC"/>
    <w:pPr>
      <w:keepNext/>
      <w:keepLines/>
      <w:spacing w:after="240" w:line="240" w:lineRule="auto"/>
      <w:jc w:val="right"/>
      <w:outlineLvl w:val="4"/>
    </w:pPr>
    <w:rPr>
      <w:rFonts w:ascii="Times New Roman" w:eastAsiaTheme="majorEastAsia" w:hAnsi="Times New Roman" w:cstheme="majorBid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5E4BC1"/>
    <w:rPr>
      <w:rFonts w:ascii="Times New Roman" w:hAnsi="Times New Roman" w:cs="Times New Roman"/>
      <w:sz w:val="28"/>
      <w:szCs w:val="24"/>
    </w:rPr>
  </w:style>
  <w:style w:type="character" w:customStyle="1" w:styleId="20">
    <w:name w:val="Заголовок 2 Знак"/>
    <w:link w:val="2"/>
    <w:uiPriority w:val="9"/>
    <w:locked/>
    <w:rsid w:val="009566CE"/>
    <w:rPr>
      <w:rFonts w:ascii="Times New Roman" w:hAnsi="Times New Roman" w:cs="Times New Roman"/>
      <w:bCs/>
      <w:iCs/>
      <w:color w:val="000000"/>
      <w:sz w:val="28"/>
      <w:szCs w:val="28"/>
      <w:lang w:eastAsia="en-US"/>
    </w:rPr>
  </w:style>
  <w:style w:type="character" w:customStyle="1" w:styleId="30">
    <w:name w:val="Заголовок 3 Знак"/>
    <w:link w:val="3"/>
    <w:uiPriority w:val="9"/>
    <w:locked/>
    <w:rsid w:val="00E9394F"/>
    <w:rPr>
      <w:rFonts w:ascii="Times New Roman" w:hAnsi="Times New Roman" w:cs="Times New Roman"/>
      <w:bCs/>
      <w:sz w:val="28"/>
      <w:szCs w:val="26"/>
      <w:lang w:eastAsia="en-US"/>
    </w:rPr>
  </w:style>
  <w:style w:type="table" w:styleId="a3">
    <w:name w:val="Table Grid"/>
    <w:basedOn w:val="a1"/>
    <w:uiPriority w:val="59"/>
    <w:rsid w:val="004577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57733"/>
    <w:pPr>
      <w:ind w:left="720"/>
    </w:pPr>
  </w:style>
  <w:style w:type="paragraph" w:customStyle="1" w:styleId="ConsPlusNormal">
    <w:name w:val="ConsPlusNormal"/>
    <w:rsid w:val="00457733"/>
    <w:pPr>
      <w:widowControl w:val="0"/>
      <w:autoSpaceDE w:val="0"/>
      <w:autoSpaceDN w:val="0"/>
    </w:pPr>
    <w:rPr>
      <w:sz w:val="22"/>
      <w:szCs w:val="22"/>
    </w:rPr>
  </w:style>
  <w:style w:type="paragraph" w:styleId="a5">
    <w:name w:val="footnote text"/>
    <w:basedOn w:val="a"/>
    <w:link w:val="a6"/>
    <w:uiPriority w:val="99"/>
    <w:semiHidden/>
    <w:rsid w:val="00457733"/>
    <w:pPr>
      <w:spacing w:after="0" w:line="240" w:lineRule="auto"/>
    </w:pPr>
    <w:rPr>
      <w:sz w:val="20"/>
      <w:szCs w:val="20"/>
    </w:rPr>
  </w:style>
  <w:style w:type="character" w:customStyle="1" w:styleId="a6">
    <w:name w:val="Текст сноски Знак"/>
    <w:link w:val="a5"/>
    <w:uiPriority w:val="99"/>
    <w:locked/>
    <w:rsid w:val="00457733"/>
    <w:rPr>
      <w:rFonts w:cs="Times New Roman"/>
      <w:sz w:val="20"/>
      <w:szCs w:val="20"/>
    </w:rPr>
  </w:style>
  <w:style w:type="character" w:styleId="a7">
    <w:name w:val="footnote reference"/>
    <w:semiHidden/>
    <w:rsid w:val="00457733"/>
    <w:rPr>
      <w:rFonts w:cs="Times New Roman"/>
      <w:vertAlign w:val="superscript"/>
    </w:rPr>
  </w:style>
  <w:style w:type="character" w:styleId="a8">
    <w:name w:val="annotation reference"/>
    <w:uiPriority w:val="99"/>
    <w:semiHidden/>
    <w:rsid w:val="00457733"/>
    <w:rPr>
      <w:rFonts w:cs="Times New Roman"/>
      <w:sz w:val="16"/>
      <w:szCs w:val="16"/>
    </w:rPr>
  </w:style>
  <w:style w:type="paragraph" w:styleId="a9">
    <w:name w:val="annotation text"/>
    <w:basedOn w:val="a"/>
    <w:link w:val="aa"/>
    <w:uiPriority w:val="99"/>
    <w:semiHidden/>
    <w:rsid w:val="00457733"/>
    <w:pPr>
      <w:spacing w:line="240" w:lineRule="auto"/>
    </w:pPr>
    <w:rPr>
      <w:sz w:val="20"/>
      <w:szCs w:val="20"/>
    </w:rPr>
  </w:style>
  <w:style w:type="character" w:customStyle="1" w:styleId="aa">
    <w:name w:val="Текст примечания Знак"/>
    <w:link w:val="a9"/>
    <w:uiPriority w:val="99"/>
    <w:semiHidden/>
    <w:locked/>
    <w:rsid w:val="00457733"/>
    <w:rPr>
      <w:rFonts w:cs="Times New Roman"/>
      <w:sz w:val="20"/>
      <w:szCs w:val="20"/>
    </w:rPr>
  </w:style>
  <w:style w:type="paragraph" w:styleId="ab">
    <w:name w:val="Balloon Text"/>
    <w:basedOn w:val="a"/>
    <w:link w:val="ac"/>
    <w:uiPriority w:val="99"/>
    <w:semiHidden/>
    <w:rsid w:val="00457733"/>
    <w:pPr>
      <w:spacing w:after="0" w:line="240" w:lineRule="auto"/>
    </w:pPr>
    <w:rPr>
      <w:rFonts w:ascii="Tahoma" w:hAnsi="Tahoma" w:cs="Tahoma"/>
      <w:sz w:val="16"/>
      <w:szCs w:val="16"/>
    </w:rPr>
  </w:style>
  <w:style w:type="character" w:customStyle="1" w:styleId="ac">
    <w:name w:val="Текст выноски Знак"/>
    <w:link w:val="ab"/>
    <w:uiPriority w:val="99"/>
    <w:locked/>
    <w:rsid w:val="00457733"/>
    <w:rPr>
      <w:rFonts w:ascii="Tahoma" w:hAnsi="Tahoma" w:cs="Tahoma"/>
      <w:sz w:val="16"/>
      <w:szCs w:val="16"/>
    </w:rPr>
  </w:style>
  <w:style w:type="paragraph" w:customStyle="1" w:styleId="MainText">
    <w:name w:val="MainText"/>
    <w:uiPriority w:val="99"/>
    <w:rsid w:val="00457733"/>
    <w:pPr>
      <w:widowControl w:val="0"/>
      <w:overflowPunct w:val="0"/>
      <w:autoSpaceDE w:val="0"/>
      <w:autoSpaceDN w:val="0"/>
      <w:adjustRightInd w:val="0"/>
      <w:spacing w:line="360" w:lineRule="auto"/>
      <w:ind w:firstLine="720"/>
      <w:jc w:val="both"/>
      <w:textAlignment w:val="baseline"/>
    </w:pPr>
    <w:rPr>
      <w:rFonts w:ascii="Times New Roman" w:hAnsi="Times New Roman" w:cs="Times New Roman"/>
      <w:sz w:val="28"/>
      <w:szCs w:val="28"/>
    </w:rPr>
  </w:style>
  <w:style w:type="paragraph" w:styleId="ad">
    <w:name w:val="header"/>
    <w:basedOn w:val="a"/>
    <w:link w:val="ae"/>
    <w:uiPriority w:val="99"/>
    <w:rsid w:val="00457733"/>
    <w:pPr>
      <w:tabs>
        <w:tab w:val="center" w:pos="4677"/>
        <w:tab w:val="right" w:pos="9355"/>
      </w:tabs>
      <w:spacing w:after="0" w:line="240" w:lineRule="auto"/>
    </w:pPr>
    <w:rPr>
      <w:sz w:val="24"/>
      <w:szCs w:val="24"/>
    </w:rPr>
  </w:style>
  <w:style w:type="character" w:customStyle="1" w:styleId="ae">
    <w:name w:val="Верхний колонтитул Знак"/>
    <w:link w:val="ad"/>
    <w:uiPriority w:val="99"/>
    <w:locked/>
    <w:rsid w:val="00457733"/>
    <w:rPr>
      <w:rFonts w:ascii="Times New Roman" w:hAnsi="Times New Roman" w:cs="Times New Roman"/>
      <w:sz w:val="24"/>
      <w:szCs w:val="24"/>
    </w:rPr>
  </w:style>
  <w:style w:type="paragraph" w:styleId="af">
    <w:name w:val="footer"/>
    <w:basedOn w:val="a"/>
    <w:link w:val="af0"/>
    <w:uiPriority w:val="99"/>
    <w:rsid w:val="00457733"/>
    <w:pPr>
      <w:tabs>
        <w:tab w:val="center" w:pos="4677"/>
        <w:tab w:val="right" w:pos="9355"/>
      </w:tabs>
      <w:spacing w:after="0" w:line="240" w:lineRule="auto"/>
    </w:pPr>
    <w:rPr>
      <w:sz w:val="24"/>
      <w:szCs w:val="24"/>
    </w:rPr>
  </w:style>
  <w:style w:type="character" w:customStyle="1" w:styleId="af0">
    <w:name w:val="Нижний колонтитул Знак"/>
    <w:link w:val="af"/>
    <w:uiPriority w:val="99"/>
    <w:locked/>
    <w:rsid w:val="00457733"/>
    <w:rPr>
      <w:rFonts w:ascii="Times New Roman" w:hAnsi="Times New Roman" w:cs="Times New Roman"/>
      <w:sz w:val="24"/>
      <w:szCs w:val="24"/>
    </w:rPr>
  </w:style>
  <w:style w:type="character" w:styleId="af1">
    <w:name w:val="Hyperlink"/>
    <w:uiPriority w:val="99"/>
    <w:rsid w:val="00457733"/>
    <w:rPr>
      <w:rFonts w:cs="Times New Roman"/>
      <w:color w:val="0000FF"/>
      <w:u w:val="single"/>
    </w:rPr>
  </w:style>
  <w:style w:type="paragraph" w:styleId="11">
    <w:name w:val="toc 1"/>
    <w:next w:val="a"/>
    <w:link w:val="12"/>
    <w:autoRedefine/>
    <w:uiPriority w:val="39"/>
    <w:qFormat/>
    <w:rsid w:val="00131611"/>
    <w:pPr>
      <w:tabs>
        <w:tab w:val="left" w:leader="dot" w:pos="567"/>
        <w:tab w:val="left" w:pos="709"/>
        <w:tab w:val="left" w:pos="1134"/>
        <w:tab w:val="right" w:leader="dot" w:pos="9345"/>
      </w:tabs>
      <w:spacing w:after="120"/>
      <w:jc w:val="both"/>
    </w:pPr>
    <w:rPr>
      <w:rFonts w:ascii="Times New Roman" w:hAnsi="Times New Roman"/>
      <w:sz w:val="28"/>
      <w:szCs w:val="24"/>
      <w:lang w:eastAsia="en-US"/>
    </w:rPr>
  </w:style>
  <w:style w:type="paragraph" w:styleId="af2">
    <w:name w:val="annotation subject"/>
    <w:basedOn w:val="a9"/>
    <w:next w:val="a9"/>
    <w:link w:val="af3"/>
    <w:uiPriority w:val="99"/>
    <w:semiHidden/>
    <w:rsid w:val="00457733"/>
    <w:pPr>
      <w:spacing w:after="0"/>
    </w:pPr>
    <w:rPr>
      <w:b/>
      <w:bCs/>
    </w:rPr>
  </w:style>
  <w:style w:type="character" w:customStyle="1" w:styleId="af3">
    <w:name w:val="Тема примечания Знак"/>
    <w:link w:val="af2"/>
    <w:uiPriority w:val="99"/>
    <w:semiHidden/>
    <w:locked/>
    <w:rsid w:val="00457733"/>
    <w:rPr>
      <w:rFonts w:ascii="Times New Roman" w:hAnsi="Times New Roman" w:cs="Times New Roman"/>
      <w:b/>
      <w:bCs/>
      <w:sz w:val="20"/>
      <w:szCs w:val="20"/>
    </w:rPr>
  </w:style>
  <w:style w:type="paragraph" w:styleId="af4">
    <w:name w:val="Revision"/>
    <w:hidden/>
    <w:uiPriority w:val="99"/>
    <w:semiHidden/>
    <w:rsid w:val="00C15940"/>
    <w:rPr>
      <w:sz w:val="22"/>
      <w:szCs w:val="22"/>
      <w:lang w:eastAsia="en-US"/>
    </w:rPr>
  </w:style>
  <w:style w:type="paragraph" w:styleId="af5">
    <w:name w:val="Title"/>
    <w:basedOn w:val="a"/>
    <w:next w:val="a"/>
    <w:link w:val="af6"/>
    <w:uiPriority w:val="10"/>
    <w:qFormat/>
    <w:locked/>
    <w:rsid w:val="00273CD9"/>
    <w:pPr>
      <w:spacing w:before="240" w:after="60"/>
      <w:jc w:val="center"/>
      <w:outlineLvl w:val="0"/>
    </w:pPr>
    <w:rPr>
      <w:rFonts w:ascii="Times New Roman" w:hAnsi="Times New Roman" w:cs="Times New Roman"/>
      <w:b/>
      <w:bCs/>
      <w:kern w:val="28"/>
      <w:sz w:val="28"/>
      <w:szCs w:val="32"/>
    </w:rPr>
  </w:style>
  <w:style w:type="character" w:customStyle="1" w:styleId="af6">
    <w:name w:val="Название Знак"/>
    <w:link w:val="af5"/>
    <w:uiPriority w:val="10"/>
    <w:locked/>
    <w:rsid w:val="00273CD9"/>
    <w:rPr>
      <w:rFonts w:ascii="Times New Roman" w:eastAsia="Times New Roman" w:hAnsi="Times New Roman" w:cs="Times New Roman"/>
      <w:b/>
      <w:bCs/>
      <w:kern w:val="28"/>
      <w:sz w:val="32"/>
      <w:szCs w:val="32"/>
      <w:lang w:eastAsia="en-US"/>
    </w:rPr>
  </w:style>
  <w:style w:type="character" w:customStyle="1" w:styleId="40">
    <w:name w:val="Заголовок 4 Знак"/>
    <w:basedOn w:val="a0"/>
    <w:link w:val="4"/>
    <w:rsid w:val="003871D5"/>
    <w:rPr>
      <w:rFonts w:ascii="Times New Roman" w:eastAsiaTheme="majorEastAsia" w:hAnsi="Times New Roman" w:cstheme="majorBidi"/>
      <w:bCs/>
      <w:iCs/>
      <w:sz w:val="28"/>
      <w:szCs w:val="28"/>
      <w:lang w:eastAsia="en-US"/>
    </w:rPr>
  </w:style>
  <w:style w:type="paragraph" w:styleId="21">
    <w:name w:val="toc 2"/>
    <w:basedOn w:val="a"/>
    <w:next w:val="a"/>
    <w:autoRedefine/>
    <w:uiPriority w:val="39"/>
    <w:locked/>
    <w:rsid w:val="005A247F"/>
    <w:pPr>
      <w:spacing w:after="100"/>
      <w:ind w:left="220"/>
    </w:pPr>
  </w:style>
  <w:style w:type="paragraph" w:styleId="31">
    <w:name w:val="toc 3"/>
    <w:basedOn w:val="a"/>
    <w:next w:val="a"/>
    <w:autoRedefine/>
    <w:uiPriority w:val="39"/>
    <w:locked/>
    <w:rsid w:val="005A247F"/>
    <w:pPr>
      <w:spacing w:after="100"/>
      <w:ind w:left="440"/>
    </w:pPr>
  </w:style>
  <w:style w:type="paragraph" w:styleId="HTML">
    <w:name w:val="HTML Preformatted"/>
    <w:basedOn w:val="a"/>
    <w:link w:val="HTML0"/>
    <w:uiPriority w:val="99"/>
    <w:unhideWhenUsed/>
    <w:rsid w:val="00956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9566CE"/>
    <w:rPr>
      <w:rFonts w:ascii="Courier New" w:hAnsi="Courier New" w:cs="Courier New"/>
    </w:rPr>
  </w:style>
  <w:style w:type="character" w:customStyle="1" w:styleId="blk">
    <w:name w:val="blk"/>
    <w:basedOn w:val="a0"/>
    <w:rsid w:val="009566CE"/>
  </w:style>
  <w:style w:type="character" w:customStyle="1" w:styleId="50">
    <w:name w:val="Заголовок 5 Знак"/>
    <w:basedOn w:val="a0"/>
    <w:link w:val="5"/>
    <w:rsid w:val="003D27FC"/>
    <w:rPr>
      <w:rFonts w:ascii="Times New Roman" w:eastAsiaTheme="majorEastAsia" w:hAnsi="Times New Roman" w:cstheme="majorBidi"/>
      <w:sz w:val="28"/>
      <w:szCs w:val="22"/>
      <w:lang w:eastAsia="en-US"/>
    </w:rPr>
  </w:style>
  <w:style w:type="numbering" w:customStyle="1" w:styleId="13">
    <w:name w:val="Нет списка1"/>
    <w:next w:val="a2"/>
    <w:uiPriority w:val="99"/>
    <w:semiHidden/>
    <w:unhideWhenUsed/>
    <w:rsid w:val="00B812FB"/>
  </w:style>
  <w:style w:type="table" w:customStyle="1" w:styleId="14">
    <w:name w:val="Сетка таблицы1"/>
    <w:basedOn w:val="a1"/>
    <w:next w:val="a3"/>
    <w:uiPriority w:val="99"/>
    <w:rsid w:val="00B81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uiPriority w:val="99"/>
    <w:rsid w:val="00B812FB"/>
  </w:style>
  <w:style w:type="paragraph" w:customStyle="1" w:styleId="ListParagraph1">
    <w:name w:val="List Paragraph1"/>
    <w:basedOn w:val="a"/>
    <w:uiPriority w:val="99"/>
    <w:rsid w:val="00B812FB"/>
    <w:pPr>
      <w:ind w:left="720"/>
    </w:pPr>
    <w:rPr>
      <w:rFonts w:ascii="Times New Roman" w:eastAsia="Calibri" w:hAnsi="Times New Roman"/>
      <w:sz w:val="28"/>
    </w:rPr>
  </w:style>
  <w:style w:type="table" w:customStyle="1" w:styleId="110">
    <w:name w:val="Сетка таблицы11"/>
    <w:basedOn w:val="a1"/>
    <w:next w:val="a3"/>
    <w:uiPriority w:val="59"/>
    <w:rsid w:val="00B812FB"/>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3"/>
    <w:uiPriority w:val="59"/>
    <w:rsid w:val="00B812FB"/>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3"/>
    <w:uiPriority w:val="59"/>
    <w:rsid w:val="00B812FB"/>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OC Heading"/>
    <w:basedOn w:val="1"/>
    <w:next w:val="a"/>
    <w:uiPriority w:val="39"/>
    <w:semiHidden/>
    <w:unhideWhenUsed/>
    <w:qFormat/>
    <w:rsid w:val="00260DC4"/>
    <w:pPr>
      <w:spacing w:before="480" w:line="276" w:lineRule="auto"/>
      <w:jc w:val="left"/>
      <w:outlineLvl w:val="9"/>
    </w:pPr>
    <w:rPr>
      <w:rFonts w:asciiTheme="majorHAnsi" w:eastAsiaTheme="majorEastAsia" w:hAnsiTheme="majorHAnsi" w:cstheme="majorBidi"/>
      <w:b/>
      <w:bCs/>
      <w:color w:val="365F91" w:themeColor="accent1" w:themeShade="BF"/>
      <w:szCs w:val="28"/>
    </w:rPr>
  </w:style>
  <w:style w:type="paragraph" w:styleId="41">
    <w:name w:val="toc 4"/>
    <w:basedOn w:val="a"/>
    <w:next w:val="a"/>
    <w:autoRedefine/>
    <w:uiPriority w:val="39"/>
    <w:locked/>
    <w:rsid w:val="00260DC4"/>
    <w:pPr>
      <w:spacing w:after="100"/>
      <w:ind w:left="660"/>
    </w:pPr>
  </w:style>
  <w:style w:type="character" w:customStyle="1" w:styleId="12">
    <w:name w:val="Оглавление 1 Знак"/>
    <w:basedOn w:val="a0"/>
    <w:link w:val="11"/>
    <w:uiPriority w:val="39"/>
    <w:rsid w:val="00131611"/>
    <w:rPr>
      <w:rFonts w:ascii="Times New Roman" w:hAnsi="Times New Roman"/>
      <w:sz w:val="28"/>
      <w:szCs w:val="24"/>
      <w:lang w:eastAsia="en-US"/>
    </w:rPr>
  </w:style>
  <w:style w:type="table" w:customStyle="1" w:styleId="42">
    <w:name w:val="Сетка таблицы4"/>
    <w:basedOn w:val="a1"/>
    <w:next w:val="a3"/>
    <w:uiPriority w:val="59"/>
    <w:rsid w:val="0022387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basedOn w:val="a0"/>
    <w:uiPriority w:val="22"/>
    <w:qFormat/>
    <w:locked/>
    <w:rsid w:val="005C3541"/>
    <w:rPr>
      <w:b/>
      <w:bCs/>
    </w:rPr>
  </w:style>
  <w:style w:type="paragraph" w:customStyle="1" w:styleId="af9">
    <w:name w:val="Текст приложения"/>
    <w:basedOn w:val="a"/>
    <w:rsid w:val="002178EF"/>
    <w:pPr>
      <w:spacing w:after="0" w:line="240" w:lineRule="auto"/>
      <w:jc w:val="both"/>
    </w:pPr>
    <w:rPr>
      <w:rFonts w:ascii="Arial" w:hAnsi="Arial" w:cs="Times New Roman"/>
      <w:sz w:val="16"/>
      <w:szCs w:val="20"/>
      <w:lang w:eastAsia="ru-RU"/>
    </w:rPr>
  </w:style>
  <w:style w:type="character" w:customStyle="1" w:styleId="23">
    <w:name w:val="Основной текст (2)_"/>
    <w:link w:val="24"/>
    <w:uiPriority w:val="99"/>
    <w:rsid w:val="0007728E"/>
    <w:rPr>
      <w:sz w:val="26"/>
      <w:szCs w:val="26"/>
      <w:shd w:val="clear" w:color="auto" w:fill="FFFFFF"/>
    </w:rPr>
  </w:style>
  <w:style w:type="paragraph" w:customStyle="1" w:styleId="24">
    <w:name w:val="Основной текст (2)"/>
    <w:basedOn w:val="a"/>
    <w:link w:val="23"/>
    <w:uiPriority w:val="99"/>
    <w:rsid w:val="0007728E"/>
    <w:pPr>
      <w:widowControl w:val="0"/>
      <w:shd w:val="clear" w:color="auto" w:fill="FFFFFF"/>
      <w:spacing w:after="180" w:line="241" w:lineRule="exact"/>
    </w:pPr>
    <w:rPr>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39" w:qFormat="1"/>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footnote reference" w:uiPriority="0"/>
    <w:lsdException w:name="Title" w:locked="1" w:semiHidden="0" w:uiPriority="10" w:unhideWhenUsed="0" w:qFormat="1"/>
    <w:lsdException w:name="Default Paragraph Font" w:locked="1"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733"/>
    <w:pPr>
      <w:spacing w:after="200" w:line="276" w:lineRule="auto"/>
    </w:pPr>
    <w:rPr>
      <w:sz w:val="22"/>
      <w:szCs w:val="22"/>
      <w:lang w:eastAsia="en-US"/>
    </w:rPr>
  </w:style>
  <w:style w:type="paragraph" w:styleId="1">
    <w:name w:val="heading 1"/>
    <w:basedOn w:val="a"/>
    <w:next w:val="a"/>
    <w:link w:val="10"/>
    <w:autoRedefine/>
    <w:qFormat/>
    <w:rsid w:val="005E4BC1"/>
    <w:pPr>
      <w:keepNext/>
      <w:keepLines/>
      <w:spacing w:after="0" w:line="360" w:lineRule="auto"/>
      <w:jc w:val="center"/>
      <w:outlineLvl w:val="0"/>
    </w:pPr>
    <w:rPr>
      <w:rFonts w:ascii="Times New Roman" w:hAnsi="Times New Roman" w:cs="Times New Roman"/>
      <w:sz w:val="28"/>
      <w:szCs w:val="24"/>
      <w:lang w:eastAsia="ru-RU"/>
    </w:rPr>
  </w:style>
  <w:style w:type="paragraph" w:styleId="2">
    <w:name w:val="heading 2"/>
    <w:basedOn w:val="a"/>
    <w:next w:val="a"/>
    <w:link w:val="20"/>
    <w:autoRedefine/>
    <w:uiPriority w:val="9"/>
    <w:unhideWhenUsed/>
    <w:qFormat/>
    <w:locked/>
    <w:rsid w:val="009566CE"/>
    <w:pPr>
      <w:keepNext/>
      <w:spacing w:before="240" w:after="240" w:line="360" w:lineRule="auto"/>
      <w:jc w:val="center"/>
      <w:outlineLvl w:val="1"/>
    </w:pPr>
    <w:rPr>
      <w:rFonts w:ascii="Times New Roman" w:hAnsi="Times New Roman" w:cs="Times New Roman"/>
      <w:bCs/>
      <w:iCs/>
      <w:color w:val="000000"/>
      <w:sz w:val="28"/>
      <w:szCs w:val="28"/>
    </w:rPr>
  </w:style>
  <w:style w:type="paragraph" w:styleId="3">
    <w:name w:val="heading 3"/>
    <w:basedOn w:val="a"/>
    <w:next w:val="a"/>
    <w:link w:val="30"/>
    <w:autoRedefine/>
    <w:uiPriority w:val="9"/>
    <w:unhideWhenUsed/>
    <w:qFormat/>
    <w:locked/>
    <w:rsid w:val="00E9394F"/>
    <w:pPr>
      <w:keepNext/>
      <w:spacing w:before="240" w:after="240" w:line="240" w:lineRule="auto"/>
      <w:jc w:val="center"/>
      <w:outlineLvl w:val="2"/>
    </w:pPr>
    <w:rPr>
      <w:rFonts w:ascii="Times New Roman" w:hAnsi="Times New Roman" w:cs="Times New Roman"/>
      <w:bCs/>
      <w:sz w:val="28"/>
      <w:szCs w:val="26"/>
    </w:rPr>
  </w:style>
  <w:style w:type="paragraph" w:styleId="4">
    <w:name w:val="heading 4"/>
    <w:basedOn w:val="a"/>
    <w:next w:val="a"/>
    <w:link w:val="40"/>
    <w:autoRedefine/>
    <w:unhideWhenUsed/>
    <w:qFormat/>
    <w:locked/>
    <w:rsid w:val="003871D5"/>
    <w:pPr>
      <w:keepNext/>
      <w:keepLines/>
      <w:spacing w:after="0" w:line="240" w:lineRule="auto"/>
      <w:ind w:firstLine="709"/>
      <w:jc w:val="right"/>
      <w:outlineLvl w:val="3"/>
    </w:pPr>
    <w:rPr>
      <w:rFonts w:ascii="Times New Roman" w:eastAsiaTheme="majorEastAsia" w:hAnsi="Times New Roman" w:cstheme="majorBidi"/>
      <w:bCs/>
      <w:iCs/>
      <w:sz w:val="28"/>
      <w:szCs w:val="28"/>
    </w:rPr>
  </w:style>
  <w:style w:type="paragraph" w:styleId="5">
    <w:name w:val="heading 5"/>
    <w:basedOn w:val="a"/>
    <w:next w:val="a"/>
    <w:link w:val="50"/>
    <w:autoRedefine/>
    <w:unhideWhenUsed/>
    <w:qFormat/>
    <w:locked/>
    <w:rsid w:val="003D27FC"/>
    <w:pPr>
      <w:keepNext/>
      <w:keepLines/>
      <w:spacing w:after="240" w:line="240" w:lineRule="auto"/>
      <w:jc w:val="right"/>
      <w:outlineLvl w:val="4"/>
    </w:pPr>
    <w:rPr>
      <w:rFonts w:ascii="Times New Roman" w:eastAsiaTheme="majorEastAsia" w:hAnsi="Times New Roman" w:cstheme="majorBid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5E4BC1"/>
    <w:rPr>
      <w:rFonts w:ascii="Times New Roman" w:hAnsi="Times New Roman" w:cs="Times New Roman"/>
      <w:sz w:val="28"/>
      <w:szCs w:val="24"/>
    </w:rPr>
  </w:style>
  <w:style w:type="character" w:customStyle="1" w:styleId="20">
    <w:name w:val="Заголовок 2 Знак"/>
    <w:link w:val="2"/>
    <w:uiPriority w:val="9"/>
    <w:locked/>
    <w:rsid w:val="009566CE"/>
    <w:rPr>
      <w:rFonts w:ascii="Times New Roman" w:hAnsi="Times New Roman" w:cs="Times New Roman"/>
      <w:bCs/>
      <w:iCs/>
      <w:color w:val="000000"/>
      <w:sz w:val="28"/>
      <w:szCs w:val="28"/>
      <w:lang w:eastAsia="en-US"/>
    </w:rPr>
  </w:style>
  <w:style w:type="character" w:customStyle="1" w:styleId="30">
    <w:name w:val="Заголовок 3 Знак"/>
    <w:link w:val="3"/>
    <w:uiPriority w:val="9"/>
    <w:locked/>
    <w:rsid w:val="00E9394F"/>
    <w:rPr>
      <w:rFonts w:ascii="Times New Roman" w:hAnsi="Times New Roman" w:cs="Times New Roman"/>
      <w:bCs/>
      <w:sz w:val="28"/>
      <w:szCs w:val="26"/>
      <w:lang w:eastAsia="en-US"/>
    </w:rPr>
  </w:style>
  <w:style w:type="table" w:styleId="a3">
    <w:name w:val="Table Grid"/>
    <w:basedOn w:val="a1"/>
    <w:uiPriority w:val="59"/>
    <w:rsid w:val="004577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57733"/>
    <w:pPr>
      <w:ind w:left="720"/>
    </w:pPr>
  </w:style>
  <w:style w:type="paragraph" w:customStyle="1" w:styleId="ConsPlusNormal">
    <w:name w:val="ConsPlusNormal"/>
    <w:rsid w:val="00457733"/>
    <w:pPr>
      <w:widowControl w:val="0"/>
      <w:autoSpaceDE w:val="0"/>
      <w:autoSpaceDN w:val="0"/>
    </w:pPr>
    <w:rPr>
      <w:sz w:val="22"/>
      <w:szCs w:val="22"/>
    </w:rPr>
  </w:style>
  <w:style w:type="paragraph" w:styleId="a5">
    <w:name w:val="footnote text"/>
    <w:basedOn w:val="a"/>
    <w:link w:val="a6"/>
    <w:uiPriority w:val="99"/>
    <w:semiHidden/>
    <w:rsid w:val="00457733"/>
    <w:pPr>
      <w:spacing w:after="0" w:line="240" w:lineRule="auto"/>
    </w:pPr>
    <w:rPr>
      <w:sz w:val="20"/>
      <w:szCs w:val="20"/>
    </w:rPr>
  </w:style>
  <w:style w:type="character" w:customStyle="1" w:styleId="a6">
    <w:name w:val="Текст сноски Знак"/>
    <w:link w:val="a5"/>
    <w:uiPriority w:val="99"/>
    <w:locked/>
    <w:rsid w:val="00457733"/>
    <w:rPr>
      <w:rFonts w:cs="Times New Roman"/>
      <w:sz w:val="20"/>
      <w:szCs w:val="20"/>
    </w:rPr>
  </w:style>
  <w:style w:type="character" w:styleId="a7">
    <w:name w:val="footnote reference"/>
    <w:semiHidden/>
    <w:rsid w:val="00457733"/>
    <w:rPr>
      <w:rFonts w:cs="Times New Roman"/>
      <w:vertAlign w:val="superscript"/>
    </w:rPr>
  </w:style>
  <w:style w:type="character" w:styleId="a8">
    <w:name w:val="annotation reference"/>
    <w:uiPriority w:val="99"/>
    <w:semiHidden/>
    <w:rsid w:val="00457733"/>
    <w:rPr>
      <w:rFonts w:cs="Times New Roman"/>
      <w:sz w:val="16"/>
      <w:szCs w:val="16"/>
    </w:rPr>
  </w:style>
  <w:style w:type="paragraph" w:styleId="a9">
    <w:name w:val="annotation text"/>
    <w:basedOn w:val="a"/>
    <w:link w:val="aa"/>
    <w:uiPriority w:val="99"/>
    <w:semiHidden/>
    <w:rsid w:val="00457733"/>
    <w:pPr>
      <w:spacing w:line="240" w:lineRule="auto"/>
    </w:pPr>
    <w:rPr>
      <w:sz w:val="20"/>
      <w:szCs w:val="20"/>
    </w:rPr>
  </w:style>
  <w:style w:type="character" w:customStyle="1" w:styleId="aa">
    <w:name w:val="Текст примечания Знак"/>
    <w:link w:val="a9"/>
    <w:uiPriority w:val="99"/>
    <w:semiHidden/>
    <w:locked/>
    <w:rsid w:val="00457733"/>
    <w:rPr>
      <w:rFonts w:cs="Times New Roman"/>
      <w:sz w:val="20"/>
      <w:szCs w:val="20"/>
    </w:rPr>
  </w:style>
  <w:style w:type="paragraph" w:styleId="ab">
    <w:name w:val="Balloon Text"/>
    <w:basedOn w:val="a"/>
    <w:link w:val="ac"/>
    <w:uiPriority w:val="99"/>
    <w:semiHidden/>
    <w:rsid w:val="00457733"/>
    <w:pPr>
      <w:spacing w:after="0" w:line="240" w:lineRule="auto"/>
    </w:pPr>
    <w:rPr>
      <w:rFonts w:ascii="Tahoma" w:hAnsi="Tahoma" w:cs="Tahoma"/>
      <w:sz w:val="16"/>
      <w:szCs w:val="16"/>
    </w:rPr>
  </w:style>
  <w:style w:type="character" w:customStyle="1" w:styleId="ac">
    <w:name w:val="Текст выноски Знак"/>
    <w:link w:val="ab"/>
    <w:uiPriority w:val="99"/>
    <w:locked/>
    <w:rsid w:val="00457733"/>
    <w:rPr>
      <w:rFonts w:ascii="Tahoma" w:hAnsi="Tahoma" w:cs="Tahoma"/>
      <w:sz w:val="16"/>
      <w:szCs w:val="16"/>
    </w:rPr>
  </w:style>
  <w:style w:type="paragraph" w:customStyle="1" w:styleId="MainText">
    <w:name w:val="MainText"/>
    <w:uiPriority w:val="99"/>
    <w:rsid w:val="00457733"/>
    <w:pPr>
      <w:widowControl w:val="0"/>
      <w:overflowPunct w:val="0"/>
      <w:autoSpaceDE w:val="0"/>
      <w:autoSpaceDN w:val="0"/>
      <w:adjustRightInd w:val="0"/>
      <w:spacing w:line="360" w:lineRule="auto"/>
      <w:ind w:firstLine="720"/>
      <w:jc w:val="both"/>
      <w:textAlignment w:val="baseline"/>
    </w:pPr>
    <w:rPr>
      <w:rFonts w:ascii="Times New Roman" w:hAnsi="Times New Roman" w:cs="Times New Roman"/>
      <w:sz w:val="28"/>
      <w:szCs w:val="28"/>
    </w:rPr>
  </w:style>
  <w:style w:type="paragraph" w:styleId="ad">
    <w:name w:val="header"/>
    <w:basedOn w:val="a"/>
    <w:link w:val="ae"/>
    <w:uiPriority w:val="99"/>
    <w:rsid w:val="00457733"/>
    <w:pPr>
      <w:tabs>
        <w:tab w:val="center" w:pos="4677"/>
        <w:tab w:val="right" w:pos="9355"/>
      </w:tabs>
      <w:spacing w:after="0" w:line="240" w:lineRule="auto"/>
    </w:pPr>
    <w:rPr>
      <w:sz w:val="24"/>
      <w:szCs w:val="24"/>
    </w:rPr>
  </w:style>
  <w:style w:type="character" w:customStyle="1" w:styleId="ae">
    <w:name w:val="Верхний колонтитул Знак"/>
    <w:link w:val="ad"/>
    <w:uiPriority w:val="99"/>
    <w:locked/>
    <w:rsid w:val="00457733"/>
    <w:rPr>
      <w:rFonts w:ascii="Times New Roman" w:hAnsi="Times New Roman" w:cs="Times New Roman"/>
      <w:sz w:val="24"/>
      <w:szCs w:val="24"/>
    </w:rPr>
  </w:style>
  <w:style w:type="paragraph" w:styleId="af">
    <w:name w:val="footer"/>
    <w:basedOn w:val="a"/>
    <w:link w:val="af0"/>
    <w:uiPriority w:val="99"/>
    <w:rsid w:val="00457733"/>
    <w:pPr>
      <w:tabs>
        <w:tab w:val="center" w:pos="4677"/>
        <w:tab w:val="right" w:pos="9355"/>
      </w:tabs>
      <w:spacing w:after="0" w:line="240" w:lineRule="auto"/>
    </w:pPr>
    <w:rPr>
      <w:sz w:val="24"/>
      <w:szCs w:val="24"/>
    </w:rPr>
  </w:style>
  <w:style w:type="character" w:customStyle="1" w:styleId="af0">
    <w:name w:val="Нижний колонтитул Знак"/>
    <w:link w:val="af"/>
    <w:uiPriority w:val="99"/>
    <w:locked/>
    <w:rsid w:val="00457733"/>
    <w:rPr>
      <w:rFonts w:ascii="Times New Roman" w:hAnsi="Times New Roman" w:cs="Times New Roman"/>
      <w:sz w:val="24"/>
      <w:szCs w:val="24"/>
    </w:rPr>
  </w:style>
  <w:style w:type="character" w:styleId="af1">
    <w:name w:val="Hyperlink"/>
    <w:uiPriority w:val="99"/>
    <w:rsid w:val="00457733"/>
    <w:rPr>
      <w:rFonts w:cs="Times New Roman"/>
      <w:color w:val="0000FF"/>
      <w:u w:val="single"/>
    </w:rPr>
  </w:style>
  <w:style w:type="paragraph" w:styleId="11">
    <w:name w:val="toc 1"/>
    <w:next w:val="a"/>
    <w:link w:val="12"/>
    <w:autoRedefine/>
    <w:uiPriority w:val="39"/>
    <w:qFormat/>
    <w:rsid w:val="00131611"/>
    <w:pPr>
      <w:tabs>
        <w:tab w:val="left" w:leader="dot" w:pos="567"/>
        <w:tab w:val="left" w:pos="709"/>
        <w:tab w:val="left" w:pos="1134"/>
        <w:tab w:val="right" w:leader="dot" w:pos="9345"/>
      </w:tabs>
      <w:spacing w:after="120"/>
      <w:jc w:val="both"/>
    </w:pPr>
    <w:rPr>
      <w:rFonts w:ascii="Times New Roman" w:hAnsi="Times New Roman"/>
      <w:sz w:val="28"/>
      <w:szCs w:val="24"/>
      <w:lang w:eastAsia="en-US"/>
    </w:rPr>
  </w:style>
  <w:style w:type="paragraph" w:styleId="af2">
    <w:name w:val="annotation subject"/>
    <w:basedOn w:val="a9"/>
    <w:next w:val="a9"/>
    <w:link w:val="af3"/>
    <w:uiPriority w:val="99"/>
    <w:semiHidden/>
    <w:rsid w:val="00457733"/>
    <w:pPr>
      <w:spacing w:after="0"/>
    </w:pPr>
    <w:rPr>
      <w:b/>
      <w:bCs/>
    </w:rPr>
  </w:style>
  <w:style w:type="character" w:customStyle="1" w:styleId="af3">
    <w:name w:val="Тема примечания Знак"/>
    <w:link w:val="af2"/>
    <w:uiPriority w:val="99"/>
    <w:semiHidden/>
    <w:locked/>
    <w:rsid w:val="00457733"/>
    <w:rPr>
      <w:rFonts w:ascii="Times New Roman" w:hAnsi="Times New Roman" w:cs="Times New Roman"/>
      <w:b/>
      <w:bCs/>
      <w:sz w:val="20"/>
      <w:szCs w:val="20"/>
    </w:rPr>
  </w:style>
  <w:style w:type="paragraph" w:styleId="af4">
    <w:name w:val="Revision"/>
    <w:hidden/>
    <w:uiPriority w:val="99"/>
    <w:semiHidden/>
    <w:rsid w:val="00C15940"/>
    <w:rPr>
      <w:sz w:val="22"/>
      <w:szCs w:val="22"/>
      <w:lang w:eastAsia="en-US"/>
    </w:rPr>
  </w:style>
  <w:style w:type="paragraph" w:styleId="af5">
    <w:name w:val="Title"/>
    <w:basedOn w:val="a"/>
    <w:next w:val="a"/>
    <w:link w:val="af6"/>
    <w:uiPriority w:val="10"/>
    <w:qFormat/>
    <w:locked/>
    <w:rsid w:val="00273CD9"/>
    <w:pPr>
      <w:spacing w:before="240" w:after="60"/>
      <w:jc w:val="center"/>
      <w:outlineLvl w:val="0"/>
    </w:pPr>
    <w:rPr>
      <w:rFonts w:ascii="Times New Roman" w:hAnsi="Times New Roman" w:cs="Times New Roman"/>
      <w:b/>
      <w:bCs/>
      <w:kern w:val="28"/>
      <w:sz w:val="28"/>
      <w:szCs w:val="32"/>
    </w:rPr>
  </w:style>
  <w:style w:type="character" w:customStyle="1" w:styleId="af6">
    <w:name w:val="Название Знак"/>
    <w:link w:val="af5"/>
    <w:uiPriority w:val="10"/>
    <w:locked/>
    <w:rsid w:val="00273CD9"/>
    <w:rPr>
      <w:rFonts w:ascii="Times New Roman" w:eastAsia="Times New Roman" w:hAnsi="Times New Roman" w:cs="Times New Roman"/>
      <w:b/>
      <w:bCs/>
      <w:kern w:val="28"/>
      <w:sz w:val="32"/>
      <w:szCs w:val="32"/>
      <w:lang w:eastAsia="en-US"/>
    </w:rPr>
  </w:style>
  <w:style w:type="character" w:customStyle="1" w:styleId="40">
    <w:name w:val="Заголовок 4 Знак"/>
    <w:basedOn w:val="a0"/>
    <w:link w:val="4"/>
    <w:rsid w:val="003871D5"/>
    <w:rPr>
      <w:rFonts w:ascii="Times New Roman" w:eastAsiaTheme="majorEastAsia" w:hAnsi="Times New Roman" w:cstheme="majorBidi"/>
      <w:bCs/>
      <w:iCs/>
      <w:sz w:val="28"/>
      <w:szCs w:val="28"/>
      <w:lang w:eastAsia="en-US"/>
    </w:rPr>
  </w:style>
  <w:style w:type="paragraph" w:styleId="21">
    <w:name w:val="toc 2"/>
    <w:basedOn w:val="a"/>
    <w:next w:val="a"/>
    <w:autoRedefine/>
    <w:uiPriority w:val="39"/>
    <w:locked/>
    <w:rsid w:val="005A247F"/>
    <w:pPr>
      <w:spacing w:after="100"/>
      <w:ind w:left="220"/>
    </w:pPr>
  </w:style>
  <w:style w:type="paragraph" w:styleId="31">
    <w:name w:val="toc 3"/>
    <w:basedOn w:val="a"/>
    <w:next w:val="a"/>
    <w:autoRedefine/>
    <w:uiPriority w:val="39"/>
    <w:locked/>
    <w:rsid w:val="005A247F"/>
    <w:pPr>
      <w:spacing w:after="100"/>
      <w:ind w:left="440"/>
    </w:pPr>
  </w:style>
  <w:style w:type="paragraph" w:styleId="HTML">
    <w:name w:val="HTML Preformatted"/>
    <w:basedOn w:val="a"/>
    <w:link w:val="HTML0"/>
    <w:uiPriority w:val="99"/>
    <w:unhideWhenUsed/>
    <w:rsid w:val="00956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9566CE"/>
    <w:rPr>
      <w:rFonts w:ascii="Courier New" w:hAnsi="Courier New" w:cs="Courier New"/>
    </w:rPr>
  </w:style>
  <w:style w:type="character" w:customStyle="1" w:styleId="blk">
    <w:name w:val="blk"/>
    <w:basedOn w:val="a0"/>
    <w:rsid w:val="009566CE"/>
  </w:style>
  <w:style w:type="character" w:customStyle="1" w:styleId="50">
    <w:name w:val="Заголовок 5 Знак"/>
    <w:basedOn w:val="a0"/>
    <w:link w:val="5"/>
    <w:rsid w:val="003D27FC"/>
    <w:rPr>
      <w:rFonts w:ascii="Times New Roman" w:eastAsiaTheme="majorEastAsia" w:hAnsi="Times New Roman" w:cstheme="majorBidi"/>
      <w:sz w:val="28"/>
      <w:szCs w:val="22"/>
      <w:lang w:eastAsia="en-US"/>
    </w:rPr>
  </w:style>
  <w:style w:type="numbering" w:customStyle="1" w:styleId="13">
    <w:name w:val="Нет списка1"/>
    <w:next w:val="a2"/>
    <w:uiPriority w:val="99"/>
    <w:semiHidden/>
    <w:unhideWhenUsed/>
    <w:rsid w:val="00B812FB"/>
  </w:style>
  <w:style w:type="table" w:customStyle="1" w:styleId="14">
    <w:name w:val="Сетка таблицы1"/>
    <w:basedOn w:val="a1"/>
    <w:next w:val="a3"/>
    <w:uiPriority w:val="99"/>
    <w:rsid w:val="00B81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uiPriority w:val="99"/>
    <w:rsid w:val="00B812FB"/>
  </w:style>
  <w:style w:type="paragraph" w:customStyle="1" w:styleId="ListParagraph1">
    <w:name w:val="List Paragraph1"/>
    <w:basedOn w:val="a"/>
    <w:uiPriority w:val="99"/>
    <w:rsid w:val="00B812FB"/>
    <w:pPr>
      <w:ind w:left="720"/>
    </w:pPr>
    <w:rPr>
      <w:rFonts w:ascii="Times New Roman" w:eastAsia="Calibri" w:hAnsi="Times New Roman"/>
      <w:sz w:val="28"/>
    </w:rPr>
  </w:style>
  <w:style w:type="table" w:customStyle="1" w:styleId="110">
    <w:name w:val="Сетка таблицы11"/>
    <w:basedOn w:val="a1"/>
    <w:next w:val="a3"/>
    <w:uiPriority w:val="59"/>
    <w:rsid w:val="00B812FB"/>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3"/>
    <w:uiPriority w:val="59"/>
    <w:rsid w:val="00B812FB"/>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3"/>
    <w:uiPriority w:val="59"/>
    <w:rsid w:val="00B812FB"/>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OC Heading"/>
    <w:basedOn w:val="1"/>
    <w:next w:val="a"/>
    <w:uiPriority w:val="39"/>
    <w:semiHidden/>
    <w:unhideWhenUsed/>
    <w:qFormat/>
    <w:rsid w:val="00260DC4"/>
    <w:pPr>
      <w:spacing w:before="480" w:line="276" w:lineRule="auto"/>
      <w:jc w:val="left"/>
      <w:outlineLvl w:val="9"/>
    </w:pPr>
    <w:rPr>
      <w:rFonts w:asciiTheme="majorHAnsi" w:eastAsiaTheme="majorEastAsia" w:hAnsiTheme="majorHAnsi" w:cstheme="majorBidi"/>
      <w:b/>
      <w:bCs/>
      <w:color w:val="365F91" w:themeColor="accent1" w:themeShade="BF"/>
      <w:szCs w:val="28"/>
    </w:rPr>
  </w:style>
  <w:style w:type="paragraph" w:styleId="41">
    <w:name w:val="toc 4"/>
    <w:basedOn w:val="a"/>
    <w:next w:val="a"/>
    <w:autoRedefine/>
    <w:uiPriority w:val="39"/>
    <w:locked/>
    <w:rsid w:val="00260DC4"/>
    <w:pPr>
      <w:spacing w:after="100"/>
      <w:ind w:left="660"/>
    </w:pPr>
  </w:style>
  <w:style w:type="character" w:customStyle="1" w:styleId="12">
    <w:name w:val="Оглавление 1 Знак"/>
    <w:basedOn w:val="a0"/>
    <w:link w:val="11"/>
    <w:uiPriority w:val="39"/>
    <w:rsid w:val="00131611"/>
    <w:rPr>
      <w:rFonts w:ascii="Times New Roman" w:hAnsi="Times New Roman"/>
      <w:sz w:val="28"/>
      <w:szCs w:val="24"/>
      <w:lang w:eastAsia="en-US"/>
    </w:rPr>
  </w:style>
  <w:style w:type="table" w:customStyle="1" w:styleId="42">
    <w:name w:val="Сетка таблицы4"/>
    <w:basedOn w:val="a1"/>
    <w:next w:val="a3"/>
    <w:uiPriority w:val="59"/>
    <w:rsid w:val="0022387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basedOn w:val="a0"/>
    <w:uiPriority w:val="22"/>
    <w:qFormat/>
    <w:locked/>
    <w:rsid w:val="005C3541"/>
    <w:rPr>
      <w:b/>
      <w:bCs/>
    </w:rPr>
  </w:style>
  <w:style w:type="paragraph" w:customStyle="1" w:styleId="af9">
    <w:name w:val="Текст приложения"/>
    <w:basedOn w:val="a"/>
    <w:rsid w:val="002178EF"/>
    <w:pPr>
      <w:spacing w:after="0" w:line="240" w:lineRule="auto"/>
      <w:jc w:val="both"/>
    </w:pPr>
    <w:rPr>
      <w:rFonts w:ascii="Arial" w:hAnsi="Arial" w:cs="Times New Roman"/>
      <w:sz w:val="16"/>
      <w:szCs w:val="20"/>
      <w:lang w:eastAsia="ru-RU"/>
    </w:rPr>
  </w:style>
  <w:style w:type="character" w:customStyle="1" w:styleId="23">
    <w:name w:val="Основной текст (2)_"/>
    <w:link w:val="24"/>
    <w:uiPriority w:val="99"/>
    <w:rsid w:val="0007728E"/>
    <w:rPr>
      <w:sz w:val="26"/>
      <w:szCs w:val="26"/>
      <w:shd w:val="clear" w:color="auto" w:fill="FFFFFF"/>
    </w:rPr>
  </w:style>
  <w:style w:type="paragraph" w:customStyle="1" w:styleId="24">
    <w:name w:val="Основной текст (2)"/>
    <w:basedOn w:val="a"/>
    <w:link w:val="23"/>
    <w:uiPriority w:val="99"/>
    <w:rsid w:val="0007728E"/>
    <w:pPr>
      <w:widowControl w:val="0"/>
      <w:shd w:val="clear" w:color="auto" w:fill="FFFFFF"/>
      <w:spacing w:after="180" w:line="241" w:lineRule="exact"/>
    </w:pPr>
    <w:rPr>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27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image" Target="media/image60.png"/><Relationship Id="rId21" Type="http://schemas.openxmlformats.org/officeDocument/2006/relationships/image" Target="media/image2.emf"/><Relationship Id="rId42" Type="http://schemas.openxmlformats.org/officeDocument/2006/relationships/image" Target="media/image22.emf"/><Relationship Id="rId47" Type="http://schemas.openxmlformats.org/officeDocument/2006/relationships/oleObject" Target="embeddings/oleObject4.bin"/><Relationship Id="rId63" Type="http://schemas.openxmlformats.org/officeDocument/2006/relationships/oleObject" Target="embeddings/oleObject12.bin"/><Relationship Id="rId68" Type="http://schemas.openxmlformats.org/officeDocument/2006/relationships/image" Target="media/image36.emf"/><Relationship Id="rId84" Type="http://schemas.openxmlformats.org/officeDocument/2006/relationships/image" Target="media/image44.emf"/><Relationship Id="rId89" Type="http://schemas.openxmlformats.org/officeDocument/2006/relationships/oleObject" Target="embeddings/oleObject25.bin"/><Relationship Id="rId112" Type="http://schemas.openxmlformats.org/officeDocument/2006/relationships/image" Target="media/image58.emf"/><Relationship Id="rId16" Type="http://schemas.openxmlformats.org/officeDocument/2006/relationships/footer" Target="footer4.xml"/><Relationship Id="rId107" Type="http://schemas.openxmlformats.org/officeDocument/2006/relationships/oleObject" Target="embeddings/oleObject34.bin"/><Relationship Id="rId11" Type="http://schemas.openxmlformats.org/officeDocument/2006/relationships/footer" Target="footer1.xml"/><Relationship Id="rId32" Type="http://schemas.openxmlformats.org/officeDocument/2006/relationships/image" Target="media/image12.emf"/><Relationship Id="rId37" Type="http://schemas.openxmlformats.org/officeDocument/2006/relationships/image" Target="media/image17.emf"/><Relationship Id="rId53" Type="http://schemas.openxmlformats.org/officeDocument/2006/relationships/oleObject" Target="embeddings/oleObject7.bin"/><Relationship Id="rId58" Type="http://schemas.openxmlformats.org/officeDocument/2006/relationships/image" Target="media/image31.emf"/><Relationship Id="rId74" Type="http://schemas.openxmlformats.org/officeDocument/2006/relationships/image" Target="media/image39.emf"/><Relationship Id="rId79" Type="http://schemas.openxmlformats.org/officeDocument/2006/relationships/oleObject" Target="embeddings/oleObject20.bin"/><Relationship Id="rId102" Type="http://schemas.openxmlformats.org/officeDocument/2006/relationships/image" Target="media/image53.emf"/><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11.bin"/><Relationship Id="rId82" Type="http://schemas.openxmlformats.org/officeDocument/2006/relationships/image" Target="media/image43.emf"/><Relationship Id="rId90" Type="http://schemas.openxmlformats.org/officeDocument/2006/relationships/image" Target="media/image47.emf"/><Relationship Id="rId95" Type="http://schemas.openxmlformats.org/officeDocument/2006/relationships/oleObject" Target="embeddings/oleObject28.bin"/><Relationship Id="rId19" Type="http://schemas.openxmlformats.org/officeDocument/2006/relationships/image" Target="media/image1.emf"/><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6.emf"/><Relationship Id="rId56" Type="http://schemas.openxmlformats.org/officeDocument/2006/relationships/image" Target="media/image30.emf"/><Relationship Id="rId64" Type="http://schemas.openxmlformats.org/officeDocument/2006/relationships/image" Target="media/image34.emf"/><Relationship Id="rId69" Type="http://schemas.openxmlformats.org/officeDocument/2006/relationships/oleObject" Target="embeddings/oleObject15.bin"/><Relationship Id="rId77" Type="http://schemas.openxmlformats.org/officeDocument/2006/relationships/oleObject" Target="embeddings/oleObject19.bin"/><Relationship Id="rId100" Type="http://schemas.openxmlformats.org/officeDocument/2006/relationships/image" Target="media/image52.emf"/><Relationship Id="rId105" Type="http://schemas.openxmlformats.org/officeDocument/2006/relationships/oleObject" Target="embeddings/oleObject33.bin"/><Relationship Id="rId113" Type="http://schemas.openxmlformats.org/officeDocument/2006/relationships/oleObject" Target="embeddings/oleObject37.bin"/><Relationship Id="rId118"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oleObject" Target="embeddings/oleObject6.bin"/><Relationship Id="rId72" Type="http://schemas.openxmlformats.org/officeDocument/2006/relationships/image" Target="media/image38.emf"/><Relationship Id="rId80" Type="http://schemas.openxmlformats.org/officeDocument/2006/relationships/image" Target="media/image42.emf"/><Relationship Id="rId85" Type="http://schemas.openxmlformats.org/officeDocument/2006/relationships/oleObject" Target="embeddings/oleObject23.bin"/><Relationship Id="rId93" Type="http://schemas.openxmlformats.org/officeDocument/2006/relationships/oleObject" Target="embeddings/oleObject27.bin"/><Relationship Id="rId98" Type="http://schemas.openxmlformats.org/officeDocument/2006/relationships/image" Target="media/image51.emf"/><Relationship Id="rId121" Type="http://schemas.openxmlformats.org/officeDocument/2006/relationships/header" Target="head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5.emf"/><Relationship Id="rId59" Type="http://schemas.openxmlformats.org/officeDocument/2006/relationships/oleObject" Target="embeddings/oleObject10.bin"/><Relationship Id="rId67" Type="http://schemas.openxmlformats.org/officeDocument/2006/relationships/oleObject" Target="embeddings/oleObject14.bin"/><Relationship Id="rId103" Type="http://schemas.openxmlformats.org/officeDocument/2006/relationships/oleObject" Target="embeddings/oleObject32.bin"/><Relationship Id="rId108" Type="http://schemas.openxmlformats.org/officeDocument/2006/relationships/image" Target="media/image56.emf"/><Relationship Id="rId116" Type="http://schemas.openxmlformats.org/officeDocument/2006/relationships/header" Target="header6.xml"/><Relationship Id="rId20" Type="http://schemas.openxmlformats.org/officeDocument/2006/relationships/oleObject" Target="embeddings/oleObject1.bin"/><Relationship Id="rId41" Type="http://schemas.openxmlformats.org/officeDocument/2006/relationships/image" Target="media/image21.emf"/><Relationship Id="rId54" Type="http://schemas.openxmlformats.org/officeDocument/2006/relationships/image" Target="media/image29.emf"/><Relationship Id="rId62" Type="http://schemas.openxmlformats.org/officeDocument/2006/relationships/image" Target="media/image33.emf"/><Relationship Id="rId70" Type="http://schemas.openxmlformats.org/officeDocument/2006/relationships/image" Target="media/image37.emf"/><Relationship Id="rId75" Type="http://schemas.openxmlformats.org/officeDocument/2006/relationships/oleObject" Target="embeddings/oleObject18.bin"/><Relationship Id="rId83" Type="http://schemas.openxmlformats.org/officeDocument/2006/relationships/oleObject" Target="embeddings/oleObject22.bin"/><Relationship Id="rId88" Type="http://schemas.openxmlformats.org/officeDocument/2006/relationships/image" Target="media/image46.emf"/><Relationship Id="rId91" Type="http://schemas.openxmlformats.org/officeDocument/2006/relationships/oleObject" Target="embeddings/oleObject26.bin"/><Relationship Id="rId96" Type="http://schemas.openxmlformats.org/officeDocument/2006/relationships/image" Target="media/image50.emf"/><Relationship Id="rId111" Type="http://schemas.openxmlformats.org/officeDocument/2006/relationships/oleObject" Target="embeddings/oleObject36.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oleObject" Target="embeddings/oleObject5.bin"/><Relationship Id="rId57" Type="http://schemas.openxmlformats.org/officeDocument/2006/relationships/oleObject" Target="embeddings/oleObject9.bin"/><Relationship Id="rId106" Type="http://schemas.openxmlformats.org/officeDocument/2006/relationships/image" Target="media/image55.emf"/><Relationship Id="rId114" Type="http://schemas.openxmlformats.org/officeDocument/2006/relationships/image" Target="media/image59.emf"/><Relationship Id="rId119" Type="http://schemas.openxmlformats.org/officeDocument/2006/relationships/image" Target="media/image62.png"/><Relationship Id="rId10" Type="http://schemas.openxmlformats.org/officeDocument/2006/relationships/header" Target="header2.xml"/><Relationship Id="rId31" Type="http://schemas.openxmlformats.org/officeDocument/2006/relationships/image" Target="media/image11.emf"/><Relationship Id="rId44" Type="http://schemas.openxmlformats.org/officeDocument/2006/relationships/image" Target="media/image24.emf"/><Relationship Id="rId52" Type="http://schemas.openxmlformats.org/officeDocument/2006/relationships/image" Target="media/image28.emf"/><Relationship Id="rId60" Type="http://schemas.openxmlformats.org/officeDocument/2006/relationships/image" Target="media/image32.emf"/><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image" Target="media/image41.emf"/><Relationship Id="rId81" Type="http://schemas.openxmlformats.org/officeDocument/2006/relationships/oleObject" Target="embeddings/oleObject21.bin"/><Relationship Id="rId86" Type="http://schemas.openxmlformats.org/officeDocument/2006/relationships/image" Target="media/image45.emf"/><Relationship Id="rId94" Type="http://schemas.openxmlformats.org/officeDocument/2006/relationships/image" Target="media/image49.emf"/><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9.emf"/><Relationship Id="rId109" Type="http://schemas.openxmlformats.org/officeDocument/2006/relationships/oleObject" Target="embeddings/oleObject35.bin"/><Relationship Id="rId34" Type="http://schemas.openxmlformats.org/officeDocument/2006/relationships/image" Target="media/image14.emf"/><Relationship Id="rId50" Type="http://schemas.openxmlformats.org/officeDocument/2006/relationships/image" Target="media/image27.emf"/><Relationship Id="rId55" Type="http://schemas.openxmlformats.org/officeDocument/2006/relationships/oleObject" Target="embeddings/oleObject8.bin"/><Relationship Id="rId76" Type="http://schemas.openxmlformats.org/officeDocument/2006/relationships/image" Target="media/image40.emf"/><Relationship Id="rId97" Type="http://schemas.openxmlformats.org/officeDocument/2006/relationships/oleObject" Target="embeddings/oleObject29.bin"/><Relationship Id="rId104" Type="http://schemas.openxmlformats.org/officeDocument/2006/relationships/image" Target="media/image54.emf"/><Relationship Id="rId120" Type="http://schemas.openxmlformats.org/officeDocument/2006/relationships/image" Target="media/image63.png"/><Relationship Id="rId7" Type="http://schemas.openxmlformats.org/officeDocument/2006/relationships/footnotes" Target="footnotes.xml"/><Relationship Id="rId71" Type="http://schemas.openxmlformats.org/officeDocument/2006/relationships/oleObject" Target="embeddings/oleObject16.bin"/><Relationship Id="rId92" Type="http://schemas.openxmlformats.org/officeDocument/2006/relationships/image" Target="media/image48.e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image" Target="media/image4.emf"/><Relationship Id="rId40" Type="http://schemas.openxmlformats.org/officeDocument/2006/relationships/image" Target="media/image20.emf"/><Relationship Id="rId45" Type="http://schemas.openxmlformats.org/officeDocument/2006/relationships/oleObject" Target="embeddings/oleObject3.bin"/><Relationship Id="rId66" Type="http://schemas.openxmlformats.org/officeDocument/2006/relationships/image" Target="media/image35.emf"/><Relationship Id="rId87" Type="http://schemas.openxmlformats.org/officeDocument/2006/relationships/oleObject" Target="embeddings/oleObject24.bin"/><Relationship Id="rId110" Type="http://schemas.openxmlformats.org/officeDocument/2006/relationships/image" Target="media/image57.emf"/><Relationship Id="rId115" Type="http://schemas.openxmlformats.org/officeDocument/2006/relationships/oleObject" Target="embeddings/oleObject38.bin"/></Relationships>
</file>

<file path=word/_rels/footnotes.xml.rels><?xml version="1.0" encoding="UTF-8" standalone="yes"?>
<Relationships xmlns="http://schemas.openxmlformats.org/package/2006/relationships"><Relationship Id="rId1" Type="http://schemas.openxmlformats.org/officeDocument/2006/relationships/hyperlink" Target="consultantplus://offline/ref=15B1E6C5936184AD8E40A43BA4104E1A9F33CB4F71E6FE94EA91D3EBC0CB1031B55B6C9D507CC1AEnCwA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CCDF5-19C6-4EB2-B584-66585FB44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212</Pages>
  <Words>32880</Words>
  <Characters>231812</Characters>
  <Application>Microsoft Office Word</Application>
  <DocSecurity>0</DocSecurity>
  <Lines>7024</Lines>
  <Paragraphs>2846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ВВЕДЕНИЕ</vt:lpstr>
      <vt:lpstr>ВВЕДЕНИЕ</vt:lpstr>
    </vt:vector>
  </TitlesOfParts>
  <Company>RGPPU</Company>
  <LinksUpToDate>false</LinksUpToDate>
  <CharactersWithSpaces>261846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Суровцева Наталия Геннадиевна</dc:creator>
  <cp:lastModifiedBy>ШишловаМВ</cp:lastModifiedBy>
  <cp:revision>10</cp:revision>
  <cp:lastPrinted>2016-11-02T08:20:00Z</cp:lastPrinted>
  <dcterms:created xsi:type="dcterms:W3CDTF">2016-11-02T08:25:00Z</dcterms:created>
  <dcterms:modified xsi:type="dcterms:W3CDTF">2017-01-31T08:17:00Z</dcterms:modified>
</cp:coreProperties>
</file>