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FA" w:rsidRPr="006436FA" w:rsidRDefault="00EE1997" w:rsidP="006436F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ИНФОРМАЦИЯ</w:t>
      </w:r>
    </w:p>
    <w:p w:rsidR="006436FA" w:rsidRDefault="006436FA" w:rsidP="006436FA">
      <w:pPr>
        <w:jc w:val="center"/>
        <w:rPr>
          <w:b/>
          <w:i/>
          <w:sz w:val="28"/>
          <w:szCs w:val="28"/>
        </w:rPr>
      </w:pPr>
      <w:r w:rsidRPr="006436FA">
        <w:rPr>
          <w:b/>
          <w:i/>
          <w:sz w:val="28"/>
          <w:szCs w:val="28"/>
        </w:rPr>
        <w:t xml:space="preserve">о </w:t>
      </w:r>
      <w:r w:rsidR="00B8044E">
        <w:rPr>
          <w:b/>
          <w:i/>
          <w:sz w:val="28"/>
          <w:szCs w:val="28"/>
        </w:rPr>
        <w:t>реализации</w:t>
      </w:r>
      <w:r w:rsidR="00352274">
        <w:rPr>
          <w:b/>
          <w:i/>
          <w:sz w:val="28"/>
          <w:szCs w:val="28"/>
        </w:rPr>
        <w:t xml:space="preserve"> </w:t>
      </w:r>
      <w:r w:rsidR="00352274" w:rsidRPr="00352274">
        <w:rPr>
          <w:b/>
          <w:i/>
          <w:sz w:val="28"/>
          <w:szCs w:val="28"/>
        </w:rPr>
        <w:t>Программы п</w:t>
      </w:r>
      <w:r w:rsidR="0066570E">
        <w:rPr>
          <w:b/>
          <w:i/>
          <w:sz w:val="28"/>
          <w:szCs w:val="28"/>
        </w:rPr>
        <w:t>рофилактических мероприятий</w:t>
      </w:r>
      <w:r w:rsidR="00352274" w:rsidRPr="00352274">
        <w:rPr>
          <w:b/>
          <w:i/>
          <w:sz w:val="28"/>
          <w:szCs w:val="28"/>
        </w:rPr>
        <w:t>, направленных на предупреждение нарушений обязательных требований законодательства об архивном деле на территории Курской области в 2018 году</w:t>
      </w:r>
    </w:p>
    <w:p w:rsidR="00352274" w:rsidRPr="00352274" w:rsidRDefault="00352274" w:rsidP="006436FA">
      <w:pPr>
        <w:jc w:val="center"/>
        <w:rPr>
          <w:b/>
          <w:i/>
          <w:sz w:val="28"/>
          <w:szCs w:val="28"/>
        </w:rPr>
      </w:pPr>
    </w:p>
    <w:p w:rsidR="006436FA" w:rsidRDefault="006436FA" w:rsidP="006436FA">
      <w:pPr>
        <w:ind w:left="142" w:firstLine="566"/>
        <w:jc w:val="both"/>
        <w:rPr>
          <w:sz w:val="28"/>
          <w:szCs w:val="28"/>
        </w:rPr>
      </w:pPr>
      <w:r w:rsidRPr="006436FA">
        <w:rPr>
          <w:sz w:val="28"/>
          <w:szCs w:val="28"/>
        </w:rPr>
        <w:t xml:space="preserve">1. </w:t>
      </w:r>
      <w:proofErr w:type="gramStart"/>
      <w:r w:rsidRPr="006436FA">
        <w:rPr>
          <w:sz w:val="28"/>
          <w:szCs w:val="28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возможности нарушений обязательных требований законодательства об архивном деле на территории Курской области,   приказом  архивного у</w:t>
      </w:r>
      <w:r w:rsidR="001B45BC">
        <w:rPr>
          <w:sz w:val="28"/>
          <w:szCs w:val="28"/>
        </w:rPr>
        <w:t>правления Курской области от 27 декабря 2017 г. № 01-04/93</w:t>
      </w:r>
      <w:r w:rsidRPr="006436FA">
        <w:rPr>
          <w:sz w:val="28"/>
          <w:szCs w:val="28"/>
        </w:rPr>
        <w:t xml:space="preserve">  утверждена Программа профилактических мероприятий архивного управления Курской области, направленных на предупреждение нарушений обязательных требований законодательства об архивном деле на</w:t>
      </w:r>
      <w:proofErr w:type="gramEnd"/>
      <w:r w:rsidRPr="006436FA">
        <w:rPr>
          <w:sz w:val="28"/>
          <w:szCs w:val="28"/>
        </w:rPr>
        <w:t xml:space="preserve"> территории</w:t>
      </w:r>
      <w:r w:rsidR="001B45BC">
        <w:rPr>
          <w:sz w:val="28"/>
          <w:szCs w:val="28"/>
        </w:rPr>
        <w:t xml:space="preserve"> Курской области в 2018</w:t>
      </w:r>
      <w:r w:rsidRPr="006436FA">
        <w:rPr>
          <w:sz w:val="28"/>
          <w:szCs w:val="28"/>
        </w:rPr>
        <w:t xml:space="preserve"> году. Приказ архивного управления </w:t>
      </w:r>
      <w:r w:rsidR="001B45BC">
        <w:rPr>
          <w:sz w:val="28"/>
          <w:szCs w:val="28"/>
        </w:rPr>
        <w:t xml:space="preserve"> Курской области от 27.12</w:t>
      </w:r>
      <w:r w:rsidRPr="006436FA">
        <w:rPr>
          <w:sz w:val="28"/>
          <w:szCs w:val="28"/>
        </w:rPr>
        <w:t xml:space="preserve">.2017  </w:t>
      </w:r>
      <w:r w:rsidR="001B45BC">
        <w:rPr>
          <w:sz w:val="28"/>
          <w:szCs w:val="28"/>
        </w:rPr>
        <w:t xml:space="preserve">      №01-04/93</w:t>
      </w:r>
      <w:r w:rsidRPr="006436FA">
        <w:rPr>
          <w:sz w:val="28"/>
          <w:szCs w:val="28"/>
        </w:rPr>
        <w:t xml:space="preserve"> размещен на официальном сайте Архивного управления Курской области и государственных архивов Курской области «Архивная служба Курской области»: </w:t>
      </w:r>
      <w:hyperlink r:id="rId7" w:history="1">
        <w:r w:rsidRPr="006436FA">
          <w:rPr>
            <w:rStyle w:val="a3"/>
            <w:sz w:val="28"/>
            <w:szCs w:val="28"/>
            <w:lang w:val="en-US"/>
          </w:rPr>
          <w:t>http</w:t>
        </w:r>
        <w:r w:rsidRPr="006436FA">
          <w:rPr>
            <w:rStyle w:val="a3"/>
            <w:sz w:val="28"/>
            <w:szCs w:val="28"/>
          </w:rPr>
          <w:t>://archive.rkursk.ru</w:t>
        </w:r>
      </w:hyperlink>
      <w:r w:rsidRPr="006436FA">
        <w:rPr>
          <w:sz w:val="28"/>
          <w:szCs w:val="28"/>
        </w:rPr>
        <w:t xml:space="preserve"> (подраздел «Мероприятия по профилактике нарушений» раздела «</w:t>
      </w:r>
      <w:proofErr w:type="gramStart"/>
      <w:r w:rsidRPr="006436FA">
        <w:rPr>
          <w:sz w:val="28"/>
          <w:szCs w:val="28"/>
        </w:rPr>
        <w:t>Контроль за</w:t>
      </w:r>
      <w:proofErr w:type="gramEnd"/>
      <w:r w:rsidRPr="006436FA">
        <w:rPr>
          <w:sz w:val="28"/>
          <w:szCs w:val="28"/>
        </w:rPr>
        <w:t xml:space="preserve"> соблюдением законодательства об архивном деле»). Все профилактические мероприятия, включенные в указанную программу, проведены  архивным управлением </w:t>
      </w:r>
      <w:r w:rsidR="00412DC7">
        <w:rPr>
          <w:sz w:val="28"/>
          <w:szCs w:val="28"/>
        </w:rPr>
        <w:t>Курской области в полном объеме, а  именно:</w:t>
      </w:r>
    </w:p>
    <w:p w:rsidR="00584FB4" w:rsidRDefault="00584FB4" w:rsidP="00584FB4">
      <w:pPr>
        <w:ind w:firstLine="708"/>
        <w:jc w:val="both"/>
        <w:rPr>
          <w:sz w:val="28"/>
          <w:szCs w:val="28"/>
        </w:rPr>
      </w:pPr>
      <w:proofErr w:type="gramStart"/>
      <w:r w:rsidRPr="00412DC7">
        <w:rPr>
          <w:sz w:val="28"/>
          <w:szCs w:val="28"/>
        </w:rPr>
        <w:t>а</w:t>
      </w:r>
      <w:r w:rsidRPr="00412DC7">
        <w:rPr>
          <w:i/>
          <w:sz w:val="28"/>
          <w:szCs w:val="28"/>
        </w:rPr>
        <w:t xml:space="preserve">) </w:t>
      </w:r>
      <w:r w:rsidRPr="00412DC7">
        <w:rPr>
          <w:sz w:val="28"/>
          <w:szCs w:val="28"/>
        </w:rPr>
        <w:t>в январе 2018 года актуализирована редакция текста Федерального закона от 22 октября 2004 г. № 125-ФЗ «Об архивном деле в Российской  Федерации» (в  соответствии с Федеральным законом от  28.12.2017 № 435-ФЗ  «О внесении изменений в отдельные законодательные акты Российской Федерации в связи с совершенствованием государственного управления в сферах вывоза и ввоза культурных ценностей и архивного дела»), содержащегося в перечне нормативных правовых</w:t>
      </w:r>
      <w:proofErr w:type="gramEnd"/>
      <w:r w:rsidRPr="00412DC7">
        <w:rPr>
          <w:sz w:val="28"/>
          <w:szCs w:val="28"/>
        </w:rPr>
        <w:t xml:space="preserve"> актов, содержащих обязательные требования, соблюдение которых субъектами контроля оцениваются при проведении архивным управлением Курской области мероприятий по </w:t>
      </w:r>
      <w:proofErr w:type="gramStart"/>
      <w:r w:rsidRPr="00412DC7">
        <w:rPr>
          <w:sz w:val="28"/>
          <w:szCs w:val="28"/>
        </w:rPr>
        <w:t>контролю за</w:t>
      </w:r>
      <w:proofErr w:type="gramEnd"/>
      <w:r w:rsidRPr="00412DC7">
        <w:rPr>
          <w:sz w:val="28"/>
          <w:szCs w:val="28"/>
        </w:rPr>
        <w:t xml:space="preserve"> соблюдением  законодательства об архивном деле на территории Курской области;</w:t>
      </w:r>
    </w:p>
    <w:p w:rsidR="00927624" w:rsidRDefault="00927624" w:rsidP="0092762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 связи с изменением Правил разработки и утверждения  административных регламентов осуществления государственного  контроля (надзора), утвержденных постановлением Администрации Курской области от 29.09.2011 № 473-па (в редакции  постановлений Администрации Курской области от 20.09.2018 № 752-па, от 22.11.2018 № 914-па), приказом  архивного управления Курской области от 21.12.2018 № 01-03/83  утвержден Административный регламент архивного управления Курской области по осуществлению контроля за соблюдением законодательства об архивном деле 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Курской области. Ранее действовавшие редакции приказов об утверждении административного регламента осуществления </w:t>
      </w:r>
      <w:r>
        <w:rPr>
          <w:rFonts w:ascii="Times New Roman" w:hAnsi="Times New Roman"/>
          <w:sz w:val="28"/>
          <w:szCs w:val="28"/>
        </w:rPr>
        <w:lastRenderedPageBreak/>
        <w:t xml:space="preserve">государственного контроля и внесения в него изменений были признаны утратившими силу. </w:t>
      </w:r>
    </w:p>
    <w:p w:rsidR="00927624" w:rsidRDefault="00927624" w:rsidP="0092762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 опубликован:</w:t>
      </w:r>
    </w:p>
    <w:p w:rsidR="00927624" w:rsidRDefault="00927624" w:rsidP="00927624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на официальном сайте Администрации Курской области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 подразделе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«Постановления, распоряжения, приказы и решения структурных подразделений»</w:t>
      </w:r>
      <w:r>
        <w:rPr>
          <w:sz w:val="28"/>
          <w:szCs w:val="28"/>
        </w:rPr>
        <w:t xml:space="preserve"> (</w:t>
      </w:r>
      <w:hyperlink r:id="rId8" w:tgtFrame="_blank" w:history="1">
        <w:r>
          <w:rPr>
            <w:rStyle w:val="a3"/>
            <w:color w:val="990099"/>
            <w:sz w:val="28"/>
            <w:szCs w:val="28"/>
          </w:rPr>
          <w:t>http://adm.rkursk.ru/inc/download.php?file_id=78006</w:t>
        </w:r>
      </w:hyperlink>
      <w:r>
        <w:rPr>
          <w:color w:val="000000"/>
          <w:sz w:val="28"/>
          <w:szCs w:val="28"/>
        </w:rPr>
        <w:t>, </w:t>
      </w:r>
      <w:hyperlink r:id="rId9" w:tgtFrame="_blank" w:history="1">
        <w:r>
          <w:rPr>
            <w:rStyle w:val="a3"/>
            <w:color w:val="000000"/>
            <w:sz w:val="28"/>
            <w:szCs w:val="28"/>
          </w:rPr>
          <w:t>http://adm.rkursk.ru/inc/download.php?file_id=78007</w:t>
        </w:r>
      </w:hyperlink>
      <w:r>
        <w:rPr>
          <w:sz w:val="28"/>
          <w:szCs w:val="28"/>
        </w:rPr>
        <w:t xml:space="preserve">) и </w:t>
      </w:r>
      <w:r>
        <w:rPr>
          <w:b/>
          <w:i/>
          <w:sz w:val="28"/>
          <w:szCs w:val="28"/>
        </w:rPr>
        <w:t>подразделе   «Административные регламенты»</w:t>
      </w:r>
      <w:r>
        <w:rPr>
          <w:sz w:val="28"/>
          <w:szCs w:val="28"/>
        </w:rPr>
        <w:t xml:space="preserve"> (</w:t>
      </w:r>
      <w:hyperlink r:id="rId10" w:tgtFrame="_blank" w:history="1">
        <w:r>
          <w:rPr>
            <w:rStyle w:val="a3"/>
            <w:color w:val="000000"/>
            <w:sz w:val="28"/>
            <w:szCs w:val="28"/>
          </w:rPr>
          <w:t>http://adm.rkursk.ru/inc/download.php?file_id=78009</w:t>
        </w:r>
      </w:hyperlink>
      <w:r>
        <w:rPr>
          <w:sz w:val="28"/>
          <w:szCs w:val="28"/>
        </w:rPr>
        <w:t>, </w:t>
      </w:r>
      <w:hyperlink r:id="rId11" w:tgtFrame="_blank" w:history="1">
        <w:r>
          <w:rPr>
            <w:rStyle w:val="a3"/>
            <w:color w:val="990099"/>
            <w:sz w:val="28"/>
            <w:szCs w:val="28"/>
          </w:rPr>
          <w:t>http://adm.rkursk.ru/inc/download.php?file_id=78010</w:t>
        </w:r>
      </w:hyperlink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</w:rPr>
        <w:t>раздела</w:t>
      </w:r>
      <w:proofErr w:type="gramEnd"/>
      <w:r>
        <w:rPr>
          <w:b/>
          <w:i/>
          <w:sz w:val="28"/>
          <w:szCs w:val="28"/>
        </w:rPr>
        <w:t xml:space="preserve"> «Документы»;</w:t>
      </w:r>
    </w:p>
    <w:p w:rsidR="00927624" w:rsidRDefault="00927624" w:rsidP="00927624">
      <w:pPr>
        <w:ind w:firstLine="708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на официальном сайте «Архивная служба Курской области» (</w:t>
      </w:r>
      <w:hyperlink r:id="rId12" w:history="1">
        <w:r>
          <w:rPr>
            <w:rStyle w:val="a3"/>
            <w:b/>
            <w:i/>
            <w:sz w:val="28"/>
            <w:szCs w:val="28"/>
            <w:lang w:val="en-US"/>
          </w:rPr>
          <w:t>http</w:t>
        </w:r>
        <w:r>
          <w:rPr>
            <w:rStyle w:val="a3"/>
            <w:b/>
            <w:i/>
            <w:sz w:val="28"/>
            <w:szCs w:val="28"/>
          </w:rPr>
          <w:t>://archive.rkursk.ru</w:t>
        </w:r>
      </w:hyperlink>
      <w:r>
        <w:rPr>
          <w:rStyle w:val="a3"/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 xml:space="preserve">  в подразделе «Административные регламенты» раздела «Документы»</w:t>
      </w:r>
      <w:r>
        <w:rPr>
          <w:sz w:val="28"/>
          <w:szCs w:val="28"/>
        </w:rPr>
        <w:t xml:space="preserve"> страницы  архивного управления Курской области </w:t>
      </w:r>
      <w:hyperlink r:id="rId13" w:history="1">
        <w:r>
          <w:rPr>
            <w:rStyle w:val="a3"/>
            <w:sz w:val="28"/>
            <w:szCs w:val="28"/>
          </w:rPr>
          <w:t>http://archive.rkursk.ru/auko/sites/default/files/documents/adm_regl_izm_2018.docx,http://archive.rkursk.ru/auko/sites/default/files/documents/prikaz_utv_AR_2018.pdf</w:t>
        </w:r>
      </w:hyperlink>
      <w:r w:rsidR="003A6FB9">
        <w:rPr>
          <w:rStyle w:val="a3"/>
          <w:sz w:val="28"/>
          <w:szCs w:val="28"/>
        </w:rPr>
        <w:t>);</w:t>
      </w:r>
    </w:p>
    <w:p w:rsidR="003A6FB9" w:rsidRDefault="000040AC" w:rsidP="0092762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</w:t>
      </w:r>
      <w:r w:rsidR="003A6FB9">
        <w:rPr>
          <w:sz w:val="28"/>
          <w:szCs w:val="28"/>
        </w:rPr>
        <w:t xml:space="preserve">разработана Программа профилактики нарушений обязательных требований, соблюдение которых оценивается архивным управлением Курской области при проведении мероприятий по контролю за соблюдением законодательства об архивном деле на территории Курской области,  в 2019 году  </w:t>
      </w:r>
      <w:r w:rsidR="00F7106D">
        <w:rPr>
          <w:sz w:val="28"/>
          <w:szCs w:val="28"/>
        </w:rPr>
        <w:t xml:space="preserve">(приказ архивного управления Курской области от 27.12.2018 </w:t>
      </w:r>
      <w:r>
        <w:rPr>
          <w:sz w:val="28"/>
          <w:szCs w:val="28"/>
        </w:rPr>
        <w:t xml:space="preserve">               </w:t>
      </w:r>
      <w:r w:rsidR="00F7106D">
        <w:rPr>
          <w:sz w:val="28"/>
          <w:szCs w:val="28"/>
        </w:rPr>
        <w:t xml:space="preserve">№ 01-03/86) и утвержден </w:t>
      </w:r>
      <w:r w:rsidR="00F7106D" w:rsidRPr="00F7106D">
        <w:rPr>
          <w:sz w:val="28"/>
          <w:szCs w:val="28"/>
        </w:rPr>
        <w:t>Перечень</w:t>
      </w:r>
      <w:r w:rsidR="00F7106D">
        <w:rPr>
          <w:sz w:val="28"/>
          <w:szCs w:val="28"/>
        </w:rPr>
        <w:t xml:space="preserve"> </w:t>
      </w:r>
      <w:r w:rsidR="00F7106D" w:rsidRPr="00F7106D">
        <w:rPr>
          <w:sz w:val="28"/>
          <w:szCs w:val="28"/>
        </w:rPr>
        <w:t>уполномоченных лиц архивного управления Курской области, ответственных за организацию и проведение  профилактических мероприятий в рамках  государственного</w:t>
      </w:r>
      <w:proofErr w:type="gramEnd"/>
      <w:r w:rsidR="00F7106D" w:rsidRPr="00F7106D">
        <w:rPr>
          <w:sz w:val="28"/>
          <w:szCs w:val="28"/>
        </w:rPr>
        <w:t xml:space="preserve"> </w:t>
      </w:r>
      <w:proofErr w:type="gramStart"/>
      <w:r w:rsidR="00F7106D" w:rsidRPr="00F7106D">
        <w:rPr>
          <w:sz w:val="28"/>
          <w:szCs w:val="28"/>
        </w:rPr>
        <w:t>контроля за</w:t>
      </w:r>
      <w:proofErr w:type="gramEnd"/>
      <w:r w:rsidR="00F7106D" w:rsidRPr="00F7106D">
        <w:rPr>
          <w:sz w:val="28"/>
          <w:szCs w:val="28"/>
        </w:rPr>
        <w:t xml:space="preserve"> соблюдением законодательства об архивном деле</w:t>
      </w:r>
      <w:r>
        <w:rPr>
          <w:sz w:val="28"/>
          <w:szCs w:val="28"/>
        </w:rPr>
        <w:t>;</w:t>
      </w:r>
    </w:p>
    <w:p w:rsidR="00584FB4" w:rsidRPr="00412DC7" w:rsidRDefault="000040AC" w:rsidP="00A04422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84FB4" w:rsidRPr="00412DC7">
        <w:rPr>
          <w:sz w:val="28"/>
          <w:szCs w:val="28"/>
        </w:rPr>
        <w:t xml:space="preserve">) подготовлен Доклад об осуществлении государственного контроля в сфере архивного дела в 2017 г. и об эффективности  такого контроля и  размещен в установленный срок </w:t>
      </w:r>
      <w:r w:rsidR="00584FB4" w:rsidRPr="00412DC7">
        <w:rPr>
          <w:i/>
          <w:sz w:val="28"/>
          <w:szCs w:val="28"/>
        </w:rPr>
        <w:t>(</w:t>
      </w:r>
      <w:r w:rsidR="00584FB4" w:rsidRPr="00412DC7">
        <w:rPr>
          <w:b/>
          <w:i/>
          <w:sz w:val="28"/>
          <w:szCs w:val="28"/>
        </w:rPr>
        <w:t>февраль)</w:t>
      </w:r>
      <w:r w:rsidR="00584FB4" w:rsidRPr="00412DC7">
        <w:rPr>
          <w:sz w:val="28"/>
          <w:szCs w:val="28"/>
        </w:rPr>
        <w:t xml:space="preserve"> в федеральной государственной информационной системе ИС «Мониторинг» и на официальном сайте «Архивная служба Курской области»</w:t>
      </w:r>
      <w:r w:rsidR="00A04422">
        <w:rPr>
          <w:sz w:val="28"/>
          <w:szCs w:val="28"/>
        </w:rPr>
        <w:t>.</w:t>
      </w:r>
      <w:r w:rsidR="00A04422" w:rsidRPr="00A04422">
        <w:rPr>
          <w:sz w:val="28"/>
          <w:szCs w:val="28"/>
        </w:rPr>
        <w:t xml:space="preserve"> </w:t>
      </w:r>
      <w:r w:rsidR="00A04422" w:rsidRPr="006436FA">
        <w:rPr>
          <w:sz w:val="28"/>
          <w:szCs w:val="28"/>
        </w:rPr>
        <w:t>Доклад об осуществлении государственного контро</w:t>
      </w:r>
      <w:r w:rsidR="00A04422">
        <w:rPr>
          <w:sz w:val="28"/>
          <w:szCs w:val="28"/>
        </w:rPr>
        <w:t>ля в сфере архивного дела в 2018</w:t>
      </w:r>
      <w:r w:rsidR="00A04422" w:rsidRPr="006436FA">
        <w:rPr>
          <w:sz w:val="28"/>
          <w:szCs w:val="28"/>
        </w:rPr>
        <w:t xml:space="preserve"> г. и об эффе</w:t>
      </w:r>
      <w:r w:rsidR="00A04422">
        <w:rPr>
          <w:sz w:val="28"/>
          <w:szCs w:val="28"/>
        </w:rPr>
        <w:t>ктивности  такого контроля</w:t>
      </w:r>
      <w:r w:rsidR="00A04422" w:rsidRPr="006436FA">
        <w:rPr>
          <w:sz w:val="28"/>
          <w:szCs w:val="28"/>
        </w:rPr>
        <w:t xml:space="preserve"> размещ</w:t>
      </w:r>
      <w:r w:rsidR="00A04422">
        <w:rPr>
          <w:sz w:val="28"/>
          <w:szCs w:val="28"/>
        </w:rPr>
        <w:t>ен соответственно в феврале      2019</w:t>
      </w:r>
      <w:r w:rsidR="00A04422" w:rsidRPr="006436FA">
        <w:rPr>
          <w:sz w:val="28"/>
          <w:szCs w:val="28"/>
        </w:rPr>
        <w:t xml:space="preserve"> г.;</w:t>
      </w:r>
    </w:p>
    <w:p w:rsidR="00584FB4" w:rsidRPr="00412DC7" w:rsidRDefault="000040AC" w:rsidP="00584FB4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84FB4" w:rsidRPr="00412DC7">
        <w:rPr>
          <w:sz w:val="28"/>
          <w:szCs w:val="28"/>
        </w:rPr>
        <w:t xml:space="preserve">) подготовлена информация о проведении в  отчетный период  2018 г.      </w:t>
      </w:r>
      <w:r w:rsidR="00E12C3C">
        <w:rPr>
          <w:b/>
          <w:sz w:val="28"/>
          <w:szCs w:val="28"/>
        </w:rPr>
        <w:t>9</w:t>
      </w:r>
      <w:r w:rsidR="00584FB4" w:rsidRPr="00412DC7">
        <w:rPr>
          <w:b/>
          <w:sz w:val="28"/>
          <w:szCs w:val="28"/>
        </w:rPr>
        <w:t xml:space="preserve"> проверок</w:t>
      </w:r>
      <w:r w:rsidR="00E12C3C">
        <w:rPr>
          <w:sz w:val="28"/>
          <w:szCs w:val="28"/>
        </w:rPr>
        <w:t>, в том числе,  7</w:t>
      </w:r>
      <w:r w:rsidR="00412DC7" w:rsidRPr="00412DC7">
        <w:rPr>
          <w:sz w:val="28"/>
          <w:szCs w:val="28"/>
        </w:rPr>
        <w:t>-и плановых и 2-х  внеплановых</w:t>
      </w:r>
      <w:r w:rsidR="00584FB4" w:rsidRPr="00412DC7">
        <w:rPr>
          <w:sz w:val="28"/>
          <w:szCs w:val="28"/>
        </w:rPr>
        <w:t>; информация о проверках размещена в подразделе «Информации» раздела «</w:t>
      </w:r>
      <w:proofErr w:type="gramStart"/>
      <w:r w:rsidR="00584FB4" w:rsidRPr="00412DC7">
        <w:rPr>
          <w:sz w:val="28"/>
          <w:szCs w:val="28"/>
        </w:rPr>
        <w:t>Контроль за</w:t>
      </w:r>
      <w:proofErr w:type="gramEnd"/>
      <w:r w:rsidR="00584FB4" w:rsidRPr="00412DC7">
        <w:rPr>
          <w:sz w:val="28"/>
          <w:szCs w:val="28"/>
        </w:rPr>
        <w:t xml:space="preserve"> соблюдением законодательства об архивном деле» официального сайта «Архивная служба Курской области»;</w:t>
      </w:r>
    </w:p>
    <w:p w:rsidR="00584FB4" w:rsidRPr="00A04422" w:rsidRDefault="000040AC" w:rsidP="00584FB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="00584FB4" w:rsidRPr="00A04422">
        <w:rPr>
          <w:sz w:val="28"/>
          <w:szCs w:val="28"/>
        </w:rPr>
        <w:t xml:space="preserve">) в соответствии с Порядком организации работы по обобщению и анализу правоприменительной практики контрольной деятельности архивного управления Курской области, утвержденным приказом архивного управления Курской области от 08.06.2017 № 01-04/30 был подготовлен обзор правоприменительной практики  контрольной деятельности  архивного </w:t>
      </w:r>
      <w:r w:rsidR="00584FB4" w:rsidRPr="00A04422">
        <w:rPr>
          <w:sz w:val="28"/>
          <w:szCs w:val="28"/>
        </w:rPr>
        <w:lastRenderedPageBreak/>
        <w:t>управления Курской области за 2017 год (далее – Обзор) с указанием вопросов, по которым имеются материалы о различной практике их применения.</w:t>
      </w:r>
      <w:proofErr w:type="gramEnd"/>
      <w:r w:rsidR="00584FB4" w:rsidRPr="00A04422">
        <w:rPr>
          <w:sz w:val="28"/>
          <w:szCs w:val="28"/>
        </w:rPr>
        <w:t xml:space="preserve"> По итогам  рассмотрения Общественным  советом при архивном управлении Курской области подготовленный Обзор был утвержден приказом архивного управления Курской области от 28.03.2018 № 01-03/26;</w:t>
      </w:r>
    </w:p>
    <w:p w:rsidR="00584FB4" w:rsidRPr="00A04422" w:rsidRDefault="000040AC" w:rsidP="00584F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584FB4" w:rsidRPr="00A04422">
        <w:rPr>
          <w:sz w:val="28"/>
          <w:szCs w:val="28"/>
        </w:rPr>
        <w:t>) по результатам анализа  контрольной деятельности архивного управления Курской области подготовлены:</w:t>
      </w:r>
    </w:p>
    <w:p w:rsidR="00584FB4" w:rsidRPr="00A04422" w:rsidRDefault="00584FB4" w:rsidP="00584FB4">
      <w:pPr>
        <w:ind w:firstLine="708"/>
        <w:jc w:val="both"/>
        <w:rPr>
          <w:sz w:val="28"/>
          <w:szCs w:val="28"/>
        </w:rPr>
      </w:pPr>
      <w:r w:rsidRPr="00A04422">
        <w:rPr>
          <w:sz w:val="28"/>
          <w:szCs w:val="28"/>
        </w:rPr>
        <w:t>перечень типовых  нарушений обязательных требований в сфере архивного дела, выявленных при проведении мероприятий по контролю в отношении муниципальных архивов Курской области;</w:t>
      </w:r>
    </w:p>
    <w:p w:rsidR="00584FB4" w:rsidRPr="00A04422" w:rsidRDefault="00584FB4" w:rsidP="00584FB4">
      <w:pPr>
        <w:ind w:firstLine="708"/>
        <w:jc w:val="both"/>
        <w:rPr>
          <w:sz w:val="28"/>
          <w:szCs w:val="28"/>
        </w:rPr>
      </w:pPr>
      <w:r w:rsidRPr="00A04422">
        <w:rPr>
          <w:sz w:val="28"/>
          <w:szCs w:val="28"/>
        </w:rPr>
        <w:t xml:space="preserve"> перечень типовых  нарушений обязательных требований в сфере архивного дела, выявленных при проведении мероприятий по контролю в отношении организаций-источников комплектования архивов Курской области;</w:t>
      </w:r>
    </w:p>
    <w:p w:rsidR="00584FB4" w:rsidRPr="00A04422" w:rsidRDefault="00584FB4" w:rsidP="00584FB4">
      <w:pPr>
        <w:ind w:firstLine="708"/>
        <w:jc w:val="both"/>
        <w:rPr>
          <w:sz w:val="28"/>
          <w:szCs w:val="28"/>
        </w:rPr>
      </w:pPr>
      <w:r w:rsidRPr="00A04422">
        <w:rPr>
          <w:sz w:val="28"/>
          <w:szCs w:val="28"/>
        </w:rPr>
        <w:t xml:space="preserve">указанные перечни  размещены на официальном сайте «Архивная служба Курской области»: </w:t>
      </w:r>
      <w:r w:rsidRPr="00A04422">
        <w:rPr>
          <w:color w:val="548DD4" w:themeColor="text2" w:themeTint="99"/>
          <w:sz w:val="28"/>
          <w:szCs w:val="28"/>
        </w:rPr>
        <w:t xml:space="preserve">http://archive.rkursk.ru/auko/node/182 </w:t>
      </w:r>
      <w:r w:rsidRPr="00A04422">
        <w:rPr>
          <w:sz w:val="28"/>
          <w:szCs w:val="28"/>
        </w:rPr>
        <w:t>(подраздел «Мероприятия по профилактике нарушений» раздела «</w:t>
      </w:r>
      <w:proofErr w:type="gramStart"/>
      <w:r w:rsidRPr="00A04422">
        <w:rPr>
          <w:sz w:val="28"/>
          <w:szCs w:val="28"/>
        </w:rPr>
        <w:t>Контроль за</w:t>
      </w:r>
      <w:proofErr w:type="gramEnd"/>
      <w:r w:rsidRPr="00A04422">
        <w:rPr>
          <w:sz w:val="28"/>
          <w:szCs w:val="28"/>
        </w:rPr>
        <w:t xml:space="preserve"> соблюдением законодательства об архивном деле»);</w:t>
      </w:r>
    </w:p>
    <w:p w:rsidR="00584FB4" w:rsidRPr="00EE1997" w:rsidRDefault="000040AC" w:rsidP="00584FB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bookmarkStart w:id="0" w:name="_GoBack"/>
      <w:bookmarkEnd w:id="0"/>
      <w:r w:rsidR="00584FB4" w:rsidRPr="00EE1997">
        <w:rPr>
          <w:sz w:val="28"/>
          <w:szCs w:val="28"/>
        </w:rPr>
        <w:t>) подготовлены, согласованы  в установленном порядке с Прокуратурой Курской области, и размещены на официальном сайте «Архивная служба Курской области» (подраздел «Планы проверок» раздела «Контроль за соблюдением законодательства об архивном деле») план проведения плановых проверок деятельности органов государственной власти Курской области и должностных лиц  органов государственной власти Курской области на 2019 год  и план проведения плановых проверок юридических лиц и индивидуальных</w:t>
      </w:r>
      <w:proofErr w:type="gramEnd"/>
      <w:r w:rsidR="00584FB4" w:rsidRPr="00EE1997">
        <w:rPr>
          <w:sz w:val="28"/>
          <w:szCs w:val="28"/>
        </w:rPr>
        <w:t xml:space="preserve">  предпринимателей на 2019 год.</w:t>
      </w:r>
    </w:p>
    <w:p w:rsidR="00FF5117" w:rsidRPr="00FF5117" w:rsidRDefault="00FF5117" w:rsidP="00FF5117">
      <w:pPr>
        <w:ind w:left="142" w:firstLine="566"/>
        <w:jc w:val="both"/>
        <w:rPr>
          <w:sz w:val="28"/>
          <w:szCs w:val="28"/>
        </w:rPr>
      </w:pPr>
      <w:r w:rsidRPr="00FF5117">
        <w:rPr>
          <w:sz w:val="28"/>
          <w:szCs w:val="28"/>
        </w:rPr>
        <w:t>2. В целях информирования юридических лиц, индивидуальных предпринимателей по вопросам  соблюдения обязательных требований законодательства в сфере архивного дела архивным управлением Курской области в  отчетный период 2018 г. проведены:</w:t>
      </w:r>
    </w:p>
    <w:p w:rsidR="00FF5117" w:rsidRPr="00FF5117" w:rsidRDefault="00FF5117" w:rsidP="00FF5117">
      <w:pPr>
        <w:ind w:left="142" w:firstLine="566"/>
        <w:jc w:val="both"/>
        <w:rPr>
          <w:b/>
          <w:sz w:val="28"/>
          <w:szCs w:val="28"/>
        </w:rPr>
      </w:pPr>
      <w:r w:rsidRPr="00FF5117">
        <w:rPr>
          <w:sz w:val="28"/>
          <w:szCs w:val="28"/>
        </w:rPr>
        <w:t>расширенное заседание коллегии по вопросам: «Об итогах работы архивных учреждений Курской области в 2017 году и  основных направлениях развития архивного дела на 2018 год»; «О выполнении решения коллегии архивного управления Курской области от 18.11.2016 № 2 «О состоянии развития архивного дела в муниципальном образовании «</w:t>
      </w:r>
      <w:proofErr w:type="spellStart"/>
      <w:r w:rsidRPr="00FF5117">
        <w:rPr>
          <w:sz w:val="28"/>
          <w:szCs w:val="28"/>
        </w:rPr>
        <w:t>Суджанский</w:t>
      </w:r>
      <w:proofErr w:type="spellEnd"/>
      <w:r w:rsidRPr="00FF5117">
        <w:rPr>
          <w:sz w:val="28"/>
          <w:szCs w:val="28"/>
        </w:rPr>
        <w:t xml:space="preserve"> район» </w:t>
      </w:r>
      <w:r w:rsidRPr="00FF5117">
        <w:rPr>
          <w:b/>
          <w:sz w:val="28"/>
          <w:szCs w:val="28"/>
        </w:rPr>
        <w:t>(30 марта 2018 г.);</w:t>
      </w:r>
    </w:p>
    <w:p w:rsidR="00FF5117" w:rsidRPr="00FF5117" w:rsidRDefault="00FF5117" w:rsidP="00FF5117">
      <w:pPr>
        <w:ind w:left="142" w:firstLine="566"/>
        <w:jc w:val="both"/>
        <w:rPr>
          <w:sz w:val="28"/>
          <w:szCs w:val="28"/>
        </w:rPr>
      </w:pPr>
      <w:r w:rsidRPr="00FF5117">
        <w:rPr>
          <w:sz w:val="28"/>
          <w:szCs w:val="28"/>
        </w:rPr>
        <w:t>расширенное заседание коллегии по вопросу: «О выполнении решения коллегии архивного управления Курской области от 21 июля 2017 г. № 3 «О выполнении решения коллегии архивного управления Курской области от 27 ноября 2014 г. № 2 «О состоянии работы по упорядочению документов в организациях-источниках комплектования государственных архивов Курской области» (</w:t>
      </w:r>
      <w:r w:rsidRPr="00FF5117">
        <w:rPr>
          <w:b/>
          <w:sz w:val="28"/>
          <w:szCs w:val="28"/>
        </w:rPr>
        <w:t>20 июля 2018 г.);</w:t>
      </w:r>
    </w:p>
    <w:p w:rsidR="00FF5117" w:rsidRPr="00FF5117" w:rsidRDefault="00FF5117" w:rsidP="00FF5117">
      <w:pPr>
        <w:ind w:left="142" w:firstLine="566"/>
        <w:jc w:val="both"/>
        <w:rPr>
          <w:sz w:val="28"/>
          <w:szCs w:val="28"/>
        </w:rPr>
      </w:pPr>
      <w:r w:rsidRPr="00FF5117">
        <w:rPr>
          <w:sz w:val="28"/>
          <w:szCs w:val="28"/>
        </w:rPr>
        <w:lastRenderedPageBreak/>
        <w:t>областной семинар для специалистов, ответственных за делопроизводство и архив организаций, учреждений и предприятий  Курской области (на базе  ОКУ «</w:t>
      </w:r>
      <w:proofErr w:type="spellStart"/>
      <w:r w:rsidRPr="00FF5117">
        <w:rPr>
          <w:sz w:val="28"/>
          <w:szCs w:val="28"/>
        </w:rPr>
        <w:t>Госархив</w:t>
      </w:r>
      <w:proofErr w:type="spellEnd"/>
      <w:r w:rsidRPr="00FF5117">
        <w:rPr>
          <w:sz w:val="28"/>
          <w:szCs w:val="28"/>
        </w:rPr>
        <w:t xml:space="preserve"> Курской области») по вопросам теории и практики архивного дела </w:t>
      </w:r>
      <w:r w:rsidRPr="00FF5117">
        <w:rPr>
          <w:b/>
          <w:sz w:val="28"/>
          <w:szCs w:val="28"/>
        </w:rPr>
        <w:t>(2 – 6  апреля 2018 г.);</w:t>
      </w:r>
    </w:p>
    <w:p w:rsidR="00FF5117" w:rsidRDefault="00FF5117" w:rsidP="00FF5117">
      <w:pPr>
        <w:ind w:firstLine="708"/>
        <w:jc w:val="both"/>
        <w:rPr>
          <w:b/>
          <w:sz w:val="28"/>
          <w:szCs w:val="28"/>
        </w:rPr>
      </w:pPr>
      <w:r w:rsidRPr="00FF5117">
        <w:rPr>
          <w:sz w:val="28"/>
          <w:szCs w:val="28"/>
        </w:rPr>
        <w:t xml:space="preserve">выездные учебно-методические семинары для специалистов, ответственных за делопроизводство и архив организаций – источников комплектования архивных отделов  администраций </w:t>
      </w:r>
      <w:proofErr w:type="spellStart"/>
      <w:r w:rsidRPr="00FF5117">
        <w:rPr>
          <w:sz w:val="28"/>
          <w:szCs w:val="28"/>
        </w:rPr>
        <w:t>Железногорского</w:t>
      </w:r>
      <w:proofErr w:type="spellEnd"/>
      <w:r w:rsidRPr="00FF5117">
        <w:rPr>
          <w:sz w:val="28"/>
          <w:szCs w:val="28"/>
        </w:rPr>
        <w:t xml:space="preserve">, </w:t>
      </w:r>
      <w:proofErr w:type="spellStart"/>
      <w:r w:rsidRPr="00FF5117">
        <w:rPr>
          <w:sz w:val="28"/>
          <w:szCs w:val="28"/>
        </w:rPr>
        <w:t>Кореневского</w:t>
      </w:r>
      <w:proofErr w:type="spellEnd"/>
      <w:r w:rsidRPr="00FF5117">
        <w:rPr>
          <w:sz w:val="28"/>
          <w:szCs w:val="28"/>
        </w:rPr>
        <w:t xml:space="preserve">, </w:t>
      </w:r>
      <w:proofErr w:type="spellStart"/>
      <w:r w:rsidRPr="00FF5117">
        <w:rPr>
          <w:sz w:val="28"/>
          <w:szCs w:val="28"/>
        </w:rPr>
        <w:t>Фатежского</w:t>
      </w:r>
      <w:proofErr w:type="spellEnd"/>
      <w:r w:rsidRPr="00FF5117">
        <w:rPr>
          <w:sz w:val="28"/>
          <w:szCs w:val="28"/>
        </w:rPr>
        <w:t xml:space="preserve"> районов </w:t>
      </w:r>
      <w:r w:rsidRPr="00FF5117">
        <w:rPr>
          <w:b/>
          <w:sz w:val="28"/>
          <w:szCs w:val="28"/>
        </w:rPr>
        <w:t>(27 апреля 2018 г.,  16 июня</w:t>
      </w:r>
      <w:r w:rsidR="00BE1906">
        <w:rPr>
          <w:b/>
          <w:sz w:val="28"/>
          <w:szCs w:val="28"/>
        </w:rPr>
        <w:t xml:space="preserve"> 2018 г., 28  сентября 2018 г.);</w:t>
      </w:r>
    </w:p>
    <w:p w:rsidR="00BE1906" w:rsidRDefault="00BE1906" w:rsidP="00BE1906">
      <w:pPr>
        <w:pStyle w:val="20"/>
        <w:shd w:val="clear" w:color="auto" w:fill="auto"/>
        <w:spacing w:after="0" w:line="326" w:lineRule="exact"/>
        <w:ind w:firstLine="740"/>
        <w:jc w:val="both"/>
      </w:pPr>
      <w:r>
        <w:t>семинары - практикумы в 11 организациях-источниках комплектования ОКУ «</w:t>
      </w:r>
      <w:proofErr w:type="spellStart"/>
      <w:r>
        <w:t>Госархив</w:t>
      </w:r>
      <w:proofErr w:type="spellEnd"/>
      <w:r>
        <w:t xml:space="preserve"> Курской области» по вопросам обеспечения сохранности документов;</w:t>
      </w:r>
    </w:p>
    <w:p w:rsidR="00BE1906" w:rsidRPr="00FF5117" w:rsidRDefault="00BE1906" w:rsidP="00BE1906">
      <w:pPr>
        <w:pStyle w:val="20"/>
        <w:shd w:val="clear" w:color="auto" w:fill="auto"/>
        <w:spacing w:after="0" w:line="326" w:lineRule="exact"/>
        <w:ind w:firstLine="740"/>
        <w:jc w:val="both"/>
      </w:pPr>
      <w:r>
        <w:t>консультирование работников архивных делопроизводственных служб субъектов контроля по вопросам делопроизводства и архивного дела (более 1500 консультаций).</w:t>
      </w:r>
    </w:p>
    <w:p w:rsidR="00FF5117" w:rsidRDefault="00FF5117" w:rsidP="00FF5117">
      <w:pPr>
        <w:ind w:firstLine="708"/>
        <w:jc w:val="both"/>
        <w:rPr>
          <w:sz w:val="28"/>
          <w:szCs w:val="28"/>
        </w:rPr>
      </w:pPr>
      <w:r w:rsidRPr="00FF5117">
        <w:rPr>
          <w:sz w:val="28"/>
          <w:szCs w:val="28"/>
        </w:rPr>
        <w:t xml:space="preserve">Информация о проведенных мероприятиях размещена  на официальном сайте «Архивная служба Курской области»: </w:t>
      </w:r>
      <w:hyperlink r:id="rId14" w:history="1">
        <w:r w:rsidRPr="00FF5117">
          <w:rPr>
            <w:rStyle w:val="a3"/>
            <w:sz w:val="28"/>
            <w:szCs w:val="28"/>
          </w:rPr>
          <w:t>http://archive.rkursk.ru/novost</w:t>
        </w:r>
      </w:hyperlink>
      <w:r w:rsidRPr="00FF5117">
        <w:rPr>
          <w:sz w:val="28"/>
          <w:szCs w:val="28"/>
        </w:rPr>
        <w:t xml:space="preserve"> (раздел «Новости»).</w:t>
      </w:r>
    </w:p>
    <w:p w:rsidR="00033EFB" w:rsidRPr="00FF5117" w:rsidRDefault="00033EFB" w:rsidP="00BE1906">
      <w:pPr>
        <w:ind w:left="142" w:firstLine="566"/>
        <w:jc w:val="both"/>
        <w:rPr>
          <w:sz w:val="28"/>
          <w:szCs w:val="28"/>
        </w:rPr>
      </w:pPr>
      <w:r w:rsidRPr="006436FA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>информация о проведении в   2018</w:t>
      </w:r>
      <w:r w:rsidRPr="006436FA">
        <w:rPr>
          <w:sz w:val="28"/>
          <w:szCs w:val="28"/>
        </w:rPr>
        <w:t xml:space="preserve"> г. </w:t>
      </w:r>
      <w:r w:rsidR="00E12C3C">
        <w:rPr>
          <w:b/>
          <w:sz w:val="28"/>
          <w:szCs w:val="28"/>
        </w:rPr>
        <w:t>9</w:t>
      </w:r>
      <w:r w:rsidRPr="006436FA">
        <w:rPr>
          <w:b/>
          <w:sz w:val="28"/>
          <w:szCs w:val="28"/>
        </w:rPr>
        <w:t xml:space="preserve"> проверок</w:t>
      </w:r>
      <w:r w:rsidR="00E12C3C">
        <w:rPr>
          <w:sz w:val="28"/>
          <w:szCs w:val="28"/>
        </w:rPr>
        <w:t>, в том числе,  7</w:t>
      </w:r>
      <w:r>
        <w:rPr>
          <w:sz w:val="28"/>
          <w:szCs w:val="28"/>
        </w:rPr>
        <w:t>-и плановых и 2</w:t>
      </w:r>
      <w:r w:rsidRPr="006436FA">
        <w:rPr>
          <w:sz w:val="28"/>
          <w:szCs w:val="28"/>
        </w:rPr>
        <w:t>-х  внеплановых, размещена в подразделе «Информации» раздела «</w:t>
      </w:r>
      <w:proofErr w:type="gramStart"/>
      <w:r w:rsidRPr="006436FA">
        <w:rPr>
          <w:sz w:val="28"/>
          <w:szCs w:val="28"/>
        </w:rPr>
        <w:t>Контроль за</w:t>
      </w:r>
      <w:proofErr w:type="gramEnd"/>
      <w:r w:rsidRPr="006436FA">
        <w:rPr>
          <w:sz w:val="28"/>
          <w:szCs w:val="28"/>
        </w:rPr>
        <w:t xml:space="preserve"> соблюдением законодательства об архивном деле» официального сайта «Архивная служба Курской области».</w:t>
      </w:r>
    </w:p>
    <w:p w:rsidR="00F01385" w:rsidRPr="00F01385" w:rsidRDefault="00F01385" w:rsidP="00F01385">
      <w:pPr>
        <w:ind w:firstLine="708"/>
        <w:jc w:val="both"/>
        <w:rPr>
          <w:sz w:val="28"/>
          <w:szCs w:val="28"/>
        </w:rPr>
      </w:pPr>
      <w:r w:rsidRPr="00F01385">
        <w:rPr>
          <w:sz w:val="28"/>
          <w:szCs w:val="28"/>
        </w:rPr>
        <w:t xml:space="preserve">3. В отчетный период 2018 г.  архивным управлением Курской области были составлены  </w:t>
      </w:r>
      <w:r w:rsidRPr="00F01385">
        <w:rPr>
          <w:b/>
          <w:i/>
          <w:sz w:val="28"/>
          <w:szCs w:val="28"/>
        </w:rPr>
        <w:t>2 предостережения</w:t>
      </w:r>
      <w:r w:rsidRPr="00F01385">
        <w:rPr>
          <w:sz w:val="28"/>
          <w:szCs w:val="28"/>
        </w:rPr>
        <w:t>:</w:t>
      </w:r>
    </w:p>
    <w:p w:rsidR="00F01385" w:rsidRPr="00F01385" w:rsidRDefault="00F01385" w:rsidP="00F0138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1385">
        <w:rPr>
          <w:rFonts w:ascii="Times New Roman" w:hAnsi="Times New Roman"/>
          <w:sz w:val="28"/>
          <w:szCs w:val="28"/>
        </w:rPr>
        <w:t>ОБУЗ «Курская областная детская больница №2» направлено предостережение о недопустимости нарушения обязательных требований, установленных нормами статьи 17 Федерального закона от 22.10.2004 № 125-ФЗ «Об архивном деле в Российской Федерации», пунктов 2.14, 2.16, 2.17, 4.1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</w:t>
      </w:r>
      <w:proofErr w:type="gramEnd"/>
      <w:r w:rsidRPr="00F01385">
        <w:rPr>
          <w:rFonts w:ascii="Times New Roman" w:hAnsi="Times New Roman"/>
          <w:sz w:val="28"/>
          <w:szCs w:val="28"/>
        </w:rPr>
        <w:t xml:space="preserve"> Минкультуры России от 31.03.2015 № 526;</w:t>
      </w:r>
    </w:p>
    <w:p w:rsidR="00F01385" w:rsidRPr="00F01385" w:rsidRDefault="00F01385" w:rsidP="00F0138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1385">
        <w:rPr>
          <w:rFonts w:ascii="Times New Roman" w:hAnsi="Times New Roman"/>
          <w:sz w:val="28"/>
          <w:szCs w:val="28"/>
        </w:rPr>
        <w:t>Курскому заводу «Маяк» - филиалу АО «ННПО имени М.Ф. Фрунзе»   направлено предостережение о недопустимости нарушения обязательных требований, установленных нормами статьи 17 Федерального закона от 22.10.2004 № 125-ФЗ «Об архивном деле в Российской Федерации», пунктов 2.14, 2.19, 2.25 – 2.27, 2.35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</w:t>
      </w:r>
      <w:proofErr w:type="gramEnd"/>
      <w:r w:rsidRPr="00F01385">
        <w:rPr>
          <w:rFonts w:ascii="Times New Roman" w:hAnsi="Times New Roman"/>
          <w:sz w:val="28"/>
          <w:szCs w:val="28"/>
        </w:rPr>
        <w:t xml:space="preserve"> самоуправления и </w:t>
      </w:r>
      <w:proofErr w:type="gramStart"/>
      <w:r w:rsidRPr="00F01385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F01385">
        <w:rPr>
          <w:rFonts w:ascii="Times New Roman" w:hAnsi="Times New Roman"/>
          <w:sz w:val="28"/>
          <w:szCs w:val="28"/>
        </w:rPr>
        <w:t>, утвержденных приказом Минкультуры России от 31.03.2015 № 526.</w:t>
      </w:r>
    </w:p>
    <w:p w:rsidR="00F01385" w:rsidRPr="00F01385" w:rsidRDefault="00F01385" w:rsidP="00F01385">
      <w:pPr>
        <w:ind w:firstLine="708"/>
        <w:jc w:val="both"/>
        <w:rPr>
          <w:sz w:val="28"/>
          <w:szCs w:val="28"/>
        </w:rPr>
      </w:pPr>
      <w:r w:rsidRPr="00F01385">
        <w:rPr>
          <w:sz w:val="28"/>
          <w:szCs w:val="28"/>
        </w:rPr>
        <w:lastRenderedPageBreak/>
        <w:t>ОБУЗ «Курская областная детская больница №2» письмом от 25 мая    2018 г. № 01-03/178  проинформировало архивное управление Курской области о том, что в настоящее время в учреждении:</w:t>
      </w:r>
    </w:p>
    <w:p w:rsidR="00F01385" w:rsidRPr="00F01385" w:rsidRDefault="00F01385" w:rsidP="00F01385">
      <w:pPr>
        <w:ind w:firstLine="708"/>
        <w:jc w:val="both"/>
        <w:rPr>
          <w:sz w:val="28"/>
          <w:szCs w:val="28"/>
        </w:rPr>
      </w:pPr>
      <w:r w:rsidRPr="00F01385">
        <w:rPr>
          <w:sz w:val="28"/>
          <w:szCs w:val="28"/>
        </w:rPr>
        <w:t>определен  порядок хранения архивных документов;</w:t>
      </w:r>
    </w:p>
    <w:p w:rsidR="00F01385" w:rsidRPr="00F01385" w:rsidRDefault="00F01385" w:rsidP="00F01385">
      <w:pPr>
        <w:ind w:firstLine="708"/>
        <w:jc w:val="both"/>
        <w:rPr>
          <w:sz w:val="28"/>
          <w:szCs w:val="28"/>
        </w:rPr>
      </w:pPr>
      <w:r w:rsidRPr="00F01385">
        <w:rPr>
          <w:sz w:val="28"/>
          <w:szCs w:val="28"/>
        </w:rPr>
        <w:t>создана  постоянно действующая экспертная  комиссия;</w:t>
      </w:r>
    </w:p>
    <w:p w:rsidR="00F01385" w:rsidRPr="00F01385" w:rsidRDefault="00F01385" w:rsidP="00F01385">
      <w:pPr>
        <w:ind w:firstLine="708"/>
        <w:jc w:val="both"/>
        <w:rPr>
          <w:sz w:val="28"/>
          <w:szCs w:val="28"/>
          <w:lang w:eastAsia="en-US"/>
        </w:rPr>
      </w:pPr>
      <w:r w:rsidRPr="00F01385">
        <w:rPr>
          <w:sz w:val="28"/>
          <w:szCs w:val="28"/>
        </w:rPr>
        <w:t>по структурным подразделениям (бухгалтерия, отдел кадров) за  обеспечение сохранности  архивных документов  назначены ответственные должностные лица.</w:t>
      </w:r>
    </w:p>
    <w:p w:rsidR="00F01385" w:rsidRPr="00F01385" w:rsidRDefault="00F01385" w:rsidP="00F01385">
      <w:pPr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 w:rsidRPr="00F01385">
        <w:rPr>
          <w:sz w:val="28"/>
          <w:szCs w:val="28"/>
        </w:rPr>
        <w:t xml:space="preserve">Курский завод «Маяк» - филиал АО «ННПО имени М.Ф. Фрунзе» письмом от  22 июня 2018 г. № 1Р/2321 проинформировал  архивное управление Курской области о  выделении нового помещения с  искусственной вентиляцией воздуха для хранения документов, </w:t>
      </w:r>
      <w:proofErr w:type="gramStart"/>
      <w:r w:rsidRPr="00F01385">
        <w:rPr>
          <w:sz w:val="28"/>
          <w:szCs w:val="28"/>
        </w:rPr>
        <w:t>оборудованное</w:t>
      </w:r>
      <w:proofErr w:type="gramEnd"/>
      <w:r w:rsidRPr="00F01385">
        <w:rPr>
          <w:sz w:val="28"/>
          <w:szCs w:val="28"/>
        </w:rPr>
        <w:t xml:space="preserve"> в том числе контрольно-измерительными приборами для измерения  температуры и влажности  воздуха. В отношении  архивных документов, пострадавших от </w:t>
      </w:r>
      <w:proofErr w:type="spellStart"/>
      <w:r w:rsidRPr="00F01385">
        <w:rPr>
          <w:sz w:val="28"/>
          <w:szCs w:val="28"/>
        </w:rPr>
        <w:t>залития</w:t>
      </w:r>
      <w:proofErr w:type="spellEnd"/>
      <w:r w:rsidRPr="00F01385">
        <w:rPr>
          <w:sz w:val="28"/>
          <w:szCs w:val="28"/>
        </w:rPr>
        <w:t xml:space="preserve">, проведены необходимые  мероприятия по конвективной (воздушной) просушке непосредственно перед перемещением в сухое вновь выделенное помещение. </w:t>
      </w:r>
    </w:p>
    <w:p w:rsidR="00F01385" w:rsidRPr="00033EFB" w:rsidRDefault="00033EFB" w:rsidP="00F013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1385" w:rsidRPr="00033EFB">
        <w:rPr>
          <w:sz w:val="28"/>
          <w:szCs w:val="28"/>
        </w:rPr>
        <w:t>. В целях реализации  п.2 Программы архивным управлением Курской области  осущест</w:t>
      </w:r>
      <w:r w:rsidR="00F12BB0">
        <w:rPr>
          <w:sz w:val="28"/>
          <w:szCs w:val="28"/>
        </w:rPr>
        <w:t>влялась работа  по  подготовке руководства</w:t>
      </w:r>
      <w:r w:rsidR="00F01385" w:rsidRPr="00CB19DE">
        <w:rPr>
          <w:i/>
          <w:sz w:val="28"/>
          <w:szCs w:val="28"/>
        </w:rPr>
        <w:t xml:space="preserve">  </w:t>
      </w:r>
      <w:r w:rsidR="00F01385" w:rsidRPr="00033EFB">
        <w:rPr>
          <w:sz w:val="28"/>
          <w:szCs w:val="28"/>
        </w:rPr>
        <w:t>по соблюдению обязательных требований в сфе</w:t>
      </w:r>
      <w:r w:rsidR="00510950">
        <w:rPr>
          <w:sz w:val="28"/>
          <w:szCs w:val="28"/>
        </w:rPr>
        <w:t xml:space="preserve">ре архивного дела. </w:t>
      </w:r>
      <w:proofErr w:type="gramStart"/>
      <w:r w:rsidR="00510950">
        <w:rPr>
          <w:sz w:val="28"/>
          <w:szCs w:val="28"/>
        </w:rPr>
        <w:t>Указанное  руководство подготовлено и размещено</w:t>
      </w:r>
      <w:r w:rsidR="00F01385" w:rsidRPr="00033EFB">
        <w:rPr>
          <w:sz w:val="28"/>
          <w:szCs w:val="28"/>
        </w:rPr>
        <w:t xml:space="preserve">  на официальном сайте «Архивная </w:t>
      </w:r>
      <w:r w:rsidR="00CB19DE">
        <w:rPr>
          <w:sz w:val="28"/>
          <w:szCs w:val="28"/>
        </w:rPr>
        <w:t>служба Курской области» в</w:t>
      </w:r>
      <w:r w:rsidR="00F01385" w:rsidRPr="00033EFB">
        <w:rPr>
          <w:sz w:val="28"/>
          <w:szCs w:val="28"/>
        </w:rPr>
        <w:t xml:space="preserve"> 2018 г. Кроме того, разъяснения по соблюдению  обязательных требований в сфере  архивного де</w:t>
      </w:r>
      <w:r w:rsidR="00C06CD4">
        <w:rPr>
          <w:sz w:val="28"/>
          <w:szCs w:val="28"/>
        </w:rPr>
        <w:t>ла были даны в ходе проведения 7</w:t>
      </w:r>
      <w:r w:rsidR="00F01385" w:rsidRPr="00033EFB">
        <w:rPr>
          <w:sz w:val="28"/>
          <w:szCs w:val="28"/>
        </w:rPr>
        <w:t xml:space="preserve"> проверок (плановых и внеплановых), а также выездных учебно-методических семинаров для организаций – источников комплектования архивных отделов  администраций </w:t>
      </w:r>
      <w:proofErr w:type="spellStart"/>
      <w:r w:rsidR="00F01385" w:rsidRPr="00033EFB">
        <w:rPr>
          <w:sz w:val="28"/>
          <w:szCs w:val="28"/>
        </w:rPr>
        <w:t>Железногорского</w:t>
      </w:r>
      <w:proofErr w:type="spellEnd"/>
      <w:r w:rsidR="00F01385" w:rsidRPr="00033EFB">
        <w:rPr>
          <w:sz w:val="28"/>
          <w:szCs w:val="28"/>
        </w:rPr>
        <w:t xml:space="preserve">, </w:t>
      </w:r>
      <w:proofErr w:type="spellStart"/>
      <w:r w:rsidR="00F01385" w:rsidRPr="00033EFB">
        <w:rPr>
          <w:sz w:val="28"/>
          <w:szCs w:val="28"/>
        </w:rPr>
        <w:t>Кореневского</w:t>
      </w:r>
      <w:proofErr w:type="spellEnd"/>
      <w:r w:rsidR="00F01385" w:rsidRPr="00033EFB">
        <w:rPr>
          <w:sz w:val="28"/>
          <w:szCs w:val="28"/>
        </w:rPr>
        <w:t xml:space="preserve">, </w:t>
      </w:r>
      <w:proofErr w:type="spellStart"/>
      <w:r w:rsidR="00F01385" w:rsidRPr="00033EFB">
        <w:rPr>
          <w:sz w:val="28"/>
          <w:szCs w:val="28"/>
        </w:rPr>
        <w:t>Фатежского</w:t>
      </w:r>
      <w:proofErr w:type="spellEnd"/>
      <w:r w:rsidR="00F01385" w:rsidRPr="00033EFB">
        <w:rPr>
          <w:sz w:val="28"/>
          <w:szCs w:val="28"/>
        </w:rPr>
        <w:t xml:space="preserve"> районов </w:t>
      </w:r>
      <w:r w:rsidR="00F01385" w:rsidRPr="00033EFB">
        <w:rPr>
          <w:b/>
          <w:sz w:val="28"/>
          <w:szCs w:val="28"/>
        </w:rPr>
        <w:t xml:space="preserve">(27 апреля 2018 г.,  </w:t>
      </w:r>
      <w:r w:rsidR="00C06CD4">
        <w:rPr>
          <w:b/>
          <w:sz w:val="28"/>
          <w:szCs w:val="28"/>
        </w:rPr>
        <w:t xml:space="preserve">  </w:t>
      </w:r>
      <w:r w:rsidR="00F01385" w:rsidRPr="00033EFB">
        <w:rPr>
          <w:b/>
          <w:sz w:val="28"/>
          <w:szCs w:val="28"/>
        </w:rPr>
        <w:t>16 июня 2018 г</w:t>
      </w:r>
      <w:proofErr w:type="gramEnd"/>
      <w:r w:rsidR="00F01385" w:rsidRPr="00033EFB">
        <w:rPr>
          <w:b/>
          <w:sz w:val="28"/>
          <w:szCs w:val="28"/>
        </w:rPr>
        <w:t xml:space="preserve">., </w:t>
      </w:r>
      <w:proofErr w:type="gramStart"/>
      <w:r w:rsidR="00F01385" w:rsidRPr="00033EFB">
        <w:rPr>
          <w:b/>
          <w:sz w:val="28"/>
          <w:szCs w:val="28"/>
        </w:rPr>
        <w:t>28  сентября 2018 г.)</w:t>
      </w:r>
      <w:proofErr w:type="gramEnd"/>
    </w:p>
    <w:p w:rsidR="00F01385" w:rsidRPr="00C06CD4" w:rsidRDefault="00C06CD4" w:rsidP="00F013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06CD4">
        <w:rPr>
          <w:rFonts w:ascii="Times New Roman" w:hAnsi="Times New Roman"/>
          <w:sz w:val="28"/>
          <w:szCs w:val="28"/>
        </w:rPr>
        <w:t>5</w:t>
      </w:r>
      <w:r w:rsidR="00F01385" w:rsidRPr="00C06CD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01385" w:rsidRPr="00C06CD4">
        <w:rPr>
          <w:rFonts w:ascii="Times New Roman" w:hAnsi="Times New Roman"/>
          <w:sz w:val="28"/>
          <w:szCs w:val="28"/>
        </w:rPr>
        <w:t>Количество выявленных архивным управлением Курской области за текущий период 2018 года</w:t>
      </w:r>
      <w:r w:rsidR="00F01385" w:rsidRPr="00C06CD4">
        <w:rPr>
          <w:rFonts w:ascii="Times New Roman" w:hAnsi="Times New Roman"/>
          <w:i/>
          <w:sz w:val="28"/>
          <w:szCs w:val="28"/>
        </w:rPr>
        <w:t xml:space="preserve"> </w:t>
      </w:r>
      <w:r w:rsidR="00F01385" w:rsidRPr="00C06CD4">
        <w:rPr>
          <w:rFonts w:ascii="Times New Roman" w:hAnsi="Times New Roman"/>
          <w:sz w:val="28"/>
          <w:szCs w:val="28"/>
        </w:rPr>
        <w:t xml:space="preserve">правонарушений (в сравнении с аналогичным периодом прошлого года) не уменьшилось, так как на данный показатель  повлияла  внеплановая проверка  (4 – 10  апреля 2018 г.) в отношении Администрации </w:t>
      </w:r>
      <w:proofErr w:type="spellStart"/>
      <w:r w:rsidR="00F01385" w:rsidRPr="00C06CD4">
        <w:rPr>
          <w:rFonts w:ascii="Times New Roman" w:hAnsi="Times New Roman"/>
          <w:sz w:val="28"/>
          <w:szCs w:val="28"/>
        </w:rPr>
        <w:t>Обоянского</w:t>
      </w:r>
      <w:proofErr w:type="spellEnd"/>
      <w:r w:rsidR="00F01385" w:rsidRPr="00C06CD4">
        <w:rPr>
          <w:rFonts w:ascii="Times New Roman" w:hAnsi="Times New Roman"/>
          <w:sz w:val="28"/>
          <w:szCs w:val="28"/>
        </w:rPr>
        <w:t xml:space="preserve"> района</w:t>
      </w:r>
      <w:r w:rsidR="00F01385" w:rsidRPr="00C06CD4">
        <w:rPr>
          <w:sz w:val="28"/>
          <w:szCs w:val="28"/>
        </w:rPr>
        <w:t xml:space="preserve"> </w:t>
      </w:r>
      <w:r w:rsidR="00F01385" w:rsidRPr="00C06CD4">
        <w:rPr>
          <w:rFonts w:ascii="Times New Roman" w:hAnsi="Times New Roman"/>
          <w:sz w:val="28"/>
          <w:szCs w:val="28"/>
        </w:rPr>
        <w:t>(по</w:t>
      </w:r>
      <w:r w:rsidR="00F01385" w:rsidRPr="00C06CD4">
        <w:rPr>
          <w:sz w:val="28"/>
          <w:szCs w:val="28"/>
        </w:rPr>
        <w:t xml:space="preserve"> </w:t>
      </w:r>
      <w:r w:rsidR="00F01385" w:rsidRPr="00C06CD4">
        <w:rPr>
          <w:rFonts w:ascii="Times New Roman" w:hAnsi="Times New Roman"/>
          <w:sz w:val="28"/>
          <w:szCs w:val="28"/>
        </w:rPr>
        <w:t xml:space="preserve">факту аварийной ситуации, повлекшей затопление помещений архивохранилищ муниципального архива </w:t>
      </w:r>
      <w:proofErr w:type="spellStart"/>
      <w:r w:rsidR="00F01385" w:rsidRPr="00C06CD4">
        <w:rPr>
          <w:rFonts w:ascii="Times New Roman" w:hAnsi="Times New Roman"/>
          <w:sz w:val="28"/>
          <w:szCs w:val="28"/>
        </w:rPr>
        <w:t>Обоянского</w:t>
      </w:r>
      <w:proofErr w:type="spellEnd"/>
      <w:r w:rsidR="00F01385" w:rsidRPr="00C06CD4">
        <w:rPr>
          <w:rFonts w:ascii="Times New Roman" w:hAnsi="Times New Roman"/>
          <w:sz w:val="28"/>
          <w:szCs w:val="28"/>
        </w:rPr>
        <w:t xml:space="preserve"> района и документов Архивного фонда Курской области общим количеством более</w:t>
      </w:r>
      <w:proofErr w:type="gramEnd"/>
      <w:r w:rsidR="00F01385" w:rsidRPr="00C06C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1385" w:rsidRPr="00C06CD4">
        <w:rPr>
          <w:rFonts w:ascii="Times New Roman" w:hAnsi="Times New Roman"/>
          <w:sz w:val="28"/>
          <w:szCs w:val="28"/>
        </w:rPr>
        <w:t>19 тыс. ед. хр.).</w:t>
      </w:r>
      <w:proofErr w:type="gramEnd"/>
    </w:p>
    <w:p w:rsidR="00584FB4" w:rsidRDefault="00584FB4" w:rsidP="006436FA">
      <w:pPr>
        <w:ind w:left="142" w:firstLine="566"/>
        <w:jc w:val="both"/>
        <w:rPr>
          <w:sz w:val="28"/>
          <w:szCs w:val="28"/>
        </w:rPr>
      </w:pPr>
    </w:p>
    <w:p w:rsidR="00584FB4" w:rsidRDefault="00584FB4" w:rsidP="006436FA">
      <w:pPr>
        <w:ind w:left="142" w:firstLine="566"/>
        <w:jc w:val="both"/>
        <w:rPr>
          <w:sz w:val="28"/>
          <w:szCs w:val="28"/>
        </w:rPr>
      </w:pPr>
    </w:p>
    <w:p w:rsidR="00EE1997" w:rsidRDefault="00EE1997" w:rsidP="006436FA">
      <w:pPr>
        <w:ind w:left="142" w:firstLine="566"/>
        <w:jc w:val="both"/>
        <w:rPr>
          <w:sz w:val="28"/>
          <w:szCs w:val="28"/>
        </w:rPr>
      </w:pPr>
    </w:p>
    <w:p w:rsidR="00EE1997" w:rsidRDefault="00EE1997" w:rsidP="006436FA">
      <w:pPr>
        <w:ind w:left="142" w:firstLine="566"/>
        <w:jc w:val="both"/>
        <w:rPr>
          <w:sz w:val="28"/>
          <w:szCs w:val="28"/>
        </w:rPr>
      </w:pPr>
    </w:p>
    <w:p w:rsidR="00584FB4" w:rsidRPr="006436FA" w:rsidRDefault="00584FB4" w:rsidP="006436FA">
      <w:pPr>
        <w:ind w:left="142" w:firstLine="566"/>
        <w:jc w:val="both"/>
        <w:rPr>
          <w:sz w:val="28"/>
          <w:szCs w:val="28"/>
        </w:rPr>
      </w:pPr>
    </w:p>
    <w:sectPr w:rsidR="00584FB4" w:rsidRPr="006436FA" w:rsidSect="00C06CD4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655" w:rsidRDefault="00D57655" w:rsidP="00C06CD4">
      <w:r>
        <w:separator/>
      </w:r>
    </w:p>
  </w:endnote>
  <w:endnote w:type="continuationSeparator" w:id="0">
    <w:p w:rsidR="00D57655" w:rsidRDefault="00D57655" w:rsidP="00C0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655" w:rsidRDefault="00D57655" w:rsidP="00C06CD4">
      <w:r>
        <w:separator/>
      </w:r>
    </w:p>
  </w:footnote>
  <w:footnote w:type="continuationSeparator" w:id="0">
    <w:p w:rsidR="00D57655" w:rsidRDefault="00D57655" w:rsidP="00C06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133884"/>
      <w:docPartObj>
        <w:docPartGallery w:val="Page Numbers (Top of Page)"/>
        <w:docPartUnique/>
      </w:docPartObj>
    </w:sdtPr>
    <w:sdtEndPr/>
    <w:sdtContent>
      <w:p w:rsidR="00C06CD4" w:rsidRDefault="00C06C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0AC">
          <w:rPr>
            <w:noProof/>
          </w:rPr>
          <w:t>2</w:t>
        </w:r>
        <w:r>
          <w:fldChar w:fldCharType="end"/>
        </w:r>
      </w:p>
    </w:sdtContent>
  </w:sdt>
  <w:p w:rsidR="00C06CD4" w:rsidRDefault="00C06C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D6"/>
    <w:rsid w:val="000040AC"/>
    <w:rsid w:val="00015F8E"/>
    <w:rsid w:val="00033EFB"/>
    <w:rsid w:val="000F798D"/>
    <w:rsid w:val="00137BAE"/>
    <w:rsid w:val="00187C4D"/>
    <w:rsid w:val="001B45BC"/>
    <w:rsid w:val="001C2408"/>
    <w:rsid w:val="0030538B"/>
    <w:rsid w:val="00352274"/>
    <w:rsid w:val="003915D2"/>
    <w:rsid w:val="003A6FB9"/>
    <w:rsid w:val="003D4B07"/>
    <w:rsid w:val="00412DC7"/>
    <w:rsid w:val="00510950"/>
    <w:rsid w:val="00584FB4"/>
    <w:rsid w:val="005F6160"/>
    <w:rsid w:val="006436FA"/>
    <w:rsid w:val="0066570E"/>
    <w:rsid w:val="00831BF7"/>
    <w:rsid w:val="008D2FD6"/>
    <w:rsid w:val="008D5334"/>
    <w:rsid w:val="00927624"/>
    <w:rsid w:val="00A04422"/>
    <w:rsid w:val="00A461C1"/>
    <w:rsid w:val="00AD6C01"/>
    <w:rsid w:val="00B20CF5"/>
    <w:rsid w:val="00B429C7"/>
    <w:rsid w:val="00B8044E"/>
    <w:rsid w:val="00BE1906"/>
    <w:rsid w:val="00C06CD4"/>
    <w:rsid w:val="00CB19DE"/>
    <w:rsid w:val="00D04BCF"/>
    <w:rsid w:val="00D43A9F"/>
    <w:rsid w:val="00D57655"/>
    <w:rsid w:val="00E12C3C"/>
    <w:rsid w:val="00EE1997"/>
    <w:rsid w:val="00F01385"/>
    <w:rsid w:val="00F12BB0"/>
    <w:rsid w:val="00F15B71"/>
    <w:rsid w:val="00F7106D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436FA"/>
    <w:rPr>
      <w:color w:val="0000FF"/>
      <w:u w:val="single"/>
    </w:rPr>
  </w:style>
  <w:style w:type="paragraph" w:styleId="a4">
    <w:name w:val="No Spacing"/>
    <w:uiPriority w:val="1"/>
    <w:qFormat/>
    <w:rsid w:val="006436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06C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6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06C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6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BE19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1906"/>
    <w:pPr>
      <w:widowControl w:val="0"/>
      <w:shd w:val="clear" w:color="auto" w:fill="FFFFFF"/>
      <w:spacing w:after="720" w:line="0" w:lineRule="atLeast"/>
      <w:jc w:val="righ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436FA"/>
    <w:rPr>
      <w:color w:val="0000FF"/>
      <w:u w:val="single"/>
    </w:rPr>
  </w:style>
  <w:style w:type="paragraph" w:styleId="a4">
    <w:name w:val="No Spacing"/>
    <w:uiPriority w:val="1"/>
    <w:qFormat/>
    <w:rsid w:val="006436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06C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6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06C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6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BE19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1906"/>
    <w:pPr>
      <w:widowControl w:val="0"/>
      <w:shd w:val="clear" w:color="auto" w:fill="FFFFFF"/>
      <w:spacing w:after="720" w:line="0" w:lineRule="atLeast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rkursk.ru/inc/download.php?file_id=78006" TargetMode="External"/><Relationship Id="rId13" Type="http://schemas.openxmlformats.org/officeDocument/2006/relationships/hyperlink" Target="http://archive.rkursk.ru/auko/sites/default/files/documents/adm_regl_izm_2018.docx,http:/archive.rkursk.ru/auko/sites/default/files/documents/prikaz_utv_AR_20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chive.rkursk.ru" TargetMode="External"/><Relationship Id="rId12" Type="http://schemas.openxmlformats.org/officeDocument/2006/relationships/hyperlink" Target="http://archive.rkursk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dm.rkursk.ru/inc/download.php?file_id=7801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adm.rkursk.ru/inc/download.php?file_id=78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.rkursk.ru/inc/download.php?file_id=78007" TargetMode="External"/><Relationship Id="rId14" Type="http://schemas.openxmlformats.org/officeDocument/2006/relationships/hyperlink" Target="http://archive.rkursk.ru/nov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КармановаЛБ</dc:creator>
  <cp:lastModifiedBy>КармановаЛБ</cp:lastModifiedBy>
  <cp:revision>15</cp:revision>
  <dcterms:created xsi:type="dcterms:W3CDTF">2019-07-09T10:16:00Z</dcterms:created>
  <dcterms:modified xsi:type="dcterms:W3CDTF">2019-07-09T13:03:00Z</dcterms:modified>
</cp:coreProperties>
</file>