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B2" w:rsidRDefault="00346BB2" w:rsidP="00346BB2">
      <w:pPr>
        <w:keepNext/>
        <w:spacing w:before="80"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346BB2" w:rsidRDefault="00346BB2" w:rsidP="00346BB2">
      <w:pPr>
        <w:keepNext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выездной проверки в отношении областного казенного учреждения «Государственный архив </w:t>
      </w:r>
      <w:r w:rsidR="000709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Курской области», подведомственного архивному управлению Курской области   </w:t>
      </w:r>
    </w:p>
    <w:p w:rsidR="00346BB2" w:rsidRDefault="00346BB2" w:rsidP="00346BB2">
      <w:pPr>
        <w:keepNext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6BB2" w:rsidRDefault="00346BB2" w:rsidP="00346BB2">
      <w:pPr>
        <w:keepNext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6BB2" w:rsidRDefault="00346BB2" w:rsidP="00346BB2">
      <w:pPr>
        <w:keepNext/>
        <w:spacing w:before="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Положением об архивном управлении Курской области, утвержденным постановлением Губернатора Курской области от 07.10.2010 № 385-пг, Планом проведения выездных проверок областных казенных учреждений, подведомственных архивному управлению Курской области на 2016 г. и приказом начальника архивного управления Курской области от 2</w:t>
      </w:r>
      <w:r w:rsidR="000709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709CC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 г. № 01-06/</w:t>
      </w:r>
      <w:r w:rsidR="000709CC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«О проведении плановой выездной проверки в отношении  областного казенного учреждения «Государственный архив </w:t>
      </w:r>
      <w:r w:rsidR="00070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», с </w:t>
      </w:r>
      <w:r>
        <w:rPr>
          <w:rFonts w:ascii="Times New Roman" w:hAnsi="Times New Roman"/>
          <w:b/>
          <w:sz w:val="28"/>
          <w:szCs w:val="28"/>
        </w:rPr>
        <w:t>1</w:t>
      </w:r>
      <w:r w:rsidR="000709CC">
        <w:rPr>
          <w:rFonts w:ascii="Times New Roman" w:hAnsi="Times New Roman"/>
          <w:b/>
          <w:sz w:val="28"/>
          <w:szCs w:val="28"/>
        </w:rPr>
        <w:t>4 июля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0709CC">
        <w:rPr>
          <w:rFonts w:ascii="Times New Roman" w:hAnsi="Times New Roman"/>
          <w:b/>
          <w:sz w:val="28"/>
          <w:szCs w:val="28"/>
        </w:rPr>
        <w:t>10 августа</w:t>
      </w:r>
      <w:r>
        <w:rPr>
          <w:rFonts w:ascii="Times New Roman" w:hAnsi="Times New Roman"/>
          <w:sz w:val="28"/>
          <w:szCs w:val="28"/>
        </w:rPr>
        <w:t xml:space="preserve"> 2016 г. была проведена плановая выездная проверка  в отношении  областного казенного учреждения «Государственный архив </w:t>
      </w:r>
      <w:r w:rsidR="00070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Курской области  (далее – ОКУ «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0709CC">
        <w:rPr>
          <w:rFonts w:ascii="Times New Roman" w:hAnsi="Times New Roman"/>
          <w:sz w:val="28"/>
          <w:szCs w:val="28"/>
        </w:rPr>
        <w:t>осархив</w:t>
      </w:r>
      <w:proofErr w:type="spellEnd"/>
      <w:r w:rsidR="000709C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урской области»).</w:t>
      </w:r>
    </w:p>
    <w:p w:rsidR="00346BB2" w:rsidRDefault="00346BB2" w:rsidP="00346BB2">
      <w:pPr>
        <w:keepNext/>
        <w:spacing w:before="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 проверки была предусмотренная Устав</w:t>
      </w:r>
      <w:r w:rsidR="000709CC">
        <w:rPr>
          <w:rFonts w:ascii="Times New Roman" w:hAnsi="Times New Roman"/>
          <w:sz w:val="28"/>
          <w:szCs w:val="28"/>
        </w:rPr>
        <w:t xml:space="preserve">ом деятельность </w:t>
      </w:r>
      <w:r>
        <w:rPr>
          <w:rFonts w:ascii="Times New Roman" w:hAnsi="Times New Roman"/>
          <w:sz w:val="28"/>
          <w:szCs w:val="28"/>
        </w:rPr>
        <w:t xml:space="preserve">ОКУ </w:t>
      </w:r>
      <w:r w:rsidR="000709C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0709CC">
        <w:rPr>
          <w:rFonts w:ascii="Times New Roman" w:hAnsi="Times New Roman"/>
          <w:sz w:val="28"/>
          <w:szCs w:val="28"/>
        </w:rPr>
        <w:t>осархив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Курской области»  по обеспечению сохранности и осуществлению государственного учета документов Архивного фонда Курской области и иных архивных документов. </w:t>
      </w:r>
    </w:p>
    <w:p w:rsidR="00346BB2" w:rsidRDefault="00346BB2" w:rsidP="00346BB2">
      <w:pPr>
        <w:keepNext/>
        <w:spacing w:before="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проверки были выявлены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нарушения обязательных  требований Правил организации хранения, комплектования, учета и использования документов Архивного фонда Российской Федерации и других архивных  документов в государственных и муниципальных архивах, музеях и библиотеках, организациях Российской академии наук, утвержденных  приказом Министерства культуры и массовых коммуникаций Российской Федерации от 18 января 2007 г. № 19.</w:t>
      </w:r>
      <w:proofErr w:type="gramEnd"/>
    </w:p>
    <w:p w:rsidR="00346BB2" w:rsidRDefault="00346BB2" w:rsidP="00346BB2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Был составлен Акт проверки и Предписание об устранении  наруше</w:t>
      </w:r>
      <w:r w:rsidR="000709CC">
        <w:rPr>
          <w:rFonts w:ascii="Times New Roman" w:hAnsi="Times New Roman"/>
          <w:sz w:val="28"/>
          <w:szCs w:val="28"/>
        </w:rPr>
        <w:t xml:space="preserve">ний, выявленных в деятельности </w:t>
      </w:r>
      <w:r>
        <w:rPr>
          <w:rFonts w:ascii="Times New Roman" w:hAnsi="Times New Roman"/>
          <w:sz w:val="28"/>
          <w:szCs w:val="28"/>
        </w:rPr>
        <w:t xml:space="preserve">ОКУ </w:t>
      </w:r>
      <w:r w:rsidR="000709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</w:t>
      </w:r>
      <w:r w:rsidR="000709CC">
        <w:rPr>
          <w:rFonts w:ascii="Times New Roman" w:hAnsi="Times New Roman"/>
          <w:sz w:val="28"/>
          <w:szCs w:val="28"/>
        </w:rPr>
        <w:t>осархив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Курской области»,  с указанием конкретных мероприятий и сроком их выполнения.  </w:t>
      </w:r>
    </w:p>
    <w:p w:rsidR="00412010" w:rsidRDefault="00412010"/>
    <w:sectPr w:rsidR="0041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2B"/>
    <w:rsid w:val="000709CC"/>
    <w:rsid w:val="00346BB2"/>
    <w:rsid w:val="00412010"/>
    <w:rsid w:val="007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5</cp:revision>
  <dcterms:created xsi:type="dcterms:W3CDTF">2016-10-13T07:55:00Z</dcterms:created>
  <dcterms:modified xsi:type="dcterms:W3CDTF">2016-10-13T07:57:00Z</dcterms:modified>
</cp:coreProperties>
</file>