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B" w:rsidRDefault="00CD6E5D" w:rsidP="00FF7BAB">
      <w:pPr>
        <w:jc w:val="center"/>
        <w:rPr>
          <w:sz w:val="32"/>
          <w:szCs w:val="32"/>
        </w:rPr>
      </w:pPr>
      <w:r>
        <w:rPr>
          <w:sz w:val="32"/>
          <w:szCs w:val="32"/>
        </w:rPr>
        <w:t xml:space="preserve">Доклад об осуществлении государственного контроля (надзора), муниципального контроля </w:t>
      </w:r>
      <w:proofErr w:type="gramStart"/>
      <w:r>
        <w:rPr>
          <w:sz w:val="32"/>
          <w:szCs w:val="32"/>
        </w:rPr>
        <w:t>за</w:t>
      </w:r>
      <w:proofErr w:type="gramEnd"/>
    </w:p>
    <w:p w:rsidR="00886888" w:rsidRDefault="00AF4178" w:rsidP="00FF7BAB">
      <w:pPr>
        <w:jc w:val="center"/>
      </w:pPr>
      <w:r w:rsidRPr="00FC0B88">
        <w:rPr>
          <w:b/>
          <w:sz w:val="32"/>
          <w:szCs w:val="32"/>
        </w:rPr>
        <w:t>201</w:t>
      </w:r>
      <w:r>
        <w:rPr>
          <w:b/>
          <w:sz w:val="32"/>
          <w:szCs w:val="32"/>
        </w:rPr>
        <w:t>6</w:t>
      </w:r>
      <w:r w:rsidR="006961EB" w:rsidRPr="006961EB">
        <w:rPr>
          <w:b/>
          <w:sz w:val="32"/>
          <w:szCs w:val="32"/>
        </w:rPr>
        <w:t xml:space="preserve"> </w:t>
      </w:r>
      <w:r w:rsidR="00CD6E5D">
        <w:rPr>
          <w:sz w:val="32"/>
          <w:szCs w:val="32"/>
        </w:rPr>
        <w:t>год</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5729D" w:rsidRDefault="0045729D" w:rsidP="0045729D">
      <w:pPr>
        <w:tabs>
          <w:tab w:val="left" w:pos="708"/>
          <w:tab w:val="center" w:pos="4677"/>
          <w:tab w:val="right" w:pos="9355"/>
        </w:tabs>
        <w:ind w:firstLine="720"/>
        <w:jc w:val="both"/>
        <w:rPr>
          <w:sz w:val="28"/>
          <w:szCs w:val="28"/>
        </w:rPr>
      </w:pPr>
    </w:p>
    <w:p w:rsidR="0045729D" w:rsidRDefault="0045729D" w:rsidP="0045729D">
      <w:pPr>
        <w:tabs>
          <w:tab w:val="left" w:pos="708"/>
          <w:tab w:val="center" w:pos="4677"/>
          <w:tab w:val="right" w:pos="9355"/>
        </w:tabs>
        <w:ind w:firstLine="720"/>
        <w:jc w:val="both"/>
        <w:rPr>
          <w:sz w:val="28"/>
          <w:szCs w:val="28"/>
        </w:rPr>
      </w:pPr>
      <w:r>
        <w:rPr>
          <w:sz w:val="28"/>
          <w:szCs w:val="28"/>
        </w:rPr>
        <w:t xml:space="preserve">Обязательные требования, соблюдение которых подлежит проверке в процессе осуществления архивным управлением Курской области (далее – </w:t>
      </w:r>
      <w:proofErr w:type="spellStart"/>
      <w:r>
        <w:rPr>
          <w:sz w:val="28"/>
          <w:szCs w:val="28"/>
        </w:rPr>
        <w:t>архивуправление</w:t>
      </w:r>
      <w:proofErr w:type="spellEnd"/>
      <w:r>
        <w:rPr>
          <w:sz w:val="28"/>
          <w:szCs w:val="28"/>
        </w:rPr>
        <w:t>) государственного контроля, установлены:</w:t>
      </w:r>
    </w:p>
    <w:p w:rsidR="0045729D" w:rsidRDefault="0045729D" w:rsidP="0045729D">
      <w:pPr>
        <w:tabs>
          <w:tab w:val="left" w:pos="360"/>
        </w:tabs>
        <w:ind w:right="23" w:firstLine="709"/>
        <w:jc w:val="both"/>
        <w:rPr>
          <w:sz w:val="28"/>
          <w:szCs w:val="28"/>
        </w:rPr>
      </w:pPr>
      <w:r>
        <w:rPr>
          <w:sz w:val="28"/>
          <w:szCs w:val="28"/>
        </w:rPr>
        <w:t>Федеральным законом от 22.10.2004 № 125-ФЗ «Об архивном деле в Российской Федерации»</w:t>
      </w:r>
      <w:proofErr w:type="gramStart"/>
      <w:r>
        <w:rPr>
          <w:sz w:val="28"/>
          <w:szCs w:val="28"/>
        </w:rPr>
        <w:t xml:space="preserve"> ;</w:t>
      </w:r>
      <w:proofErr w:type="gramEnd"/>
    </w:p>
    <w:p w:rsidR="0045729D" w:rsidRDefault="0045729D" w:rsidP="0045729D">
      <w:pPr>
        <w:tabs>
          <w:tab w:val="left" w:pos="360"/>
        </w:tabs>
        <w:ind w:right="23" w:firstLine="709"/>
        <w:jc w:val="both"/>
        <w:rPr>
          <w:sz w:val="28"/>
          <w:szCs w:val="28"/>
        </w:rPr>
      </w:pPr>
      <w:r>
        <w:rPr>
          <w:sz w:val="28"/>
          <w:szCs w:val="28"/>
        </w:rPr>
        <w:t>Федеральным законом от 27.07.2006 № 149-ФЗ «Об информации, информационных технологиях и защите информации»;</w:t>
      </w:r>
    </w:p>
    <w:p w:rsidR="0045729D" w:rsidRDefault="0045729D" w:rsidP="0045729D">
      <w:pPr>
        <w:tabs>
          <w:tab w:val="left" w:pos="360"/>
        </w:tabs>
        <w:ind w:right="23" w:firstLine="709"/>
        <w:jc w:val="both"/>
        <w:rPr>
          <w:sz w:val="28"/>
          <w:szCs w:val="28"/>
        </w:rPr>
      </w:pPr>
      <w:r>
        <w:rPr>
          <w:sz w:val="28"/>
          <w:szCs w:val="28"/>
        </w:rPr>
        <w:t>Федеральным законом от 02.05.2006 № 59-ФЗ «О порядке рассмотрения обращений граждан Российской Федерации»;</w:t>
      </w:r>
    </w:p>
    <w:p w:rsidR="0045729D" w:rsidRDefault="0045729D" w:rsidP="0045729D">
      <w:pPr>
        <w:tabs>
          <w:tab w:val="left" w:pos="360"/>
        </w:tabs>
        <w:ind w:right="23" w:firstLine="709"/>
        <w:jc w:val="both"/>
        <w:rPr>
          <w:sz w:val="28"/>
          <w:szCs w:val="28"/>
        </w:rPr>
      </w:pPr>
      <w:r>
        <w:rPr>
          <w:sz w:val="28"/>
          <w:szCs w:val="2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rPr>
          <w:sz w:val="28"/>
          <w:szCs w:val="28"/>
        </w:rPr>
        <w:t>зарегистрирован</w:t>
      </w:r>
      <w:proofErr w:type="gramEnd"/>
      <w:r>
        <w:rPr>
          <w:sz w:val="28"/>
          <w:szCs w:val="28"/>
        </w:rPr>
        <w:t xml:space="preserve"> в Министерстве юстиции Российской Федерации 06.03.2007, регистрационный № 905</w:t>
      </w:r>
      <w:r w:rsidR="0058436F">
        <w:rPr>
          <w:sz w:val="28"/>
          <w:szCs w:val="28"/>
        </w:rPr>
        <w:t>)</w:t>
      </w:r>
      <w:r>
        <w:rPr>
          <w:sz w:val="28"/>
          <w:szCs w:val="28"/>
        </w:rPr>
        <w:t>;</w:t>
      </w:r>
    </w:p>
    <w:p w:rsidR="0045729D" w:rsidRDefault="0045729D" w:rsidP="0045729D">
      <w:pPr>
        <w:tabs>
          <w:tab w:val="left" w:pos="360"/>
        </w:tabs>
        <w:ind w:right="23" w:firstLine="709"/>
        <w:jc w:val="both"/>
        <w:rPr>
          <w:sz w:val="28"/>
          <w:szCs w:val="28"/>
        </w:rPr>
      </w:pPr>
      <w:r>
        <w:rPr>
          <w:sz w:val="28"/>
          <w:szCs w:val="28"/>
        </w:rPr>
        <w:t>Приказом Министерства культуры и массовых коммуникаций Российской Федерации от 12.01.2009  № 3 «Об утверждении Специальных правил пожарной  безопасности государственных и муниципальных архивов Российской Федерации»  (</w:t>
      </w:r>
      <w:proofErr w:type="gramStart"/>
      <w:r>
        <w:rPr>
          <w:sz w:val="28"/>
          <w:szCs w:val="28"/>
        </w:rPr>
        <w:t>за</w:t>
      </w:r>
      <w:r w:rsidR="0058436F">
        <w:rPr>
          <w:sz w:val="28"/>
          <w:szCs w:val="28"/>
        </w:rPr>
        <w:t>регистрирован</w:t>
      </w:r>
      <w:proofErr w:type="gramEnd"/>
      <w:r w:rsidR="0058436F">
        <w:rPr>
          <w:sz w:val="28"/>
          <w:szCs w:val="28"/>
        </w:rPr>
        <w:t xml:space="preserve">  в Министерстве юстиции Российской Федерации</w:t>
      </w:r>
      <w:r>
        <w:rPr>
          <w:sz w:val="28"/>
          <w:szCs w:val="28"/>
        </w:rPr>
        <w:t xml:space="preserve"> 04.05.2009, регистрационный № 13882</w:t>
      </w:r>
      <w:r w:rsidR="0058436F">
        <w:rPr>
          <w:sz w:val="28"/>
          <w:szCs w:val="28"/>
        </w:rPr>
        <w:t>)</w:t>
      </w:r>
      <w:r>
        <w:rPr>
          <w:sz w:val="28"/>
          <w:szCs w:val="28"/>
        </w:rPr>
        <w:t>;</w:t>
      </w:r>
    </w:p>
    <w:p w:rsidR="0045729D" w:rsidRPr="0058436F" w:rsidRDefault="0045729D" w:rsidP="0058436F">
      <w:pPr>
        <w:pStyle w:val="a9"/>
        <w:ind w:firstLine="540"/>
        <w:jc w:val="both"/>
        <w:rPr>
          <w:rFonts w:ascii="Times New Roman" w:hAnsi="Times New Roman"/>
          <w:sz w:val="28"/>
          <w:szCs w:val="28"/>
        </w:rPr>
      </w:pPr>
      <w:r w:rsidRPr="0058436F">
        <w:rPr>
          <w:rFonts w:ascii="Times New Roman" w:hAnsi="Times New Roman"/>
          <w:sz w:val="28"/>
          <w:szCs w:val="28"/>
        </w:rPr>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w:t>
      </w:r>
      <w:proofErr w:type="gramStart"/>
      <w:r w:rsidR="0058436F" w:rsidRPr="0058436F">
        <w:rPr>
          <w:rFonts w:ascii="Times New Roman" w:hAnsi="Times New Roman"/>
          <w:sz w:val="28"/>
          <w:szCs w:val="28"/>
        </w:rPr>
        <w:t>зарегистрирован</w:t>
      </w:r>
      <w:proofErr w:type="gramEnd"/>
      <w:r w:rsidR="0058436F" w:rsidRPr="0058436F">
        <w:rPr>
          <w:rFonts w:ascii="Times New Roman" w:hAnsi="Times New Roman"/>
          <w:sz w:val="28"/>
          <w:szCs w:val="28"/>
        </w:rPr>
        <w:t xml:space="preserve"> в</w:t>
      </w:r>
      <w:r w:rsidR="0058436F">
        <w:rPr>
          <w:rFonts w:ascii="Times New Roman" w:hAnsi="Times New Roman"/>
        </w:rPr>
        <w:t xml:space="preserve"> </w:t>
      </w:r>
      <w:r w:rsidR="0058436F" w:rsidRPr="0058436F">
        <w:rPr>
          <w:rFonts w:ascii="Times New Roman" w:hAnsi="Times New Roman"/>
          <w:sz w:val="28"/>
          <w:szCs w:val="28"/>
        </w:rPr>
        <w:t>Министерстве юстиции Российской Федерации</w:t>
      </w:r>
      <w:r>
        <w:rPr>
          <w:rFonts w:ascii="Times New Roman" w:hAnsi="Times New Roman"/>
        </w:rPr>
        <w:t xml:space="preserve"> </w:t>
      </w:r>
      <w:r w:rsidRPr="0058436F">
        <w:rPr>
          <w:rFonts w:ascii="Times New Roman" w:hAnsi="Times New Roman"/>
          <w:sz w:val="28"/>
          <w:szCs w:val="28"/>
        </w:rPr>
        <w:t>14.11.20</w:t>
      </w:r>
      <w:r w:rsidR="0058436F">
        <w:rPr>
          <w:rFonts w:ascii="Times New Roman" w:hAnsi="Times New Roman"/>
          <w:sz w:val="28"/>
          <w:szCs w:val="28"/>
        </w:rPr>
        <w:t>13,  регистрационный № 30386</w:t>
      </w:r>
      <w:r w:rsidRPr="0058436F">
        <w:rPr>
          <w:rFonts w:ascii="Times New Roman" w:hAnsi="Times New Roman"/>
          <w:sz w:val="28"/>
          <w:szCs w:val="28"/>
        </w:rPr>
        <w:t>);</w:t>
      </w:r>
    </w:p>
    <w:p w:rsidR="0045729D" w:rsidRDefault="0045729D" w:rsidP="0045729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proofErr w:type="gramStart"/>
      <w:r w:rsidR="0058436F">
        <w:rPr>
          <w:rFonts w:ascii="Times New Roman" w:eastAsia="Times New Roman" w:hAnsi="Times New Roman" w:cs="Times New Roman"/>
          <w:sz w:val="28"/>
          <w:szCs w:val="28"/>
        </w:rPr>
        <w:t>зарегистрирован</w:t>
      </w:r>
      <w:proofErr w:type="gramEnd"/>
      <w:r w:rsidR="0058436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0058436F" w:rsidRPr="0058436F">
        <w:rPr>
          <w:rFonts w:ascii="Times New Roman" w:hAnsi="Times New Roman" w:cs="Times New Roman"/>
          <w:sz w:val="28"/>
          <w:szCs w:val="28"/>
        </w:rPr>
        <w:t>Министерстве юстиции Российской Федерации</w:t>
      </w:r>
      <w:r>
        <w:rPr>
          <w:rFonts w:ascii="Times New Roman" w:eastAsia="Times New Roman" w:hAnsi="Times New Roman" w:cs="Times New Roman"/>
          <w:sz w:val="28"/>
          <w:szCs w:val="28"/>
        </w:rPr>
        <w:t xml:space="preserve"> 07.09.2015,  регистрационный № 38830</w:t>
      </w:r>
      <w:r w:rsidR="0058436F">
        <w:rPr>
          <w:rFonts w:ascii="Times New Roman" w:eastAsia="Times New Roman" w:hAnsi="Times New Roman" w:cs="Times New Roman"/>
          <w:sz w:val="28"/>
          <w:szCs w:val="28"/>
        </w:rPr>
        <w:t>)</w:t>
      </w:r>
      <w:r>
        <w:rPr>
          <w:rFonts w:ascii="Times New Roman" w:hAnsi="Times New Roman" w:cs="Times New Roman"/>
          <w:sz w:val="28"/>
          <w:szCs w:val="28"/>
        </w:rPr>
        <w:t>;</w:t>
      </w:r>
    </w:p>
    <w:p w:rsidR="0045729D" w:rsidRDefault="0045729D" w:rsidP="0045729D">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Приказом Государственной архивной службы России от 11.03.1997 № 11 «Об утверждении Регламента государственного учета документов Архивного </w:t>
      </w:r>
      <w:r>
        <w:rPr>
          <w:rFonts w:ascii="Times New Roman" w:hAnsi="Times New Roman" w:cs="Times New Roman"/>
          <w:sz w:val="28"/>
          <w:szCs w:val="28"/>
        </w:rPr>
        <w:lastRenderedPageBreak/>
        <w:t xml:space="preserve">фонда Российской Федерации» </w:t>
      </w:r>
      <w:r>
        <w:rPr>
          <w:rFonts w:ascii="Times New Roman" w:eastAsia="Times New Roman" w:hAnsi="Times New Roman" w:cs="Times New Roman"/>
          <w:sz w:val="28"/>
          <w:szCs w:val="28"/>
        </w:rPr>
        <w:t>(</w:t>
      </w:r>
      <w:proofErr w:type="gramStart"/>
      <w:r w:rsidR="0058436F">
        <w:rPr>
          <w:rFonts w:ascii="Times New Roman" w:eastAsia="Times New Roman" w:hAnsi="Times New Roman" w:cs="Times New Roman"/>
          <w:sz w:val="28"/>
          <w:szCs w:val="28"/>
        </w:rPr>
        <w:t>зарегистрирован</w:t>
      </w:r>
      <w:proofErr w:type="gramEnd"/>
      <w:r w:rsidR="0058436F">
        <w:rPr>
          <w:rFonts w:ascii="Times New Roman" w:eastAsia="Times New Roman" w:hAnsi="Times New Roman" w:cs="Times New Roman"/>
          <w:sz w:val="28"/>
          <w:szCs w:val="28"/>
        </w:rPr>
        <w:t xml:space="preserve"> в Министерстве юстиции Российской Федерации</w:t>
      </w:r>
      <w:r>
        <w:rPr>
          <w:rFonts w:ascii="Times New Roman" w:eastAsia="Times New Roman" w:hAnsi="Times New Roman" w:cs="Times New Roman"/>
          <w:sz w:val="28"/>
          <w:szCs w:val="28"/>
        </w:rPr>
        <w:t xml:space="preserve">  08.07.1997,  регистрационный № 1344</w:t>
      </w:r>
      <w:r w:rsidR="0058436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5729D" w:rsidRDefault="0045729D" w:rsidP="0045729D">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Законом Курской  области от 30.11.2015 № 118-ЗКО «Об архивном деле в Курской области»</w:t>
      </w:r>
      <w:proofErr w:type="gramStart"/>
      <w:r>
        <w:rPr>
          <w:rFonts w:ascii="Times New Roman" w:eastAsia="Times New Roman" w:hAnsi="Times New Roman" w:cs="Times New Roman"/>
          <w:sz w:val="28"/>
          <w:szCs w:val="28"/>
        </w:rPr>
        <w:t xml:space="preserve"> </w:t>
      </w:r>
      <w:r>
        <w:rPr>
          <w:rFonts w:ascii="Times New Roman" w:hAnsi="Times New Roman" w:cs="Times New Roman"/>
          <w:sz w:val="28"/>
          <w:szCs w:val="28"/>
        </w:rPr>
        <w:t>;</w:t>
      </w:r>
      <w:proofErr w:type="gramEnd"/>
    </w:p>
    <w:p w:rsidR="0045729D" w:rsidRDefault="0045729D" w:rsidP="0045729D">
      <w:pPr>
        <w:tabs>
          <w:tab w:val="left" w:pos="360"/>
        </w:tabs>
        <w:autoSpaceDE w:val="0"/>
        <w:autoSpaceDN w:val="0"/>
        <w:adjustRightInd w:val="0"/>
        <w:ind w:right="23" w:firstLine="709"/>
        <w:jc w:val="both"/>
        <w:rPr>
          <w:sz w:val="28"/>
          <w:szCs w:val="28"/>
        </w:rPr>
      </w:pPr>
      <w:r>
        <w:rPr>
          <w:sz w:val="28"/>
          <w:szCs w:val="28"/>
        </w:rPr>
        <w:t xml:space="preserve">Законом Курской области от 21.12.2005 № 98-ЗКО «О наделении органов местного самоуправления муниципальных образований Курской области отдельными государственными полномочиями Курской </w:t>
      </w:r>
      <w:r w:rsidR="0041106B">
        <w:rPr>
          <w:sz w:val="28"/>
          <w:szCs w:val="28"/>
        </w:rPr>
        <w:t>области в сфере архивного дела»</w:t>
      </w:r>
      <w:r>
        <w:rPr>
          <w:sz w:val="28"/>
          <w:szCs w:val="28"/>
        </w:rPr>
        <w:t>.</w:t>
      </w:r>
    </w:p>
    <w:p w:rsidR="00F31C3C" w:rsidRDefault="0045729D" w:rsidP="0045729D">
      <w:pPr>
        <w:tabs>
          <w:tab w:val="left" w:pos="360"/>
        </w:tabs>
        <w:autoSpaceDE w:val="0"/>
        <w:autoSpaceDN w:val="0"/>
        <w:adjustRightInd w:val="0"/>
        <w:ind w:right="23" w:firstLine="709"/>
        <w:jc w:val="both"/>
        <w:rPr>
          <w:sz w:val="32"/>
          <w:szCs w:val="32"/>
        </w:rPr>
      </w:pPr>
      <w:r>
        <w:rPr>
          <w:sz w:val="28"/>
          <w:szCs w:val="28"/>
        </w:rPr>
        <w:t xml:space="preserve">Требования, установленные действующим законодательством Российской Федерации и Курской области, достаточно объективны для применения при проведении мероприятий по государственному контролю в сфере архивного дела, в них отсутствуют признаки </w:t>
      </w:r>
      <w:proofErr w:type="spellStart"/>
      <w:r>
        <w:rPr>
          <w:sz w:val="28"/>
          <w:szCs w:val="28"/>
        </w:rPr>
        <w:t>коррупциогенности</w:t>
      </w:r>
      <w:proofErr w:type="spellEnd"/>
      <w:r>
        <w:rPr>
          <w:sz w:val="28"/>
          <w:szCs w:val="28"/>
        </w:rPr>
        <w:t xml:space="preserve">. Указанные нормативные акты размещены в справочно-правовых системах и сети Интернет, представлены на официальном сайте  </w:t>
      </w:r>
      <w:proofErr w:type="spellStart"/>
      <w:r>
        <w:rPr>
          <w:sz w:val="28"/>
          <w:szCs w:val="28"/>
        </w:rPr>
        <w:t>архивуправления</w:t>
      </w:r>
      <w:proofErr w:type="spellEnd"/>
      <w:r>
        <w:rPr>
          <w:sz w:val="28"/>
          <w:szCs w:val="28"/>
        </w:rPr>
        <w:t xml:space="preserve"> и государственных архивов Курской области «Архивная служба Курской области», что делает их доступными для ознакомления и использования юридическими лицами и индивидуальными предпринимателями.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E7D86" w:rsidRDefault="004E7D86" w:rsidP="004E7D86">
      <w:pPr>
        <w:autoSpaceDE w:val="0"/>
        <w:autoSpaceDN w:val="0"/>
        <w:adjustRightInd w:val="0"/>
        <w:ind w:firstLine="540"/>
        <w:jc w:val="both"/>
        <w:rPr>
          <w:b/>
          <w:i/>
          <w:sz w:val="28"/>
          <w:szCs w:val="28"/>
        </w:rPr>
      </w:pPr>
      <w:r>
        <w:rPr>
          <w:b/>
          <w:i/>
          <w:sz w:val="28"/>
          <w:szCs w:val="28"/>
        </w:rPr>
        <w:t>2.1. Сведения об организационной структуре и системе управления органа государственного контроля в  сфере архивного дела</w:t>
      </w:r>
    </w:p>
    <w:p w:rsidR="004E7D86" w:rsidRDefault="004E7D86" w:rsidP="004E7D86">
      <w:pPr>
        <w:autoSpaceDE w:val="0"/>
        <w:autoSpaceDN w:val="0"/>
        <w:adjustRightInd w:val="0"/>
        <w:ind w:firstLine="540"/>
        <w:jc w:val="both"/>
        <w:rPr>
          <w:sz w:val="28"/>
          <w:szCs w:val="28"/>
        </w:rPr>
      </w:pPr>
      <w:proofErr w:type="spellStart"/>
      <w:r>
        <w:rPr>
          <w:sz w:val="28"/>
          <w:szCs w:val="28"/>
        </w:rPr>
        <w:t>Архивуправление</w:t>
      </w:r>
      <w:proofErr w:type="spellEnd"/>
      <w:r>
        <w:rPr>
          <w:sz w:val="28"/>
          <w:szCs w:val="28"/>
        </w:rPr>
        <w:t xml:space="preserve"> является органом исполнительной власти Курской области, осуществляющим </w:t>
      </w:r>
      <w:proofErr w:type="gramStart"/>
      <w:r>
        <w:rPr>
          <w:sz w:val="28"/>
          <w:szCs w:val="28"/>
        </w:rPr>
        <w:t>контроль за</w:t>
      </w:r>
      <w:proofErr w:type="gramEnd"/>
      <w:r>
        <w:rPr>
          <w:sz w:val="28"/>
          <w:szCs w:val="28"/>
        </w:rPr>
        <w:t xml:space="preserve"> соблюдением законодательства Российской Федерации и Курской области  в сфере архивного дела на территории  Курской области. </w:t>
      </w:r>
    </w:p>
    <w:p w:rsidR="004E7D86" w:rsidRDefault="004E7D86" w:rsidP="004E7D86">
      <w:pPr>
        <w:autoSpaceDE w:val="0"/>
        <w:autoSpaceDN w:val="0"/>
        <w:adjustRightInd w:val="0"/>
        <w:ind w:firstLine="540"/>
        <w:jc w:val="both"/>
        <w:rPr>
          <w:sz w:val="28"/>
          <w:szCs w:val="28"/>
        </w:rPr>
      </w:pPr>
      <w:proofErr w:type="gramStart"/>
      <w:r>
        <w:rPr>
          <w:sz w:val="28"/>
          <w:szCs w:val="28"/>
        </w:rPr>
        <w:t xml:space="preserve">Свою деятельность </w:t>
      </w:r>
      <w:proofErr w:type="spellStart"/>
      <w:r>
        <w:rPr>
          <w:sz w:val="28"/>
          <w:szCs w:val="28"/>
        </w:rPr>
        <w:t>архивуправление</w:t>
      </w:r>
      <w:proofErr w:type="spellEnd"/>
      <w:r>
        <w:rPr>
          <w:sz w:val="28"/>
          <w:szCs w:val="28"/>
        </w:rPr>
        <w:t xml:space="preserve"> осуществляет на основании Положения об архивном управлении Курской области, утвержденного Постановлением  Губернатора Курской области от  07.10.2010  № 385-пг «Об утверждении  Положения об архивном управлении Курской области» (в редакции постановлений Губернатора Курской области от 19.10.2011 № 424-пг, от 25.06.2012 № 293-пг,  от 01.10.2013 № 413-пг)  (далее – Положение), в котором предусмотрено исполнение государственной функции контроля за</w:t>
      </w:r>
      <w:proofErr w:type="gramEnd"/>
      <w:r>
        <w:rPr>
          <w:sz w:val="28"/>
          <w:szCs w:val="28"/>
        </w:rPr>
        <w:t xml:space="preserve"> соблюдением законодательства Российской Федерации, законов и иных нормативных правовых актов Курской области об архивном деле.</w:t>
      </w:r>
    </w:p>
    <w:p w:rsidR="004E7D86" w:rsidRDefault="004E7D86" w:rsidP="004E7D86">
      <w:pPr>
        <w:autoSpaceDE w:val="0"/>
        <w:autoSpaceDN w:val="0"/>
        <w:adjustRightInd w:val="0"/>
        <w:ind w:firstLine="540"/>
        <w:jc w:val="both"/>
        <w:rPr>
          <w:sz w:val="28"/>
          <w:szCs w:val="28"/>
        </w:rPr>
      </w:pPr>
      <w:r>
        <w:rPr>
          <w:sz w:val="28"/>
          <w:szCs w:val="28"/>
        </w:rPr>
        <w:t xml:space="preserve">В </w:t>
      </w:r>
      <w:proofErr w:type="spellStart"/>
      <w:r>
        <w:rPr>
          <w:sz w:val="28"/>
          <w:szCs w:val="28"/>
        </w:rPr>
        <w:t>архивуправлении</w:t>
      </w:r>
      <w:proofErr w:type="spellEnd"/>
      <w:r>
        <w:rPr>
          <w:sz w:val="28"/>
          <w:szCs w:val="28"/>
        </w:rPr>
        <w:t xml:space="preserve"> отсутствует специальное структурное подразделение, выполняющее функцию проведения мероприятий по </w:t>
      </w:r>
      <w:proofErr w:type="gramStart"/>
      <w:r>
        <w:rPr>
          <w:sz w:val="28"/>
          <w:szCs w:val="28"/>
        </w:rPr>
        <w:t>контролю за</w:t>
      </w:r>
      <w:proofErr w:type="gramEnd"/>
      <w:r>
        <w:rPr>
          <w:sz w:val="28"/>
          <w:szCs w:val="28"/>
        </w:rPr>
        <w:t xml:space="preserve"> соблюдением законодательства в  сфере архивного дела. </w:t>
      </w:r>
      <w:proofErr w:type="gramStart"/>
      <w:r>
        <w:rPr>
          <w:sz w:val="28"/>
          <w:szCs w:val="28"/>
        </w:rPr>
        <w:t xml:space="preserve">Обязанности по проведению проверок соблюдения законодательства Российской Федерации, Курской области  в сфере архивного дела возложены  на отдел по организации деятельности государственных, муниципальных </w:t>
      </w:r>
      <w:r>
        <w:rPr>
          <w:sz w:val="28"/>
          <w:szCs w:val="28"/>
        </w:rPr>
        <w:lastRenderedPageBreak/>
        <w:t>архивов Курской области и государственному контролю в сфере архивного дела,  со штатной численностью  3 ед. В должностные обязанности  сотрудников отдела помимо исполнения других обязанностей, входит и исполнение функции по контролю (проведению проверок), что отражено в их должностных регламентах.</w:t>
      </w:r>
      <w:proofErr w:type="gramEnd"/>
    </w:p>
    <w:p w:rsidR="004E7D86" w:rsidRDefault="004E7D86" w:rsidP="004E7D86">
      <w:pPr>
        <w:autoSpaceDE w:val="0"/>
        <w:autoSpaceDN w:val="0"/>
        <w:adjustRightInd w:val="0"/>
        <w:ind w:firstLine="540"/>
        <w:jc w:val="both"/>
        <w:rPr>
          <w:sz w:val="28"/>
          <w:szCs w:val="28"/>
        </w:rPr>
      </w:pPr>
    </w:p>
    <w:p w:rsidR="004E7D86" w:rsidRDefault="004E7D86" w:rsidP="004E7D86">
      <w:pPr>
        <w:autoSpaceDE w:val="0"/>
        <w:autoSpaceDN w:val="0"/>
        <w:adjustRightInd w:val="0"/>
        <w:ind w:firstLine="540"/>
        <w:jc w:val="both"/>
        <w:rPr>
          <w:b/>
          <w:i/>
          <w:sz w:val="28"/>
          <w:szCs w:val="28"/>
        </w:rPr>
      </w:pPr>
      <w:r>
        <w:rPr>
          <w:b/>
          <w:i/>
          <w:sz w:val="28"/>
          <w:szCs w:val="28"/>
        </w:rPr>
        <w:t>2.2. Перечень и описание основных и вспомогательных (обеспечительных) функций</w:t>
      </w:r>
    </w:p>
    <w:p w:rsidR="004E7D86" w:rsidRDefault="004E7D86" w:rsidP="004E7D86">
      <w:pPr>
        <w:autoSpaceDE w:val="0"/>
        <w:autoSpaceDN w:val="0"/>
        <w:adjustRightInd w:val="0"/>
        <w:ind w:firstLine="540"/>
        <w:jc w:val="both"/>
        <w:rPr>
          <w:sz w:val="28"/>
          <w:szCs w:val="28"/>
          <w:u w:val="single"/>
        </w:rPr>
      </w:pPr>
      <w:r>
        <w:rPr>
          <w:sz w:val="28"/>
          <w:szCs w:val="28"/>
        </w:rPr>
        <w:t xml:space="preserve">В соответствии с Положением </w:t>
      </w:r>
      <w:proofErr w:type="spellStart"/>
      <w:r>
        <w:rPr>
          <w:sz w:val="28"/>
          <w:szCs w:val="28"/>
        </w:rPr>
        <w:t>архивуправление</w:t>
      </w:r>
      <w:proofErr w:type="spellEnd"/>
      <w:r>
        <w:rPr>
          <w:sz w:val="28"/>
          <w:szCs w:val="28"/>
        </w:rPr>
        <w:t xml:space="preserve"> осуществляет следующие  </w:t>
      </w:r>
      <w:r w:rsidRPr="00FC0B88">
        <w:rPr>
          <w:sz w:val="28"/>
          <w:szCs w:val="28"/>
        </w:rPr>
        <w:t xml:space="preserve">основные  и вспомогательные функции: </w:t>
      </w:r>
    </w:p>
    <w:p w:rsidR="004E7D86" w:rsidRDefault="004E7D86" w:rsidP="004E7D86">
      <w:pPr>
        <w:autoSpaceDE w:val="0"/>
        <w:autoSpaceDN w:val="0"/>
        <w:adjustRightInd w:val="0"/>
        <w:jc w:val="both"/>
        <w:rPr>
          <w:sz w:val="28"/>
          <w:szCs w:val="28"/>
          <w:u w:val="single"/>
        </w:rPr>
      </w:pPr>
      <w:r>
        <w:rPr>
          <w:sz w:val="28"/>
          <w:szCs w:val="28"/>
        </w:rPr>
        <w:t xml:space="preserve">           осуществляет государственное управление архивным делом в Курской области;</w:t>
      </w:r>
      <w:r>
        <w:rPr>
          <w:sz w:val="28"/>
          <w:szCs w:val="28"/>
          <w:u w:val="single"/>
        </w:rPr>
        <w:t xml:space="preserve">           </w:t>
      </w:r>
    </w:p>
    <w:p w:rsidR="004E7D86" w:rsidRDefault="004E7D86" w:rsidP="004E7D86">
      <w:pPr>
        <w:autoSpaceDE w:val="0"/>
        <w:autoSpaceDN w:val="0"/>
        <w:adjustRightInd w:val="0"/>
        <w:ind w:firstLine="540"/>
        <w:jc w:val="both"/>
        <w:rPr>
          <w:sz w:val="28"/>
          <w:szCs w:val="28"/>
        </w:rPr>
      </w:pPr>
      <w:r>
        <w:rPr>
          <w:sz w:val="28"/>
          <w:szCs w:val="28"/>
        </w:rPr>
        <w:t xml:space="preserve">  разрабатывает и обеспечивает реализацию областных целевых программ сохранения и развития архивного дела;</w:t>
      </w:r>
    </w:p>
    <w:p w:rsidR="004E7D86" w:rsidRDefault="004E7D86" w:rsidP="004E7D86">
      <w:pPr>
        <w:autoSpaceDE w:val="0"/>
        <w:autoSpaceDN w:val="0"/>
        <w:adjustRightInd w:val="0"/>
        <w:ind w:firstLine="540"/>
        <w:jc w:val="both"/>
        <w:rPr>
          <w:sz w:val="28"/>
          <w:szCs w:val="28"/>
        </w:rPr>
      </w:pPr>
      <w:r>
        <w:rPr>
          <w:sz w:val="28"/>
          <w:szCs w:val="28"/>
        </w:rPr>
        <w:t xml:space="preserve">  контролирует в пределах своих полномочий соблюдение законодательства об архивном деле на территории Курской области; </w:t>
      </w:r>
    </w:p>
    <w:p w:rsidR="004E7D86" w:rsidRDefault="004E7D86" w:rsidP="004E7D86">
      <w:pPr>
        <w:autoSpaceDE w:val="0"/>
        <w:autoSpaceDN w:val="0"/>
        <w:adjustRightInd w:val="0"/>
        <w:ind w:firstLine="540"/>
        <w:jc w:val="both"/>
        <w:rPr>
          <w:sz w:val="28"/>
          <w:szCs w:val="28"/>
        </w:rPr>
      </w:pPr>
      <w:r>
        <w:rPr>
          <w:sz w:val="28"/>
          <w:szCs w:val="28"/>
        </w:rPr>
        <w:t>организует и проводит проверки соблюдения правил организации хранения, комплектования, учета и использования архивных документов в организациях – источниках комплектования архивов Курской области;</w:t>
      </w:r>
    </w:p>
    <w:p w:rsidR="004E7D86" w:rsidRDefault="004E7D86" w:rsidP="004E7D86">
      <w:pPr>
        <w:autoSpaceDE w:val="0"/>
        <w:autoSpaceDN w:val="0"/>
        <w:adjustRightInd w:val="0"/>
        <w:ind w:firstLine="540"/>
        <w:jc w:val="both"/>
        <w:rPr>
          <w:sz w:val="28"/>
          <w:szCs w:val="28"/>
        </w:rPr>
      </w:pPr>
      <w:r>
        <w:rPr>
          <w:sz w:val="28"/>
          <w:szCs w:val="28"/>
        </w:rPr>
        <w:t>выдает предписания об устранении нарушений законодательства об архивном деле, составляет протоколы об  административных правонарушениях в соответствии с действующим законодательством;</w:t>
      </w:r>
    </w:p>
    <w:p w:rsidR="004E7D86" w:rsidRDefault="004E7D86" w:rsidP="004E7D86">
      <w:pPr>
        <w:autoSpaceDE w:val="0"/>
        <w:autoSpaceDN w:val="0"/>
        <w:adjustRightInd w:val="0"/>
        <w:ind w:firstLine="540"/>
        <w:jc w:val="both"/>
        <w:rPr>
          <w:sz w:val="28"/>
          <w:szCs w:val="28"/>
        </w:rPr>
      </w:pPr>
      <w:r>
        <w:rPr>
          <w:sz w:val="28"/>
          <w:szCs w:val="28"/>
        </w:rPr>
        <w:t xml:space="preserve">  проводит экспертизу ценности, организует работу экспертно-проверочной комиссии по включению документов  в состав Архивного фонда Курской области;</w:t>
      </w:r>
    </w:p>
    <w:p w:rsidR="004E7D86" w:rsidRDefault="004E7D86" w:rsidP="004E7D86">
      <w:pPr>
        <w:autoSpaceDE w:val="0"/>
        <w:autoSpaceDN w:val="0"/>
        <w:adjustRightInd w:val="0"/>
        <w:ind w:firstLine="540"/>
        <w:jc w:val="both"/>
        <w:rPr>
          <w:sz w:val="28"/>
          <w:szCs w:val="28"/>
        </w:rPr>
      </w:pPr>
      <w:r>
        <w:rPr>
          <w:sz w:val="28"/>
          <w:szCs w:val="28"/>
        </w:rPr>
        <w:t xml:space="preserve">   организует  в пределах предоставленных полномочий  комплектование архивов Курской области, хранение, учет и использование  документов Архивного фонда Курской области и иных архивных документов;</w:t>
      </w:r>
    </w:p>
    <w:p w:rsidR="004E7D86" w:rsidRDefault="004E7D86" w:rsidP="004E7D86">
      <w:pPr>
        <w:autoSpaceDE w:val="0"/>
        <w:autoSpaceDN w:val="0"/>
        <w:adjustRightInd w:val="0"/>
        <w:ind w:firstLine="540"/>
        <w:jc w:val="both"/>
        <w:rPr>
          <w:sz w:val="28"/>
          <w:szCs w:val="28"/>
        </w:rPr>
      </w:pPr>
      <w:r>
        <w:rPr>
          <w:sz w:val="28"/>
          <w:szCs w:val="28"/>
        </w:rPr>
        <w:t xml:space="preserve"> согласовывает условия и место дальнейшего хранения архивных документов при реорганизации государственных областных организаций путем разделения или выделения из их состава одной или нескольких организаций;</w:t>
      </w:r>
    </w:p>
    <w:p w:rsidR="004E7D86" w:rsidRDefault="004E7D86" w:rsidP="004E7D86">
      <w:pPr>
        <w:autoSpaceDE w:val="0"/>
        <w:autoSpaceDN w:val="0"/>
        <w:adjustRightInd w:val="0"/>
        <w:ind w:firstLine="540"/>
        <w:jc w:val="both"/>
        <w:rPr>
          <w:sz w:val="28"/>
          <w:szCs w:val="28"/>
        </w:rPr>
      </w:pPr>
      <w:r>
        <w:rPr>
          <w:sz w:val="28"/>
          <w:szCs w:val="28"/>
        </w:rPr>
        <w:t>организует работу по выявлению уникальных документов, рекомендуемых к  включению в Государственный  реестр уникальных документов Архивного фонда Российской Федерации;</w:t>
      </w:r>
    </w:p>
    <w:p w:rsidR="004E7D86" w:rsidRDefault="004E7D86" w:rsidP="004E7D86">
      <w:pPr>
        <w:autoSpaceDE w:val="0"/>
        <w:autoSpaceDN w:val="0"/>
        <w:adjustRightInd w:val="0"/>
        <w:ind w:firstLine="540"/>
        <w:jc w:val="both"/>
        <w:rPr>
          <w:sz w:val="28"/>
          <w:szCs w:val="28"/>
        </w:rPr>
      </w:pPr>
      <w:r>
        <w:rPr>
          <w:sz w:val="28"/>
          <w:szCs w:val="28"/>
        </w:rPr>
        <w:t>организует  информационное обеспечение граждан и юридических лиц на основе документов Архивного фонда Курской области и других архивных документов;</w:t>
      </w:r>
    </w:p>
    <w:p w:rsidR="004E7D86" w:rsidRDefault="004E7D86" w:rsidP="004E7D86">
      <w:pPr>
        <w:autoSpaceDE w:val="0"/>
        <w:autoSpaceDN w:val="0"/>
        <w:adjustRightInd w:val="0"/>
        <w:ind w:firstLine="540"/>
        <w:jc w:val="both"/>
        <w:rPr>
          <w:sz w:val="28"/>
          <w:szCs w:val="28"/>
        </w:rPr>
      </w:pPr>
      <w:r>
        <w:rPr>
          <w:sz w:val="28"/>
          <w:szCs w:val="28"/>
        </w:rPr>
        <w:t>организует и координирует научно-исследовательскую и методическую работу государственных архивов Курской области по вопросам архивоведения, документоведения и археографии, разрабатывает в пределах своей компетенции инструкции и методические пособия по указанным вопросам;</w:t>
      </w:r>
    </w:p>
    <w:p w:rsidR="004E7D86" w:rsidRDefault="004E7D86" w:rsidP="004E7D86">
      <w:pPr>
        <w:autoSpaceDE w:val="0"/>
        <w:autoSpaceDN w:val="0"/>
        <w:adjustRightInd w:val="0"/>
        <w:ind w:firstLine="540"/>
        <w:jc w:val="both"/>
        <w:rPr>
          <w:sz w:val="28"/>
          <w:szCs w:val="28"/>
        </w:rPr>
      </w:pPr>
      <w:r>
        <w:rPr>
          <w:sz w:val="28"/>
          <w:szCs w:val="28"/>
        </w:rPr>
        <w:lastRenderedPageBreak/>
        <w:t xml:space="preserve"> взаимодействует с органами местного самоуправления муниципальных образований Курской области по вопросам развития и совершенствования системы делопроизводства и архивного дела, оказывает им содействие в организации управления архивным делом;</w:t>
      </w:r>
    </w:p>
    <w:p w:rsidR="004E7D86" w:rsidRDefault="004E7D86" w:rsidP="004E7D86">
      <w:pPr>
        <w:autoSpaceDE w:val="0"/>
        <w:autoSpaceDN w:val="0"/>
        <w:adjustRightInd w:val="0"/>
        <w:ind w:firstLine="540"/>
        <w:jc w:val="both"/>
        <w:rPr>
          <w:sz w:val="28"/>
          <w:szCs w:val="28"/>
        </w:rPr>
      </w:pPr>
      <w:r>
        <w:rPr>
          <w:sz w:val="28"/>
          <w:szCs w:val="28"/>
        </w:rPr>
        <w:t xml:space="preserve"> реализует бюджетные полномочия главного распорядителя и получателя средств областного бюджета. </w:t>
      </w:r>
    </w:p>
    <w:p w:rsidR="004E7D86" w:rsidRDefault="004E7D86" w:rsidP="004E7D86">
      <w:pPr>
        <w:autoSpaceDE w:val="0"/>
        <w:autoSpaceDN w:val="0"/>
        <w:adjustRightInd w:val="0"/>
        <w:ind w:firstLine="540"/>
        <w:jc w:val="both"/>
        <w:rPr>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2.3. Наименования и реквизиты нормативных правовых актов, регламентирующих порядок исполнения контрольных функций</w:t>
      </w:r>
    </w:p>
    <w:p w:rsidR="004E7D86" w:rsidRDefault="004E7D86" w:rsidP="004E7D86">
      <w:pPr>
        <w:tabs>
          <w:tab w:val="left" w:pos="708"/>
          <w:tab w:val="center" w:pos="4677"/>
          <w:tab w:val="right" w:pos="9355"/>
        </w:tabs>
        <w:ind w:firstLine="540"/>
        <w:jc w:val="both"/>
        <w:rPr>
          <w:b/>
          <w:sz w:val="28"/>
          <w:szCs w:val="28"/>
        </w:rPr>
      </w:pPr>
      <w:proofErr w:type="gramStart"/>
      <w:r>
        <w:rPr>
          <w:sz w:val="28"/>
          <w:szCs w:val="28"/>
        </w:rPr>
        <w:t>Исполнение государственной функции по осуществлению контроля за соблюдением законодательства Российской Федерации, Курской области об архивном деле в проводится в соответствии со следующими нормативными правовыми актами:</w:t>
      </w:r>
      <w:proofErr w:type="gramEnd"/>
    </w:p>
    <w:p w:rsidR="004E7D86" w:rsidRDefault="004E7D86" w:rsidP="004E7D86">
      <w:pPr>
        <w:spacing w:after="120"/>
        <w:ind w:firstLine="540"/>
        <w:jc w:val="both"/>
        <w:rPr>
          <w:sz w:val="28"/>
          <w:szCs w:val="28"/>
        </w:rPr>
      </w:pPr>
      <w:r>
        <w:rPr>
          <w:sz w:val="28"/>
          <w:szCs w:val="28"/>
        </w:rPr>
        <w:t>Кодексом Российской Федерации об административных правонарушениях;</w:t>
      </w:r>
    </w:p>
    <w:p w:rsidR="004E7D86" w:rsidRDefault="004E7D86" w:rsidP="004E7D86">
      <w:pPr>
        <w:spacing w:after="120"/>
        <w:ind w:firstLine="540"/>
        <w:jc w:val="both"/>
        <w:rPr>
          <w:sz w:val="28"/>
          <w:szCs w:val="28"/>
        </w:rPr>
      </w:pPr>
      <w:r>
        <w:rPr>
          <w:sz w:val="28"/>
          <w:szCs w:val="28"/>
        </w:rPr>
        <w:t>Федеральным законом от 22.10.2004 № 125-ФЗ «Об архивном деле в Российской Федерации»;</w:t>
      </w:r>
    </w:p>
    <w:p w:rsidR="004E7D86" w:rsidRDefault="004E7D86" w:rsidP="004E7D86">
      <w:pPr>
        <w:spacing w:after="120"/>
        <w:ind w:firstLine="540"/>
        <w:jc w:val="both"/>
        <w:rPr>
          <w:sz w:val="28"/>
          <w:szCs w:val="28"/>
        </w:rPr>
      </w:pPr>
      <w:r>
        <w:rPr>
          <w:sz w:val="28"/>
          <w:szCs w:val="28"/>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E7D86" w:rsidRDefault="004E7D86" w:rsidP="004E7D86">
      <w:pPr>
        <w:spacing w:after="120"/>
        <w:ind w:firstLine="540"/>
        <w:jc w:val="both"/>
        <w:rPr>
          <w:sz w:val="28"/>
          <w:szCs w:val="28"/>
        </w:rPr>
      </w:pPr>
      <w:r>
        <w:rPr>
          <w:sz w:val="28"/>
          <w:szCs w:val="2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rPr>
          <w:sz w:val="28"/>
          <w:szCs w:val="28"/>
        </w:rPr>
        <w:t>зарегистрирован</w:t>
      </w:r>
      <w:proofErr w:type="gramEnd"/>
      <w:r>
        <w:rPr>
          <w:sz w:val="28"/>
          <w:szCs w:val="28"/>
        </w:rPr>
        <w:t xml:space="preserve"> в Министерстве юстиции Российской Федерации 06.03.2007, регистрационный № 9059);</w:t>
      </w:r>
    </w:p>
    <w:p w:rsidR="004E7D86" w:rsidRDefault="004E7D86" w:rsidP="00FC0B88">
      <w:pPr>
        <w:ind w:firstLine="709"/>
        <w:jc w:val="both"/>
        <w:rPr>
          <w:sz w:val="28"/>
          <w:szCs w:val="28"/>
        </w:rPr>
      </w:pPr>
      <w:r>
        <w:rPr>
          <w:sz w:val="28"/>
          <w:szCs w:val="28"/>
        </w:rPr>
        <w:t>приказом Министерства культуры  и массовых коммуникаций Российской Федерации от 16.02.2009 № 68 «О внесении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w:t>
      </w:r>
      <w:r w:rsidR="0041106B">
        <w:rPr>
          <w:sz w:val="28"/>
          <w:szCs w:val="28"/>
        </w:rPr>
        <w:t xml:space="preserve">к» (зарегистрирован в </w:t>
      </w:r>
      <w:r>
        <w:rPr>
          <w:sz w:val="28"/>
          <w:szCs w:val="28"/>
        </w:rPr>
        <w:t xml:space="preserve"> </w:t>
      </w:r>
      <w:r w:rsidR="0041106B">
        <w:rPr>
          <w:sz w:val="28"/>
          <w:szCs w:val="28"/>
        </w:rPr>
        <w:t xml:space="preserve">Министерстве юстиции Российской Федерации </w:t>
      </w:r>
      <w:r>
        <w:rPr>
          <w:sz w:val="28"/>
          <w:szCs w:val="28"/>
        </w:rPr>
        <w:t xml:space="preserve">05.05.2009, регистрационный № 13893); </w:t>
      </w:r>
    </w:p>
    <w:p w:rsidR="004E7D86" w:rsidRDefault="004E7D86" w:rsidP="00FC0B88">
      <w:pPr>
        <w:autoSpaceDE w:val="0"/>
        <w:autoSpaceDN w:val="0"/>
        <w:adjustRightInd w:val="0"/>
        <w:ind w:firstLine="708"/>
        <w:jc w:val="both"/>
        <w:rPr>
          <w:sz w:val="28"/>
          <w:szCs w:val="28"/>
        </w:rPr>
      </w:pPr>
      <w:r>
        <w:rPr>
          <w:sz w:val="28"/>
          <w:szCs w:val="28"/>
        </w:rPr>
        <w:t>Законом Курской области от 30.11.2015 № 118-ЗКО «Об архивном деле в Курской области»;</w:t>
      </w:r>
    </w:p>
    <w:p w:rsidR="004E7D86" w:rsidRDefault="004E7D86" w:rsidP="004E7D86">
      <w:pPr>
        <w:ind w:right="23" w:firstLine="709"/>
        <w:jc w:val="both"/>
        <w:rPr>
          <w:sz w:val="28"/>
          <w:szCs w:val="28"/>
        </w:rPr>
      </w:pPr>
      <w:r>
        <w:rPr>
          <w:sz w:val="28"/>
          <w:szCs w:val="28"/>
        </w:rPr>
        <w:t xml:space="preserve">приказом начальника архивного управления Курской области от 22.06.2012 №  01-06/34 «Об утверждении Административного регламента архивного управления Курской области по исполнению </w:t>
      </w:r>
      <w:r>
        <w:rPr>
          <w:bCs/>
          <w:sz w:val="28"/>
          <w:szCs w:val="28"/>
        </w:rPr>
        <w:t xml:space="preserve">государственной функции «Осуществление </w:t>
      </w:r>
      <w:proofErr w:type="gramStart"/>
      <w:r>
        <w:rPr>
          <w:bCs/>
          <w:sz w:val="28"/>
          <w:szCs w:val="28"/>
        </w:rPr>
        <w:t>к</w:t>
      </w:r>
      <w:r>
        <w:rPr>
          <w:sz w:val="28"/>
          <w:szCs w:val="28"/>
        </w:rPr>
        <w:t>онтроля за</w:t>
      </w:r>
      <w:proofErr w:type="gramEnd"/>
      <w:r>
        <w:rPr>
          <w:sz w:val="28"/>
          <w:szCs w:val="28"/>
        </w:rPr>
        <w:t xml:space="preserve"> соблюдением законодательства об архивном деле на территории Курской области» (в редакции приказа начальника архивного управления Курской области от 15.03.2013 № 01-</w:t>
      </w:r>
      <w:r>
        <w:rPr>
          <w:sz w:val="28"/>
          <w:szCs w:val="28"/>
        </w:rPr>
        <w:lastRenderedPageBreak/>
        <w:t>06/14; от 30.04.2015 № 01-06/40; от 19.06.2015 № 01-06/62; от 28.10.2015       № 01-06/100).</w:t>
      </w:r>
    </w:p>
    <w:p w:rsidR="004E7D86" w:rsidRDefault="004E7D86" w:rsidP="004E7D86">
      <w:pPr>
        <w:tabs>
          <w:tab w:val="left" w:pos="708"/>
          <w:tab w:val="center" w:pos="4677"/>
          <w:tab w:val="right" w:pos="9355"/>
        </w:tabs>
        <w:jc w:val="both"/>
        <w:rPr>
          <w:b/>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2.4. Информация о взаимодействии с другими органами государственного контроля при осуществлении своих функций, о порядке и формах взаимодействия</w:t>
      </w:r>
    </w:p>
    <w:p w:rsidR="004E7D86" w:rsidRDefault="004E7D86" w:rsidP="004E7D86">
      <w:pPr>
        <w:tabs>
          <w:tab w:val="left" w:pos="708"/>
          <w:tab w:val="center" w:pos="4677"/>
          <w:tab w:val="right" w:pos="9355"/>
        </w:tabs>
        <w:ind w:firstLine="540"/>
        <w:jc w:val="both"/>
        <w:rPr>
          <w:sz w:val="28"/>
          <w:szCs w:val="28"/>
        </w:rPr>
      </w:pPr>
      <w:r>
        <w:rPr>
          <w:sz w:val="28"/>
          <w:szCs w:val="28"/>
        </w:rPr>
        <w:t xml:space="preserve">В рамках осуществления </w:t>
      </w:r>
      <w:proofErr w:type="spellStart"/>
      <w:r>
        <w:rPr>
          <w:sz w:val="28"/>
          <w:szCs w:val="28"/>
        </w:rPr>
        <w:t>архивуправлением</w:t>
      </w:r>
      <w:proofErr w:type="spellEnd"/>
      <w:r>
        <w:rPr>
          <w:sz w:val="28"/>
          <w:szCs w:val="28"/>
        </w:rPr>
        <w:t xml:space="preserve"> </w:t>
      </w:r>
      <w:proofErr w:type="gramStart"/>
      <w:r>
        <w:rPr>
          <w:sz w:val="28"/>
          <w:szCs w:val="28"/>
        </w:rPr>
        <w:t>контроля за</w:t>
      </w:r>
      <w:proofErr w:type="gramEnd"/>
      <w:r>
        <w:rPr>
          <w:sz w:val="28"/>
          <w:szCs w:val="28"/>
        </w:rPr>
        <w:t xml:space="preserve"> соблюдением законодательства об архивном деле планируется  взаимодействие с другими органами контроля по двум направлениям:</w:t>
      </w:r>
    </w:p>
    <w:p w:rsidR="004E7D86" w:rsidRDefault="004E7D86" w:rsidP="004E7D86">
      <w:pPr>
        <w:tabs>
          <w:tab w:val="left" w:pos="708"/>
          <w:tab w:val="center" w:pos="4677"/>
          <w:tab w:val="right" w:pos="9355"/>
        </w:tabs>
        <w:ind w:firstLine="540"/>
        <w:jc w:val="both"/>
        <w:rPr>
          <w:sz w:val="28"/>
          <w:szCs w:val="28"/>
        </w:rPr>
      </w:pPr>
      <w:r>
        <w:rPr>
          <w:sz w:val="28"/>
          <w:szCs w:val="28"/>
        </w:rPr>
        <w:t>взаимодействие при формировании плана проведения плановых проверок;</w:t>
      </w:r>
    </w:p>
    <w:p w:rsidR="004E7D86" w:rsidRDefault="004E7D86" w:rsidP="004E7D86">
      <w:pPr>
        <w:tabs>
          <w:tab w:val="left" w:pos="708"/>
          <w:tab w:val="center" w:pos="4677"/>
          <w:tab w:val="right" w:pos="9355"/>
        </w:tabs>
        <w:ind w:firstLine="540"/>
        <w:jc w:val="both"/>
        <w:rPr>
          <w:sz w:val="28"/>
          <w:szCs w:val="28"/>
        </w:rPr>
      </w:pPr>
      <w:r>
        <w:rPr>
          <w:sz w:val="28"/>
          <w:szCs w:val="28"/>
        </w:rPr>
        <w:t>взаимодействие при проведении мероприятий по контролю.</w:t>
      </w:r>
    </w:p>
    <w:p w:rsidR="004E7D86" w:rsidRDefault="004E7D86" w:rsidP="004E7D86">
      <w:pPr>
        <w:tabs>
          <w:tab w:val="left" w:pos="360"/>
        </w:tabs>
        <w:autoSpaceDE w:val="0"/>
        <w:autoSpaceDN w:val="0"/>
        <w:adjustRightInd w:val="0"/>
        <w:ind w:right="23" w:firstLine="540"/>
        <w:jc w:val="both"/>
        <w:outlineLvl w:val="1"/>
        <w:rPr>
          <w:sz w:val="28"/>
          <w:szCs w:val="28"/>
        </w:rPr>
      </w:pPr>
      <w:r>
        <w:rPr>
          <w:sz w:val="28"/>
          <w:szCs w:val="28"/>
        </w:rPr>
        <w:t xml:space="preserve">В 2015 году, при формировании плана проверок на 2016 год,  </w:t>
      </w:r>
      <w:proofErr w:type="spellStart"/>
      <w:r>
        <w:rPr>
          <w:sz w:val="28"/>
          <w:szCs w:val="28"/>
        </w:rPr>
        <w:t>архивуправлением</w:t>
      </w:r>
      <w:proofErr w:type="spellEnd"/>
      <w:r>
        <w:rPr>
          <w:sz w:val="28"/>
          <w:szCs w:val="28"/>
        </w:rPr>
        <w:t xml:space="preserve"> посредством электронного информирования, а также средств телефонной связи проведено согласование сроков проведения совместных проверок с другими органами контроля, расположенными на территории Курской области.</w:t>
      </w:r>
    </w:p>
    <w:p w:rsidR="004E7D86" w:rsidRDefault="004E7D86" w:rsidP="004E7D86">
      <w:pPr>
        <w:autoSpaceDE w:val="0"/>
        <w:autoSpaceDN w:val="0"/>
        <w:adjustRightInd w:val="0"/>
        <w:ind w:right="21" w:firstLine="540"/>
        <w:jc w:val="both"/>
        <w:rPr>
          <w:sz w:val="28"/>
          <w:szCs w:val="28"/>
        </w:rPr>
      </w:pPr>
      <w:r>
        <w:rPr>
          <w:sz w:val="28"/>
          <w:szCs w:val="28"/>
        </w:rPr>
        <w:t xml:space="preserve">В случае рассмотрения взаимосвязанных вопросов при проведении совместных проверок между </w:t>
      </w:r>
      <w:proofErr w:type="spellStart"/>
      <w:r>
        <w:rPr>
          <w:sz w:val="28"/>
          <w:szCs w:val="28"/>
        </w:rPr>
        <w:t>архивуправлением</w:t>
      </w:r>
      <w:proofErr w:type="spellEnd"/>
      <w:r>
        <w:rPr>
          <w:sz w:val="28"/>
          <w:szCs w:val="28"/>
        </w:rPr>
        <w:t xml:space="preserve"> и органами контроля  осуществляется обмен информацией.</w:t>
      </w:r>
    </w:p>
    <w:p w:rsidR="004E7D86" w:rsidRDefault="004E7D86" w:rsidP="004E7D86">
      <w:pPr>
        <w:tabs>
          <w:tab w:val="left" w:pos="0"/>
        </w:tabs>
        <w:jc w:val="both"/>
        <w:rPr>
          <w:i/>
          <w:sz w:val="28"/>
          <w:szCs w:val="28"/>
        </w:rPr>
      </w:pPr>
      <w:r>
        <w:rPr>
          <w:sz w:val="28"/>
          <w:szCs w:val="28"/>
        </w:rPr>
        <w:tab/>
        <w:t>В отчетный период проведена 1 выездная плановая проверка совместно с другими органами государственного контроля</w:t>
      </w:r>
      <w:r>
        <w:rPr>
          <w:i/>
          <w:sz w:val="28"/>
          <w:szCs w:val="28"/>
        </w:rPr>
        <w:t xml:space="preserve">: </w:t>
      </w:r>
      <w:r>
        <w:rPr>
          <w:sz w:val="28"/>
          <w:szCs w:val="28"/>
        </w:rPr>
        <w:t>Управлением надзорной деятельности ГУ МЧС России по Курской области, управлением  ветеринарии Курской области</w:t>
      </w:r>
      <w:r>
        <w:rPr>
          <w:sz w:val="26"/>
          <w:szCs w:val="26"/>
        </w:rPr>
        <w:t>.</w:t>
      </w:r>
    </w:p>
    <w:p w:rsidR="004E7D86" w:rsidRDefault="004E7D86" w:rsidP="004E7D86">
      <w:pPr>
        <w:tabs>
          <w:tab w:val="left" w:pos="720"/>
        </w:tabs>
        <w:ind w:firstLine="540"/>
        <w:jc w:val="both"/>
        <w:rPr>
          <w:sz w:val="28"/>
          <w:szCs w:val="28"/>
        </w:rPr>
      </w:pPr>
      <w:r>
        <w:rPr>
          <w:sz w:val="28"/>
          <w:szCs w:val="28"/>
        </w:rPr>
        <w:t xml:space="preserve">На официальном сайте Администрации Курской области и официальном сайте </w:t>
      </w:r>
      <w:proofErr w:type="spellStart"/>
      <w:r>
        <w:rPr>
          <w:sz w:val="28"/>
          <w:szCs w:val="28"/>
        </w:rPr>
        <w:t>архивуправления</w:t>
      </w:r>
      <w:proofErr w:type="spellEnd"/>
      <w:r>
        <w:rPr>
          <w:sz w:val="28"/>
          <w:szCs w:val="28"/>
        </w:rPr>
        <w:t xml:space="preserve"> и государственных архивов Курской области «Архивная служба Курской области» в сети Интернет размещена информация о мероприятиях по государственному контролю и совместной деятельности в соответствии с требованиями законодательства Российской Федерации и Курской области.</w:t>
      </w:r>
    </w:p>
    <w:p w:rsidR="004E7D86" w:rsidRDefault="004E7D86" w:rsidP="004E7D86">
      <w:pPr>
        <w:tabs>
          <w:tab w:val="left" w:pos="720"/>
        </w:tabs>
        <w:ind w:firstLine="540"/>
        <w:jc w:val="both"/>
        <w:rPr>
          <w:sz w:val="28"/>
          <w:szCs w:val="28"/>
        </w:rPr>
      </w:pPr>
    </w:p>
    <w:p w:rsidR="004E7D86" w:rsidRDefault="004E7D86" w:rsidP="004E7D86">
      <w:pPr>
        <w:tabs>
          <w:tab w:val="left" w:pos="720"/>
        </w:tabs>
        <w:jc w:val="both"/>
        <w:rPr>
          <w:b/>
          <w:i/>
          <w:sz w:val="28"/>
          <w:szCs w:val="28"/>
        </w:rPr>
      </w:pPr>
      <w:r>
        <w:rPr>
          <w:b/>
          <w:i/>
          <w:sz w:val="28"/>
          <w:szCs w:val="28"/>
        </w:rPr>
        <w:tab/>
        <w:t>2.5. Сведения о выполнении функций по осуществлению государственного контроля организациями,</w:t>
      </w:r>
      <w:r>
        <w:rPr>
          <w:b/>
          <w:sz w:val="28"/>
          <w:szCs w:val="28"/>
        </w:rPr>
        <w:t xml:space="preserve">  </w:t>
      </w:r>
      <w:r>
        <w:rPr>
          <w:b/>
          <w:i/>
          <w:sz w:val="28"/>
          <w:szCs w:val="28"/>
        </w:rPr>
        <w:t xml:space="preserve">подведомственными органам государственной власти </w:t>
      </w:r>
    </w:p>
    <w:p w:rsidR="004E7D86" w:rsidRDefault="004E7D86" w:rsidP="004E7D86">
      <w:pPr>
        <w:tabs>
          <w:tab w:val="left" w:pos="708"/>
          <w:tab w:val="center" w:pos="4677"/>
          <w:tab w:val="right" w:pos="9355"/>
        </w:tabs>
        <w:ind w:firstLine="540"/>
        <w:jc w:val="both"/>
        <w:rPr>
          <w:sz w:val="28"/>
          <w:szCs w:val="28"/>
        </w:rPr>
      </w:pPr>
      <w:r>
        <w:rPr>
          <w:sz w:val="28"/>
          <w:szCs w:val="28"/>
        </w:rPr>
        <w:t>Областное казенное учреждение «Государственный архив Курской области» (далее – ОКУ «</w:t>
      </w:r>
      <w:proofErr w:type="spellStart"/>
      <w:r>
        <w:rPr>
          <w:sz w:val="28"/>
          <w:szCs w:val="28"/>
        </w:rPr>
        <w:t>Госархив</w:t>
      </w:r>
      <w:proofErr w:type="spellEnd"/>
      <w:r>
        <w:rPr>
          <w:sz w:val="28"/>
          <w:szCs w:val="28"/>
        </w:rPr>
        <w:t xml:space="preserve"> Курской области»), подведомственное </w:t>
      </w:r>
      <w:proofErr w:type="spellStart"/>
      <w:r>
        <w:rPr>
          <w:sz w:val="28"/>
          <w:szCs w:val="28"/>
        </w:rPr>
        <w:t>архивуправлению</w:t>
      </w:r>
      <w:proofErr w:type="spellEnd"/>
      <w:r>
        <w:rPr>
          <w:sz w:val="28"/>
          <w:szCs w:val="28"/>
        </w:rPr>
        <w:t xml:space="preserve">, не имеет полномочий на осуществление государственного </w:t>
      </w:r>
      <w:proofErr w:type="gramStart"/>
      <w:r>
        <w:rPr>
          <w:sz w:val="28"/>
          <w:szCs w:val="28"/>
        </w:rPr>
        <w:t>контроля за</w:t>
      </w:r>
      <w:proofErr w:type="gramEnd"/>
      <w:r>
        <w:rPr>
          <w:sz w:val="28"/>
          <w:szCs w:val="28"/>
        </w:rPr>
        <w:t xml:space="preserve"> соблюдением законодательства об архивном деле.</w:t>
      </w:r>
    </w:p>
    <w:p w:rsidR="004E7D86" w:rsidRDefault="004E7D86" w:rsidP="004E7D86">
      <w:pPr>
        <w:tabs>
          <w:tab w:val="left" w:pos="708"/>
          <w:tab w:val="center" w:pos="4677"/>
          <w:tab w:val="right" w:pos="9355"/>
        </w:tabs>
        <w:jc w:val="both"/>
        <w:rPr>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 xml:space="preserve">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4E7D86" w:rsidRDefault="004E7D86" w:rsidP="004E7D86">
      <w:pPr>
        <w:tabs>
          <w:tab w:val="left" w:pos="708"/>
          <w:tab w:val="center" w:pos="4677"/>
          <w:tab w:val="right" w:pos="9355"/>
        </w:tabs>
        <w:ind w:firstLine="540"/>
        <w:jc w:val="both"/>
        <w:rPr>
          <w:sz w:val="28"/>
          <w:szCs w:val="28"/>
        </w:rPr>
      </w:pPr>
      <w:r>
        <w:rPr>
          <w:sz w:val="28"/>
          <w:szCs w:val="28"/>
        </w:rPr>
        <w:lastRenderedPageBreak/>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roofErr w:type="spellStart"/>
      <w:r>
        <w:rPr>
          <w:sz w:val="28"/>
          <w:szCs w:val="28"/>
        </w:rPr>
        <w:t>архивуправлением</w:t>
      </w:r>
      <w:proofErr w:type="spellEnd"/>
      <w:r>
        <w:rPr>
          <w:sz w:val="28"/>
          <w:szCs w:val="28"/>
        </w:rPr>
        <w:t xml:space="preserve">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37DA0" w:rsidRPr="00F37DA0" w:rsidRDefault="00F37DA0" w:rsidP="00F37DA0">
      <w:pPr>
        <w:tabs>
          <w:tab w:val="left" w:pos="708"/>
          <w:tab w:val="center" w:pos="4677"/>
          <w:tab w:val="right" w:pos="9355"/>
        </w:tabs>
        <w:jc w:val="center"/>
        <w:rPr>
          <w:b/>
          <w:sz w:val="28"/>
          <w:szCs w:val="28"/>
        </w:rPr>
      </w:pPr>
    </w:p>
    <w:p w:rsidR="007144BA" w:rsidRDefault="00F37DA0" w:rsidP="007144BA">
      <w:pPr>
        <w:tabs>
          <w:tab w:val="left" w:pos="708"/>
          <w:tab w:val="center" w:pos="4677"/>
          <w:tab w:val="right" w:pos="9355"/>
        </w:tabs>
        <w:jc w:val="both"/>
        <w:rPr>
          <w:b/>
          <w:sz w:val="28"/>
          <w:szCs w:val="28"/>
        </w:rPr>
      </w:pPr>
      <w:r w:rsidRPr="00F37DA0">
        <w:rPr>
          <w:b/>
          <w:i/>
          <w:sz w:val="28"/>
          <w:szCs w:val="28"/>
        </w:rPr>
        <w:t xml:space="preserve"> </w:t>
      </w:r>
      <w:r w:rsidRPr="00F37DA0">
        <w:rPr>
          <w:b/>
          <w:i/>
          <w:sz w:val="28"/>
          <w:szCs w:val="28"/>
        </w:rPr>
        <w:tab/>
      </w:r>
      <w:r w:rsidR="007144BA">
        <w:rPr>
          <w:b/>
          <w:i/>
          <w:sz w:val="28"/>
          <w:szCs w:val="28"/>
        </w:rPr>
        <w:t>3.1. Сведения, характеризующие финансовое обеспечение исполнения функций по осуществлению государственного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144BA" w:rsidRDefault="007144BA" w:rsidP="007144BA">
      <w:pPr>
        <w:ind w:firstLine="540"/>
        <w:jc w:val="both"/>
        <w:rPr>
          <w:sz w:val="28"/>
          <w:szCs w:val="28"/>
        </w:rPr>
      </w:pPr>
      <w:r>
        <w:rPr>
          <w:sz w:val="28"/>
          <w:szCs w:val="28"/>
        </w:rPr>
        <w:t>На организацию и осуществление функции государственного контроля выделение бюджетных средств не предусматривается.</w:t>
      </w:r>
    </w:p>
    <w:p w:rsidR="007144BA" w:rsidRDefault="007144BA" w:rsidP="007144BA">
      <w:pPr>
        <w:tabs>
          <w:tab w:val="left" w:pos="708"/>
          <w:tab w:val="center" w:pos="4677"/>
          <w:tab w:val="right" w:pos="9355"/>
        </w:tabs>
        <w:jc w:val="both"/>
        <w:rPr>
          <w:b/>
          <w:sz w:val="28"/>
          <w:szCs w:val="28"/>
        </w:rPr>
      </w:pPr>
    </w:p>
    <w:p w:rsidR="007144BA" w:rsidRDefault="007144BA" w:rsidP="007144BA">
      <w:pPr>
        <w:tabs>
          <w:tab w:val="left" w:pos="708"/>
          <w:tab w:val="center" w:pos="4677"/>
          <w:tab w:val="right" w:pos="9355"/>
        </w:tabs>
        <w:jc w:val="both"/>
        <w:rPr>
          <w:b/>
          <w:i/>
          <w:sz w:val="28"/>
          <w:szCs w:val="28"/>
        </w:rPr>
      </w:pPr>
      <w:r>
        <w:rPr>
          <w:b/>
          <w:i/>
          <w:sz w:val="28"/>
          <w:szCs w:val="28"/>
        </w:rPr>
        <w:tab/>
        <w:t>3.2. Данные о штатной численности работников органов государственного контроля, выполняющих функции по контролю, и об укомплектованности штатной численности</w:t>
      </w:r>
    </w:p>
    <w:p w:rsidR="007144BA" w:rsidRDefault="007144BA" w:rsidP="007144BA">
      <w:pPr>
        <w:ind w:firstLine="540"/>
        <w:jc w:val="both"/>
        <w:rPr>
          <w:sz w:val="28"/>
          <w:szCs w:val="28"/>
        </w:rPr>
      </w:pPr>
      <w:r>
        <w:rPr>
          <w:sz w:val="28"/>
          <w:szCs w:val="28"/>
        </w:rPr>
        <w:t xml:space="preserve">Исполнение функции по </w:t>
      </w:r>
      <w:proofErr w:type="gramStart"/>
      <w:r>
        <w:rPr>
          <w:sz w:val="28"/>
          <w:szCs w:val="28"/>
        </w:rPr>
        <w:t>контролю за</w:t>
      </w:r>
      <w:proofErr w:type="gramEnd"/>
      <w:r>
        <w:rPr>
          <w:sz w:val="28"/>
          <w:szCs w:val="28"/>
        </w:rPr>
        <w:t xml:space="preserve"> соблюдением законодательства об архивном деле осуществляет отдел по организации деятельности государственных, муниципальных архивов Курской области и государственному  контролю в сфере архивного дела,  в составе 3-х штатных единиц: заместитель начальника </w:t>
      </w:r>
      <w:proofErr w:type="spellStart"/>
      <w:r>
        <w:rPr>
          <w:sz w:val="28"/>
          <w:szCs w:val="28"/>
        </w:rPr>
        <w:t>архивуправления</w:t>
      </w:r>
      <w:proofErr w:type="spellEnd"/>
      <w:r>
        <w:rPr>
          <w:sz w:val="28"/>
          <w:szCs w:val="28"/>
        </w:rPr>
        <w:t xml:space="preserve"> - начальник отдела, ведущий консультант отдела, ведущий эксперт отдела.</w:t>
      </w:r>
    </w:p>
    <w:p w:rsidR="007144BA" w:rsidRDefault="007144BA" w:rsidP="007144BA">
      <w:pPr>
        <w:ind w:firstLine="540"/>
        <w:jc w:val="both"/>
        <w:rPr>
          <w:sz w:val="28"/>
          <w:szCs w:val="28"/>
        </w:rPr>
      </w:pPr>
      <w:r>
        <w:rPr>
          <w:sz w:val="28"/>
          <w:szCs w:val="28"/>
        </w:rPr>
        <w:t xml:space="preserve"> Штат отдела укомплектован полностью, вакансий нет. </w:t>
      </w:r>
    </w:p>
    <w:p w:rsidR="007144BA" w:rsidRDefault="007144BA" w:rsidP="007144BA">
      <w:pPr>
        <w:tabs>
          <w:tab w:val="left" w:pos="708"/>
          <w:tab w:val="center" w:pos="4677"/>
          <w:tab w:val="right" w:pos="9355"/>
        </w:tabs>
        <w:jc w:val="both"/>
        <w:rPr>
          <w:b/>
          <w:sz w:val="28"/>
          <w:szCs w:val="28"/>
        </w:rPr>
      </w:pPr>
    </w:p>
    <w:p w:rsidR="007144BA" w:rsidRDefault="007144BA" w:rsidP="007144BA">
      <w:pPr>
        <w:tabs>
          <w:tab w:val="left" w:pos="708"/>
          <w:tab w:val="center" w:pos="4677"/>
          <w:tab w:val="right" w:pos="9355"/>
        </w:tabs>
        <w:jc w:val="both"/>
        <w:rPr>
          <w:b/>
          <w:i/>
          <w:sz w:val="28"/>
          <w:szCs w:val="28"/>
        </w:rPr>
      </w:pPr>
      <w:r>
        <w:rPr>
          <w:b/>
          <w:i/>
          <w:sz w:val="28"/>
          <w:szCs w:val="28"/>
        </w:rPr>
        <w:tab/>
        <w:t>3.3. Сведения о квалификации работников, о мероприятиях по повышению их квалификации</w:t>
      </w:r>
    </w:p>
    <w:p w:rsidR="007144BA" w:rsidRDefault="007144BA" w:rsidP="007144BA">
      <w:pPr>
        <w:ind w:firstLine="540"/>
        <w:jc w:val="both"/>
        <w:rPr>
          <w:sz w:val="28"/>
          <w:szCs w:val="28"/>
        </w:rPr>
      </w:pPr>
      <w:r>
        <w:rPr>
          <w:sz w:val="28"/>
          <w:szCs w:val="28"/>
        </w:rPr>
        <w:t xml:space="preserve"> 3 работника отдела по организации деятельности государственных, муниципальных архивов Курской области и государственному  контролю в сфере архивного дела, исполняющие, в том числе и контрольные функции, имеют высшее профессиональное образование: двое из них –  по специальности «История», «История и педагогика», один – по специальности «Государственное и муниципальное управление». Один сотрудник, имеющий высшее профессиональное образование, окончил обучение в магистратуре по направлению подготовки «Юриспруденция»; один сотрудник отдела окончил обучение в ФГБОУ </w:t>
      </w:r>
      <w:proofErr w:type="gramStart"/>
      <w:r>
        <w:rPr>
          <w:sz w:val="28"/>
          <w:szCs w:val="28"/>
        </w:rPr>
        <w:t>ВО</w:t>
      </w:r>
      <w:proofErr w:type="gramEnd"/>
      <w:r>
        <w:rPr>
          <w:sz w:val="28"/>
          <w:szCs w:val="28"/>
        </w:rPr>
        <w:t xml:space="preserve"> «Российский государственный университет» (первое высшее образование).</w:t>
      </w:r>
    </w:p>
    <w:p w:rsidR="007144BA" w:rsidRDefault="007144BA" w:rsidP="007144BA">
      <w:pPr>
        <w:ind w:firstLine="540"/>
        <w:jc w:val="both"/>
        <w:rPr>
          <w:sz w:val="28"/>
          <w:szCs w:val="28"/>
        </w:rPr>
      </w:pPr>
      <w:r>
        <w:rPr>
          <w:sz w:val="28"/>
          <w:szCs w:val="28"/>
        </w:rPr>
        <w:t>Стаж работы  сотрудников отдела составляет от  7 до 25 лет.</w:t>
      </w:r>
    </w:p>
    <w:p w:rsidR="007144BA" w:rsidRDefault="007144BA" w:rsidP="007144BA">
      <w:pPr>
        <w:ind w:firstLine="540"/>
        <w:jc w:val="both"/>
        <w:rPr>
          <w:sz w:val="28"/>
          <w:szCs w:val="28"/>
        </w:rPr>
      </w:pPr>
      <w:r>
        <w:rPr>
          <w:sz w:val="28"/>
          <w:szCs w:val="28"/>
        </w:rPr>
        <w:t xml:space="preserve">Повышение квалификации специалистов отдела по организации деятельности государственных, муниципальных архивов Курской области и государственному  контролю в сфере архивного дела   проводится в </w:t>
      </w:r>
      <w:r>
        <w:rPr>
          <w:sz w:val="28"/>
          <w:szCs w:val="28"/>
        </w:rPr>
        <w:lastRenderedPageBreak/>
        <w:t xml:space="preserve">соответствии с законодательством о государственной гражданской службе. В рамках реализации областной  программы «План развития государственной гражданской службы Курской области (2014-2018 годы», утвержденной постановлением Администрации Курской области от 11.11.2013 № 805-па в 2016 году обучение на курсах квалификации в ГОАУ </w:t>
      </w:r>
      <w:proofErr w:type="gramStart"/>
      <w:r>
        <w:rPr>
          <w:sz w:val="28"/>
          <w:szCs w:val="28"/>
        </w:rPr>
        <w:t>ВО</w:t>
      </w:r>
      <w:proofErr w:type="gramEnd"/>
      <w:r>
        <w:rPr>
          <w:sz w:val="28"/>
          <w:szCs w:val="28"/>
        </w:rPr>
        <w:t xml:space="preserve"> Курской области «Курская академия государственной и муниципальной службы» по программе  «Контрольно-надзорная деятельность органов исполнительной власти</w:t>
      </w:r>
      <w:r>
        <w:rPr>
          <w:i/>
          <w:sz w:val="28"/>
          <w:szCs w:val="28"/>
        </w:rPr>
        <w:t xml:space="preserve">»  </w:t>
      </w:r>
      <w:r>
        <w:rPr>
          <w:sz w:val="28"/>
          <w:szCs w:val="28"/>
        </w:rPr>
        <w:t>в объеме  24 ч.</w:t>
      </w:r>
      <w:r>
        <w:rPr>
          <w:i/>
          <w:sz w:val="28"/>
          <w:szCs w:val="28"/>
        </w:rPr>
        <w:t xml:space="preserve"> </w:t>
      </w:r>
      <w:r>
        <w:rPr>
          <w:sz w:val="28"/>
          <w:szCs w:val="28"/>
        </w:rPr>
        <w:t xml:space="preserve">прошел  1 специалист. </w:t>
      </w:r>
    </w:p>
    <w:p w:rsidR="007144BA" w:rsidRDefault="007144BA" w:rsidP="007144BA">
      <w:pPr>
        <w:tabs>
          <w:tab w:val="left" w:pos="708"/>
          <w:tab w:val="center" w:pos="4677"/>
          <w:tab w:val="right" w:pos="9355"/>
        </w:tabs>
        <w:jc w:val="both"/>
        <w:rPr>
          <w:b/>
          <w:sz w:val="28"/>
          <w:szCs w:val="28"/>
        </w:rPr>
      </w:pPr>
    </w:p>
    <w:p w:rsidR="007144BA" w:rsidRDefault="007144BA" w:rsidP="007144BA">
      <w:pPr>
        <w:tabs>
          <w:tab w:val="left" w:pos="708"/>
          <w:tab w:val="center" w:pos="4677"/>
          <w:tab w:val="right" w:pos="9355"/>
        </w:tabs>
        <w:jc w:val="both"/>
        <w:rPr>
          <w:b/>
          <w:i/>
          <w:sz w:val="28"/>
          <w:szCs w:val="28"/>
        </w:rPr>
      </w:pPr>
      <w:r>
        <w:rPr>
          <w:b/>
          <w:i/>
          <w:sz w:val="28"/>
          <w:szCs w:val="28"/>
        </w:rPr>
        <w:tab/>
        <w:t>3.4. Данные о средней нагрузке на 1 работника по фактически выполненному в отчетный период объему функций по контролю</w:t>
      </w:r>
    </w:p>
    <w:p w:rsidR="007144BA" w:rsidRDefault="007144BA" w:rsidP="007144BA">
      <w:pPr>
        <w:ind w:firstLine="540"/>
        <w:jc w:val="both"/>
        <w:rPr>
          <w:sz w:val="28"/>
          <w:szCs w:val="28"/>
        </w:rPr>
      </w:pPr>
      <w:r>
        <w:rPr>
          <w:sz w:val="28"/>
          <w:szCs w:val="28"/>
        </w:rPr>
        <w:t>В отчетном году специалистами  отдела по организации деятельности государственных, муниципальных архивов Курской области и государственному  контролю в сфере архивного дела, проведены 7 проверок. Из 7-и проверок юридических лиц проведено: плановых – 3; внеплановых (по исполнению предписаний) – 4.</w:t>
      </w:r>
    </w:p>
    <w:p w:rsidR="007144BA" w:rsidRDefault="007144BA" w:rsidP="007144BA">
      <w:pPr>
        <w:ind w:firstLine="540"/>
        <w:jc w:val="both"/>
        <w:rPr>
          <w:sz w:val="28"/>
          <w:szCs w:val="28"/>
        </w:rPr>
      </w:pPr>
      <w:r>
        <w:rPr>
          <w:sz w:val="28"/>
          <w:szCs w:val="28"/>
        </w:rPr>
        <w:t xml:space="preserve">Проверки проводились </w:t>
      </w:r>
      <w:proofErr w:type="spellStart"/>
      <w:r>
        <w:rPr>
          <w:sz w:val="28"/>
          <w:szCs w:val="28"/>
        </w:rPr>
        <w:t>комиссионно</w:t>
      </w:r>
      <w:proofErr w:type="spellEnd"/>
      <w:r>
        <w:rPr>
          <w:sz w:val="28"/>
          <w:szCs w:val="28"/>
        </w:rPr>
        <w:t>, состав комиссии формировался из 2-х сотрудников. Средняя нагрузка на одного работника – 3,5 проверки на одного работника в год.</w:t>
      </w:r>
    </w:p>
    <w:p w:rsidR="007144BA" w:rsidRDefault="007144BA" w:rsidP="007144BA">
      <w:pPr>
        <w:ind w:firstLine="540"/>
        <w:jc w:val="both"/>
        <w:rPr>
          <w:b/>
          <w:sz w:val="28"/>
          <w:szCs w:val="28"/>
        </w:rPr>
      </w:pPr>
    </w:p>
    <w:p w:rsidR="007144BA" w:rsidRDefault="007144BA" w:rsidP="007144BA">
      <w:pPr>
        <w:tabs>
          <w:tab w:val="left" w:pos="708"/>
          <w:tab w:val="center" w:pos="4677"/>
          <w:tab w:val="right" w:pos="9355"/>
        </w:tabs>
        <w:jc w:val="both"/>
        <w:rPr>
          <w:b/>
          <w:sz w:val="28"/>
          <w:szCs w:val="28"/>
        </w:rPr>
      </w:pPr>
      <w:r>
        <w:rPr>
          <w:b/>
          <w:i/>
          <w:sz w:val="28"/>
          <w:szCs w:val="28"/>
        </w:rPr>
        <w:tab/>
        <w:t>3.5. Численность экспертов и представителей экспертных организаций, привлекаемых к проведению мероприятий по контролю</w:t>
      </w:r>
    </w:p>
    <w:p w:rsidR="00001278" w:rsidRPr="00755FAF" w:rsidRDefault="007144BA" w:rsidP="007144BA">
      <w:pPr>
        <w:tabs>
          <w:tab w:val="left" w:pos="708"/>
          <w:tab w:val="center" w:pos="4677"/>
          <w:tab w:val="right" w:pos="9355"/>
        </w:tabs>
        <w:ind w:firstLine="540"/>
        <w:jc w:val="both"/>
        <w:rPr>
          <w:sz w:val="32"/>
          <w:szCs w:val="32"/>
        </w:rPr>
      </w:pPr>
      <w:r>
        <w:rPr>
          <w:sz w:val="28"/>
          <w:szCs w:val="28"/>
        </w:rPr>
        <w:t xml:space="preserve"> В 2016 году  к проведению  мероприятий по </w:t>
      </w:r>
      <w:proofErr w:type="gramStart"/>
      <w:r>
        <w:rPr>
          <w:sz w:val="28"/>
          <w:szCs w:val="28"/>
        </w:rPr>
        <w:t>контролю за</w:t>
      </w:r>
      <w:proofErr w:type="gramEnd"/>
      <w:r>
        <w:rPr>
          <w:sz w:val="28"/>
          <w:szCs w:val="28"/>
        </w:rPr>
        <w:t xml:space="preserve"> соблюдением законодательства об архивном деле, эксперты и представители экспертных организаций </w:t>
      </w:r>
      <w:proofErr w:type="spellStart"/>
      <w:r>
        <w:rPr>
          <w:sz w:val="28"/>
          <w:szCs w:val="28"/>
        </w:rPr>
        <w:t>архивуправлением</w:t>
      </w:r>
      <w:proofErr w:type="spellEnd"/>
      <w:r>
        <w:rPr>
          <w:sz w:val="28"/>
          <w:szCs w:val="28"/>
        </w:rPr>
        <w:t xml:space="preserve">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227E7" w:rsidRDefault="009227E7" w:rsidP="009227E7">
      <w:pPr>
        <w:ind w:firstLine="708"/>
        <w:jc w:val="both"/>
        <w:rPr>
          <w:sz w:val="28"/>
          <w:szCs w:val="28"/>
        </w:rPr>
      </w:pPr>
    </w:p>
    <w:p w:rsidR="009227E7" w:rsidRDefault="009227E7" w:rsidP="009227E7">
      <w:pPr>
        <w:ind w:firstLine="708"/>
        <w:jc w:val="both"/>
        <w:rPr>
          <w:sz w:val="28"/>
          <w:szCs w:val="28"/>
        </w:rPr>
      </w:pPr>
      <w:proofErr w:type="gramStart"/>
      <w:r>
        <w:rPr>
          <w:sz w:val="28"/>
          <w:szCs w:val="28"/>
        </w:rPr>
        <w:t xml:space="preserve">В отчетном году </w:t>
      </w:r>
      <w:proofErr w:type="spellStart"/>
      <w:r>
        <w:rPr>
          <w:sz w:val="28"/>
          <w:szCs w:val="28"/>
        </w:rPr>
        <w:t>архивуправлением</w:t>
      </w:r>
      <w:proofErr w:type="spellEnd"/>
      <w:r>
        <w:rPr>
          <w:sz w:val="28"/>
          <w:szCs w:val="28"/>
        </w:rPr>
        <w:t xml:space="preserve"> проведено 7 проверок, из них 3 – плановые.</w:t>
      </w:r>
      <w:proofErr w:type="gramEnd"/>
      <w:r>
        <w:rPr>
          <w:sz w:val="28"/>
          <w:szCs w:val="28"/>
        </w:rPr>
        <w:t xml:space="preserve"> Ежегодным планом проведения проверок предусмотрено проведение 3 проверок (план  проведения плановых проверок соблюдения  законодательства об архивном деле на территории Курской области); план выполнен на 100%.</w:t>
      </w:r>
    </w:p>
    <w:p w:rsidR="009227E7" w:rsidRDefault="009227E7" w:rsidP="009227E7">
      <w:pPr>
        <w:ind w:firstLine="708"/>
        <w:jc w:val="both"/>
        <w:rPr>
          <w:sz w:val="28"/>
          <w:szCs w:val="28"/>
        </w:rPr>
      </w:pPr>
      <w:r>
        <w:rPr>
          <w:sz w:val="28"/>
          <w:szCs w:val="28"/>
        </w:rPr>
        <w:t xml:space="preserve">Все плановые проверки были проведены в форме выездной проверки. Общее время проведения плановых проверок в рабочих днях составило </w:t>
      </w:r>
      <w:r>
        <w:rPr>
          <w:b/>
          <w:sz w:val="28"/>
          <w:szCs w:val="28"/>
        </w:rPr>
        <w:t xml:space="preserve">29 </w:t>
      </w:r>
      <w:r>
        <w:rPr>
          <w:sz w:val="28"/>
          <w:szCs w:val="28"/>
        </w:rPr>
        <w:t>дней</w:t>
      </w:r>
      <w:r>
        <w:rPr>
          <w:i/>
          <w:sz w:val="28"/>
          <w:szCs w:val="28"/>
        </w:rPr>
        <w:t xml:space="preserve">, </w:t>
      </w:r>
      <w:r>
        <w:rPr>
          <w:sz w:val="28"/>
          <w:szCs w:val="28"/>
        </w:rPr>
        <w:t xml:space="preserve">в среднем на одну проверку затрачено </w:t>
      </w:r>
      <w:r>
        <w:rPr>
          <w:b/>
          <w:sz w:val="28"/>
          <w:szCs w:val="28"/>
        </w:rPr>
        <w:t xml:space="preserve">9,7 </w:t>
      </w:r>
      <w:r>
        <w:rPr>
          <w:sz w:val="28"/>
          <w:szCs w:val="28"/>
        </w:rPr>
        <w:t>рабочих дней. Сроки проведения проверок, установленные ежегодным планом, соблюдены. В рамках исполнения предписаний, выданных по результатам проведенных ранее проверок, проведены 4 внеплановые проверки. Общее время проведения внеплановых проверок в рабочих днях составило 8 дней</w:t>
      </w:r>
      <w:r>
        <w:rPr>
          <w:i/>
          <w:sz w:val="28"/>
          <w:szCs w:val="28"/>
        </w:rPr>
        <w:t xml:space="preserve">, </w:t>
      </w:r>
      <w:r>
        <w:rPr>
          <w:sz w:val="28"/>
          <w:szCs w:val="28"/>
        </w:rPr>
        <w:t xml:space="preserve">в среднем на одну проверку затрачено </w:t>
      </w:r>
      <w:r>
        <w:rPr>
          <w:b/>
          <w:sz w:val="28"/>
          <w:szCs w:val="28"/>
        </w:rPr>
        <w:t xml:space="preserve">2 </w:t>
      </w:r>
      <w:r>
        <w:rPr>
          <w:sz w:val="28"/>
          <w:szCs w:val="28"/>
        </w:rPr>
        <w:t xml:space="preserve">рабочих дня. Сроки и порядок уведомления о начале проведения контрольных мероприятий соблюдены. </w:t>
      </w:r>
      <w:r>
        <w:rPr>
          <w:sz w:val="28"/>
          <w:szCs w:val="28"/>
        </w:rPr>
        <w:lastRenderedPageBreak/>
        <w:t xml:space="preserve">Заявлений от юридических лиц о признании результатов проверки </w:t>
      </w:r>
      <w:proofErr w:type="gramStart"/>
      <w:r>
        <w:rPr>
          <w:sz w:val="28"/>
          <w:szCs w:val="28"/>
        </w:rPr>
        <w:t>недействительными</w:t>
      </w:r>
      <w:proofErr w:type="gramEnd"/>
      <w:r>
        <w:rPr>
          <w:sz w:val="28"/>
          <w:szCs w:val="28"/>
        </w:rPr>
        <w:t xml:space="preserve"> не поступало.</w:t>
      </w:r>
    </w:p>
    <w:p w:rsidR="009227E7" w:rsidRDefault="009227E7" w:rsidP="009227E7">
      <w:pPr>
        <w:ind w:firstLine="708"/>
        <w:jc w:val="both"/>
        <w:rPr>
          <w:sz w:val="28"/>
          <w:szCs w:val="28"/>
        </w:rPr>
      </w:pPr>
      <w:proofErr w:type="spellStart"/>
      <w:r>
        <w:rPr>
          <w:sz w:val="28"/>
          <w:szCs w:val="28"/>
        </w:rPr>
        <w:t>Архивуправление</w:t>
      </w:r>
      <w:proofErr w:type="spellEnd"/>
      <w:r>
        <w:rPr>
          <w:sz w:val="28"/>
          <w:szCs w:val="28"/>
        </w:rPr>
        <w:t xml:space="preserve"> осуществляло информирование о результатах проводимых проверок, состоянии соблюдения законодательства Российской Федерации об архивном деле и об эффективности контроля путем размещения информации на официальном  сайте Администрации Курской области и  официальном сайте </w:t>
      </w:r>
      <w:proofErr w:type="spellStart"/>
      <w:r>
        <w:rPr>
          <w:sz w:val="28"/>
          <w:szCs w:val="28"/>
        </w:rPr>
        <w:t>архивуправления</w:t>
      </w:r>
      <w:proofErr w:type="spellEnd"/>
      <w:r>
        <w:rPr>
          <w:sz w:val="28"/>
          <w:szCs w:val="28"/>
        </w:rPr>
        <w:t xml:space="preserve"> и государственных архивов Курской области «Архивная  служба Курской области».</w:t>
      </w:r>
    </w:p>
    <w:p w:rsidR="009227E7" w:rsidRDefault="009227E7" w:rsidP="009227E7">
      <w:pPr>
        <w:ind w:firstLine="708"/>
        <w:jc w:val="both"/>
        <w:rPr>
          <w:sz w:val="28"/>
          <w:szCs w:val="28"/>
        </w:rPr>
      </w:pPr>
      <w:r>
        <w:rPr>
          <w:sz w:val="28"/>
          <w:szCs w:val="28"/>
        </w:rPr>
        <w:t>У 71 % юридических лиц, в отношении которых проводились контрольные мероприятия, заведены журналы учета проверок, что свидетельствует об информированности юридических лиц о порядке проведения контроля и о правах юридических лиц при проведении проверок.</w:t>
      </w:r>
    </w:p>
    <w:p w:rsidR="00886888" w:rsidRDefault="009227E7" w:rsidP="009227E7">
      <w:pPr>
        <w:ind w:firstLine="708"/>
        <w:jc w:val="both"/>
        <w:rPr>
          <w:sz w:val="32"/>
          <w:szCs w:val="32"/>
        </w:rPr>
      </w:pPr>
      <w:r>
        <w:rPr>
          <w:sz w:val="28"/>
          <w:szCs w:val="28"/>
        </w:rPr>
        <w:t xml:space="preserve">Кроме того, в отчетный период  были проведены 2 проверки в соответствии с планом </w:t>
      </w:r>
      <w:proofErr w:type="gramStart"/>
      <w:r>
        <w:rPr>
          <w:sz w:val="28"/>
          <w:szCs w:val="28"/>
        </w:rPr>
        <w:t>проведения проверок деятельности органов местного самоуправления</w:t>
      </w:r>
      <w:proofErr w:type="gramEnd"/>
      <w:r>
        <w:rPr>
          <w:sz w:val="28"/>
          <w:szCs w:val="28"/>
        </w:rPr>
        <w:t xml:space="preserve"> и должностных лиц местного самоуправления (администрация  Курчатовского  района, администрация </w:t>
      </w:r>
      <w:proofErr w:type="spellStart"/>
      <w:r>
        <w:rPr>
          <w:sz w:val="28"/>
          <w:szCs w:val="28"/>
        </w:rPr>
        <w:t>Фатежского</w:t>
      </w:r>
      <w:proofErr w:type="spellEnd"/>
      <w:r>
        <w:rPr>
          <w:sz w:val="28"/>
          <w:szCs w:val="28"/>
        </w:rPr>
        <w:t xml:space="preserve"> района Курской области).</w:t>
      </w:r>
    </w:p>
    <w:p w:rsidR="00B46D98" w:rsidRPr="00755FAF" w:rsidRDefault="00B46D9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96604" w:rsidRDefault="00596604" w:rsidP="00596604">
      <w:pPr>
        <w:pStyle w:val="a9"/>
        <w:jc w:val="both"/>
        <w:rPr>
          <w:rFonts w:ascii="Times New Roman" w:hAnsi="Times New Roman"/>
          <w:b/>
          <w:i/>
          <w:sz w:val="28"/>
          <w:szCs w:val="28"/>
        </w:rPr>
      </w:pPr>
    </w:p>
    <w:p w:rsidR="00596604" w:rsidRDefault="00596604" w:rsidP="00596604">
      <w:pPr>
        <w:pStyle w:val="a9"/>
        <w:ind w:firstLine="708"/>
        <w:jc w:val="both"/>
        <w:rPr>
          <w:rFonts w:ascii="Times New Roman" w:hAnsi="Times New Roman"/>
          <w:b/>
          <w:i/>
          <w:sz w:val="28"/>
          <w:szCs w:val="28"/>
        </w:rPr>
      </w:pPr>
      <w:r>
        <w:rPr>
          <w:rFonts w:ascii="Times New Roman" w:hAnsi="Times New Roman"/>
          <w:b/>
          <w:i/>
          <w:sz w:val="28"/>
          <w:szCs w:val="28"/>
        </w:rPr>
        <w:t xml:space="preserve">5.1. Сведения о принятых </w:t>
      </w:r>
      <w:proofErr w:type="spellStart"/>
      <w:r>
        <w:rPr>
          <w:rFonts w:ascii="Times New Roman" w:hAnsi="Times New Roman"/>
          <w:b/>
          <w:i/>
          <w:sz w:val="28"/>
          <w:szCs w:val="28"/>
        </w:rPr>
        <w:t>архивуправлением</w:t>
      </w:r>
      <w:proofErr w:type="spellEnd"/>
      <w:r>
        <w:rPr>
          <w:rFonts w:ascii="Times New Roman" w:hAnsi="Times New Roman"/>
          <w:b/>
          <w:i/>
          <w:sz w:val="28"/>
          <w:szCs w:val="28"/>
        </w:rPr>
        <w:t xml:space="preserve"> мерах реагирования по фактам выявленных нарушений, в том числе в динамике </w:t>
      </w:r>
    </w:p>
    <w:p w:rsidR="00596604" w:rsidRDefault="00596604" w:rsidP="00596604">
      <w:pPr>
        <w:pStyle w:val="a9"/>
        <w:ind w:firstLine="708"/>
        <w:jc w:val="both"/>
        <w:rPr>
          <w:rFonts w:ascii="Times New Roman" w:hAnsi="Times New Roman"/>
          <w:i/>
          <w:sz w:val="28"/>
          <w:szCs w:val="28"/>
        </w:rPr>
      </w:pPr>
      <w:r>
        <w:rPr>
          <w:rFonts w:ascii="Times New Roman" w:hAnsi="Times New Roman"/>
          <w:sz w:val="28"/>
          <w:szCs w:val="28"/>
        </w:rPr>
        <w:t>По итогам выездных проверок, проведенных в 2016 году, было выявлено 19  правонарушений обязательных требований законодательства об архивном деле.</w:t>
      </w:r>
      <w:r>
        <w:rPr>
          <w:rFonts w:ascii="Times New Roman" w:hAnsi="Times New Roman"/>
          <w:i/>
          <w:sz w:val="28"/>
          <w:szCs w:val="28"/>
        </w:rPr>
        <w:t xml:space="preserve"> </w:t>
      </w:r>
      <w:r>
        <w:rPr>
          <w:rFonts w:ascii="Times New Roman" w:hAnsi="Times New Roman"/>
          <w:sz w:val="28"/>
          <w:szCs w:val="28"/>
        </w:rPr>
        <w:t xml:space="preserve">Юридическим лицам, в отношении которых проводились проверки соблюдения требований законодательства об архивном деле, выдано 2 предписания, в которых установлены сроки устранения нарушений законодательства в сфере архивного дела, в том числе в первом  полугодии – 1 предписание; во втором полугодии – 1 предписание. </w:t>
      </w:r>
    </w:p>
    <w:p w:rsidR="00596604" w:rsidRDefault="00596604" w:rsidP="00596604">
      <w:pPr>
        <w:pStyle w:val="a9"/>
        <w:ind w:firstLine="708"/>
        <w:jc w:val="both"/>
        <w:rPr>
          <w:rFonts w:ascii="Times New Roman" w:hAnsi="Times New Roman"/>
          <w:sz w:val="28"/>
          <w:szCs w:val="28"/>
        </w:rPr>
      </w:pPr>
      <w:proofErr w:type="gramStart"/>
      <w:r>
        <w:rPr>
          <w:rFonts w:ascii="Times New Roman" w:hAnsi="Times New Roman"/>
          <w:sz w:val="28"/>
          <w:szCs w:val="28"/>
        </w:rPr>
        <w:t xml:space="preserve">В 2016 году </w:t>
      </w:r>
      <w:proofErr w:type="spellStart"/>
      <w:r>
        <w:rPr>
          <w:rFonts w:ascii="Times New Roman" w:hAnsi="Times New Roman"/>
          <w:sz w:val="28"/>
          <w:szCs w:val="28"/>
        </w:rPr>
        <w:t>архивуправлением</w:t>
      </w:r>
      <w:proofErr w:type="spellEnd"/>
      <w:r>
        <w:rPr>
          <w:rFonts w:ascii="Times New Roman" w:hAnsi="Times New Roman"/>
          <w:sz w:val="28"/>
          <w:szCs w:val="28"/>
        </w:rPr>
        <w:t xml:space="preserve"> проведены 4 внеплановые проверки, в целях осуществления контроля за  исполнением предписаний, выданных в 2014-2015 гг.: ОАО «</w:t>
      </w:r>
      <w:proofErr w:type="spellStart"/>
      <w:r>
        <w:rPr>
          <w:rFonts w:ascii="Times New Roman" w:hAnsi="Times New Roman"/>
          <w:sz w:val="28"/>
          <w:szCs w:val="28"/>
        </w:rPr>
        <w:t>Технотекс</w:t>
      </w:r>
      <w:proofErr w:type="spellEnd"/>
      <w:r>
        <w:rPr>
          <w:rFonts w:ascii="Times New Roman" w:hAnsi="Times New Roman"/>
          <w:sz w:val="28"/>
          <w:szCs w:val="28"/>
        </w:rPr>
        <w:t xml:space="preserve">» (устранение выявленных нарушений до 06.06.2016); государственная инспекция строительного надзора Курской области (устранение выявленных нарушений до 01.07.2016); Курский областной союз потребительских обществ (устранение  выявленных нарушений до 01.10.2016); комитет образования и науки Курской области (устранение  выявленных нарушений до 05.12.2016). </w:t>
      </w:r>
      <w:proofErr w:type="gramEnd"/>
    </w:p>
    <w:p w:rsidR="00596604" w:rsidRDefault="00596604" w:rsidP="00596604">
      <w:pPr>
        <w:pStyle w:val="a9"/>
        <w:ind w:firstLine="708"/>
        <w:jc w:val="both"/>
        <w:rPr>
          <w:rFonts w:ascii="Times New Roman" w:hAnsi="Times New Roman"/>
          <w:sz w:val="28"/>
          <w:szCs w:val="28"/>
        </w:rPr>
      </w:pPr>
      <w:r>
        <w:rPr>
          <w:rFonts w:ascii="Times New Roman" w:hAnsi="Times New Roman"/>
          <w:sz w:val="28"/>
          <w:szCs w:val="28"/>
        </w:rPr>
        <w:t>В рамках проведения в первом полугодии внеплановой выездной проверки ОАО «</w:t>
      </w:r>
      <w:proofErr w:type="spellStart"/>
      <w:r>
        <w:rPr>
          <w:rFonts w:ascii="Times New Roman" w:hAnsi="Times New Roman"/>
          <w:sz w:val="28"/>
          <w:szCs w:val="28"/>
        </w:rPr>
        <w:t>Технотекс</w:t>
      </w:r>
      <w:proofErr w:type="spellEnd"/>
      <w:r>
        <w:rPr>
          <w:rFonts w:ascii="Times New Roman" w:hAnsi="Times New Roman"/>
          <w:sz w:val="28"/>
          <w:szCs w:val="28"/>
        </w:rPr>
        <w:t>», за невыполнение в</w:t>
      </w:r>
      <w:r>
        <w:rPr>
          <w:rFonts w:ascii="Times New Roman" w:hAnsi="Times New Roman"/>
          <w:i/>
          <w:sz w:val="28"/>
          <w:szCs w:val="28"/>
        </w:rPr>
        <w:t xml:space="preserve"> </w:t>
      </w:r>
      <w:r>
        <w:rPr>
          <w:rFonts w:ascii="Times New Roman" w:hAnsi="Times New Roman"/>
          <w:sz w:val="28"/>
          <w:szCs w:val="28"/>
        </w:rPr>
        <w:t xml:space="preserve">установленный срок пунктов 1-12, 14  предписания от  25.05.2015 № 2,  в отношении генерального </w:t>
      </w:r>
      <w:r>
        <w:rPr>
          <w:rFonts w:ascii="Times New Roman" w:hAnsi="Times New Roman"/>
          <w:sz w:val="28"/>
          <w:szCs w:val="28"/>
        </w:rPr>
        <w:lastRenderedPageBreak/>
        <w:t>директора ОАО «</w:t>
      </w:r>
      <w:proofErr w:type="spellStart"/>
      <w:r>
        <w:rPr>
          <w:rFonts w:ascii="Times New Roman" w:hAnsi="Times New Roman"/>
          <w:sz w:val="28"/>
          <w:szCs w:val="28"/>
        </w:rPr>
        <w:t>Технотекс</w:t>
      </w:r>
      <w:proofErr w:type="spellEnd"/>
      <w:r>
        <w:rPr>
          <w:rFonts w:ascii="Times New Roman" w:hAnsi="Times New Roman"/>
          <w:sz w:val="28"/>
          <w:szCs w:val="28"/>
        </w:rPr>
        <w:t xml:space="preserve">» составлен протокол об административном правонарушении (ч.1 ст.19.5 Кодекса Российской Федерации об административных правонарушениях). На основании постановления </w:t>
      </w:r>
      <w:proofErr w:type="spellStart"/>
      <w:r>
        <w:rPr>
          <w:rFonts w:ascii="Times New Roman" w:hAnsi="Times New Roman"/>
          <w:sz w:val="28"/>
          <w:szCs w:val="28"/>
        </w:rPr>
        <w:t>и</w:t>
      </w:r>
      <w:proofErr w:type="gramStart"/>
      <w:r>
        <w:rPr>
          <w:rFonts w:ascii="Times New Roman" w:hAnsi="Times New Roman"/>
          <w:sz w:val="28"/>
          <w:szCs w:val="28"/>
        </w:rPr>
        <w:t>.о</w:t>
      </w:r>
      <w:proofErr w:type="spellEnd"/>
      <w:proofErr w:type="gramEnd"/>
      <w:r>
        <w:rPr>
          <w:rFonts w:ascii="Times New Roman" w:hAnsi="Times New Roman"/>
          <w:sz w:val="28"/>
          <w:szCs w:val="28"/>
        </w:rPr>
        <w:t xml:space="preserve"> мирового судьи судебного участка № 2 судебного района Железнодорожного округа г. Курска по данному делу об административном правонарушении назначено  наказание в виде административного штрафа в размере 1000 руб.</w:t>
      </w:r>
    </w:p>
    <w:p w:rsidR="00596604" w:rsidRDefault="00596604" w:rsidP="00596604">
      <w:pPr>
        <w:pStyle w:val="a9"/>
        <w:ind w:firstLine="708"/>
        <w:jc w:val="both"/>
        <w:rPr>
          <w:rFonts w:ascii="Times New Roman" w:hAnsi="Times New Roman"/>
          <w:sz w:val="28"/>
          <w:szCs w:val="28"/>
        </w:rPr>
      </w:pPr>
      <w:r>
        <w:rPr>
          <w:rFonts w:ascii="Times New Roman" w:hAnsi="Times New Roman"/>
          <w:sz w:val="28"/>
          <w:szCs w:val="28"/>
        </w:rPr>
        <w:t>Административный штраф, назначенный должностному лицу (генеральному директору) ОАО «</w:t>
      </w:r>
      <w:proofErr w:type="spellStart"/>
      <w:r>
        <w:rPr>
          <w:rFonts w:ascii="Times New Roman" w:hAnsi="Times New Roman"/>
          <w:sz w:val="28"/>
          <w:szCs w:val="28"/>
        </w:rPr>
        <w:t>Технотекс</w:t>
      </w:r>
      <w:proofErr w:type="spellEnd"/>
      <w:r>
        <w:rPr>
          <w:rFonts w:ascii="Times New Roman" w:hAnsi="Times New Roman"/>
          <w:sz w:val="28"/>
          <w:szCs w:val="28"/>
        </w:rPr>
        <w:t>», уплачен, и сумма штрафа в размере 1 000 рублей поступила на счет архивного управления Курской области в УФК по Курской области.</w:t>
      </w:r>
    </w:p>
    <w:p w:rsidR="00596604" w:rsidRDefault="00596604" w:rsidP="00596604">
      <w:pPr>
        <w:pStyle w:val="a9"/>
        <w:ind w:firstLine="708"/>
        <w:jc w:val="both"/>
        <w:rPr>
          <w:rFonts w:ascii="Times New Roman" w:hAnsi="Times New Roman"/>
          <w:sz w:val="28"/>
          <w:szCs w:val="28"/>
        </w:rPr>
      </w:pPr>
    </w:p>
    <w:p w:rsidR="00596604" w:rsidRDefault="00596604" w:rsidP="00596604">
      <w:pPr>
        <w:pStyle w:val="a9"/>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 xml:space="preserve">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 </w:t>
      </w:r>
    </w:p>
    <w:p w:rsidR="00596604" w:rsidRDefault="00596604" w:rsidP="00596604">
      <w:pPr>
        <w:pStyle w:val="a9"/>
        <w:jc w:val="both"/>
        <w:rPr>
          <w:rFonts w:ascii="Times New Roman" w:hAnsi="Times New Roman"/>
          <w:sz w:val="28"/>
          <w:szCs w:val="28"/>
        </w:rPr>
      </w:pPr>
      <w:r>
        <w:rPr>
          <w:rFonts w:ascii="Times New Roman" w:hAnsi="Times New Roman"/>
          <w:b/>
          <w:i/>
          <w:sz w:val="28"/>
          <w:szCs w:val="28"/>
        </w:rPr>
        <w:tab/>
      </w:r>
      <w:proofErr w:type="gramStart"/>
      <w:r>
        <w:rPr>
          <w:rFonts w:ascii="Times New Roman" w:hAnsi="Times New Roman"/>
          <w:sz w:val="28"/>
          <w:szCs w:val="28"/>
        </w:rPr>
        <w:t xml:space="preserve">Нарушения, выявленные </w:t>
      </w:r>
      <w:proofErr w:type="spellStart"/>
      <w:r>
        <w:rPr>
          <w:rFonts w:ascii="Times New Roman" w:hAnsi="Times New Roman"/>
          <w:sz w:val="28"/>
          <w:szCs w:val="28"/>
        </w:rPr>
        <w:t>архивуправлением</w:t>
      </w:r>
      <w:proofErr w:type="spellEnd"/>
      <w:r>
        <w:rPr>
          <w:rFonts w:ascii="Times New Roman" w:hAnsi="Times New Roman"/>
          <w:sz w:val="28"/>
          <w:szCs w:val="28"/>
        </w:rPr>
        <w:t>,  в ходе проверок в 2016 году, в основном касались соблюдения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 № 526, Специальных правил пожарной безопасности государственных и муниципальных архивов Российской Федерации</w:t>
      </w:r>
      <w:proofErr w:type="gramEnd"/>
      <w:r>
        <w:rPr>
          <w:rFonts w:ascii="Times New Roman" w:hAnsi="Times New Roman"/>
          <w:sz w:val="28"/>
          <w:szCs w:val="28"/>
        </w:rPr>
        <w:t>, утвержденных приказом  Министерства культуры Российской Федерации от 12 января 2009 г. № 3. Характерными правонарушениями  являются: несоблюдение нормативных режимов хранения архивных документов, порядка ведения и оформления основных учетных документов; нарушение порядка приема архивных документов; несоблюдение мер пожарной безопасности; нарушение установленных сроков упорядочения и временного хранения архивных документов в организациях – источниках комплектования  и др.</w:t>
      </w:r>
    </w:p>
    <w:p w:rsidR="00596604" w:rsidRDefault="00596604" w:rsidP="00596604">
      <w:pPr>
        <w:pStyle w:val="a9"/>
        <w:ind w:firstLine="708"/>
        <w:jc w:val="both"/>
        <w:rPr>
          <w:rFonts w:ascii="Times New Roman" w:hAnsi="Times New Roman"/>
          <w:sz w:val="28"/>
          <w:szCs w:val="28"/>
        </w:rPr>
      </w:pPr>
      <w:r>
        <w:rPr>
          <w:rFonts w:ascii="Times New Roman" w:hAnsi="Times New Roman"/>
          <w:sz w:val="28"/>
          <w:szCs w:val="28"/>
        </w:rPr>
        <w:t xml:space="preserve">В целях профилактики нарушений законодательства в сфере архивного дела </w:t>
      </w:r>
      <w:proofErr w:type="spellStart"/>
      <w:r>
        <w:rPr>
          <w:rFonts w:ascii="Times New Roman" w:hAnsi="Times New Roman"/>
          <w:sz w:val="28"/>
          <w:szCs w:val="28"/>
        </w:rPr>
        <w:t>архивуправлением</w:t>
      </w:r>
      <w:proofErr w:type="spellEnd"/>
      <w:r>
        <w:rPr>
          <w:rFonts w:ascii="Times New Roman" w:hAnsi="Times New Roman"/>
          <w:sz w:val="28"/>
          <w:szCs w:val="28"/>
        </w:rPr>
        <w:t xml:space="preserve"> и подведомственными ему областными казенными учреждениями в 2016 году проведены следующие мероприятия по оказанию юридическим лицам методической и консультативной помощи:</w:t>
      </w:r>
    </w:p>
    <w:p w:rsidR="00596604" w:rsidRDefault="00596604" w:rsidP="00596604">
      <w:pPr>
        <w:pStyle w:val="a9"/>
        <w:ind w:firstLine="708"/>
        <w:jc w:val="both"/>
        <w:rPr>
          <w:rFonts w:ascii="Times New Roman" w:hAnsi="Times New Roman"/>
          <w:sz w:val="28"/>
          <w:szCs w:val="28"/>
        </w:rPr>
      </w:pPr>
      <w:bookmarkStart w:id="0" w:name="_GoBack"/>
      <w:bookmarkEnd w:id="0"/>
      <w:r>
        <w:rPr>
          <w:rFonts w:ascii="Times New Roman" w:hAnsi="Times New Roman"/>
          <w:sz w:val="28"/>
          <w:szCs w:val="28"/>
        </w:rPr>
        <w:t>областной семинар по вопросам архивного дела и ведения делопроизводства  на базе ОКУ «</w:t>
      </w:r>
      <w:proofErr w:type="spellStart"/>
      <w:r>
        <w:rPr>
          <w:rFonts w:ascii="Times New Roman" w:hAnsi="Times New Roman"/>
          <w:sz w:val="28"/>
          <w:szCs w:val="28"/>
        </w:rPr>
        <w:t>Госархив</w:t>
      </w:r>
      <w:proofErr w:type="spellEnd"/>
      <w:r>
        <w:rPr>
          <w:rFonts w:ascii="Times New Roman" w:hAnsi="Times New Roman"/>
          <w:sz w:val="28"/>
          <w:szCs w:val="28"/>
        </w:rPr>
        <w:t xml:space="preserve"> Курской области»;</w:t>
      </w:r>
    </w:p>
    <w:p w:rsidR="00596604" w:rsidRDefault="00596604" w:rsidP="00596604">
      <w:pPr>
        <w:ind w:firstLine="708"/>
        <w:jc w:val="both"/>
        <w:rPr>
          <w:sz w:val="28"/>
          <w:szCs w:val="28"/>
        </w:rPr>
      </w:pPr>
      <w:r>
        <w:rPr>
          <w:sz w:val="28"/>
          <w:szCs w:val="28"/>
        </w:rPr>
        <w:t>областной  семинар-практикум для работников  муниципальных архивов по теме: «О внедрении в практику работы Правил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w:t>
      </w:r>
    </w:p>
    <w:p w:rsidR="00596604" w:rsidRDefault="00596604" w:rsidP="00596604">
      <w:pPr>
        <w:ind w:firstLine="708"/>
        <w:jc w:val="both"/>
        <w:rPr>
          <w:sz w:val="28"/>
          <w:szCs w:val="28"/>
        </w:rPr>
      </w:pPr>
      <w:r>
        <w:rPr>
          <w:sz w:val="28"/>
          <w:szCs w:val="28"/>
        </w:rPr>
        <w:t xml:space="preserve">учебно-методический семинар для работников, ответственных за делопроизводство и архив организаций – источников  комплектования ОКУ </w:t>
      </w:r>
      <w:r>
        <w:rPr>
          <w:sz w:val="28"/>
          <w:szCs w:val="28"/>
        </w:rPr>
        <w:lastRenderedPageBreak/>
        <w:t>«</w:t>
      </w:r>
      <w:proofErr w:type="spellStart"/>
      <w:r>
        <w:rPr>
          <w:sz w:val="28"/>
          <w:szCs w:val="28"/>
        </w:rPr>
        <w:t>Госархив</w:t>
      </w:r>
      <w:proofErr w:type="spellEnd"/>
      <w:r>
        <w:rPr>
          <w:sz w:val="28"/>
          <w:szCs w:val="28"/>
        </w:rPr>
        <w:t xml:space="preserve"> Курской области» по вопросу внедрения в практику работы «Правил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w:t>
      </w:r>
    </w:p>
    <w:p w:rsidR="00596604" w:rsidRDefault="00596604" w:rsidP="00596604">
      <w:pPr>
        <w:ind w:firstLine="708"/>
        <w:jc w:val="both"/>
        <w:rPr>
          <w:rFonts w:eastAsiaTheme="minorEastAsia"/>
          <w:i/>
          <w:sz w:val="28"/>
          <w:szCs w:val="28"/>
        </w:rPr>
      </w:pPr>
      <w:r>
        <w:rPr>
          <w:sz w:val="28"/>
          <w:szCs w:val="28"/>
        </w:rPr>
        <w:t>областной семинар по теме: «Об актуальных вопросах сохранности архивных документов в учреждениях здравоохранения Курской области» (на базе ОБУЗ «Курская городская больница № 1 имени Николая Сергеевича Короткова»);</w:t>
      </w:r>
    </w:p>
    <w:p w:rsidR="00596604" w:rsidRDefault="00596604" w:rsidP="00596604">
      <w:pPr>
        <w:ind w:firstLine="708"/>
        <w:jc w:val="both"/>
        <w:rPr>
          <w:sz w:val="28"/>
          <w:szCs w:val="28"/>
        </w:rPr>
      </w:pPr>
      <w:r>
        <w:rPr>
          <w:sz w:val="28"/>
          <w:szCs w:val="28"/>
        </w:rPr>
        <w:t xml:space="preserve">выездные учебно-методические семинары для специалистов, ответственных за делопроизводство и архив организаций – источников комплектования  архивных отделов администраций </w:t>
      </w:r>
      <w:proofErr w:type="spellStart"/>
      <w:r>
        <w:rPr>
          <w:sz w:val="28"/>
          <w:szCs w:val="28"/>
        </w:rPr>
        <w:t>Золотухинского</w:t>
      </w:r>
      <w:proofErr w:type="spellEnd"/>
      <w:r>
        <w:rPr>
          <w:sz w:val="28"/>
          <w:szCs w:val="28"/>
        </w:rPr>
        <w:t xml:space="preserve">, Советского, </w:t>
      </w:r>
      <w:proofErr w:type="spellStart"/>
      <w:r>
        <w:rPr>
          <w:sz w:val="28"/>
          <w:szCs w:val="28"/>
        </w:rPr>
        <w:t>Суджанского</w:t>
      </w:r>
      <w:proofErr w:type="spellEnd"/>
      <w:r>
        <w:rPr>
          <w:sz w:val="28"/>
          <w:szCs w:val="28"/>
        </w:rPr>
        <w:t xml:space="preserve">, </w:t>
      </w:r>
      <w:proofErr w:type="spellStart"/>
      <w:r>
        <w:rPr>
          <w:sz w:val="28"/>
          <w:szCs w:val="28"/>
        </w:rPr>
        <w:t>Хомутовского</w:t>
      </w:r>
      <w:proofErr w:type="spellEnd"/>
      <w:r>
        <w:rPr>
          <w:sz w:val="28"/>
          <w:szCs w:val="28"/>
        </w:rPr>
        <w:t xml:space="preserve"> районов, г. Курска (при участии специалистов  </w:t>
      </w:r>
      <w:proofErr w:type="spellStart"/>
      <w:r>
        <w:rPr>
          <w:sz w:val="28"/>
          <w:szCs w:val="28"/>
        </w:rPr>
        <w:t>архивуправления</w:t>
      </w:r>
      <w:proofErr w:type="spellEnd"/>
      <w:r>
        <w:rPr>
          <w:sz w:val="28"/>
          <w:szCs w:val="28"/>
        </w:rPr>
        <w:t xml:space="preserve"> Курской области, ОКУ «</w:t>
      </w:r>
      <w:proofErr w:type="spellStart"/>
      <w:r>
        <w:rPr>
          <w:sz w:val="28"/>
          <w:szCs w:val="28"/>
        </w:rPr>
        <w:t>Госархив</w:t>
      </w:r>
      <w:proofErr w:type="spellEnd"/>
      <w:r>
        <w:rPr>
          <w:sz w:val="28"/>
          <w:szCs w:val="28"/>
        </w:rPr>
        <w:t xml:space="preserve"> Курской области»);</w:t>
      </w:r>
    </w:p>
    <w:p w:rsidR="00596604" w:rsidRDefault="00596604" w:rsidP="00596604">
      <w:pPr>
        <w:pStyle w:val="a9"/>
        <w:ind w:firstLine="708"/>
        <w:jc w:val="both"/>
        <w:rPr>
          <w:rFonts w:ascii="Times New Roman" w:hAnsi="Times New Roman"/>
          <w:sz w:val="28"/>
          <w:szCs w:val="28"/>
        </w:rPr>
      </w:pPr>
      <w:r>
        <w:rPr>
          <w:rFonts w:ascii="Times New Roman" w:hAnsi="Times New Roman"/>
          <w:sz w:val="28"/>
          <w:szCs w:val="28"/>
        </w:rPr>
        <w:t>семинары-практикумы в 10 организациях-источниках комплектования ОКУ «</w:t>
      </w:r>
      <w:proofErr w:type="spellStart"/>
      <w:r>
        <w:rPr>
          <w:rFonts w:ascii="Times New Roman" w:hAnsi="Times New Roman"/>
          <w:sz w:val="28"/>
          <w:szCs w:val="28"/>
        </w:rPr>
        <w:t>Госархив</w:t>
      </w:r>
      <w:proofErr w:type="spellEnd"/>
      <w:r>
        <w:rPr>
          <w:rFonts w:ascii="Times New Roman" w:hAnsi="Times New Roman"/>
          <w:sz w:val="28"/>
          <w:szCs w:val="28"/>
        </w:rPr>
        <w:t xml:space="preserve"> Курской области» по вопросам обеспечения сохранности документов</w:t>
      </w:r>
      <w:r>
        <w:rPr>
          <w:sz w:val="28"/>
          <w:szCs w:val="28"/>
        </w:rPr>
        <w:t>;</w:t>
      </w:r>
    </w:p>
    <w:p w:rsidR="00596604" w:rsidRDefault="00596604" w:rsidP="00596604">
      <w:pPr>
        <w:pStyle w:val="a9"/>
        <w:ind w:firstLine="708"/>
        <w:jc w:val="both"/>
        <w:rPr>
          <w:rFonts w:ascii="Times New Roman" w:hAnsi="Times New Roman"/>
          <w:sz w:val="28"/>
          <w:szCs w:val="28"/>
        </w:rPr>
      </w:pPr>
      <w:r>
        <w:rPr>
          <w:rFonts w:ascii="Times New Roman" w:hAnsi="Times New Roman"/>
          <w:sz w:val="28"/>
          <w:szCs w:val="28"/>
        </w:rPr>
        <w:t>консультирование по вопросам делопроизводства и архивного дела (в 2016 году дано  407  консультаций).</w:t>
      </w:r>
    </w:p>
    <w:p w:rsidR="00886888" w:rsidRDefault="00596604" w:rsidP="00596604">
      <w:pPr>
        <w:pStyle w:val="a9"/>
        <w:ind w:firstLine="708"/>
        <w:jc w:val="both"/>
        <w:rPr>
          <w:sz w:val="32"/>
          <w:szCs w:val="32"/>
        </w:rPr>
      </w:pPr>
      <w:r>
        <w:rPr>
          <w:rFonts w:ascii="Times New Roman" w:hAnsi="Times New Roman"/>
          <w:sz w:val="28"/>
          <w:szCs w:val="28"/>
        </w:rPr>
        <w:t>В ходе  контрольных мероприятий юридическим лицам  оказывается организационно-методическая помощь в устранении выявленных нарушений,  разъясняются требования законодательства в сфере архивного дела.</w:t>
      </w:r>
      <w:r>
        <w:rPr>
          <w:rFonts w:ascii="Times New Roman" w:hAnsi="Times New Roman"/>
          <w:sz w:val="28"/>
          <w:szCs w:val="28"/>
        </w:rPr>
        <w:tab/>
      </w:r>
    </w:p>
    <w:p w:rsidR="009227E7" w:rsidRDefault="009227E7"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F7BAB" w:rsidRDefault="00FF7BAB" w:rsidP="00F37DA0">
      <w:pPr>
        <w:pStyle w:val="a9"/>
        <w:jc w:val="both"/>
        <w:rPr>
          <w:rFonts w:ascii="Times New Roman" w:hAnsi="Times New Roman"/>
          <w:sz w:val="28"/>
          <w:szCs w:val="28"/>
        </w:rPr>
      </w:pP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 xml:space="preserve">Целью государственного контроля по  соблюдению юридическими лицами законодательства в сфере архивного дела является улучшение организации работы по обеспечению сохранности документов Архивного фонда Российской Федерации. Основными объектами проверок являются юридические лица, в деятельности которых образуются документы, отнесенные к составу Архивного фонда Российской Федерации. Как правило, такие организации включаются в состав источников комплектования государственных и муниципальных архивов Курской области. На 01.01.2016 только в списках организаций-источников комплектования государственных архивов значилась  199 организаций. Общее же  количество юридических лиц, деятельность которых подлежит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законодательства со стороны </w:t>
      </w:r>
      <w:proofErr w:type="spellStart"/>
      <w:r>
        <w:rPr>
          <w:rFonts w:ascii="Times New Roman" w:hAnsi="Times New Roman"/>
          <w:sz w:val="28"/>
          <w:szCs w:val="28"/>
        </w:rPr>
        <w:t>архивуправления</w:t>
      </w:r>
      <w:proofErr w:type="spellEnd"/>
      <w:r>
        <w:rPr>
          <w:rFonts w:ascii="Times New Roman" w:hAnsi="Times New Roman"/>
          <w:sz w:val="28"/>
          <w:szCs w:val="28"/>
        </w:rPr>
        <w:t xml:space="preserve">, составляет 950, в том числе 3 государственных, 32 муниципальных архивов, а также организации-источники комплектования  государственных и муниципальных архивов Курской области. </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 xml:space="preserve">В план проведения плановых проверок соблюдения законодательства об архивном деле на территории Курской области на 2016 год были </w:t>
      </w:r>
      <w:r>
        <w:rPr>
          <w:rFonts w:ascii="Times New Roman" w:hAnsi="Times New Roman"/>
          <w:sz w:val="28"/>
          <w:szCs w:val="28"/>
        </w:rPr>
        <w:lastRenderedPageBreak/>
        <w:t xml:space="preserve">включены 3 организации, что составляет 0,3% от общего количества организаций, подлежащих контролю.  При подготовке плана проверок на 2016 год были проанализированы показатели, отражающие состояние обеспечения сохранности документов в организациях-источниках комплектования государственных архивов Курской области. Полученные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ОКУ</w:t>
      </w:r>
      <w:proofErr w:type="gramEnd"/>
      <w:r>
        <w:rPr>
          <w:rFonts w:ascii="Times New Roman" w:hAnsi="Times New Roman"/>
          <w:sz w:val="28"/>
          <w:szCs w:val="28"/>
        </w:rPr>
        <w:t xml:space="preserve"> «</w:t>
      </w:r>
      <w:proofErr w:type="spellStart"/>
      <w:r>
        <w:rPr>
          <w:rFonts w:ascii="Times New Roman" w:hAnsi="Times New Roman"/>
          <w:sz w:val="28"/>
          <w:szCs w:val="28"/>
        </w:rPr>
        <w:t>Госархив</w:t>
      </w:r>
      <w:proofErr w:type="spellEnd"/>
      <w:r>
        <w:rPr>
          <w:rFonts w:ascii="Times New Roman" w:hAnsi="Times New Roman"/>
          <w:sz w:val="28"/>
          <w:szCs w:val="28"/>
        </w:rPr>
        <w:t xml:space="preserve">  Курской области» сведения стали основой для составления плана проверок, в который были включены организации, имеющие задолженность по упорядочению документов, а также ненормативные условия хранения документов, отнесенных к составу Архивного фонда.  </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По сравнению с 2015 годом количество юридических лиц, в отношении которых в 2016 году проведены плановые проверки, не увеличилось.  Вместе с тем, уменьшилось  количество выявляемых правонарушений, так  в 2015 году количество выявленных в результате проверок правонарушений составило -41, а в 2016 году – 19.</w:t>
      </w:r>
    </w:p>
    <w:p w:rsidR="001C7197" w:rsidRDefault="001C7197" w:rsidP="001C7197">
      <w:pPr>
        <w:pStyle w:val="a9"/>
        <w:ind w:firstLine="708"/>
        <w:jc w:val="both"/>
        <w:rPr>
          <w:rFonts w:ascii="Times New Roman" w:hAnsi="Times New Roman"/>
          <w:i/>
          <w:sz w:val="28"/>
          <w:szCs w:val="28"/>
        </w:rPr>
      </w:pPr>
      <w:r>
        <w:rPr>
          <w:rFonts w:ascii="Times New Roman" w:hAnsi="Times New Roman"/>
          <w:sz w:val="28"/>
          <w:szCs w:val="28"/>
        </w:rPr>
        <w:t>Динамика уменьшения количества выявленных</w:t>
      </w:r>
      <w:r>
        <w:rPr>
          <w:rFonts w:ascii="Times New Roman" w:hAnsi="Times New Roman"/>
          <w:i/>
          <w:sz w:val="28"/>
          <w:szCs w:val="28"/>
        </w:rPr>
        <w:t xml:space="preserve"> </w:t>
      </w:r>
      <w:r>
        <w:rPr>
          <w:rFonts w:ascii="Times New Roman" w:hAnsi="Times New Roman"/>
          <w:sz w:val="28"/>
          <w:szCs w:val="28"/>
        </w:rPr>
        <w:t xml:space="preserve">правонарушений связана  с увеличением количества организованных </w:t>
      </w:r>
      <w:proofErr w:type="spellStart"/>
      <w:r>
        <w:rPr>
          <w:rFonts w:ascii="Times New Roman" w:hAnsi="Times New Roman"/>
          <w:sz w:val="28"/>
          <w:szCs w:val="28"/>
        </w:rPr>
        <w:t>архивуправлением</w:t>
      </w:r>
      <w:proofErr w:type="spellEnd"/>
      <w:r>
        <w:rPr>
          <w:rFonts w:ascii="Times New Roman" w:hAnsi="Times New Roman"/>
          <w:sz w:val="28"/>
          <w:szCs w:val="28"/>
        </w:rPr>
        <w:t xml:space="preserve"> профилактических мероприятий, направленных на недопущение нарушений законодательства в сфере архивного дела; усилением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оказанием соответствующей  методической и практической помощи специалистами государственных, муниципальных архивов Курской области организациям-источникам комплектования.</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Нарушения требований законодательства об архивном деле, которые были выявлены в результате проверок, в ряде случаев носят организационный характер и устраняются в течение нескольких месяцев. Но есть нарушения, устранить которые возможно только  при условии выделения дополнительных финансовых средств, например, выделение отдельного помещения, в котором созданы оптимальные условия хранения архивных документов, оборудование архива  средствами охраны, обеспечивающими контроль доступа в них, установка пожарно-охранной сигнализации и др.</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 xml:space="preserve">По итогам плановых проверок  2 организации получили предписания об устранении нарушений в сфере хранения, комплектования, учета и использования документов Архивного фонда Российской Федерации, что составляет  67%  от общего  количества проведенных проверок.  При проведении плановой выездной проверки в отношении Курского института кооперации (филиала) АНО </w:t>
      </w:r>
      <w:proofErr w:type="gramStart"/>
      <w:r>
        <w:rPr>
          <w:rFonts w:ascii="Times New Roman" w:hAnsi="Times New Roman"/>
          <w:sz w:val="28"/>
          <w:szCs w:val="28"/>
        </w:rPr>
        <w:t>ВО</w:t>
      </w:r>
      <w:proofErr w:type="gramEnd"/>
      <w:r>
        <w:rPr>
          <w:rFonts w:ascii="Times New Roman" w:hAnsi="Times New Roman"/>
          <w:sz w:val="28"/>
          <w:szCs w:val="28"/>
        </w:rPr>
        <w:t xml:space="preserve"> «Белгородский университет кооперации, экономики и права»  нарушения нормативных правовых актов в сфере архивного дела   не выявлены.</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Все мероприятия по контролю осуществлялись в соответствии с требованиями законодательства о порядке их проведения. Нарушений законодательства со стороны должностных лиц, проводивших проверки, не выявлено. Результаты проверок в отчетный период не признавались недействительными.</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lastRenderedPageBreak/>
        <w:t>В целом государственный контроль в сфере архивного дела имеет положительные результаты. Предписания, составленные по результатам проверки</w:t>
      </w:r>
      <w:r>
        <w:rPr>
          <w:rFonts w:ascii="Times New Roman" w:hAnsi="Times New Roman"/>
          <w:i/>
          <w:sz w:val="28"/>
          <w:szCs w:val="28"/>
        </w:rPr>
        <w:t xml:space="preserve"> </w:t>
      </w:r>
      <w:r>
        <w:rPr>
          <w:rFonts w:ascii="Times New Roman" w:hAnsi="Times New Roman"/>
          <w:sz w:val="28"/>
          <w:szCs w:val="28"/>
        </w:rPr>
        <w:t>комитета образования и науки Курской области, государственной инспекции строительного надзора Курской области, Курского союза потребительских обществ, выполнены в установленный срок</w:t>
      </w:r>
      <w:r>
        <w:rPr>
          <w:rFonts w:ascii="Times New Roman" w:hAnsi="Times New Roman"/>
          <w:i/>
          <w:sz w:val="28"/>
          <w:szCs w:val="28"/>
        </w:rPr>
        <w:t xml:space="preserve">. </w:t>
      </w:r>
      <w:r>
        <w:rPr>
          <w:rFonts w:ascii="Times New Roman" w:hAnsi="Times New Roman"/>
          <w:sz w:val="28"/>
          <w:szCs w:val="28"/>
        </w:rPr>
        <w:t>Частично выполнено предписание ОАО «</w:t>
      </w:r>
      <w:proofErr w:type="spellStart"/>
      <w:r>
        <w:rPr>
          <w:rFonts w:ascii="Times New Roman" w:hAnsi="Times New Roman"/>
          <w:sz w:val="28"/>
          <w:szCs w:val="28"/>
        </w:rPr>
        <w:t>Технотекс</w:t>
      </w:r>
      <w:proofErr w:type="spellEnd"/>
      <w:r>
        <w:rPr>
          <w:rFonts w:ascii="Times New Roman" w:hAnsi="Times New Roman"/>
          <w:sz w:val="28"/>
          <w:szCs w:val="28"/>
        </w:rPr>
        <w:t>».</w:t>
      </w:r>
    </w:p>
    <w:p w:rsidR="001C7197" w:rsidRDefault="001C7197" w:rsidP="001C7197">
      <w:pPr>
        <w:pStyle w:val="a9"/>
        <w:ind w:firstLine="708"/>
        <w:jc w:val="both"/>
        <w:rPr>
          <w:rFonts w:ascii="Times New Roman" w:hAnsi="Times New Roman"/>
          <w:i/>
          <w:sz w:val="28"/>
          <w:szCs w:val="28"/>
        </w:rPr>
      </w:pPr>
      <w:r>
        <w:rPr>
          <w:rFonts w:ascii="Times New Roman" w:hAnsi="Times New Roman"/>
          <w:sz w:val="28"/>
          <w:szCs w:val="28"/>
        </w:rPr>
        <w:t>В 2016 году  в результате проведенных контрольных мероприятий</w:t>
      </w:r>
      <w:r>
        <w:rPr>
          <w:rFonts w:ascii="Times New Roman" w:hAnsi="Times New Roman"/>
          <w:i/>
          <w:sz w:val="28"/>
          <w:szCs w:val="28"/>
        </w:rPr>
        <w:t>:</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оборудовано пожарной  сигнализацией помещение архива 1-й организации;</w:t>
      </w:r>
    </w:p>
    <w:p w:rsidR="001C7197" w:rsidRDefault="001C7197" w:rsidP="001C7197">
      <w:pPr>
        <w:pStyle w:val="a9"/>
        <w:ind w:firstLine="708"/>
        <w:jc w:val="both"/>
        <w:rPr>
          <w:rFonts w:ascii="Times New Roman" w:eastAsiaTheme="minorEastAsia" w:hAnsi="Times New Roman"/>
          <w:i/>
          <w:sz w:val="28"/>
          <w:szCs w:val="28"/>
        </w:rPr>
      </w:pPr>
      <w:r>
        <w:rPr>
          <w:rFonts w:ascii="Times New Roman" w:hAnsi="Times New Roman"/>
          <w:sz w:val="28"/>
          <w:szCs w:val="28"/>
        </w:rPr>
        <w:t>обеспечен контрольно-измерительными приборами, фиксирующими температуру и влажность воздуха, архив 1-й организации;</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упорядочены документы постоянного хранения и по личному составу  3-х организаций;</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переданы на постоянное хранение документы Архивного фонда Курской области,  сроки временного хранения которых истекли,                       1-й организации;</w:t>
      </w:r>
    </w:p>
    <w:p w:rsidR="001C7197" w:rsidRDefault="001C7197" w:rsidP="001C7197">
      <w:pPr>
        <w:pStyle w:val="a9"/>
        <w:ind w:firstLine="708"/>
        <w:jc w:val="both"/>
        <w:rPr>
          <w:rFonts w:ascii="Times New Roman" w:hAnsi="Times New Roman"/>
          <w:sz w:val="28"/>
          <w:szCs w:val="28"/>
        </w:rPr>
      </w:pPr>
      <w:r>
        <w:rPr>
          <w:rFonts w:ascii="Times New Roman" w:hAnsi="Times New Roman"/>
          <w:sz w:val="28"/>
          <w:szCs w:val="28"/>
        </w:rPr>
        <w:t xml:space="preserve">уточнена номенклатура дел,  как основной учетный документ  в делопроизводстве,  в 3-х организациях. </w:t>
      </w:r>
    </w:p>
    <w:p w:rsidR="00830C6A" w:rsidRDefault="00830C6A" w:rsidP="00F37DA0">
      <w:pPr>
        <w:pStyle w:val="a9"/>
        <w:jc w:val="both"/>
        <w:rPr>
          <w:rFonts w:ascii="Times New Roman" w:hAnsi="Times New Roman"/>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37DA0" w:rsidRDefault="00886888" w:rsidP="00886888">
      <w:pPr>
        <w:rPr>
          <w:sz w:val="32"/>
          <w:szCs w:val="32"/>
        </w:rPr>
      </w:pPr>
    </w:p>
    <w:p w:rsidR="00AC2960" w:rsidRDefault="00AC2960" w:rsidP="00AC2960">
      <w:pPr>
        <w:tabs>
          <w:tab w:val="left" w:pos="708"/>
          <w:tab w:val="center" w:pos="4677"/>
          <w:tab w:val="right" w:pos="9355"/>
        </w:tabs>
        <w:jc w:val="both"/>
        <w:rPr>
          <w:b/>
          <w:i/>
          <w:sz w:val="28"/>
          <w:szCs w:val="28"/>
        </w:rPr>
      </w:pPr>
      <w:r>
        <w:rPr>
          <w:b/>
          <w:i/>
          <w:sz w:val="28"/>
          <w:szCs w:val="28"/>
        </w:rPr>
        <w:tab/>
        <w:t>7.1.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AC2960" w:rsidRDefault="00AC2960" w:rsidP="00AC2960">
      <w:pPr>
        <w:tabs>
          <w:tab w:val="left" w:pos="708"/>
          <w:tab w:val="center" w:pos="4677"/>
          <w:tab w:val="right" w:pos="9355"/>
        </w:tabs>
        <w:jc w:val="both"/>
        <w:rPr>
          <w:sz w:val="28"/>
          <w:szCs w:val="28"/>
        </w:rPr>
      </w:pPr>
      <w:r>
        <w:rPr>
          <w:sz w:val="28"/>
          <w:szCs w:val="28"/>
        </w:rPr>
        <w:tab/>
        <w:t xml:space="preserve">Практика проведения контрольных мероприятий в отношении юридических лиц будет продолжена и в 2017 году. </w:t>
      </w:r>
      <w:proofErr w:type="spellStart"/>
      <w:r>
        <w:rPr>
          <w:sz w:val="28"/>
          <w:szCs w:val="28"/>
        </w:rPr>
        <w:t>Архивуправлением</w:t>
      </w:r>
      <w:proofErr w:type="spellEnd"/>
      <w:r>
        <w:rPr>
          <w:sz w:val="28"/>
          <w:szCs w:val="28"/>
        </w:rPr>
        <w:t xml:space="preserve"> согласованы с Прокуратурой  Курской области и утверждены План проведения плановых проверок соблюдения законодательства об архивном деле на территории Курской области на 2017 год (3), План </w:t>
      </w:r>
      <w:proofErr w:type="gramStart"/>
      <w:r>
        <w:rPr>
          <w:sz w:val="28"/>
          <w:szCs w:val="28"/>
        </w:rPr>
        <w:t>проведения проверок деятельности органов местного самоуправления</w:t>
      </w:r>
      <w:proofErr w:type="gramEnd"/>
      <w:r>
        <w:rPr>
          <w:sz w:val="28"/>
          <w:szCs w:val="28"/>
        </w:rPr>
        <w:t xml:space="preserve"> и должностных лиц местного самоуправления (2) , в которые включены  5 организаций. </w:t>
      </w:r>
    </w:p>
    <w:p w:rsidR="00AC2960" w:rsidRDefault="00AC2960" w:rsidP="00AC2960">
      <w:pPr>
        <w:tabs>
          <w:tab w:val="left" w:pos="708"/>
          <w:tab w:val="center" w:pos="4677"/>
          <w:tab w:val="right" w:pos="9355"/>
        </w:tabs>
        <w:jc w:val="both"/>
        <w:rPr>
          <w:sz w:val="28"/>
          <w:szCs w:val="28"/>
        </w:rPr>
      </w:pPr>
      <w:r>
        <w:rPr>
          <w:sz w:val="28"/>
          <w:szCs w:val="28"/>
        </w:rPr>
        <w:tab/>
        <w:t>Планируемые на 2017 год показатели эффективности государственного контроля в сфере архивного дела на территории Курской области:</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0"/>
        <w:gridCol w:w="2490"/>
      </w:tblGrid>
      <w:tr w:rsidR="00AC2960" w:rsidTr="00AC2960">
        <w:trPr>
          <w:trHeight w:val="382"/>
        </w:trPr>
        <w:tc>
          <w:tcPr>
            <w:tcW w:w="678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ind w:left="-24"/>
              <w:jc w:val="center"/>
              <w:rPr>
                <w:b/>
              </w:rPr>
            </w:pPr>
            <w:r>
              <w:rPr>
                <w:b/>
              </w:rPr>
              <w:t>Наименование показателя</w:t>
            </w:r>
          </w:p>
        </w:tc>
        <w:tc>
          <w:tcPr>
            <w:tcW w:w="249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jc w:val="center"/>
              <w:rPr>
                <w:b/>
              </w:rPr>
            </w:pPr>
            <w:r>
              <w:rPr>
                <w:b/>
              </w:rPr>
              <w:t>Планируемое количественное значение</w:t>
            </w:r>
          </w:p>
        </w:tc>
      </w:tr>
      <w:tr w:rsidR="00AC2960"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ind w:left="-24"/>
              <w:jc w:val="both"/>
            </w:pPr>
            <w:r>
              <w:t>Выполнение утвержденного плана проведения плановых проверок</w:t>
            </w:r>
          </w:p>
        </w:tc>
        <w:tc>
          <w:tcPr>
            <w:tcW w:w="249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spacing w:line="360" w:lineRule="auto"/>
              <w:jc w:val="center"/>
            </w:pPr>
            <w:r>
              <w:t>100%</w:t>
            </w:r>
          </w:p>
        </w:tc>
      </w:tr>
      <w:tr w:rsidR="00AC2960"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ind w:left="-24"/>
            </w:pPr>
            <w:r>
              <w:t>Доля проверок, результаты которых признаны недействительными</w:t>
            </w:r>
          </w:p>
        </w:tc>
        <w:tc>
          <w:tcPr>
            <w:tcW w:w="249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jc w:val="center"/>
            </w:pPr>
            <w:r>
              <w:t>0%</w:t>
            </w:r>
          </w:p>
        </w:tc>
      </w:tr>
      <w:tr w:rsidR="00AC2960"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ind w:left="-24"/>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w:t>
            </w:r>
          </w:p>
        </w:tc>
        <w:tc>
          <w:tcPr>
            <w:tcW w:w="2490" w:type="dxa"/>
            <w:tcBorders>
              <w:top w:val="single" w:sz="4" w:space="0" w:color="auto"/>
              <w:left w:val="single" w:sz="4" w:space="0" w:color="auto"/>
              <w:bottom w:val="single" w:sz="4" w:space="0" w:color="auto"/>
              <w:right w:val="single" w:sz="4" w:space="0" w:color="auto"/>
            </w:tcBorders>
            <w:hideMark/>
          </w:tcPr>
          <w:p w:rsidR="00AC2960" w:rsidRDefault="00AC2960">
            <w:pPr>
              <w:tabs>
                <w:tab w:val="left" w:pos="708"/>
                <w:tab w:val="center" w:pos="4677"/>
                <w:tab w:val="right" w:pos="9355"/>
              </w:tabs>
              <w:jc w:val="center"/>
            </w:pPr>
            <w:r>
              <w:t>0,5%</w:t>
            </w:r>
          </w:p>
        </w:tc>
      </w:tr>
    </w:tbl>
    <w:p w:rsidR="00AC2960" w:rsidRDefault="00AC2960" w:rsidP="00AC2960">
      <w:pPr>
        <w:tabs>
          <w:tab w:val="left" w:pos="708"/>
          <w:tab w:val="center" w:pos="4677"/>
          <w:tab w:val="right" w:pos="9355"/>
        </w:tabs>
        <w:jc w:val="both"/>
        <w:rPr>
          <w:sz w:val="28"/>
          <w:szCs w:val="28"/>
        </w:rPr>
      </w:pPr>
      <w:r>
        <w:rPr>
          <w:sz w:val="28"/>
          <w:szCs w:val="28"/>
        </w:rPr>
        <w:lastRenderedPageBreak/>
        <w:tab/>
      </w:r>
    </w:p>
    <w:p w:rsidR="00AC2960" w:rsidRDefault="00AC2960" w:rsidP="00AC2960">
      <w:pPr>
        <w:tabs>
          <w:tab w:val="left" w:pos="708"/>
          <w:tab w:val="center" w:pos="4677"/>
          <w:tab w:val="right" w:pos="9355"/>
        </w:tabs>
        <w:jc w:val="both"/>
        <w:rPr>
          <w:sz w:val="28"/>
          <w:szCs w:val="28"/>
        </w:rPr>
      </w:pPr>
      <w:r>
        <w:rPr>
          <w:sz w:val="28"/>
          <w:szCs w:val="28"/>
        </w:rPr>
        <w:tab/>
        <w:t xml:space="preserve"> Препятствием  к необходимому увеличению  ежегодного планового числа проверок является недостаточная штатная численность </w:t>
      </w:r>
      <w:proofErr w:type="spellStart"/>
      <w:r>
        <w:rPr>
          <w:sz w:val="28"/>
          <w:szCs w:val="28"/>
        </w:rPr>
        <w:t>архивуправления</w:t>
      </w:r>
      <w:proofErr w:type="spellEnd"/>
      <w:r>
        <w:rPr>
          <w:sz w:val="28"/>
          <w:szCs w:val="28"/>
        </w:rPr>
        <w:t xml:space="preserve">.  Планом проведения плановых проверок соблюдения законодательства об архивном деле на территории Курской области на 2016 год было предусмотрено проведение выездных проверок в отношении 3 юридических лиц, на 2017 год  количество организаций (3), в  отношении которых будут проведены  контрольные мероприятия,  не изменилось.  </w:t>
      </w:r>
    </w:p>
    <w:p w:rsidR="00AC2960" w:rsidRDefault="00AC2960" w:rsidP="00AC2960">
      <w:pPr>
        <w:ind w:firstLine="708"/>
        <w:jc w:val="both"/>
        <w:rPr>
          <w:sz w:val="28"/>
          <w:szCs w:val="28"/>
        </w:rPr>
      </w:pPr>
      <w:r>
        <w:rPr>
          <w:sz w:val="28"/>
          <w:szCs w:val="28"/>
        </w:rPr>
        <w:t xml:space="preserve">Вместе с тем, в 2017 году планируется осуществить </w:t>
      </w:r>
      <w:proofErr w:type="gramStart"/>
      <w:r>
        <w:rPr>
          <w:sz w:val="28"/>
          <w:szCs w:val="28"/>
        </w:rPr>
        <w:t>контроль за</w:t>
      </w:r>
      <w:proofErr w:type="gramEnd"/>
      <w:r>
        <w:rPr>
          <w:sz w:val="28"/>
          <w:szCs w:val="28"/>
        </w:rPr>
        <w:t xml:space="preserve"> выполнением требований  2-х предписаний 2016 года об устранении нарушений законодательства об архивном деле. Всего в 2017 году предстоит провести 5 контрольных мероприятий. Кроме того планируются 2 проверки в соответствии с планом </w:t>
      </w:r>
      <w:proofErr w:type="gramStart"/>
      <w:r>
        <w:rPr>
          <w:sz w:val="28"/>
          <w:szCs w:val="28"/>
        </w:rPr>
        <w:t>проведения проверок деятельности органов местного самоуправления</w:t>
      </w:r>
      <w:proofErr w:type="gramEnd"/>
      <w:r>
        <w:rPr>
          <w:sz w:val="28"/>
          <w:szCs w:val="28"/>
        </w:rPr>
        <w:t xml:space="preserve"> и должностных лиц местного самоуправления (администрация </w:t>
      </w:r>
      <w:proofErr w:type="spellStart"/>
      <w:r>
        <w:rPr>
          <w:sz w:val="28"/>
          <w:szCs w:val="28"/>
        </w:rPr>
        <w:t>Хомутовского</w:t>
      </w:r>
      <w:proofErr w:type="spellEnd"/>
      <w:r>
        <w:rPr>
          <w:sz w:val="28"/>
          <w:szCs w:val="28"/>
        </w:rPr>
        <w:t xml:space="preserve">  района, администрация </w:t>
      </w:r>
      <w:proofErr w:type="spellStart"/>
      <w:r>
        <w:rPr>
          <w:sz w:val="28"/>
          <w:szCs w:val="28"/>
        </w:rPr>
        <w:t>Черемисиновского</w:t>
      </w:r>
      <w:proofErr w:type="spellEnd"/>
      <w:r>
        <w:rPr>
          <w:sz w:val="28"/>
          <w:szCs w:val="28"/>
        </w:rPr>
        <w:t xml:space="preserve"> района Курской области).</w:t>
      </w:r>
    </w:p>
    <w:p w:rsidR="00AC2960" w:rsidRDefault="00AC2960" w:rsidP="00AC2960">
      <w:pPr>
        <w:tabs>
          <w:tab w:val="left" w:pos="708"/>
          <w:tab w:val="center" w:pos="4677"/>
          <w:tab w:val="right" w:pos="9355"/>
        </w:tabs>
        <w:jc w:val="both"/>
        <w:rPr>
          <w:sz w:val="28"/>
          <w:szCs w:val="28"/>
        </w:rPr>
      </w:pPr>
      <w:r>
        <w:rPr>
          <w:sz w:val="28"/>
          <w:szCs w:val="28"/>
        </w:rPr>
        <w:tab/>
        <w:t xml:space="preserve">По состоянию на 01.01.2017  общее количество юридических лиц, деятельность которых подлежит </w:t>
      </w:r>
      <w:proofErr w:type="gramStart"/>
      <w:r>
        <w:rPr>
          <w:sz w:val="28"/>
          <w:szCs w:val="28"/>
        </w:rPr>
        <w:t>контролю за</w:t>
      </w:r>
      <w:proofErr w:type="gramEnd"/>
      <w:r>
        <w:rPr>
          <w:sz w:val="28"/>
          <w:szCs w:val="28"/>
        </w:rPr>
        <w:t xml:space="preserve"> соблюдением законодательства со стороны </w:t>
      </w:r>
      <w:proofErr w:type="spellStart"/>
      <w:r>
        <w:rPr>
          <w:sz w:val="28"/>
          <w:szCs w:val="28"/>
        </w:rPr>
        <w:t>архивуправления</w:t>
      </w:r>
      <w:proofErr w:type="spellEnd"/>
      <w:r>
        <w:rPr>
          <w:sz w:val="28"/>
          <w:szCs w:val="28"/>
        </w:rPr>
        <w:t xml:space="preserve">, составляет 950. На одно должностное лицо </w:t>
      </w:r>
      <w:proofErr w:type="spellStart"/>
      <w:r>
        <w:rPr>
          <w:sz w:val="28"/>
          <w:szCs w:val="28"/>
        </w:rPr>
        <w:t>архивуправления</w:t>
      </w:r>
      <w:proofErr w:type="spellEnd"/>
      <w:r>
        <w:rPr>
          <w:sz w:val="28"/>
          <w:szCs w:val="28"/>
        </w:rPr>
        <w:t xml:space="preserve"> приходится около 317 организаций, деятельность которых подлежит контролю. Однако эти лица помимо контрольных функций исполняют ряд иных функций, закрепленных за ними в должностных регламентах. Кроме того, большая часть организаций находится за пределами г. Курска, проведение проверочных мероприятий в отношении которых требует финансовых затрат на командировочные, включая транспортные, расходы.</w:t>
      </w:r>
    </w:p>
    <w:p w:rsidR="00AC2960" w:rsidRDefault="00AC2960" w:rsidP="00AC2960">
      <w:pPr>
        <w:tabs>
          <w:tab w:val="left" w:pos="708"/>
          <w:tab w:val="center" w:pos="4677"/>
          <w:tab w:val="right" w:pos="9355"/>
        </w:tabs>
        <w:jc w:val="both"/>
        <w:rPr>
          <w:sz w:val="28"/>
          <w:szCs w:val="28"/>
        </w:rPr>
      </w:pPr>
      <w:r>
        <w:rPr>
          <w:sz w:val="28"/>
          <w:szCs w:val="28"/>
        </w:rPr>
        <w:tab/>
      </w:r>
      <w:proofErr w:type="spellStart"/>
      <w:r>
        <w:rPr>
          <w:sz w:val="28"/>
          <w:szCs w:val="28"/>
        </w:rPr>
        <w:t>Архивуправлением</w:t>
      </w:r>
      <w:proofErr w:type="spellEnd"/>
      <w:r>
        <w:rPr>
          <w:sz w:val="28"/>
          <w:szCs w:val="28"/>
        </w:rPr>
        <w:t xml:space="preserve"> в 2017 году планируется: </w:t>
      </w:r>
    </w:p>
    <w:p w:rsidR="00AC2960" w:rsidRDefault="00AC2960" w:rsidP="00AC2960">
      <w:pPr>
        <w:tabs>
          <w:tab w:val="left" w:pos="708"/>
          <w:tab w:val="center" w:pos="4677"/>
          <w:tab w:val="right" w:pos="9355"/>
        </w:tabs>
        <w:jc w:val="both"/>
        <w:rPr>
          <w:sz w:val="28"/>
          <w:szCs w:val="28"/>
        </w:rPr>
      </w:pPr>
      <w:r>
        <w:rPr>
          <w:sz w:val="28"/>
          <w:szCs w:val="28"/>
        </w:rPr>
        <w:tab/>
        <w:t xml:space="preserve">выполнение в полном объеме плановых проверок по соблюдению законодательства в сфере архивного дела; </w:t>
      </w:r>
    </w:p>
    <w:p w:rsidR="00AC2960" w:rsidRDefault="00AC2960" w:rsidP="00AC2960">
      <w:pPr>
        <w:tabs>
          <w:tab w:val="left" w:pos="708"/>
          <w:tab w:val="center" w:pos="4677"/>
          <w:tab w:val="right" w:pos="9355"/>
        </w:tabs>
        <w:jc w:val="both"/>
        <w:rPr>
          <w:sz w:val="28"/>
          <w:szCs w:val="28"/>
        </w:rPr>
      </w:pPr>
      <w:r>
        <w:rPr>
          <w:sz w:val="28"/>
          <w:szCs w:val="28"/>
        </w:rPr>
        <w:tab/>
        <w:t xml:space="preserve">дальнейшее проведение мероприятий по предотвращению нарушений требований  законодательства в сфере архивного дела (осуществление </w:t>
      </w:r>
      <w:proofErr w:type="gramStart"/>
      <w:r>
        <w:rPr>
          <w:sz w:val="28"/>
          <w:szCs w:val="28"/>
        </w:rPr>
        <w:t>контроля за</w:t>
      </w:r>
      <w:proofErr w:type="gramEnd"/>
      <w:r>
        <w:rPr>
          <w:sz w:val="28"/>
          <w:szCs w:val="28"/>
        </w:rPr>
        <w:t xml:space="preserve"> качеством упорядочения документов организаций-источников комплектования, описи дел которых представляются на рассмотрение ЭПК </w:t>
      </w:r>
      <w:proofErr w:type="spellStart"/>
      <w:r>
        <w:rPr>
          <w:sz w:val="28"/>
          <w:szCs w:val="28"/>
        </w:rPr>
        <w:t>архивуправления</w:t>
      </w:r>
      <w:proofErr w:type="spellEnd"/>
      <w:r>
        <w:rPr>
          <w:sz w:val="28"/>
          <w:szCs w:val="28"/>
        </w:rPr>
        <w:t>, в том числе путем посещения организаций уполномоченными членами ЭПК; увеличение количества проводимых семинаров).</w:t>
      </w:r>
    </w:p>
    <w:p w:rsidR="00F37DA0" w:rsidRPr="00F37DA0" w:rsidRDefault="00F37DA0" w:rsidP="00F37DA0">
      <w:pPr>
        <w:tabs>
          <w:tab w:val="left" w:pos="708"/>
          <w:tab w:val="center" w:pos="4677"/>
          <w:tab w:val="right" w:pos="9355"/>
        </w:tabs>
        <w:ind w:firstLine="540"/>
        <w:jc w:val="both"/>
        <w:rPr>
          <w:sz w:val="28"/>
          <w:szCs w:val="28"/>
        </w:rPr>
      </w:pPr>
    </w:p>
    <w:p w:rsidR="002C285A" w:rsidRDefault="002C285A" w:rsidP="002C285A">
      <w:pPr>
        <w:tabs>
          <w:tab w:val="left" w:pos="708"/>
          <w:tab w:val="center" w:pos="4677"/>
          <w:tab w:val="right" w:pos="9355"/>
        </w:tabs>
        <w:jc w:val="both"/>
        <w:rPr>
          <w:b/>
          <w:i/>
          <w:sz w:val="28"/>
          <w:szCs w:val="28"/>
        </w:rPr>
      </w:pPr>
      <w:r>
        <w:rPr>
          <w:b/>
          <w:i/>
          <w:sz w:val="28"/>
          <w:szCs w:val="28"/>
        </w:rPr>
        <w:tab/>
        <w:t>7.2.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2C285A" w:rsidRDefault="002C285A" w:rsidP="002C285A">
      <w:pPr>
        <w:tabs>
          <w:tab w:val="left" w:pos="708"/>
          <w:tab w:val="center" w:pos="4677"/>
          <w:tab w:val="right" w:pos="9355"/>
        </w:tabs>
        <w:jc w:val="both"/>
        <w:rPr>
          <w:sz w:val="28"/>
          <w:szCs w:val="28"/>
        </w:rPr>
      </w:pPr>
      <w:r>
        <w:rPr>
          <w:sz w:val="28"/>
          <w:szCs w:val="28"/>
        </w:rPr>
        <w:tab/>
        <w:t xml:space="preserve">Не решены проблемы, связанные с необходимостью совершенствования нормативно-правового регулирования в сфере архивного дела. </w:t>
      </w:r>
      <w:proofErr w:type="gramStart"/>
      <w:r>
        <w:rPr>
          <w:sz w:val="28"/>
          <w:szCs w:val="28"/>
        </w:rPr>
        <w:t xml:space="preserve">Необходимы разъяснения статей Федерального закона от 22.10.2004 № 125-ФЗ «Об архивном деле в Российской Федерации», Федерального закона </w:t>
      </w:r>
      <w:r>
        <w:rPr>
          <w:sz w:val="28"/>
          <w:szCs w:val="28"/>
        </w:rPr>
        <w:lastRenderedPageBreak/>
        <w:t>от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«Кодекса Российской Федерации об административных правонарушениях», касающиеся их применения в контрольной деятельности архивных органов,  определения круга юридических лиц и индивидуальных предпринимателей, в отношении которых должен</w:t>
      </w:r>
      <w:proofErr w:type="gramEnd"/>
      <w:r>
        <w:rPr>
          <w:sz w:val="28"/>
          <w:szCs w:val="28"/>
        </w:rPr>
        <w:t xml:space="preserve"> осуществляться контроль. Виды работ по обеспечению сохранности архивных документов требуют существенных ежегодных денежных вложений, что значительно превышает размер штрафных санкций, установленных за несоблюдение данных требований. Необходимо существенное увеличение размеров штрафов за правонарушения в области  архивного дела, что будет способствовать сохранению документального наследия региона.</w:t>
      </w:r>
    </w:p>
    <w:p w:rsidR="002C285A" w:rsidRDefault="002C285A" w:rsidP="002C285A">
      <w:pPr>
        <w:tabs>
          <w:tab w:val="left" w:pos="708"/>
          <w:tab w:val="center" w:pos="4677"/>
          <w:tab w:val="right" w:pos="9355"/>
        </w:tabs>
        <w:jc w:val="both"/>
      </w:pPr>
      <w:r>
        <w:rPr>
          <w:sz w:val="28"/>
          <w:szCs w:val="28"/>
        </w:rPr>
        <w:tab/>
      </w:r>
    </w:p>
    <w:p w:rsidR="00404177" w:rsidRPr="00F37DA0" w:rsidRDefault="00404177" w:rsidP="00886888">
      <w:pPr>
        <w:rPr>
          <w:sz w:val="32"/>
          <w:szCs w:val="32"/>
        </w:rPr>
      </w:pPr>
    </w:p>
    <w:p w:rsidR="00404177" w:rsidRPr="00F37DA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C285A" w:rsidRDefault="00886888" w:rsidP="00886888">
      <w:pPr>
        <w:rPr>
          <w:sz w:val="32"/>
          <w:szCs w:val="32"/>
        </w:rPr>
      </w:pPr>
    </w:p>
    <w:p w:rsidR="00404177" w:rsidRPr="002C285A" w:rsidRDefault="00404177" w:rsidP="00886888">
      <w:pPr>
        <w:rPr>
          <w:sz w:val="32"/>
          <w:szCs w:val="32"/>
        </w:rPr>
      </w:pPr>
    </w:p>
    <w:p w:rsidR="00404177" w:rsidRPr="002C285A" w:rsidRDefault="00404177" w:rsidP="00886888">
      <w:pPr>
        <w:rPr>
          <w:sz w:val="32"/>
          <w:szCs w:val="32"/>
        </w:rPr>
      </w:pPr>
    </w:p>
    <w:p w:rsidR="00404177" w:rsidRPr="002C285A" w:rsidRDefault="00404177" w:rsidP="00886888">
      <w:pPr>
        <w:rPr>
          <w:sz w:val="32"/>
          <w:szCs w:val="32"/>
        </w:rPr>
      </w:pPr>
    </w:p>
    <w:sectPr w:rsidR="00404177" w:rsidRPr="002C285A"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60" w:rsidRDefault="00EC2860" w:rsidP="00404177">
      <w:r>
        <w:separator/>
      </w:r>
    </w:p>
  </w:endnote>
  <w:endnote w:type="continuationSeparator" w:id="0">
    <w:p w:rsidR="00EC2860" w:rsidRDefault="00EC286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33740">
      <w:rPr>
        <w:noProof/>
      </w:rPr>
      <w:t>12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60" w:rsidRDefault="00EC2860" w:rsidP="00404177">
      <w:r>
        <w:separator/>
      </w:r>
    </w:p>
  </w:footnote>
  <w:footnote w:type="continuationSeparator" w:id="0">
    <w:p w:rsidR="00EC2860" w:rsidRDefault="00EC286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63EEA"/>
    <w:rsid w:val="001C7197"/>
    <w:rsid w:val="002C285A"/>
    <w:rsid w:val="002F19B1"/>
    <w:rsid w:val="00404177"/>
    <w:rsid w:val="0041106B"/>
    <w:rsid w:val="0042029C"/>
    <w:rsid w:val="0045729D"/>
    <w:rsid w:val="004705C0"/>
    <w:rsid w:val="004E7D86"/>
    <w:rsid w:val="00533246"/>
    <w:rsid w:val="005542D8"/>
    <w:rsid w:val="0058436F"/>
    <w:rsid w:val="00596604"/>
    <w:rsid w:val="005A1F26"/>
    <w:rsid w:val="005B5D4B"/>
    <w:rsid w:val="006256FC"/>
    <w:rsid w:val="006961EB"/>
    <w:rsid w:val="007144BA"/>
    <w:rsid w:val="00733740"/>
    <w:rsid w:val="00755FAF"/>
    <w:rsid w:val="007F164D"/>
    <w:rsid w:val="007F3AA6"/>
    <w:rsid w:val="008152C9"/>
    <w:rsid w:val="00830C6A"/>
    <w:rsid w:val="0083213D"/>
    <w:rsid w:val="00843529"/>
    <w:rsid w:val="00886888"/>
    <w:rsid w:val="008A0EF2"/>
    <w:rsid w:val="008E7D6B"/>
    <w:rsid w:val="009227E7"/>
    <w:rsid w:val="00A6696F"/>
    <w:rsid w:val="00A90F3D"/>
    <w:rsid w:val="00AC2960"/>
    <w:rsid w:val="00AC67C6"/>
    <w:rsid w:val="00AF4178"/>
    <w:rsid w:val="00B46D98"/>
    <w:rsid w:val="00B628C6"/>
    <w:rsid w:val="00BA2E1D"/>
    <w:rsid w:val="00CD6E5D"/>
    <w:rsid w:val="00D328E6"/>
    <w:rsid w:val="00D524F4"/>
    <w:rsid w:val="00D610D2"/>
    <w:rsid w:val="00DA0BF9"/>
    <w:rsid w:val="00DD671F"/>
    <w:rsid w:val="00E14580"/>
    <w:rsid w:val="00E823FF"/>
    <w:rsid w:val="00EC2860"/>
    <w:rsid w:val="00F31C3C"/>
    <w:rsid w:val="00F37DA0"/>
    <w:rsid w:val="00FC0B88"/>
    <w:rsid w:val="00FE4CAC"/>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F37DA0"/>
    <w:rPr>
      <w:rFonts w:eastAsia="Times New Roman"/>
      <w:sz w:val="22"/>
      <w:szCs w:val="22"/>
    </w:rPr>
  </w:style>
  <w:style w:type="paragraph" w:styleId="aa">
    <w:name w:val="List Paragraph"/>
    <w:basedOn w:val="a"/>
    <w:uiPriority w:val="34"/>
    <w:qFormat/>
    <w:rsid w:val="00F37DA0"/>
    <w:pPr>
      <w:ind w:left="708"/>
    </w:pPr>
  </w:style>
  <w:style w:type="paragraph" w:customStyle="1" w:styleId="ConsPlusNormal">
    <w:name w:val="ConsPlusNormal"/>
    <w:rsid w:val="0045729D"/>
    <w:pPr>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F37DA0"/>
    <w:rPr>
      <w:rFonts w:eastAsia="Times New Roman"/>
      <w:sz w:val="22"/>
      <w:szCs w:val="22"/>
    </w:rPr>
  </w:style>
  <w:style w:type="paragraph" w:styleId="aa">
    <w:name w:val="List Paragraph"/>
    <w:basedOn w:val="a"/>
    <w:uiPriority w:val="34"/>
    <w:qFormat/>
    <w:rsid w:val="00F37DA0"/>
    <w:pPr>
      <w:ind w:left="708"/>
    </w:pPr>
  </w:style>
  <w:style w:type="paragraph" w:customStyle="1" w:styleId="ConsPlusNormal">
    <w:name w:val="ConsPlusNormal"/>
    <w:rsid w:val="0045729D"/>
    <w:pPr>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841">
      <w:bodyDiv w:val="1"/>
      <w:marLeft w:val="0"/>
      <w:marRight w:val="0"/>
      <w:marTop w:val="0"/>
      <w:marBottom w:val="0"/>
      <w:divBdr>
        <w:top w:val="none" w:sz="0" w:space="0" w:color="auto"/>
        <w:left w:val="none" w:sz="0" w:space="0" w:color="auto"/>
        <w:bottom w:val="none" w:sz="0" w:space="0" w:color="auto"/>
        <w:right w:val="none" w:sz="0" w:space="0" w:color="auto"/>
      </w:divBdr>
    </w:div>
    <w:div w:id="1172185977">
      <w:bodyDiv w:val="1"/>
      <w:marLeft w:val="0"/>
      <w:marRight w:val="0"/>
      <w:marTop w:val="0"/>
      <w:marBottom w:val="0"/>
      <w:divBdr>
        <w:top w:val="none" w:sz="0" w:space="0" w:color="auto"/>
        <w:left w:val="none" w:sz="0" w:space="0" w:color="auto"/>
        <w:bottom w:val="none" w:sz="0" w:space="0" w:color="auto"/>
        <w:right w:val="none" w:sz="0" w:space="0" w:color="auto"/>
      </w:divBdr>
    </w:div>
    <w:div w:id="1464499895">
      <w:bodyDiv w:val="1"/>
      <w:marLeft w:val="0"/>
      <w:marRight w:val="0"/>
      <w:marTop w:val="0"/>
      <w:marBottom w:val="0"/>
      <w:divBdr>
        <w:top w:val="none" w:sz="0" w:space="0" w:color="auto"/>
        <w:left w:val="none" w:sz="0" w:space="0" w:color="auto"/>
        <w:bottom w:val="none" w:sz="0" w:space="0" w:color="auto"/>
        <w:right w:val="none" w:sz="0" w:space="0" w:color="auto"/>
      </w:divBdr>
    </w:div>
    <w:div w:id="1833182967">
      <w:bodyDiv w:val="1"/>
      <w:marLeft w:val="0"/>
      <w:marRight w:val="0"/>
      <w:marTop w:val="0"/>
      <w:marBottom w:val="0"/>
      <w:divBdr>
        <w:top w:val="none" w:sz="0" w:space="0" w:color="auto"/>
        <w:left w:val="none" w:sz="0" w:space="0" w:color="auto"/>
        <w:bottom w:val="none" w:sz="0" w:space="0" w:color="auto"/>
        <w:right w:val="none" w:sz="0" w:space="0" w:color="auto"/>
      </w:divBdr>
    </w:div>
    <w:div w:id="1948923145">
      <w:bodyDiv w:val="1"/>
      <w:marLeft w:val="0"/>
      <w:marRight w:val="0"/>
      <w:marTop w:val="0"/>
      <w:marBottom w:val="0"/>
      <w:divBdr>
        <w:top w:val="none" w:sz="0" w:space="0" w:color="auto"/>
        <w:left w:val="none" w:sz="0" w:space="0" w:color="auto"/>
        <w:bottom w:val="none" w:sz="0" w:space="0" w:color="auto"/>
        <w:right w:val="none" w:sz="0" w:space="0" w:color="auto"/>
      </w:divBdr>
    </w:div>
    <w:div w:id="1993101118">
      <w:bodyDiv w:val="1"/>
      <w:marLeft w:val="0"/>
      <w:marRight w:val="0"/>
      <w:marTop w:val="0"/>
      <w:marBottom w:val="0"/>
      <w:divBdr>
        <w:top w:val="none" w:sz="0" w:space="0" w:color="auto"/>
        <w:left w:val="none" w:sz="0" w:space="0" w:color="auto"/>
        <w:bottom w:val="none" w:sz="0" w:space="0" w:color="auto"/>
        <w:right w:val="none" w:sz="0" w:space="0" w:color="auto"/>
      </w:divBdr>
    </w:div>
    <w:div w:id="1995336253">
      <w:bodyDiv w:val="1"/>
      <w:marLeft w:val="0"/>
      <w:marRight w:val="0"/>
      <w:marTop w:val="0"/>
      <w:marBottom w:val="0"/>
      <w:divBdr>
        <w:top w:val="none" w:sz="0" w:space="0" w:color="auto"/>
        <w:left w:val="none" w:sz="0" w:space="0" w:color="auto"/>
        <w:bottom w:val="none" w:sz="0" w:space="0" w:color="auto"/>
        <w:right w:val="none" w:sz="0" w:space="0" w:color="auto"/>
      </w:divBdr>
    </w:div>
    <w:div w:id="20400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2016-02-11T08:42:00Z</dcterms:created>
  <dcterms:modified xsi:type="dcterms:W3CDTF">2017-02-09T06:40:00Z</dcterms:modified>
</cp:coreProperties>
</file>