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5A" w:rsidRPr="00D0545A" w:rsidRDefault="00D0545A" w:rsidP="00D05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5A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D0545A" w:rsidRPr="00D0545A" w:rsidRDefault="00D0545A" w:rsidP="00D05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545A">
        <w:rPr>
          <w:rFonts w:ascii="Times New Roman" w:hAnsi="Times New Roman" w:cs="Times New Roman"/>
          <w:sz w:val="24"/>
          <w:szCs w:val="24"/>
        </w:rPr>
        <w:t>заседания экспертно-проверочной комиссии</w:t>
      </w:r>
    </w:p>
    <w:p w:rsidR="00D0545A" w:rsidRPr="00D0545A" w:rsidRDefault="00D0545A" w:rsidP="00D05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545A">
        <w:rPr>
          <w:rFonts w:ascii="Times New Roman" w:hAnsi="Times New Roman" w:cs="Times New Roman"/>
          <w:sz w:val="24"/>
          <w:szCs w:val="24"/>
        </w:rPr>
        <w:t>архивного управления Курской области</w:t>
      </w:r>
    </w:p>
    <w:p w:rsidR="00D0545A" w:rsidRPr="00D0545A" w:rsidRDefault="00D0545A" w:rsidP="00D0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45A" w:rsidRPr="00D0545A" w:rsidRDefault="00D0545A" w:rsidP="00A45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6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место заседания: </w:t>
      </w:r>
      <w:r w:rsidR="00A4585B">
        <w:rPr>
          <w:rFonts w:ascii="Times New Roman" w:hAnsi="Times New Roman" w:cs="Times New Roman"/>
          <w:b/>
          <w:i/>
          <w:sz w:val="24"/>
          <w:szCs w:val="24"/>
          <w:u w:val="single"/>
        </w:rPr>
        <w:t>Конференц-зал</w:t>
      </w:r>
      <w:r w:rsidRPr="00D0545A">
        <w:rPr>
          <w:rFonts w:ascii="Times New Roman" w:hAnsi="Times New Roman" w:cs="Times New Roman"/>
          <w:i/>
          <w:sz w:val="24"/>
          <w:szCs w:val="24"/>
        </w:rPr>
        <w:tab/>
      </w:r>
      <w:r w:rsidRPr="00D0545A">
        <w:rPr>
          <w:rFonts w:ascii="Times New Roman" w:hAnsi="Times New Roman" w:cs="Times New Roman"/>
          <w:i/>
          <w:sz w:val="24"/>
          <w:szCs w:val="24"/>
        </w:rPr>
        <w:tab/>
      </w:r>
      <w:r w:rsidRPr="00D0545A">
        <w:rPr>
          <w:rFonts w:ascii="Times New Roman" w:hAnsi="Times New Roman" w:cs="Times New Roman"/>
          <w:i/>
          <w:sz w:val="24"/>
          <w:szCs w:val="24"/>
        </w:rPr>
        <w:tab/>
      </w:r>
      <w:r w:rsidRPr="00D0545A">
        <w:rPr>
          <w:rFonts w:ascii="Times New Roman" w:hAnsi="Times New Roman" w:cs="Times New Roman"/>
          <w:i/>
          <w:sz w:val="24"/>
          <w:szCs w:val="24"/>
        </w:rPr>
        <w:tab/>
      </w:r>
      <w:r w:rsidR="00AA5D5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50C2B">
        <w:rPr>
          <w:rFonts w:ascii="Times New Roman" w:hAnsi="Times New Roman" w:cs="Times New Roman"/>
          <w:b/>
          <w:sz w:val="24"/>
          <w:szCs w:val="24"/>
        </w:rPr>
        <w:t>28</w:t>
      </w:r>
      <w:r w:rsidR="00A4585B">
        <w:rPr>
          <w:rFonts w:ascii="Times New Roman" w:hAnsi="Times New Roman" w:cs="Times New Roman"/>
          <w:b/>
          <w:sz w:val="24"/>
          <w:szCs w:val="24"/>
        </w:rPr>
        <w:t xml:space="preserve"> августа 2020</w:t>
      </w:r>
      <w:r w:rsidRPr="00D0545A">
        <w:rPr>
          <w:rFonts w:ascii="Times New Roman" w:hAnsi="Times New Roman" w:cs="Times New Roman"/>
          <w:b/>
          <w:sz w:val="24"/>
          <w:szCs w:val="24"/>
        </w:rPr>
        <w:t>г.</w:t>
      </w:r>
    </w:p>
    <w:p w:rsidR="00F11A94" w:rsidRPr="00D0545A" w:rsidRDefault="009A1ADB" w:rsidP="00D054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86"/>
      </w:tblGrid>
      <w:tr w:rsidR="00D0545A" w:rsidRPr="00D0545A" w:rsidTr="001315C8">
        <w:tc>
          <w:tcPr>
            <w:tcW w:w="1838" w:type="dxa"/>
          </w:tcPr>
          <w:p w:rsidR="00D0545A" w:rsidRDefault="009A1ADB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6163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545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0545A" w:rsidRPr="00D0545A" w:rsidRDefault="00D0545A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</w:tcPr>
          <w:p w:rsidR="00D0545A" w:rsidRDefault="00D0545A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5A">
              <w:rPr>
                <w:rFonts w:ascii="Times New Roman" w:hAnsi="Times New Roman" w:cs="Times New Roman"/>
                <w:sz w:val="24"/>
                <w:szCs w:val="24"/>
              </w:rPr>
              <w:t>Вступительное слово.</w:t>
            </w:r>
          </w:p>
          <w:p w:rsidR="002B5DE9" w:rsidRPr="00D0545A" w:rsidRDefault="00550C2B" w:rsidP="00A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Шишлова М.В., зам. председателя ЭПК</w:t>
            </w:r>
          </w:p>
        </w:tc>
      </w:tr>
      <w:tr w:rsidR="00D0545A" w:rsidRPr="00D0545A" w:rsidTr="001315C8">
        <w:trPr>
          <w:trHeight w:val="2596"/>
        </w:trPr>
        <w:tc>
          <w:tcPr>
            <w:tcW w:w="1838" w:type="dxa"/>
          </w:tcPr>
          <w:p w:rsidR="00D0545A" w:rsidRDefault="009A1ADB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627A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4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0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F4073" w:rsidRDefault="00EF4073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5E" w:rsidRDefault="00CF0F5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Pr="00D0545A" w:rsidRDefault="00333A0E" w:rsidP="000F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</w:tcPr>
          <w:p w:rsidR="009F627A" w:rsidRDefault="009F627A" w:rsidP="009F6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документов, представленных </w:t>
            </w:r>
            <w:r w:rsidR="00A4478C"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областным казенным</w:t>
            </w:r>
            <w:r w:rsidR="009F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учреждением «Государственный архив Курской области»:</w:t>
            </w:r>
            <w:r w:rsidR="00B87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7E1B" w:rsidRDefault="00987E1B" w:rsidP="003759C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Акта об утрате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жилищно-коммунального хозяйства и ТЭК Курской области</w:t>
            </w:r>
            <w:r w:rsidR="00957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5E3" w:rsidRDefault="005C45E3" w:rsidP="005C45E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BA778C">
              <w:rPr>
                <w:rFonts w:ascii="Times New Roman" w:hAnsi="Times New Roman" w:cs="Times New Roman"/>
                <w:sz w:val="24"/>
                <w:szCs w:val="24"/>
              </w:rPr>
              <w:t>Шишлова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778C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</w:t>
            </w:r>
            <w:r w:rsidR="00BA77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  <w:r w:rsidR="00964E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E4E" w:rsidRPr="00A9774D" w:rsidRDefault="00964E4E" w:rsidP="00964E4E">
            <w:pPr>
              <w:pStyle w:val="ab"/>
              <w:ind w:left="1887" w:hanging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Булгакова Т.В., гл. архивист отдела комплектования                                                                                Архивного фонда ОКУ «Госархив </w:t>
            </w:r>
            <w:r w:rsidR="00A32E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урской области»</w:t>
            </w:r>
          </w:p>
          <w:p w:rsidR="003759CD" w:rsidRDefault="00C135AC" w:rsidP="003759C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8D">
              <w:rPr>
                <w:rFonts w:ascii="Times New Roman" w:hAnsi="Times New Roman" w:cs="Times New Roman"/>
                <w:b/>
                <w:sz w:val="24"/>
                <w:szCs w:val="24"/>
              </w:rPr>
              <w:t>Описей дел, документов</w:t>
            </w:r>
            <w:r w:rsidR="00D100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759CD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филиала ПАО «Ростелеком».</w:t>
            </w:r>
          </w:p>
          <w:p w:rsidR="003759CD" w:rsidRPr="00A9774D" w:rsidRDefault="003759CD" w:rsidP="003759C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Шишлова М.В., зам. председателя ЭПК</w:t>
            </w:r>
          </w:p>
          <w:p w:rsidR="00D10070" w:rsidRPr="00C16BDD" w:rsidRDefault="00C135AC" w:rsidP="00375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59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10070">
              <w:rPr>
                <w:rFonts w:ascii="Times New Roman" w:hAnsi="Times New Roman" w:cs="Times New Roman"/>
                <w:sz w:val="24"/>
                <w:szCs w:val="24"/>
              </w:rPr>
              <w:t>илиала ФГБУ «</w:t>
            </w:r>
            <w:proofErr w:type="spellStart"/>
            <w:r w:rsidR="00D10070">
              <w:rPr>
                <w:rFonts w:ascii="Times New Roman" w:hAnsi="Times New Roman" w:cs="Times New Roman"/>
                <w:sz w:val="24"/>
                <w:szCs w:val="24"/>
              </w:rPr>
              <w:t>Госсорткомиссия</w:t>
            </w:r>
            <w:proofErr w:type="spellEnd"/>
            <w:r w:rsidR="00D10070">
              <w:rPr>
                <w:rFonts w:ascii="Times New Roman" w:hAnsi="Times New Roman" w:cs="Times New Roman"/>
                <w:sz w:val="24"/>
                <w:szCs w:val="24"/>
              </w:rPr>
              <w:t>» по Курской области, к</w:t>
            </w:r>
            <w:r w:rsidR="00D10070" w:rsidRPr="00C16BDD">
              <w:rPr>
                <w:rFonts w:ascii="Times New Roman" w:hAnsi="Times New Roman" w:cs="Times New Roman"/>
                <w:sz w:val="24"/>
                <w:szCs w:val="24"/>
              </w:rPr>
              <w:t>омитета по управлению имуществом Курской области</w:t>
            </w:r>
            <w:r w:rsidR="00D10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5FA" w:rsidRDefault="003759CD" w:rsidP="0018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Кузнецова М.В., член</w:t>
            </w:r>
            <w:r w:rsidR="007655FA"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</w:p>
          <w:p w:rsidR="00B0761D" w:rsidRDefault="00B0761D" w:rsidP="006A4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1D">
              <w:rPr>
                <w:rFonts w:ascii="Times New Roman" w:hAnsi="Times New Roman" w:cs="Times New Roman"/>
                <w:sz w:val="24"/>
                <w:szCs w:val="24"/>
              </w:rPr>
              <w:t>ОБПОУ «Курский колледж культуры»</w:t>
            </w:r>
            <w:r w:rsidR="00820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69566C" w:rsidRPr="0072723F" w:rsidRDefault="00B0761D" w:rsidP="006A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A23800" w:rsidRPr="00A23800">
              <w:rPr>
                <w:rFonts w:ascii="Times New Roman" w:hAnsi="Times New Roman" w:cs="Times New Roman"/>
                <w:sz w:val="24"/>
                <w:szCs w:val="24"/>
              </w:rPr>
              <w:t>Ласочко Л.С., член ЭПК</w:t>
            </w:r>
            <w:r w:rsidR="000F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755" w:rsidRPr="00D0545A" w:rsidTr="001315C8">
        <w:tc>
          <w:tcPr>
            <w:tcW w:w="1838" w:type="dxa"/>
          </w:tcPr>
          <w:p w:rsidR="004D45B3" w:rsidRDefault="009A1ADB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45B3"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45B3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:rsidR="00CB203D" w:rsidRDefault="00CB203D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3D" w:rsidRDefault="00CB203D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3D" w:rsidRDefault="00CB203D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26759F" w:rsidRDefault="000F50EC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03D" w:rsidRDefault="00CB203D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3D" w:rsidRDefault="00CB203D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3D" w:rsidRDefault="00CB203D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3D" w:rsidRDefault="00CB203D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3D" w:rsidRDefault="00CB203D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3D" w:rsidRDefault="00CB203D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3D" w:rsidRDefault="00CB203D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.20-1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  <w:p w:rsidR="00CB203D" w:rsidRDefault="00CB203D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3D" w:rsidRDefault="00CB203D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3D" w:rsidRDefault="00CB203D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.25-1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CB203D" w:rsidRDefault="00CB203D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3D" w:rsidRDefault="00CB203D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3D" w:rsidRDefault="00CB203D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3D" w:rsidRDefault="00CB203D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3D" w:rsidRDefault="00CB203D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  <w:p w:rsidR="00CB203D" w:rsidRDefault="00CB203D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3D" w:rsidRDefault="00CB203D" w:rsidP="009A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.35-1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8086" w:type="dxa"/>
          </w:tcPr>
          <w:p w:rsidR="00066755" w:rsidRDefault="00066755" w:rsidP="003566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документов, представленных областным казенным</w:t>
            </w:r>
            <w:r w:rsidR="00EE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учреждением «Государственный архив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общественно-политической истории </w:t>
            </w:r>
            <w:r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>Курской области»:</w:t>
            </w:r>
          </w:p>
          <w:p w:rsidR="003E3D9F" w:rsidRDefault="003E3D9F" w:rsidP="003E3D9F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6B6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Экспертное 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исключении из списка организаций –источников комплектования ОКУ «ГАОПИ Курской области» Курской областной и городской общественной организации общероссийской общественной организации ветеранов войны и военной службы.</w:t>
            </w:r>
          </w:p>
          <w:p w:rsidR="003E3D9F" w:rsidRPr="00F36543" w:rsidRDefault="003E3D9F" w:rsidP="003E3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Экспертное заключение </w:t>
            </w:r>
            <w:r w:rsidRPr="00F36543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</w:t>
            </w:r>
            <w:r w:rsidR="00DF1509">
              <w:rPr>
                <w:rFonts w:ascii="Times New Roman" w:hAnsi="Times New Roman" w:cs="Times New Roman"/>
                <w:sz w:val="24"/>
                <w:szCs w:val="24"/>
              </w:rPr>
              <w:t xml:space="preserve">в список организаций – источников комплектования ОКУ «ГАОПИ Курской области» </w:t>
            </w:r>
            <w:r w:rsidRPr="00F36543">
              <w:rPr>
                <w:rFonts w:ascii="Times New Roman" w:hAnsi="Times New Roman" w:cs="Times New Roman"/>
                <w:sz w:val="24"/>
                <w:szCs w:val="24"/>
              </w:rPr>
              <w:t>Курской областной организации профессионального союза работников лесных отраслей РФ</w:t>
            </w:r>
            <w:r w:rsidR="00496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D9F" w:rsidRDefault="003E3D9F" w:rsidP="003E3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F2A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Шишлова М.В.</w:t>
            </w:r>
            <w:r w:rsidRPr="00D05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D0545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545A"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</w:p>
          <w:p w:rsidR="00421206" w:rsidRDefault="00421206" w:rsidP="0042120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06">
              <w:rPr>
                <w:rFonts w:ascii="Times New Roman" w:hAnsi="Times New Roman" w:cs="Times New Roman"/>
                <w:b/>
                <w:sz w:val="24"/>
                <w:szCs w:val="24"/>
              </w:rPr>
              <w:t>Номенклатура 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егионального отделения политической партии СПРАВЕДЛИВАЯ РОССИЯ в Курской области.</w:t>
            </w:r>
          </w:p>
          <w:p w:rsidR="00421206" w:rsidRPr="00A9774D" w:rsidRDefault="00421206" w:rsidP="0042120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Шишлова М.В., зам. председателя ЭПК</w:t>
            </w:r>
          </w:p>
          <w:p w:rsidR="00757FD8" w:rsidRDefault="001D3C0D" w:rsidP="00757FD8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CE">
              <w:rPr>
                <w:rFonts w:ascii="Times New Roman" w:hAnsi="Times New Roman" w:cs="Times New Roman"/>
                <w:b/>
                <w:sz w:val="24"/>
                <w:szCs w:val="24"/>
              </w:rPr>
              <w:t>Описей дел, документов</w:t>
            </w:r>
            <w:r w:rsidR="000F50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B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7FD8" w:rsidRPr="00C100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7FD8">
              <w:rPr>
                <w:rFonts w:ascii="Times New Roman" w:hAnsi="Times New Roman" w:cs="Times New Roman"/>
                <w:sz w:val="24"/>
                <w:szCs w:val="24"/>
              </w:rPr>
              <w:t>егионального отделения политической партии СПРАВЕДЛИВАЯ РОССИЯ в Курской области, Курского регионального отделения общероссийской общественно-государственной организации «Союз женщин России».</w:t>
            </w:r>
          </w:p>
          <w:p w:rsidR="001D3C0D" w:rsidRDefault="00757FD8" w:rsidP="000B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Савастина Н.Ф</w:t>
            </w:r>
            <w:r w:rsidR="000F50EC">
              <w:rPr>
                <w:rFonts w:ascii="Times New Roman" w:hAnsi="Times New Roman" w:cs="Times New Roman"/>
                <w:sz w:val="24"/>
                <w:szCs w:val="24"/>
              </w:rPr>
              <w:t>., член</w:t>
            </w:r>
            <w:r w:rsidR="001D3C0D" w:rsidRPr="000B0CCE"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</w:p>
          <w:p w:rsidR="00076B92" w:rsidRPr="00076B92" w:rsidRDefault="00076B92" w:rsidP="001F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Переработанных описей дел, документов </w:t>
            </w:r>
            <w:r w:rsidRPr="00076B92">
              <w:rPr>
                <w:rFonts w:ascii="Times New Roman" w:hAnsi="Times New Roman" w:cs="Times New Roman"/>
                <w:sz w:val="24"/>
                <w:szCs w:val="24"/>
              </w:rPr>
              <w:t>Поныровского райкома ВЛКСМ</w:t>
            </w:r>
            <w:r w:rsidR="001F2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755" w:rsidRDefault="00904784" w:rsidP="00076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076B92">
              <w:rPr>
                <w:rFonts w:ascii="Times New Roman" w:hAnsi="Times New Roman" w:cs="Times New Roman"/>
                <w:sz w:val="24"/>
                <w:szCs w:val="24"/>
              </w:rPr>
              <w:t>Еськова Н.М.</w:t>
            </w:r>
            <w:r w:rsidR="001D3C0D" w:rsidRPr="00675F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6B9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1D3C0D" w:rsidRPr="00675F01"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  <w:r w:rsidR="00377E6D" w:rsidRPr="0067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206" w:rsidRDefault="00421206" w:rsidP="008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 «ГАОПИ Курской области».</w:t>
            </w:r>
            <w:r w:rsidR="0057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FCE" w:rsidRPr="00904784" w:rsidRDefault="00A91FCE" w:rsidP="008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Атрепьева Е.Г., член ЭПК</w:t>
            </w:r>
          </w:p>
        </w:tc>
      </w:tr>
      <w:tr w:rsidR="00377E6D" w:rsidRPr="00D0545A" w:rsidTr="001315C8">
        <w:tc>
          <w:tcPr>
            <w:tcW w:w="1838" w:type="dxa"/>
          </w:tcPr>
          <w:p w:rsidR="00377E6D" w:rsidRDefault="00D06C53" w:rsidP="009A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8086" w:type="dxa"/>
          </w:tcPr>
          <w:p w:rsidR="00C83E92" w:rsidRDefault="00C83E92" w:rsidP="00597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документов, представленных </w:t>
            </w:r>
            <w:r w:rsidR="00597C7E"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областным казенным</w:t>
            </w:r>
            <w:r w:rsidR="00597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7C7E"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учреждением «Государственный архив </w:t>
            </w:r>
            <w:r w:rsidR="00597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документов по личному составу </w:t>
            </w:r>
            <w:r w:rsidR="00597C7E"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>Курской области»</w:t>
            </w:r>
            <w:r w:rsidRPr="00AD70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E0F66" w:rsidRPr="00AD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064A" w:rsidRPr="005F1210" w:rsidRDefault="00C83E92" w:rsidP="0059064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Описи </w:t>
            </w:r>
            <w:r w:rsidR="00AD7095" w:rsidRPr="0015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 документов </w:t>
            </w:r>
            <w:r w:rsidRPr="001553DA">
              <w:rPr>
                <w:rFonts w:ascii="Times New Roman" w:hAnsi="Times New Roman" w:cs="Times New Roman"/>
                <w:b/>
                <w:sz w:val="24"/>
                <w:szCs w:val="24"/>
              </w:rPr>
              <w:t>по личному составу</w:t>
            </w:r>
            <w:r w:rsidR="0015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064A">
              <w:rPr>
                <w:rFonts w:ascii="Times New Roman" w:hAnsi="Times New Roman" w:cs="Times New Roman"/>
                <w:sz w:val="24"/>
                <w:szCs w:val="24"/>
              </w:rPr>
              <w:t>«Курский радиотрансляционный узел» филиала ОАО «Электросвязь» Курской области.</w:t>
            </w:r>
          </w:p>
          <w:p w:rsidR="00377E6D" w:rsidRPr="00AD7095" w:rsidRDefault="00597C7E" w:rsidP="0059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4B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Шишлова М.В</w:t>
            </w:r>
            <w:r w:rsidR="00377E6D" w:rsidRPr="00AD709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  <w:r w:rsidR="00377E6D" w:rsidRPr="00AD7095">
              <w:rPr>
                <w:rFonts w:ascii="Times New Roman" w:hAnsi="Times New Roman" w:cs="Times New Roman"/>
                <w:sz w:val="24"/>
                <w:szCs w:val="24"/>
              </w:rPr>
              <w:t xml:space="preserve"> ЭПК </w:t>
            </w:r>
          </w:p>
        </w:tc>
      </w:tr>
      <w:tr w:rsidR="00D0545A" w:rsidRPr="00D0545A" w:rsidTr="001315C8">
        <w:tc>
          <w:tcPr>
            <w:tcW w:w="1838" w:type="dxa"/>
          </w:tcPr>
          <w:p w:rsidR="00D0545A" w:rsidRPr="00D0545A" w:rsidRDefault="00D06C53" w:rsidP="009A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="009A1A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.45-</w:t>
            </w:r>
            <w:r w:rsidR="00E503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="009A1A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  <w:r w:rsidR="00E503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.35</w:t>
            </w:r>
          </w:p>
        </w:tc>
        <w:tc>
          <w:tcPr>
            <w:tcW w:w="8086" w:type="dxa"/>
          </w:tcPr>
          <w:p w:rsidR="00D0545A" w:rsidRPr="00D0545A" w:rsidRDefault="000B0CCE" w:rsidP="00EF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CE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документов, представленных архивными отделами администраций муниципальных районов и городских округов Курской области:</w:t>
            </w:r>
            <w:r w:rsidR="00EF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545A" w:rsidRPr="00D0545A" w:rsidTr="001315C8">
        <w:tc>
          <w:tcPr>
            <w:tcW w:w="1838" w:type="dxa"/>
          </w:tcPr>
          <w:p w:rsidR="00D0545A" w:rsidRDefault="00D06C5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D06C5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2" w:rsidRDefault="00EE4802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2" w:rsidRDefault="00EE4802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2" w:rsidRDefault="00EE4802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D06C5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936">
              <w:rPr>
                <w:rFonts w:ascii="Times New Roman" w:hAnsi="Times New Roman" w:cs="Times New Roman"/>
                <w:sz w:val="24"/>
                <w:szCs w:val="24"/>
              </w:rPr>
              <w:t>.55-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06C53" w:rsidRDefault="00D06C5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53" w:rsidRDefault="00D06C5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53" w:rsidRDefault="00D06C5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53" w:rsidRDefault="00D06C5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53" w:rsidRDefault="00D06C5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53" w:rsidRDefault="00D06C5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53" w:rsidRDefault="00D06C5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3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503C3" w:rsidRDefault="00E503C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C3" w:rsidRDefault="00E503C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C3" w:rsidRDefault="00E503C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C3" w:rsidRDefault="00E503C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C3" w:rsidRDefault="00E503C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C3" w:rsidRDefault="00E503C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C3" w:rsidRDefault="00E503C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C3" w:rsidRDefault="00E503C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C3" w:rsidRDefault="00E503C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C3" w:rsidRDefault="00E503C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E503C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.25 </w:t>
            </w:r>
          </w:p>
          <w:p w:rsidR="006830B3" w:rsidRDefault="006830B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B3" w:rsidRDefault="006830B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EA" w:rsidRDefault="00254BEA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Pr="00D0545A" w:rsidRDefault="00971936" w:rsidP="00E1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</w:tcPr>
          <w:p w:rsidR="00DF759A" w:rsidRDefault="004742B4" w:rsidP="00DF759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Проектов положений об ЭК и архиве: </w:t>
            </w:r>
            <w:r w:rsidR="00DF759A">
              <w:rPr>
                <w:rFonts w:ascii="Times New Roman" w:hAnsi="Times New Roman" w:cs="Times New Roman"/>
                <w:sz w:val="24"/>
                <w:szCs w:val="24"/>
              </w:rPr>
              <w:t>Прокуратуры Конышевского района, Прокуратуры Мантуровского района, Прокуратуры Обоянского района (повторно), Прокуратуры Пристенского района, Прокуратуры Черемисиновского района.</w:t>
            </w:r>
          </w:p>
          <w:p w:rsidR="004742B4" w:rsidRPr="0072723F" w:rsidRDefault="00DF759A" w:rsidP="0047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Прокопович Е.Л, </w:t>
            </w:r>
            <w:r w:rsidR="00342B47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62C" w:rsidRPr="00D0545A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  <w:p w:rsidR="00E56760" w:rsidRDefault="0044000D" w:rsidP="00D9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60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 номенклатур дел:</w:t>
            </w:r>
            <w:r w:rsidR="00EE4802" w:rsidRPr="00E5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6760" w:rsidRPr="00E56760">
              <w:rPr>
                <w:rFonts w:ascii="Times New Roman" w:hAnsi="Times New Roman" w:cs="Times New Roman"/>
                <w:sz w:val="24"/>
                <w:szCs w:val="24"/>
              </w:rPr>
              <w:t>Судебного участка Беловского судебного района (повторно)</w:t>
            </w:r>
            <w:r w:rsidR="00E56760">
              <w:rPr>
                <w:rFonts w:ascii="Times New Roman" w:hAnsi="Times New Roman" w:cs="Times New Roman"/>
                <w:sz w:val="24"/>
                <w:szCs w:val="24"/>
              </w:rPr>
              <w:t>, судебного участка № 1 г. Курчатова и Курчатовского района (повторно), Межрайонной Федеральной налоговой службы № 7, Прокуратуры Мантуровского района (повторно), Поныровского районного суда (повторно).</w:t>
            </w:r>
          </w:p>
          <w:p w:rsidR="00EE4802" w:rsidRDefault="00E56760" w:rsidP="00EE4802">
            <w:pPr>
              <w:pStyle w:val="ab"/>
              <w:ind w:lef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Бабенкова Е.М.</w:t>
            </w:r>
            <w:r w:rsidR="00EE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EE4802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  <w:p w:rsidR="003E06E5" w:rsidRPr="00784282" w:rsidRDefault="00457919" w:rsidP="003F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Описей дел, документов: </w:t>
            </w:r>
            <w:r w:rsidR="003E06E5">
              <w:rPr>
                <w:rFonts w:ascii="Times New Roman" w:hAnsi="Times New Roman" w:cs="Times New Roman"/>
                <w:sz w:val="24"/>
                <w:szCs w:val="24"/>
              </w:rPr>
              <w:t>Прокуратуры Беловского района, отдела культуры Администрации Глушковского района, отдела комитета лесного хозяйства Курской области по Обоянскому лесничеству, Администрации Пристенского района (повторно).</w:t>
            </w:r>
          </w:p>
          <w:p w:rsidR="005D638E" w:rsidRPr="005D638E" w:rsidRDefault="005D638E" w:rsidP="005D638E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9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3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E06E5">
              <w:rPr>
                <w:rFonts w:ascii="Times New Roman" w:hAnsi="Times New Roman" w:cs="Times New Roman"/>
                <w:sz w:val="24"/>
                <w:szCs w:val="24"/>
              </w:rPr>
              <w:t>Бабенкова Е.М.</w:t>
            </w:r>
            <w:r w:rsidRPr="005D6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06E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5D638E"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</w:p>
          <w:p w:rsidR="003F3C6B" w:rsidRPr="003F3C6B" w:rsidRDefault="003F3C6B" w:rsidP="003F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B">
              <w:rPr>
                <w:rFonts w:ascii="Times New Roman" w:hAnsi="Times New Roman" w:cs="Times New Roman"/>
                <w:sz w:val="24"/>
                <w:szCs w:val="24"/>
              </w:rPr>
              <w:t>АУКО «Редакция газеты «Слово» Курчатовского района</w:t>
            </w:r>
            <w:r w:rsidR="0060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F34" w:rsidRDefault="008329C1" w:rsidP="003F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CA13ED" w:rsidRPr="00A2704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A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F34" w:rsidRPr="00634C1B">
              <w:rPr>
                <w:rFonts w:ascii="Times New Roman" w:hAnsi="Times New Roman" w:cs="Times New Roman"/>
                <w:sz w:val="24"/>
                <w:szCs w:val="24"/>
              </w:rPr>
              <w:t>Ласочко Л.С., член ЭПК</w:t>
            </w:r>
          </w:p>
          <w:p w:rsidR="00D96855" w:rsidRPr="00D96855" w:rsidRDefault="00D96855" w:rsidP="00E1336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Званновский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Глушковского района (повторно), МО «Веселовский сельсовет» Глушковского района (повторно),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Железногорского района (повторно), 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Железногорского района (повторно),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района,  МО «Солнечный сельсовет» Золотухинского района, </w:t>
            </w:r>
            <w:r w:rsidRPr="00D96855">
              <w:rPr>
                <w:rFonts w:ascii="Times New Roman" w:hAnsi="Times New Roman" w:cs="Times New Roman"/>
                <w:sz w:val="24"/>
                <w:szCs w:val="24"/>
              </w:rPr>
              <w:t>Администрации Новоспасского сельсовета Золотухинского района (повторно)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685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D96855">
              <w:rPr>
                <w:rFonts w:ascii="Times New Roman" w:hAnsi="Times New Roman" w:cs="Times New Roman"/>
                <w:sz w:val="24"/>
                <w:szCs w:val="24"/>
              </w:rPr>
              <w:t>Будановского</w:t>
            </w:r>
            <w:proofErr w:type="spellEnd"/>
            <w:r w:rsidRPr="00D968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Золотухинского района (повторно)</w:t>
            </w:r>
            <w:r w:rsidR="00E13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6855">
              <w:rPr>
                <w:rFonts w:ascii="Times New Roman" w:hAnsi="Times New Roman" w:cs="Times New Roman"/>
                <w:sz w:val="24"/>
                <w:szCs w:val="24"/>
              </w:rPr>
              <w:t>Администрации Донского сельсовета Золотухинского района(повторно)</w:t>
            </w:r>
            <w:r w:rsidR="00E13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685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Курска</w:t>
            </w:r>
            <w:r w:rsidR="00E1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C1B" w:rsidRDefault="002F2AB4" w:rsidP="00171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73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Шишлова М.В., зам. председателя ЭПК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04F9" w:rsidRDefault="008204F9" w:rsidP="0082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 Курчатовского района, Дмитриевской городской общественной организации Курской области организации Всероссийской организации ветеранов (пенсионеров) войны, труда, Вооруженных сил и правоохранительных органов.</w:t>
            </w:r>
          </w:p>
          <w:p w:rsidR="008204F9" w:rsidRPr="00634C1B" w:rsidRDefault="008204F9" w:rsidP="0082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52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Кузнецова М.В., член ЭПК </w:t>
            </w:r>
          </w:p>
        </w:tc>
      </w:tr>
      <w:tr w:rsidR="00D0545A" w:rsidRPr="00D0545A" w:rsidTr="001315C8">
        <w:trPr>
          <w:trHeight w:val="280"/>
        </w:trPr>
        <w:tc>
          <w:tcPr>
            <w:tcW w:w="1838" w:type="dxa"/>
          </w:tcPr>
          <w:p w:rsidR="00D0545A" w:rsidRPr="00971936" w:rsidRDefault="00E503C3" w:rsidP="009A1AD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="009A1A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.25-1</w:t>
            </w:r>
            <w:r w:rsidR="009A1A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.30</w:t>
            </w:r>
          </w:p>
        </w:tc>
        <w:tc>
          <w:tcPr>
            <w:tcW w:w="8086" w:type="dxa"/>
          </w:tcPr>
          <w:p w:rsidR="00523A24" w:rsidRDefault="003F41DB" w:rsidP="00523A24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2E">
              <w:rPr>
                <w:rFonts w:ascii="Times New Roman" w:hAnsi="Times New Roman" w:cs="Times New Roman"/>
                <w:b/>
                <w:sz w:val="24"/>
                <w:szCs w:val="24"/>
              </w:rPr>
              <w:t>Переработанных описей дел, документов:</w:t>
            </w:r>
            <w:r w:rsidR="00824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3A24">
              <w:rPr>
                <w:rFonts w:ascii="Times New Roman" w:hAnsi="Times New Roman" w:cs="Times New Roman"/>
                <w:sz w:val="24"/>
                <w:szCs w:val="24"/>
              </w:rPr>
              <w:t>Льговского</w:t>
            </w:r>
            <w:r w:rsidR="00523A24" w:rsidRPr="00A53B00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 w:rsidR="00523A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23A24" w:rsidRPr="00A53B00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523A24">
              <w:rPr>
                <w:rFonts w:ascii="Times New Roman" w:hAnsi="Times New Roman" w:cs="Times New Roman"/>
                <w:sz w:val="24"/>
                <w:szCs w:val="24"/>
              </w:rPr>
              <w:t xml:space="preserve">а народных депутатов, Кореневского районного Совета народных депутатов, Администрации исполнительной государственной власти Черемисиновского района. </w:t>
            </w:r>
            <w:r w:rsidR="008F18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B2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E8F" w:rsidRPr="00D0545A" w:rsidRDefault="00523A24" w:rsidP="00523A24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Бабенкова Е.М.</w:t>
            </w:r>
            <w:r w:rsidRPr="005D6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5D638E"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</w:p>
        </w:tc>
      </w:tr>
      <w:tr w:rsidR="00730283" w:rsidRPr="00D0545A" w:rsidTr="001315C8">
        <w:tc>
          <w:tcPr>
            <w:tcW w:w="1838" w:type="dxa"/>
          </w:tcPr>
          <w:p w:rsidR="00730283" w:rsidRPr="00D0545A" w:rsidRDefault="00E503C3" w:rsidP="009A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9A1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8086" w:type="dxa"/>
          </w:tcPr>
          <w:p w:rsidR="000B15F4" w:rsidRDefault="007A3D57" w:rsidP="007A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57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слово.</w:t>
            </w:r>
            <w:r w:rsidR="000C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730283" w:rsidRPr="00D0545A" w:rsidRDefault="00DD21DC" w:rsidP="000C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550C2B">
              <w:rPr>
                <w:rFonts w:ascii="Times New Roman" w:hAnsi="Times New Roman" w:cs="Times New Roman"/>
                <w:sz w:val="24"/>
                <w:szCs w:val="24"/>
              </w:rPr>
              <w:t xml:space="preserve">Шишлова М.В., зам. председателя </w:t>
            </w:r>
            <w:r w:rsidR="00550C2B" w:rsidRPr="00550C2B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</w:tc>
      </w:tr>
    </w:tbl>
    <w:p w:rsidR="00D0545A" w:rsidRPr="00D0545A" w:rsidRDefault="00D0545A" w:rsidP="00D054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545A" w:rsidRPr="00D0545A" w:rsidSect="00CB27F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76A"/>
    <w:multiLevelType w:val="hybridMultilevel"/>
    <w:tmpl w:val="CA387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04E4C"/>
    <w:multiLevelType w:val="hybridMultilevel"/>
    <w:tmpl w:val="753A9F4C"/>
    <w:lvl w:ilvl="0" w:tplc="4468B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65734"/>
    <w:multiLevelType w:val="hybridMultilevel"/>
    <w:tmpl w:val="AF8A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44CD"/>
    <w:multiLevelType w:val="hybridMultilevel"/>
    <w:tmpl w:val="7C86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3E00"/>
    <w:multiLevelType w:val="hybridMultilevel"/>
    <w:tmpl w:val="C636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B4A6E"/>
    <w:multiLevelType w:val="hybridMultilevel"/>
    <w:tmpl w:val="32DA2B20"/>
    <w:lvl w:ilvl="0" w:tplc="A106E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90555E"/>
    <w:multiLevelType w:val="hybridMultilevel"/>
    <w:tmpl w:val="1942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8185E"/>
    <w:multiLevelType w:val="hybridMultilevel"/>
    <w:tmpl w:val="EDB4ABC8"/>
    <w:lvl w:ilvl="0" w:tplc="09929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37C31"/>
    <w:multiLevelType w:val="hybridMultilevel"/>
    <w:tmpl w:val="2142336A"/>
    <w:lvl w:ilvl="0" w:tplc="DC509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907F72"/>
    <w:multiLevelType w:val="hybridMultilevel"/>
    <w:tmpl w:val="728A9138"/>
    <w:lvl w:ilvl="0" w:tplc="D8ACF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6829E3"/>
    <w:multiLevelType w:val="hybridMultilevel"/>
    <w:tmpl w:val="EB280AAA"/>
    <w:lvl w:ilvl="0" w:tplc="7E82A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186419"/>
    <w:multiLevelType w:val="hybridMultilevel"/>
    <w:tmpl w:val="2848A14C"/>
    <w:lvl w:ilvl="0" w:tplc="A530C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2B2278"/>
    <w:multiLevelType w:val="hybridMultilevel"/>
    <w:tmpl w:val="AD1C7528"/>
    <w:lvl w:ilvl="0" w:tplc="A3BA9EE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376991"/>
    <w:multiLevelType w:val="hybridMultilevel"/>
    <w:tmpl w:val="7B60837C"/>
    <w:lvl w:ilvl="0" w:tplc="92A2F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5F"/>
    <w:rsid w:val="000463FF"/>
    <w:rsid w:val="0006117F"/>
    <w:rsid w:val="00066755"/>
    <w:rsid w:val="00074536"/>
    <w:rsid w:val="00076B92"/>
    <w:rsid w:val="0008094B"/>
    <w:rsid w:val="00086A14"/>
    <w:rsid w:val="00093676"/>
    <w:rsid w:val="00096595"/>
    <w:rsid w:val="00096696"/>
    <w:rsid w:val="00097954"/>
    <w:rsid w:val="000B0CCE"/>
    <w:rsid w:val="000B15F4"/>
    <w:rsid w:val="000C7456"/>
    <w:rsid w:val="000D3160"/>
    <w:rsid w:val="000E48D3"/>
    <w:rsid w:val="000E601E"/>
    <w:rsid w:val="000F3500"/>
    <w:rsid w:val="000F50EC"/>
    <w:rsid w:val="001315C8"/>
    <w:rsid w:val="00132608"/>
    <w:rsid w:val="0013605F"/>
    <w:rsid w:val="00142B69"/>
    <w:rsid w:val="00152889"/>
    <w:rsid w:val="001553DA"/>
    <w:rsid w:val="00167BAF"/>
    <w:rsid w:val="001715AD"/>
    <w:rsid w:val="00176E6A"/>
    <w:rsid w:val="00183303"/>
    <w:rsid w:val="00196E79"/>
    <w:rsid w:val="001A47E6"/>
    <w:rsid w:val="001B4A5D"/>
    <w:rsid w:val="001D3C0D"/>
    <w:rsid w:val="001F2680"/>
    <w:rsid w:val="001F2A24"/>
    <w:rsid w:val="0022492E"/>
    <w:rsid w:val="002510C3"/>
    <w:rsid w:val="002512E2"/>
    <w:rsid w:val="00254BEA"/>
    <w:rsid w:val="0026759F"/>
    <w:rsid w:val="002B30C2"/>
    <w:rsid w:val="002B5DE9"/>
    <w:rsid w:val="002B6144"/>
    <w:rsid w:val="002D4ECD"/>
    <w:rsid w:val="002D61BF"/>
    <w:rsid w:val="002F2AB4"/>
    <w:rsid w:val="002F3C9C"/>
    <w:rsid w:val="002F71D2"/>
    <w:rsid w:val="00323728"/>
    <w:rsid w:val="00323E7D"/>
    <w:rsid w:val="00323FA1"/>
    <w:rsid w:val="00333A0E"/>
    <w:rsid w:val="00337576"/>
    <w:rsid w:val="00342B47"/>
    <w:rsid w:val="00345ABF"/>
    <w:rsid w:val="0035665A"/>
    <w:rsid w:val="0037155E"/>
    <w:rsid w:val="003759CD"/>
    <w:rsid w:val="00377E6D"/>
    <w:rsid w:val="00377FBB"/>
    <w:rsid w:val="003D0FB3"/>
    <w:rsid w:val="003E06E5"/>
    <w:rsid w:val="003E3D9F"/>
    <w:rsid w:val="003F3009"/>
    <w:rsid w:val="003F3C6B"/>
    <w:rsid w:val="003F41DB"/>
    <w:rsid w:val="004028BB"/>
    <w:rsid w:val="004108B5"/>
    <w:rsid w:val="00411EEB"/>
    <w:rsid w:val="004175B9"/>
    <w:rsid w:val="00421206"/>
    <w:rsid w:val="00424D91"/>
    <w:rsid w:val="0042500F"/>
    <w:rsid w:val="004360A5"/>
    <w:rsid w:val="0043637C"/>
    <w:rsid w:val="0044000D"/>
    <w:rsid w:val="00444F3B"/>
    <w:rsid w:val="00457919"/>
    <w:rsid w:val="004715D4"/>
    <w:rsid w:val="004742B4"/>
    <w:rsid w:val="004806C6"/>
    <w:rsid w:val="0048665D"/>
    <w:rsid w:val="004968D0"/>
    <w:rsid w:val="00496C09"/>
    <w:rsid w:val="004A1D4E"/>
    <w:rsid w:val="004A2570"/>
    <w:rsid w:val="004B1132"/>
    <w:rsid w:val="004B58B5"/>
    <w:rsid w:val="004C1073"/>
    <w:rsid w:val="004C6860"/>
    <w:rsid w:val="004C74A3"/>
    <w:rsid w:val="004D45B3"/>
    <w:rsid w:val="004E1B64"/>
    <w:rsid w:val="005167E4"/>
    <w:rsid w:val="00523A24"/>
    <w:rsid w:val="005424A0"/>
    <w:rsid w:val="00550C2B"/>
    <w:rsid w:val="00574914"/>
    <w:rsid w:val="0059064A"/>
    <w:rsid w:val="005914F9"/>
    <w:rsid w:val="00597C7E"/>
    <w:rsid w:val="005C45E3"/>
    <w:rsid w:val="005D638E"/>
    <w:rsid w:val="005D6D35"/>
    <w:rsid w:val="005E1DFB"/>
    <w:rsid w:val="005E6EAC"/>
    <w:rsid w:val="00603119"/>
    <w:rsid w:val="0060652B"/>
    <w:rsid w:val="00610A99"/>
    <w:rsid w:val="00634C1B"/>
    <w:rsid w:val="006431A0"/>
    <w:rsid w:val="006455BC"/>
    <w:rsid w:val="00646163"/>
    <w:rsid w:val="00675F01"/>
    <w:rsid w:val="00676DDF"/>
    <w:rsid w:val="006830B3"/>
    <w:rsid w:val="0069566C"/>
    <w:rsid w:val="00695F1B"/>
    <w:rsid w:val="006A0DA8"/>
    <w:rsid w:val="006A4380"/>
    <w:rsid w:val="006B2986"/>
    <w:rsid w:val="006B2D41"/>
    <w:rsid w:val="006D13D3"/>
    <w:rsid w:val="006D62F9"/>
    <w:rsid w:val="006D7F68"/>
    <w:rsid w:val="006E697B"/>
    <w:rsid w:val="006F1005"/>
    <w:rsid w:val="006F3F1D"/>
    <w:rsid w:val="0070623E"/>
    <w:rsid w:val="0071683D"/>
    <w:rsid w:val="007175B2"/>
    <w:rsid w:val="0072723F"/>
    <w:rsid w:val="00730283"/>
    <w:rsid w:val="00732494"/>
    <w:rsid w:val="00746B2C"/>
    <w:rsid w:val="00751E8F"/>
    <w:rsid w:val="00757FD8"/>
    <w:rsid w:val="007655FA"/>
    <w:rsid w:val="00771873"/>
    <w:rsid w:val="00784046"/>
    <w:rsid w:val="00795ED0"/>
    <w:rsid w:val="007A3D57"/>
    <w:rsid w:val="007F2D2E"/>
    <w:rsid w:val="00814130"/>
    <w:rsid w:val="008204F9"/>
    <w:rsid w:val="008224CD"/>
    <w:rsid w:val="00824E80"/>
    <w:rsid w:val="008329C1"/>
    <w:rsid w:val="00851309"/>
    <w:rsid w:val="008517A0"/>
    <w:rsid w:val="00887A05"/>
    <w:rsid w:val="00894F4D"/>
    <w:rsid w:val="008A7812"/>
    <w:rsid w:val="008B498F"/>
    <w:rsid w:val="008B5DE4"/>
    <w:rsid w:val="008C01C8"/>
    <w:rsid w:val="008C256D"/>
    <w:rsid w:val="008D6DD1"/>
    <w:rsid w:val="008F1888"/>
    <w:rsid w:val="00904784"/>
    <w:rsid w:val="009175F3"/>
    <w:rsid w:val="00925F34"/>
    <w:rsid w:val="00936D1E"/>
    <w:rsid w:val="00946688"/>
    <w:rsid w:val="00953D7E"/>
    <w:rsid w:val="00957B08"/>
    <w:rsid w:val="00964E4E"/>
    <w:rsid w:val="009715DB"/>
    <w:rsid w:val="00971936"/>
    <w:rsid w:val="00987382"/>
    <w:rsid w:val="00987E1B"/>
    <w:rsid w:val="0099045A"/>
    <w:rsid w:val="00993133"/>
    <w:rsid w:val="009A1ADB"/>
    <w:rsid w:val="009B5125"/>
    <w:rsid w:val="009C4F5D"/>
    <w:rsid w:val="009E0F66"/>
    <w:rsid w:val="009E2AAF"/>
    <w:rsid w:val="009F10AF"/>
    <w:rsid w:val="009F627A"/>
    <w:rsid w:val="009F69FE"/>
    <w:rsid w:val="00A23800"/>
    <w:rsid w:val="00A23D7E"/>
    <w:rsid w:val="00A27048"/>
    <w:rsid w:val="00A27E48"/>
    <w:rsid w:val="00A32E0D"/>
    <w:rsid w:val="00A332FA"/>
    <w:rsid w:val="00A4478C"/>
    <w:rsid w:val="00A4585B"/>
    <w:rsid w:val="00A80787"/>
    <w:rsid w:val="00A84022"/>
    <w:rsid w:val="00A9102F"/>
    <w:rsid w:val="00A91FCE"/>
    <w:rsid w:val="00A93354"/>
    <w:rsid w:val="00AA33B1"/>
    <w:rsid w:val="00AA55A8"/>
    <w:rsid w:val="00AA5D5C"/>
    <w:rsid w:val="00AB425F"/>
    <w:rsid w:val="00AD536E"/>
    <w:rsid w:val="00AD7095"/>
    <w:rsid w:val="00AE760F"/>
    <w:rsid w:val="00AF5041"/>
    <w:rsid w:val="00B0761D"/>
    <w:rsid w:val="00B118DD"/>
    <w:rsid w:val="00B15A7E"/>
    <w:rsid w:val="00B41DCD"/>
    <w:rsid w:val="00B432D4"/>
    <w:rsid w:val="00B732A6"/>
    <w:rsid w:val="00B804F8"/>
    <w:rsid w:val="00B86404"/>
    <w:rsid w:val="00B87DDF"/>
    <w:rsid w:val="00B92A26"/>
    <w:rsid w:val="00BA778C"/>
    <w:rsid w:val="00BB2989"/>
    <w:rsid w:val="00BD3CE7"/>
    <w:rsid w:val="00BD6C5A"/>
    <w:rsid w:val="00C00141"/>
    <w:rsid w:val="00C02D43"/>
    <w:rsid w:val="00C100D0"/>
    <w:rsid w:val="00C135AC"/>
    <w:rsid w:val="00C20C8F"/>
    <w:rsid w:val="00C21E38"/>
    <w:rsid w:val="00C260C9"/>
    <w:rsid w:val="00C31923"/>
    <w:rsid w:val="00C60021"/>
    <w:rsid w:val="00C66029"/>
    <w:rsid w:val="00C71FE6"/>
    <w:rsid w:val="00C74284"/>
    <w:rsid w:val="00C77EBA"/>
    <w:rsid w:val="00C83E92"/>
    <w:rsid w:val="00C907B7"/>
    <w:rsid w:val="00C96F9A"/>
    <w:rsid w:val="00CA13ED"/>
    <w:rsid w:val="00CA2E4B"/>
    <w:rsid w:val="00CA5162"/>
    <w:rsid w:val="00CB0A8D"/>
    <w:rsid w:val="00CB203D"/>
    <w:rsid w:val="00CB27F1"/>
    <w:rsid w:val="00CB49D6"/>
    <w:rsid w:val="00CB62EB"/>
    <w:rsid w:val="00CF060D"/>
    <w:rsid w:val="00CF0F5E"/>
    <w:rsid w:val="00CF4118"/>
    <w:rsid w:val="00D00F25"/>
    <w:rsid w:val="00D0545A"/>
    <w:rsid w:val="00D06C53"/>
    <w:rsid w:val="00D10070"/>
    <w:rsid w:val="00D3697E"/>
    <w:rsid w:val="00D5062C"/>
    <w:rsid w:val="00D66BD7"/>
    <w:rsid w:val="00D92171"/>
    <w:rsid w:val="00D93718"/>
    <w:rsid w:val="00D96855"/>
    <w:rsid w:val="00DA27D3"/>
    <w:rsid w:val="00DA31D7"/>
    <w:rsid w:val="00DB0E8F"/>
    <w:rsid w:val="00DD21DC"/>
    <w:rsid w:val="00DF057A"/>
    <w:rsid w:val="00DF1509"/>
    <w:rsid w:val="00DF1F9B"/>
    <w:rsid w:val="00DF52BF"/>
    <w:rsid w:val="00DF759A"/>
    <w:rsid w:val="00E01256"/>
    <w:rsid w:val="00E075C2"/>
    <w:rsid w:val="00E10FC1"/>
    <w:rsid w:val="00E13360"/>
    <w:rsid w:val="00E503C3"/>
    <w:rsid w:val="00E56760"/>
    <w:rsid w:val="00E644B7"/>
    <w:rsid w:val="00E64F9F"/>
    <w:rsid w:val="00E77F90"/>
    <w:rsid w:val="00E80681"/>
    <w:rsid w:val="00E9483D"/>
    <w:rsid w:val="00EC7C4B"/>
    <w:rsid w:val="00ED29B3"/>
    <w:rsid w:val="00EE06B3"/>
    <w:rsid w:val="00EE219C"/>
    <w:rsid w:val="00EE4802"/>
    <w:rsid w:val="00EF4073"/>
    <w:rsid w:val="00F033E3"/>
    <w:rsid w:val="00F03822"/>
    <w:rsid w:val="00F11F6A"/>
    <w:rsid w:val="00F36543"/>
    <w:rsid w:val="00F402CC"/>
    <w:rsid w:val="00F4488F"/>
    <w:rsid w:val="00F44F30"/>
    <w:rsid w:val="00F53E31"/>
    <w:rsid w:val="00F71790"/>
    <w:rsid w:val="00F72BB6"/>
    <w:rsid w:val="00F82452"/>
    <w:rsid w:val="00F83E01"/>
    <w:rsid w:val="00F95CBB"/>
    <w:rsid w:val="00FA15EA"/>
    <w:rsid w:val="00FC2C0E"/>
    <w:rsid w:val="00FD3803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9EB3C-B89C-419D-9FF6-F8C2D5EE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054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545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0545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0545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0545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545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6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Бабенкова Елена Михайловна</dc:creator>
  <cp:keywords/>
  <dc:description/>
  <cp:lastModifiedBy>Бабенкова Елена Михайловна</cp:lastModifiedBy>
  <cp:revision>232</cp:revision>
  <cp:lastPrinted>2020-08-31T06:47:00Z</cp:lastPrinted>
  <dcterms:created xsi:type="dcterms:W3CDTF">2020-05-21T12:16:00Z</dcterms:created>
  <dcterms:modified xsi:type="dcterms:W3CDTF">2020-08-31T07:02:00Z</dcterms:modified>
</cp:coreProperties>
</file>